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4DC06" w14:textId="77777777" w:rsidR="008B249F" w:rsidRDefault="008B249F" w:rsidP="002A0C74">
      <w:pPr>
        <w:pStyle w:val="Default"/>
        <w:rPr>
          <w:rFonts w:ascii="Montserrat SemiBold" w:hAnsi="Montserrat SemiBold" w:cs="Tahoma"/>
          <w:color w:val="E14F4F"/>
          <w:sz w:val="36"/>
          <w:szCs w:val="36"/>
        </w:rPr>
      </w:pPr>
      <w:bookmarkStart w:id="0" w:name="_Hlk48730946"/>
    </w:p>
    <w:p w14:paraId="1731E668" w14:textId="51C72B86" w:rsidR="002A0C74" w:rsidRPr="007A363C" w:rsidRDefault="00AB2733" w:rsidP="002A0C74">
      <w:pPr>
        <w:pStyle w:val="Default"/>
        <w:rPr>
          <w:rFonts w:ascii="Montserrat SemiBold" w:hAnsi="Montserrat SemiBold" w:cs="Tahoma"/>
          <w:color w:val="E14F4F"/>
          <w:sz w:val="48"/>
          <w:szCs w:val="48"/>
          <w:lang w:val="en-US"/>
        </w:rPr>
      </w:pPr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DLP Expert</w:t>
      </w:r>
      <w:r w:rsidR="003C656F" w:rsidRPr="007A363C"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 – </w:t>
      </w:r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Karol </w:t>
      </w:r>
      <w:proofErr w:type="spellStart"/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Prochot</w:t>
      </w:r>
      <w:proofErr w:type="spellEnd"/>
    </w:p>
    <w:p w14:paraId="7060DAB3" w14:textId="77777777" w:rsidR="002A0C74" w:rsidRPr="00431351" w:rsidRDefault="00000000" w:rsidP="002A0C74">
      <w:pPr>
        <w:pStyle w:val="Default"/>
        <w:rPr>
          <w:rFonts w:ascii="Montserrat ExtraLight" w:hAnsi="Montserrat ExtraLight" w:cs="Tahoma"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50423682">
          <v:rect id="_x0000_i1025" alt="" style="width:448.6pt;height:2pt;mso-width-percent:0;mso-height-percent:0;mso-width-percent:0;mso-height-percent:0" o:hrpct="989" o:hralign="center" o:hrstd="t" o:hrnoshade="t" o:hr="t" fillcolor="#e14f4f" stroked="f"/>
        </w:pict>
      </w:r>
      <w:bookmarkEnd w:id="0"/>
    </w:p>
    <w:p w14:paraId="4EB30AB3" w14:textId="2E52FBDD" w:rsidR="002A0C74" w:rsidRDefault="002A0C74" w:rsidP="002A0C74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14:paraId="409520D5" w14:textId="34195329" w:rsidR="00431351" w:rsidRDefault="00431351" w:rsidP="002A0C74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14:paraId="6C1EDA3D" w14:textId="50975765" w:rsidR="00E60C9A" w:rsidRPr="00BF187F" w:rsidRDefault="00BF187F" w:rsidP="002A0C7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 xml:space="preserve">WHY </w:t>
      </w:r>
      <w:r w:rsidR="00AB2733">
        <w:rPr>
          <w:rFonts w:ascii="Montserrat SemiBold" w:hAnsi="Montserrat SemiBold" w:cs="Tahoma"/>
          <w:color w:val="E14F4F"/>
          <w:sz w:val="28"/>
          <w:szCs w:val="22"/>
          <w:lang w:val="en-US"/>
        </w:rPr>
        <w:t>KAROL</w:t>
      </w:r>
      <w:r w:rsidR="00E60C9A">
        <w:rPr>
          <w:rFonts w:ascii="Montserrat ExtraLight" w:hAnsi="Montserrat ExtraLight" w:cs="Tahoma"/>
          <w:color w:val="E14F4F"/>
          <w:sz w:val="28"/>
          <w:szCs w:val="22"/>
          <w:lang w:val="en-US"/>
        </w:rPr>
        <w:br/>
      </w:r>
    </w:p>
    <w:p w14:paraId="29B43932" w14:textId="6669AB15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Hands-on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Cyber Security Expert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with strong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enterprise and financial sector background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experienced in both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implementation and operational maintenance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of DLP solutions.</w:t>
      </w:r>
    </w:p>
    <w:p w14:paraId="0202F315" w14:textId="538E7E63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Practical experience with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systems (Symantec DLP, Trend Micro DLP)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across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Storage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channels, aligned with enterprise-scale environments.</w:t>
      </w:r>
    </w:p>
    <w:p w14:paraId="46341DC8" w14:textId="1601CEFB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Proven work with all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three DLP data states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: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data-in-transit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data-in-use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data-at-rest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>, applied consistently throughout multiple projects.</w:t>
      </w:r>
    </w:p>
    <w:p w14:paraId="5867617E" w14:textId="53F5F253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Strong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operational DLP monitoring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experience – continuous analysis of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alerts and incidents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working on clearly defined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use cases per incident type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>, including investigation and root cause analysis.</w:t>
      </w:r>
    </w:p>
    <w:p w14:paraId="1113F578" w14:textId="3D769502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Solid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banking sector experience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in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Eurobank / Bank Millennium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operating in a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regulated financial environment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with deep understanding of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operations, compliance and audit-driven processes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45BCB623" w14:textId="00C81C31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Background in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SOC and SIEM operations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enabling effective cooperation with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SOC teams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fast response to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and data leakage incidents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73A449BC" w14:textId="3714AC6C" w:rsidR="00AB2733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Combines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technical DLP expertise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with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project management skills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experience coordinating security initiatives, managing stakeholders and delivering security controls in complex organizations.</w:t>
      </w:r>
    </w:p>
    <w:p w14:paraId="3E351D01" w14:textId="4101845E" w:rsidR="00C0108A" w:rsidRPr="00AB2733" w:rsidRDefault="00AB2733" w:rsidP="00AB2733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Used to working in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international environments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communicating fluently in </w:t>
      </w:r>
      <w:r w:rsidRPr="00AB2733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English (C1)</w:t>
      </w:r>
      <w:r w:rsidRPr="00AB2733">
        <w:rPr>
          <w:rFonts w:ascii="Montserrat" w:hAnsi="Montserrat" w:cs="Tahoma"/>
          <w:color w:val="373535"/>
          <w:sz w:val="20"/>
          <w:szCs w:val="20"/>
          <w:lang w:val="en-US"/>
        </w:rPr>
        <w:t xml:space="preserve"> with distributed technical and business teams.</w:t>
      </w:r>
    </w:p>
    <w:p w14:paraId="7400BD76" w14:textId="6082564D" w:rsidR="00431351" w:rsidRPr="00C0108A" w:rsidRDefault="00000000" w:rsidP="00C0108A">
      <w:p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D8F8E68">
          <v:rect id="_x0000_i1026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35E3E1E" w14:textId="77777777" w:rsidR="00431351" w:rsidRDefault="00431351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165F91F7" w14:textId="77777777" w:rsidR="00AB2733" w:rsidRDefault="00AB2733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2D414176" w14:textId="77777777" w:rsidR="00AB2733" w:rsidRDefault="00AB2733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2CCE9A4C" w14:textId="77777777" w:rsidR="00AB2733" w:rsidRDefault="00AB2733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2468088B" w14:textId="77777777" w:rsidR="00AB2733" w:rsidRDefault="00AB2733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45AE50AA" w14:textId="122F8544" w:rsidR="002A0C74" w:rsidRPr="008B249F" w:rsidRDefault="002A0C74" w:rsidP="002A0C7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lastRenderedPageBreak/>
        <w:t>EDU</w:t>
      </w:r>
      <w:r w:rsidR="00E60C9A"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CATION</w:t>
      </w:r>
    </w:p>
    <w:p w14:paraId="4B596937" w14:textId="77777777" w:rsidR="002A0C74" w:rsidRPr="00431351" w:rsidRDefault="002A0C74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tbl>
      <w:tblPr>
        <w:tblStyle w:val="PlainTable1"/>
        <w:tblW w:w="0" w:type="auto"/>
        <w:shd w:val="clear" w:color="auto" w:fill="FFCC99"/>
        <w:tblLook w:val="04A0" w:firstRow="1" w:lastRow="0" w:firstColumn="1" w:lastColumn="0" w:noHBand="0" w:noVBand="1"/>
      </w:tblPr>
      <w:tblGrid>
        <w:gridCol w:w="3020"/>
        <w:gridCol w:w="6042"/>
      </w:tblGrid>
      <w:tr w:rsidR="002A0C74" w:rsidRPr="00AB2733" w14:paraId="5F3234CB" w14:textId="77777777" w:rsidTr="00CE1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40264C8E" w14:textId="1F07A1DF" w:rsidR="002A0C74" w:rsidRPr="000C34A8" w:rsidRDefault="002A0C74" w:rsidP="00CE1F69">
            <w:pPr>
              <w:pStyle w:val="Default"/>
              <w:spacing w:line="360" w:lineRule="auto"/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</w:pPr>
            <w:r w:rsidRPr="000C34A8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Dat</w:t>
            </w:r>
            <w:r w:rsidR="00E60C9A" w:rsidRPr="000C34A8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es</w:t>
            </w:r>
          </w:p>
        </w:tc>
        <w:tc>
          <w:tcPr>
            <w:tcW w:w="6042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1853BACE" w14:textId="66224C74" w:rsidR="002A0C74" w:rsidRPr="00562F1D" w:rsidRDefault="00BF187F" w:rsidP="00CE1F69">
            <w:pPr>
              <w:pStyle w:val="Defaul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ExtraLight" w:hAnsi="Montserrat ExtraLight" w:cs="Tahoma"/>
                <w:b w:val="0"/>
                <w:bCs w:val="0"/>
                <w:color w:val="373535"/>
                <w:sz w:val="20"/>
                <w:szCs w:val="20"/>
                <w:lang w:val="en-US"/>
              </w:rPr>
            </w:pPr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 xml:space="preserve">Education </w:t>
            </w:r>
            <w:proofErr w:type="gramStart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( names</w:t>
            </w:r>
            <w:proofErr w:type="gramEnd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 xml:space="preserve"> of </w:t>
            </w:r>
            <w:proofErr w:type="gramStart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University</w:t>
            </w:r>
            <w:proofErr w:type="gramEnd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/ degree)</w:t>
            </w:r>
          </w:p>
        </w:tc>
      </w:tr>
      <w:tr w:rsidR="002A0C74" w:rsidRPr="00AB2733" w14:paraId="620B5DC5" w14:textId="77777777" w:rsidTr="00CE1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204649" w14:textId="345205E4" w:rsidR="002A0C74" w:rsidRPr="007A41C6" w:rsidRDefault="00AB2733" w:rsidP="00CE1F69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r w:rsidRPr="00AB2733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2008 – 2013</w:t>
            </w:r>
          </w:p>
        </w:tc>
        <w:tc>
          <w:tcPr>
            <w:tcW w:w="6042" w:type="dxa"/>
          </w:tcPr>
          <w:p w14:paraId="64A0DF31" w14:textId="77777777" w:rsidR="00AB2733" w:rsidRDefault="00AB2733" w:rsidP="00CE1F69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</w:rPr>
            </w:pPr>
            <w:r w:rsidRPr="00AB2733">
              <w:rPr>
                <w:rFonts w:ascii="Montserrat SemiBold" w:hAnsi="Montserrat SemiBold" w:cs="Tahoma"/>
                <w:color w:val="373535"/>
                <w:sz w:val="20"/>
                <w:szCs w:val="22"/>
              </w:rPr>
              <w:t>Opole University of Technology</w:t>
            </w:r>
          </w:p>
          <w:p w14:paraId="05351FA3" w14:textId="7961A62D" w:rsidR="002A023E" w:rsidRPr="00AB2733" w:rsidRDefault="00AB2733" w:rsidP="00CE1F69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ExtraLight" w:hAnsi="Montserrat ExtraLight" w:cs="Tahoma"/>
                <w:color w:val="373535"/>
                <w:sz w:val="20"/>
                <w:szCs w:val="22"/>
                <w:lang w:val="en-US"/>
              </w:rPr>
            </w:pPr>
            <w:r w:rsidRPr="00AB2733"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 xml:space="preserve">Faculty of </w:t>
            </w:r>
            <w:r w:rsidRPr="00AB2733">
              <w:rPr>
                <w:rFonts w:ascii="Montserrat" w:hAnsi="Montserrat" w:cs="Tahoma"/>
                <w:b/>
                <w:bCs/>
                <w:color w:val="373535"/>
                <w:sz w:val="20"/>
                <w:szCs w:val="22"/>
                <w:lang w:val="en-US"/>
              </w:rPr>
              <w:t>Electrical Engineering, Automatic Control and Computer Science</w:t>
            </w:r>
            <w:r w:rsidRPr="00AB2733"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br/>
            </w:r>
            <w:r w:rsidRPr="00AB2733">
              <w:rPr>
                <w:rFonts w:ascii="Montserrat" w:hAnsi="Montserrat" w:cs="Tahoma"/>
                <w:b/>
                <w:bCs/>
                <w:color w:val="373535"/>
                <w:sz w:val="20"/>
                <w:szCs w:val="22"/>
                <w:lang w:val="en-US"/>
              </w:rPr>
              <w:t>Master of Science (M.Sc.) in Computer Science</w:t>
            </w:r>
          </w:p>
        </w:tc>
      </w:tr>
    </w:tbl>
    <w:p w14:paraId="494989D9" w14:textId="77777777" w:rsidR="006931A3" w:rsidRPr="00431351" w:rsidRDefault="006931A3" w:rsidP="00CF7FEE">
      <w:pPr>
        <w:pStyle w:val="Default"/>
        <w:spacing w:line="360" w:lineRule="auto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76DB4AE8" w14:textId="47111B9A" w:rsidR="00CF7FEE" w:rsidRDefault="00562F1D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SKILLS</w:t>
      </w:r>
    </w:p>
    <w:p w14:paraId="20CE7E09" w14:textId="77777777" w:rsidR="00C0108A" w:rsidRPr="00BF187F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1E3D49DC" w14:textId="01440B17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/ Data Protection: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Loss Prevention (DLP)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Symantec DLP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Trend Micro DLP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DLP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Storage DLP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data-in-transit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data-in-use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data-at-rest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, incident monitoring, incident response, use case–driven analysis</w:t>
      </w:r>
    </w:p>
    <w:p w14:paraId="304740BC" w14:textId="420BB3F8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Cyber Security (Enterprise / Financial Sector):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Cyber Security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financial sector environments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, security operations, SOC, SIEM, risk management, vulnerability management, security audits, security policies &amp; SOPs</w:t>
      </w:r>
    </w:p>
    <w:p w14:paraId="388B2E89" w14:textId="75D20132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 / SOC / Detection: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IBM </w:t>
      </w:r>
      <w:proofErr w:type="spellStart"/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QRadar</w:t>
      </w:r>
      <w:proofErr w:type="spellEnd"/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Microsoft Sentinel, Rapid7 </w:t>
      </w:r>
      <w:proofErr w:type="spellStart"/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InsightIDR</w:t>
      </w:r>
      <w:proofErr w:type="spellEnd"/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, log analysis, alert tuning, forensics analysis, root cause analysis</w:t>
      </w:r>
    </w:p>
    <w:p w14:paraId="4E850720" w14:textId="47FD359A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/ Network / Infrastructure Security: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EDR, XDR, Trend Vision One, Microsoft Defender for Endpoint, firewalls (Checkpoint, Fortinet, Juniper), IDS/IPS, WAF, DDoS protection, NDR (Vectra AI)</w:t>
      </w:r>
    </w:p>
    <w:p w14:paraId="606F29CB" w14:textId="4DE2805B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Cloud &amp; Platforms: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Microsoft Azure, Azure AD, AWS,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Microsoft 365 (Exchange, SharePoint, OneDrive)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, Kubernetes, Docker</w:t>
      </w:r>
    </w:p>
    <w:p w14:paraId="23A3426A" w14:textId="3FF78776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Compliance / Frameworks: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regulated environments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GDPR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, CIS Controls, NIST, MITRE ATT&amp;CK, OWASP Top 10</w:t>
      </w:r>
    </w:p>
    <w:p w14:paraId="26A36772" w14:textId="2703B158" w:rsidR="00C0108A" w:rsidRPr="00505BC7" w:rsidRDefault="00505BC7" w:rsidP="00CF7FEE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Project &amp; Stakeholder Management: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project management</w:t>
      </w: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>, stakeholder management, international environments, cross-team collaboration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6E115BDE" w14:textId="4F69BDCE" w:rsidR="00CF7FEE" w:rsidRPr="008B249F" w:rsidRDefault="00CF7FEE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C</w:t>
      </w:r>
      <w:r w:rsidR="00562F1D"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ERTIFICATES AND TRAININGS</w:t>
      </w:r>
    </w:p>
    <w:p w14:paraId="33026A91" w14:textId="77777777" w:rsidR="00C0108A" w:rsidRPr="00BF187F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10E4AF21" w14:textId="546F132D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AZ-500 – Microsoft Azure Security Technologies</w:t>
      </w:r>
    </w:p>
    <w:p w14:paraId="301F3698" w14:textId="5023410E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</w:rPr>
        <w:t>CCNA – Network Fundamentals &amp; Routing</w:t>
      </w:r>
    </w:p>
    <w:p w14:paraId="387E2223" w14:textId="379EDF7D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Red Hat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System Administration II (RH134)</w:t>
      </w:r>
    </w:p>
    <w:p w14:paraId="6A218F7C" w14:textId="657FC8CB" w:rsidR="006931A3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color w:val="373535"/>
          <w:sz w:val="20"/>
          <w:szCs w:val="20"/>
          <w:lang w:val="en-US"/>
        </w:rPr>
        <w:t xml:space="preserve">Managing Windows Environments with </w:t>
      </w: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Group Policy (MS-50255)</w:t>
      </w:r>
    </w:p>
    <w:p w14:paraId="63D3EB08" w14:textId="77777777" w:rsidR="00935DA2" w:rsidRDefault="00935DA2" w:rsidP="00935DA2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393431BF" w14:textId="754B4646" w:rsidR="00C0108A" w:rsidRDefault="00562F1D" w:rsidP="00935DA2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LANGUAGES</w:t>
      </w:r>
    </w:p>
    <w:p w14:paraId="31DCB9D1" w14:textId="77777777" w:rsidR="00935DA2" w:rsidRPr="00BF187F" w:rsidRDefault="00935DA2" w:rsidP="00935DA2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2A6BDD39" w14:textId="6D04DA6B" w:rsidR="00505BC7" w:rsidRPr="00505BC7" w:rsidRDefault="00505BC7" w:rsidP="00505BC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505BC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English – C1 (fluent, international teams)</w:t>
      </w:r>
    </w:p>
    <w:p w14:paraId="6B4FEBF7" w14:textId="3F568579" w:rsidR="00505BC7" w:rsidRPr="00935DA2" w:rsidRDefault="00505BC7" w:rsidP="00875F08">
      <w:pPr>
        <w:pStyle w:val="ListParagraph"/>
        <w:numPr>
          <w:ilvl w:val="0"/>
          <w:numId w:val="1"/>
        </w:numPr>
        <w:spacing w:line="360" w:lineRule="auto"/>
        <w:rPr>
          <w:rFonts w:ascii="Montserrat ExtraLight" w:hAnsi="Montserrat ExtraLight" w:cs="Tahoma"/>
          <w:color w:val="421C5E"/>
          <w:sz w:val="28"/>
          <w:szCs w:val="22"/>
          <w:lang w:val="en-US"/>
        </w:rPr>
      </w:pPr>
      <w:r w:rsidRPr="00505BC7">
        <w:rPr>
          <w:rFonts w:ascii="Montserrat" w:hAnsi="Montserrat" w:cs="Tahoma"/>
          <w:color w:val="373535"/>
          <w:sz w:val="20"/>
          <w:szCs w:val="20"/>
        </w:rPr>
        <w:t>German – A2</w:t>
      </w:r>
      <w:r w:rsidR="00935DA2">
        <w:rPr>
          <w:rFonts w:ascii="Montserrat" w:hAnsi="Montserrat" w:cs="Tahoma"/>
          <w:color w:val="373535"/>
          <w:sz w:val="20"/>
          <w:szCs w:val="20"/>
        </w:rPr>
        <w:br/>
      </w:r>
    </w:p>
    <w:p w14:paraId="2F63DAF1" w14:textId="75F6B770" w:rsidR="00C67EE6" w:rsidRPr="00C67EE6" w:rsidRDefault="00562F1D" w:rsidP="001B4454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PROFESSIONAL EXPERIENCE</w:t>
      </w:r>
      <w:r w:rsidR="00805C93"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br/>
      </w:r>
      <w:r w:rsidR="00000000"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66F1F914">
          <v:rect id="_x0000_i1032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7AB7135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749B9359" w14:textId="7BD14E08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01/2025 – Currently</w:t>
      </w:r>
    </w:p>
    <w:p w14:paraId="0F70C255" w14:textId="77777777" w:rsid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Company name: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Freelance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Job position: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Security Engineer</w:t>
      </w:r>
    </w:p>
    <w:p w14:paraId="180C4031" w14:textId="290748E1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1E5F6CDF" w14:textId="2D992B3B" w:rsidR="00935DA2" w:rsidRPr="00935DA2" w:rsidRDefault="00935DA2" w:rsidP="00935DA2">
      <w:pPr>
        <w:pStyle w:val="Default"/>
        <w:numPr>
          <w:ilvl w:val="0"/>
          <w:numId w:val="1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Provides hands-on security engineering services in enterprise environments, including coordination and handling of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and data security incidents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4DE07B9B" w14:textId="77777777" w:rsidR="00935DA2" w:rsidRPr="00935DA2" w:rsidRDefault="00935DA2" w:rsidP="00935DA2">
      <w:pPr>
        <w:pStyle w:val="Default"/>
        <w:numPr>
          <w:ilvl w:val="0"/>
          <w:numId w:val="1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Actively involved in monitoring and investigation of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leakage scenarios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correlating alerts from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protection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data protection controls.</w:t>
      </w:r>
    </w:p>
    <w:p w14:paraId="37F2C5EC" w14:textId="77777777" w:rsidR="00935DA2" w:rsidRPr="00935DA2" w:rsidRDefault="00935DA2" w:rsidP="00935DA2">
      <w:pPr>
        <w:pStyle w:val="Default"/>
        <w:numPr>
          <w:ilvl w:val="0"/>
          <w:numId w:val="1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Supports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protection mechanisms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as part of broader security architectures, contributing to incident response processes related to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data-in-transit, data-in-use and data-at-rest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779FB5B0" w14:textId="77777777" w:rsidR="00935DA2" w:rsidRPr="00935DA2" w:rsidRDefault="00935DA2" w:rsidP="00935DA2">
      <w:pPr>
        <w:pStyle w:val="Default"/>
        <w:numPr>
          <w:ilvl w:val="0"/>
          <w:numId w:val="1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Leads security-related initiatives, combining technical delivery with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stakeholder management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operational coordination.</w:t>
      </w:r>
    </w:p>
    <w:p w14:paraId="5592BADD" w14:textId="02213819" w:rsidR="00935DA2" w:rsidRPr="00935DA2" w:rsidRDefault="00935DA2" w:rsidP="00935DA2">
      <w:pPr>
        <w:pStyle w:val="Default"/>
        <w:numPr>
          <w:ilvl w:val="0"/>
          <w:numId w:val="1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Develops and maintains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IT Security Policies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Standard Operating Procedures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procedures supporting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protection and incident response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10C9121C" w14:textId="1364CCC6" w:rsidR="00C67EE6" w:rsidRPr="00C67EE6" w:rsidRDefault="00C67EE6" w:rsidP="00935DA2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SIEM, EDR/XDR, Firewalls, Endpoint Security, </w:t>
      </w:r>
      <w:r w:rsidR="00935DA2" w:rsidRPr="00935DA2">
        <w:rPr>
          <w:rFonts w:ascii="Montserrat" w:hAnsi="Montserrat" w:cs="Tahoma"/>
          <w:color w:val="373535"/>
          <w:sz w:val="20"/>
          <w:szCs w:val="20"/>
          <w:lang w:val="en-US"/>
        </w:rPr>
        <w:t>Vulnerability Scanners,</w:t>
      </w:r>
      <w:r w:rsidR="00935DA2"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Security Monitoring Tools</w:t>
      </w:r>
    </w:p>
    <w:p w14:paraId="0CC86E01" w14:textId="37C8418B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721F59E3">
          <v:rect id="_x0000_i1203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0DE2ECBD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16A2E397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1E435B1E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6061E257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1DDC0603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0030C7D3" w14:textId="1C862176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09/2024 – 11/2024</w:t>
      </w:r>
    </w:p>
    <w:p w14:paraId="6A6EAA9D" w14:textId="77777777" w:rsid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Company name: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Fortum Service Poland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Job position: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Senior SOC Analyst</w:t>
      </w:r>
    </w:p>
    <w:p w14:paraId="4E4B8E14" w14:textId="4396789F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7793621B" w14:textId="2AED1E55" w:rsidR="00935DA2" w:rsidRPr="00935DA2" w:rsidRDefault="00935DA2" w:rsidP="00935DA2">
      <w:pPr>
        <w:pStyle w:val="Default"/>
        <w:numPr>
          <w:ilvl w:val="0"/>
          <w:numId w:val="1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Performed advanced monitoring and investigation of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and data security incidents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in an enterprise environment.</w:t>
      </w:r>
    </w:p>
    <w:p w14:paraId="6C2794C6" w14:textId="77777777" w:rsidR="00935DA2" w:rsidRPr="00935DA2" w:rsidRDefault="00935DA2" w:rsidP="00935DA2">
      <w:pPr>
        <w:pStyle w:val="Default"/>
        <w:numPr>
          <w:ilvl w:val="0"/>
          <w:numId w:val="1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Investigated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leakage–related incidents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proofErr w:type="spellStart"/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analysing</w:t>
      </w:r>
      <w:proofErr w:type="spellEnd"/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alerts and telemetry from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endpoint security solutions based on defined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incident use cases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45837095" w14:textId="77777777" w:rsidR="00935DA2" w:rsidRPr="00935DA2" w:rsidRDefault="00935DA2" w:rsidP="00935DA2">
      <w:pPr>
        <w:pStyle w:val="Default"/>
        <w:numPr>
          <w:ilvl w:val="0"/>
          <w:numId w:val="1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Conducted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forensics analysis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root cause analysis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for incidents involving sensitive data, ensuring accurate documentation and closure.</w:t>
      </w:r>
    </w:p>
    <w:p w14:paraId="5E82D952" w14:textId="77777777" w:rsidR="00935DA2" w:rsidRPr="00935DA2" w:rsidRDefault="00935DA2" w:rsidP="00935DA2">
      <w:pPr>
        <w:pStyle w:val="Default"/>
        <w:numPr>
          <w:ilvl w:val="0"/>
          <w:numId w:val="1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Actively participated in tuning detection rules and improving alert quality to support effective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incident response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processes.</w:t>
      </w:r>
    </w:p>
    <w:p w14:paraId="371B60EA" w14:textId="76DF16CA" w:rsidR="00C67EE6" w:rsidRPr="00C67EE6" w:rsidRDefault="00935DA2" w:rsidP="00935DA2">
      <w:pPr>
        <w:pStyle w:val="Default"/>
        <w:numPr>
          <w:ilvl w:val="0"/>
          <w:numId w:val="1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Cooperated closely with implementation and IT teams, supporting operational security and incident handling workflows.</w:t>
      </w:r>
    </w:p>
    <w:p w14:paraId="3061B711" w14:textId="77777777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SIEM, Endpoint Security, Incident Response, Forensics Tools</w:t>
      </w:r>
    </w:p>
    <w:p w14:paraId="2FB8DAA6" w14:textId="78C41E53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1854656F">
          <v:rect id="_x0000_i1214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618CCAC" w14:textId="77777777" w:rsidR="00935DA2" w:rsidRDefault="00935DA2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</w:p>
    <w:p w14:paraId="61A8D31E" w14:textId="287EDE09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12/2022 – 01/2024</w:t>
      </w:r>
    </w:p>
    <w:p w14:paraId="24B8044F" w14:textId="77777777" w:rsid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Company name: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Polpharma Biologics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Job position: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Security Engineer</w:t>
      </w:r>
    </w:p>
    <w:p w14:paraId="0C065CD1" w14:textId="6B2364E3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4BC19E77" w14:textId="08C3E9E4" w:rsidR="00935DA2" w:rsidRPr="00935DA2" w:rsidRDefault="00935DA2" w:rsidP="00935DA2">
      <w:pPr>
        <w:pStyle w:val="Default"/>
        <w:numPr>
          <w:ilvl w:val="0"/>
          <w:numId w:val="13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Monitored enterprise cybersecurity systems and alerts, performing technical analysis and initiating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incidents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with a focus on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protection and prevention of data leakage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5DE92806" w14:textId="77777777" w:rsidR="00935DA2" w:rsidRPr="00935DA2" w:rsidRDefault="00935DA2" w:rsidP="00935DA2">
      <w:pPr>
        <w:pStyle w:val="Default"/>
        <w:numPr>
          <w:ilvl w:val="0"/>
          <w:numId w:val="13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Supported day-to-day operation and tuning of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and storage security controls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elements related to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monitoring and policy enforcement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54B1647E" w14:textId="77777777" w:rsidR="00935DA2" w:rsidRDefault="00935DA2" w:rsidP="00935DA2">
      <w:pPr>
        <w:pStyle w:val="Default"/>
        <w:numPr>
          <w:ilvl w:val="0"/>
          <w:numId w:val="13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Analysed</w:t>
      </w:r>
      <w:proofErr w:type="spellEnd"/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incidents involving sensitive data and potential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leakage scenarios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, correlating alerts from endpoint protection and SIEM platforms.</w:t>
      </w:r>
    </w:p>
    <w:p w14:paraId="7BD60054" w14:textId="77777777" w:rsidR="00935DA2" w:rsidRDefault="00935DA2" w:rsidP="00935DA2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</w:p>
    <w:p w14:paraId="07E9D25F" w14:textId="77777777" w:rsidR="00935DA2" w:rsidRDefault="00935DA2" w:rsidP="00935DA2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</w:p>
    <w:p w14:paraId="7878E5B1" w14:textId="77777777" w:rsidR="00935DA2" w:rsidRPr="00935DA2" w:rsidRDefault="00935DA2" w:rsidP="00935DA2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</w:p>
    <w:p w14:paraId="34690858" w14:textId="77777777" w:rsidR="00935DA2" w:rsidRPr="00935DA2" w:rsidRDefault="00935DA2" w:rsidP="00935DA2">
      <w:pPr>
        <w:pStyle w:val="Default"/>
        <w:numPr>
          <w:ilvl w:val="0"/>
          <w:numId w:val="13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lastRenderedPageBreak/>
        <w:t xml:space="preserve">Participated in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risk management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vulnerability management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processes, supporting remediation activities and continuous improvement of security posture.</w:t>
      </w:r>
    </w:p>
    <w:p w14:paraId="3B86FEA9" w14:textId="1A74E759" w:rsidR="00C67EE6" w:rsidRPr="00C67EE6" w:rsidRDefault="00935DA2" w:rsidP="00935DA2">
      <w:pPr>
        <w:pStyle w:val="Default"/>
        <w:numPr>
          <w:ilvl w:val="0"/>
          <w:numId w:val="13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Contributed to the development and maintenance of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information security policies and procedures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addressing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data-at-rest and data-in-use protection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requirements.</w:t>
      </w:r>
    </w:p>
    <w:p w14:paraId="44E47482" w14:textId="4300EB41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Endpoint Security, SIEM, Security Monitoring, Data Protection Controls</w:t>
      </w:r>
      <w:r w:rsidR="00935DA2">
        <w:rPr>
          <w:rFonts w:ascii="Montserrat" w:hAnsi="Montserrat" w:cs="Tahoma"/>
          <w:color w:val="373535"/>
          <w:sz w:val="20"/>
          <w:szCs w:val="20"/>
          <w:lang w:val="en-US"/>
        </w:rPr>
        <w:t>,</w:t>
      </w:r>
      <w:r w:rsidR="00935DA2" w:rsidRPr="00935DA2">
        <w:rPr>
          <w:rFonts w:asciiTheme="minorHAnsi" w:hAnsiTheme="minorHAnsi" w:cstheme="minorBidi"/>
          <w:color w:val="auto"/>
          <w:sz w:val="21"/>
          <w:szCs w:val="21"/>
          <w:lang w:val="en-US"/>
        </w:rPr>
        <w:t xml:space="preserve"> </w:t>
      </w:r>
      <w:r w:rsidR="00935DA2" w:rsidRPr="00935DA2">
        <w:rPr>
          <w:rFonts w:ascii="Montserrat" w:hAnsi="Montserrat" w:cs="Tahoma"/>
          <w:color w:val="373535"/>
          <w:sz w:val="20"/>
          <w:szCs w:val="20"/>
          <w:lang w:val="en-US"/>
        </w:rPr>
        <w:t>Vulnerability Management Tools</w:t>
      </w:r>
    </w:p>
    <w:p w14:paraId="0B567446" w14:textId="7203305F" w:rsidR="00C67EE6" w:rsidRDefault="00C67EE6" w:rsidP="00C67EE6">
      <w:pPr>
        <w:pStyle w:val="Default"/>
        <w:spacing w:line="360" w:lineRule="auto"/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65A12487">
          <v:rect id="_x0000_i1205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794902BE" w14:textId="77777777" w:rsidR="00935DA2" w:rsidRPr="00C67EE6" w:rsidRDefault="00935DA2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</w:p>
    <w:p w14:paraId="0EB75B21" w14:textId="77777777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06/2020 – 09/2022</w:t>
      </w:r>
    </w:p>
    <w:p w14:paraId="2B2FAF38" w14:textId="77777777" w:rsid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Company name: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Cloud Best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Job position: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Security Architect</w:t>
      </w:r>
    </w:p>
    <w:p w14:paraId="078BA2D1" w14:textId="12F1E6E6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24117008" w14:textId="40C53DFF" w:rsidR="00935DA2" w:rsidRPr="00935DA2" w:rsidRDefault="00935DA2" w:rsidP="00935DA2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and implemented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enterprise cyber security architectures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for commercial and regulated clients, combining hands-on technical work with architectural responsibility.</w:t>
      </w:r>
    </w:p>
    <w:p w14:paraId="4C039838" w14:textId="77777777" w:rsidR="00935DA2" w:rsidRPr="00935DA2" w:rsidRDefault="00935DA2" w:rsidP="00935DA2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Led the implementation of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solutions (Symantec DLP, Trend Micro DLP)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as part of broader security programs, focusing on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and Storage DLP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use cases.</w:t>
      </w:r>
    </w:p>
    <w:p w14:paraId="40F36C1B" w14:textId="77777777" w:rsidR="00935DA2" w:rsidRPr="00935DA2" w:rsidRDefault="00935DA2" w:rsidP="00935DA2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Defined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policies and use cases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aligned with business and compliance requirements, covering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data-in-transit, data-in-use and data-at-rest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protection scenarios.</w:t>
      </w:r>
    </w:p>
    <w:p w14:paraId="55871C2D" w14:textId="77777777" w:rsidR="00935DA2" w:rsidRPr="00935DA2" w:rsidRDefault="00935DA2" w:rsidP="00935DA2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Supported operational teams during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DLP incident handling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ensuring proper integration of DLP alerts with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incident response processes.</w:t>
      </w:r>
    </w:p>
    <w:p w14:paraId="3B50D86B" w14:textId="77777777" w:rsidR="00935DA2" w:rsidRPr="00935DA2" w:rsidRDefault="00935DA2" w:rsidP="00935DA2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Delivered security projects end-to-end, including planning, stakeholder coordination and technical implementation of security controls.</w:t>
      </w:r>
    </w:p>
    <w:p w14:paraId="5E4FCBBB" w14:textId="42EC4E8F" w:rsidR="00C67EE6" w:rsidRPr="00C67EE6" w:rsidRDefault="00935DA2" w:rsidP="00935DA2">
      <w:pPr>
        <w:pStyle w:val="Default"/>
        <w:numPr>
          <w:ilvl w:val="0"/>
          <w:numId w:val="14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Conducted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audits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internal assessments based on </w:t>
      </w:r>
      <w:r w:rsidRPr="00935DA2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CIS Controls</w:t>
      </w:r>
      <w:r w:rsidRPr="00935DA2">
        <w:rPr>
          <w:rFonts w:ascii="Montserrat" w:hAnsi="Montserrat" w:cs="Tahoma"/>
          <w:color w:val="373535"/>
          <w:sz w:val="20"/>
          <w:szCs w:val="20"/>
          <w:lang w:val="en-US"/>
        </w:rPr>
        <w:t>, supporting clients operating in regulated environments.</w:t>
      </w:r>
    </w:p>
    <w:p w14:paraId="3647A105" w14:textId="5619CB1A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Symantec DLP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Trend Micro DLP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, Endpoint Security, SIEM, Firewalls</w:t>
      </w:r>
      <w:r w:rsidR="00935DA2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="00935DA2" w:rsidRPr="00935DA2">
        <w:rPr>
          <w:rFonts w:ascii="Montserrat" w:hAnsi="Montserrat" w:cs="Tahoma"/>
          <w:color w:val="373535"/>
          <w:sz w:val="20"/>
          <w:szCs w:val="20"/>
          <w:lang w:val="en-US"/>
        </w:rPr>
        <w:t>Vulnerability Scanners, CIS Controls</w:t>
      </w:r>
    </w:p>
    <w:p w14:paraId="74F91FB8" w14:textId="51DBCC6F" w:rsidR="00C67EE6" w:rsidRDefault="00C67EE6" w:rsidP="00C67EE6">
      <w:pPr>
        <w:pStyle w:val="Default"/>
        <w:spacing w:line="360" w:lineRule="auto"/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91626D0">
          <v:rect id="_x0000_i1207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35B372AE" w14:textId="77777777" w:rsidR="00935DA2" w:rsidRDefault="00935DA2" w:rsidP="00C67EE6">
      <w:pPr>
        <w:pStyle w:val="Default"/>
        <w:spacing w:line="360" w:lineRule="auto"/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</w:pPr>
    </w:p>
    <w:p w14:paraId="73949233" w14:textId="77777777" w:rsidR="00935DA2" w:rsidRPr="00C67EE6" w:rsidRDefault="00935DA2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</w:rPr>
      </w:pPr>
    </w:p>
    <w:p w14:paraId="1442CD0F" w14:textId="77777777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02/2018 – 03/2020</w:t>
      </w:r>
    </w:p>
    <w:p w14:paraId="61C16BA0" w14:textId="77777777" w:rsid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Company name: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Eurobank S.A. / Bank Millennium S.A.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Job position: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Security Operations Center Analyst</w:t>
      </w:r>
    </w:p>
    <w:p w14:paraId="1838FCF2" w14:textId="5D4C8736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4D4318D7" w14:textId="290FBF75" w:rsidR="00C67EE6" w:rsidRPr="00C67EE6" w:rsidRDefault="00C67EE6" w:rsidP="00C67EE6">
      <w:pPr>
        <w:pStyle w:val="Default"/>
        <w:numPr>
          <w:ilvl w:val="0"/>
          <w:numId w:val="15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Worked in a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regulated banking environment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, providing operational cyber security support as part of a Security Operations Center.</w:t>
      </w:r>
    </w:p>
    <w:p w14:paraId="221CC9F2" w14:textId="77777777" w:rsidR="00C67EE6" w:rsidRPr="00C67EE6" w:rsidRDefault="00C67EE6" w:rsidP="00C67EE6">
      <w:pPr>
        <w:pStyle w:val="Default"/>
        <w:numPr>
          <w:ilvl w:val="0"/>
          <w:numId w:val="15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Responsible for continuous monitoring and maintenance of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SIEM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solutions, including integration of multiple log sources and tuning of detection rules based on alerts and incidents.</w:t>
      </w:r>
    </w:p>
    <w:p w14:paraId="457C1A96" w14:textId="77777777" w:rsidR="00C67EE6" w:rsidRPr="00C67EE6" w:rsidRDefault="00C67EE6" w:rsidP="00C67EE6">
      <w:pPr>
        <w:pStyle w:val="Default"/>
        <w:numPr>
          <w:ilvl w:val="0"/>
          <w:numId w:val="15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Handled and </w:t>
      </w:r>
      <w:proofErr w:type="spellStart"/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analysed</w:t>
      </w:r>
      <w:proofErr w:type="spellEnd"/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security and data leakage incidents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working with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enterprise DLP solutions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predefined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incident use cases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to assess severity, business impact and required response.</w:t>
      </w:r>
    </w:p>
    <w:p w14:paraId="4514C5E2" w14:textId="77777777" w:rsidR="00C67EE6" w:rsidRPr="00C67EE6" w:rsidRDefault="00C67EE6" w:rsidP="00C67EE6">
      <w:pPr>
        <w:pStyle w:val="Default"/>
        <w:numPr>
          <w:ilvl w:val="0"/>
          <w:numId w:val="15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Operated on incidents covering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data-in-transit, data-in-use and data-at-rest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, with a strong focus on accurate classification, investigation and escalation in line with banking security procedures.</w:t>
      </w:r>
    </w:p>
    <w:p w14:paraId="48F83D54" w14:textId="77777777" w:rsidR="00C67EE6" w:rsidRPr="00C67EE6" w:rsidRDefault="00C67EE6" w:rsidP="00C67EE6">
      <w:pPr>
        <w:pStyle w:val="Default"/>
        <w:numPr>
          <w:ilvl w:val="0"/>
          <w:numId w:val="15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Cooperated with internal teams and external vendors on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Symantec DLP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supporting operational maintenance, alert tuning and continuous improvement of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and Storage DLP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controls integrated with SIEM.</w:t>
      </w:r>
    </w:p>
    <w:p w14:paraId="67B0967E" w14:textId="07BDFEBA" w:rsidR="00C67EE6" w:rsidRPr="00C67EE6" w:rsidRDefault="00C67EE6" w:rsidP="00C67EE6">
      <w:pPr>
        <w:pStyle w:val="Default"/>
        <w:numPr>
          <w:ilvl w:val="0"/>
          <w:numId w:val="15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Collected evidence and prepared formal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security incident reports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, supporting audit and compliance requirements typical for the financial sector.</w:t>
      </w:r>
    </w:p>
    <w:p w14:paraId="4F2BDFCA" w14:textId="35F6CA21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Symantec DLP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, SIEM, Incident Response, Banking Security Systems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, 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Endpoint Security</w:t>
      </w:r>
    </w:p>
    <w:p w14:paraId="5F9F0B9C" w14:textId="0033A20B" w:rsidR="00935DA2" w:rsidRPr="00C67EE6" w:rsidRDefault="00C67EE6" w:rsidP="00C67EE6">
      <w:pPr>
        <w:pStyle w:val="Default"/>
        <w:spacing w:line="360" w:lineRule="auto"/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3C548F45">
          <v:rect id="_x0000_i1211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4E5D7727" w14:textId="77777777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12/2016 – 01/2018</w:t>
      </w:r>
    </w:p>
    <w:p w14:paraId="72B10548" w14:textId="77777777" w:rsid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Company name: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IBM GSDC Polska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Job position: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IT Security Specialist / Security Analyst</w:t>
      </w:r>
    </w:p>
    <w:p w14:paraId="1F11071D" w14:textId="6B4A974F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0C248D80" w14:textId="77777777" w:rsidR="00C67EE6" w:rsidRPr="00C67EE6" w:rsidRDefault="00C67EE6" w:rsidP="00C67EE6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Supported enterprise clients in operational security services, including monitoring of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data protection and data leakage–related incidents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7155222B" w14:textId="77777777" w:rsidR="00C67EE6" w:rsidRPr="00C67EE6" w:rsidRDefault="00C67EE6" w:rsidP="00C67EE6">
      <w:pPr>
        <w:pStyle w:val="Default"/>
        <w:numPr>
          <w:ilvl w:val="0"/>
          <w:numId w:val="16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spellStart"/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Analysed</w:t>
      </w:r>
      <w:proofErr w:type="spellEnd"/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security events correlated with </w:t>
      </w: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endpoint and data protection controls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>, supporting incident response teams.</w:t>
      </w:r>
    </w:p>
    <w:p w14:paraId="6A0CAE13" w14:textId="77777777" w:rsidR="00C67EE6" w:rsidRPr="00C67EE6" w:rsidRDefault="00C67EE6" w:rsidP="00C67EE6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C67EE6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 w:rsidRPr="00C67EE6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SIEM, Endpoint Security, Data Protection Controls</w:t>
      </w:r>
    </w:p>
    <w:p w14:paraId="06701BD9" w14:textId="15E9085C" w:rsidR="00BF187F" w:rsidRDefault="00000000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7F27190">
          <v:rect id="_x0000_i1218" alt="" style="width:448.6pt;height:2pt;mso-width-percent:0;mso-height-percent:0;mso-width-percent:0;mso-height-percent:0" o:hrpct="989" o:hralign="center" o:hrstd="t" o:hrnoshade="t" o:hr="t" fillcolor="#e14f4f" stroked="f"/>
        </w:pict>
      </w:r>
    </w:p>
    <w:p w14:paraId="293983B8" w14:textId="2A804F48" w:rsidR="00BF187F" w:rsidRDefault="00BF187F" w:rsidP="00C67EE6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5971BC73" w14:textId="77777777" w:rsidR="00BF187F" w:rsidRDefault="00BF187F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0A0BFC8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DD19751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7398096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0218B3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9AF907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36C91AD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324F3A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54CBC03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E1BFFD4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ACA581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4E459A8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A4437DA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8BDB787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382D68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0350ABF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70A046B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731283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3F4027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547754AC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C5F6143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835A4EE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7EE60C4" w14:textId="77777777" w:rsidR="00935DA2" w:rsidRDefault="00935DA2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43254B0" w14:textId="77777777" w:rsidR="00935DA2" w:rsidRDefault="00935DA2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862E43F" w14:textId="77777777" w:rsidR="00935DA2" w:rsidRDefault="00935DA2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15403FE" w14:textId="77777777" w:rsidR="00935DA2" w:rsidRDefault="00935DA2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49FBF13" w14:textId="77777777" w:rsidR="00935DA2" w:rsidRDefault="00935DA2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8FD9192" w14:textId="77777777" w:rsidR="00935DA2" w:rsidRDefault="00935DA2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0C5783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580D834" w14:textId="77777777" w:rsidR="00BF187F" w:rsidRPr="009F3266" w:rsidRDefault="00BF187F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C494A89" w14:textId="77777777" w:rsidR="00431351" w:rsidRPr="009F3266" w:rsidRDefault="00431351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679860DC" w14:textId="77777777" w:rsidR="00266C3E" w:rsidRPr="00C0108A" w:rsidRDefault="00266C3E" w:rsidP="00266C3E">
      <w:pPr>
        <w:pStyle w:val="Default"/>
        <w:spacing w:line="276" w:lineRule="auto"/>
        <w:jc w:val="both"/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</w:pPr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I consent to the processing of my personal data contained in the documents I have provided by B2B.net S.A. for purposes related to my participation in the current recruitment process.</w:t>
      </w:r>
    </w:p>
    <w:p w14:paraId="75531AFA" w14:textId="3F2A0290" w:rsidR="003B0ABF" w:rsidRPr="00C0108A" w:rsidRDefault="00266C3E" w:rsidP="00266C3E">
      <w:pPr>
        <w:pStyle w:val="Default"/>
        <w:spacing w:line="276" w:lineRule="auto"/>
        <w:jc w:val="both"/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</w:pPr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I also acknowledge and declare that I have understood that the controller of my personal data collected based on this consent is B2B.net S.A. with its registered office in Warsaw, Al. </w:t>
      </w:r>
      <w:proofErr w:type="spell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Jerozolimskie</w:t>
      </w:r>
      <w:proofErr w:type="spell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with regard to</w:t>
      </w:r>
      <w:proofErr w:type="gram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 the processing of personal data and on the free movement of such data (hereinafter referred to as the GDPR). I have provided my data voluntarily, and I have the right to withdraw my consent to data processing at any time by sending a request to: rekrutacja@b2bnetwork.pl. Providing the data is necessary to achieve the </w:t>
      </w:r>
      <w:proofErr w:type="gram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aforementioned purpose</w:t>
      </w:r>
      <w:proofErr w:type="gram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, therefore, requesting their deletion constitutes my resignation from further participation in the recruitment process. I also have the right to access and correct my data at any time. I am also aware that the recipients of my personal data may only be entities authorized by law, as well as those authorized under agreements concluded by B2B.net S.A., </w:t>
      </w:r>
      <w:proofErr w:type="gram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in particular with</w:t>
      </w:r>
      <w:proofErr w:type="gram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 clients.</w:t>
      </w:r>
    </w:p>
    <w:sectPr w:rsidR="003B0ABF" w:rsidRPr="00C0108A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A66BE" w14:textId="77777777" w:rsidR="00CA2CD8" w:rsidRDefault="00CA2CD8" w:rsidP="0032543A">
      <w:pPr>
        <w:spacing w:after="0" w:line="240" w:lineRule="auto"/>
      </w:pPr>
      <w:r>
        <w:separator/>
      </w:r>
    </w:p>
  </w:endnote>
  <w:endnote w:type="continuationSeparator" w:id="0">
    <w:p w14:paraId="00D375C8" w14:textId="77777777" w:rsidR="00CA2CD8" w:rsidRDefault="00CA2CD8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 ExtraLight">
    <w:charset w:val="EE"/>
    <w:family w:val="auto"/>
    <w:pitch w:val="variable"/>
    <w:sig w:usb0="2000020F" w:usb1="00000003" w:usb2="00000000" w:usb3="00000000" w:csb0="00000197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Montserrat Medium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138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23AF" w14:textId="5EBB630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A127AB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27B93F3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9E7C065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45A127AB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27B93F3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69E7C065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4EF6" w14:textId="77777777" w:rsidR="00CA2CD8" w:rsidRDefault="00CA2CD8" w:rsidP="0032543A">
      <w:pPr>
        <w:spacing w:after="0" w:line="240" w:lineRule="auto"/>
      </w:pPr>
      <w:r>
        <w:separator/>
      </w:r>
    </w:p>
  </w:footnote>
  <w:footnote w:type="continuationSeparator" w:id="0">
    <w:p w14:paraId="70F579CC" w14:textId="77777777" w:rsidR="00CA2CD8" w:rsidRDefault="00CA2CD8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492F" w14:textId="6CAC7A2D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1AA1"/>
    <w:multiLevelType w:val="hybridMultilevel"/>
    <w:tmpl w:val="86E6979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C2789"/>
    <w:multiLevelType w:val="hybridMultilevel"/>
    <w:tmpl w:val="F6BAC20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34FDD"/>
    <w:multiLevelType w:val="hybridMultilevel"/>
    <w:tmpl w:val="0CF2F9C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50EA5"/>
    <w:multiLevelType w:val="hybridMultilevel"/>
    <w:tmpl w:val="1132321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44EED"/>
    <w:multiLevelType w:val="hybridMultilevel"/>
    <w:tmpl w:val="5B1CC55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207EE"/>
    <w:multiLevelType w:val="hybridMultilevel"/>
    <w:tmpl w:val="E49267D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8134">
    <w:abstractNumId w:val="9"/>
  </w:num>
  <w:num w:numId="2" w16cid:durableId="466513104">
    <w:abstractNumId w:val="7"/>
  </w:num>
  <w:num w:numId="3" w16cid:durableId="1217937498">
    <w:abstractNumId w:val="3"/>
  </w:num>
  <w:num w:numId="4" w16cid:durableId="439879723">
    <w:abstractNumId w:val="13"/>
  </w:num>
  <w:num w:numId="5" w16cid:durableId="531505329">
    <w:abstractNumId w:val="11"/>
  </w:num>
  <w:num w:numId="6" w16cid:durableId="119886469">
    <w:abstractNumId w:val="0"/>
  </w:num>
  <w:num w:numId="7" w16cid:durableId="1216045914">
    <w:abstractNumId w:val="6"/>
  </w:num>
  <w:num w:numId="8" w16cid:durableId="468791672">
    <w:abstractNumId w:val="5"/>
  </w:num>
  <w:num w:numId="9" w16cid:durableId="44060838">
    <w:abstractNumId w:val="12"/>
  </w:num>
  <w:num w:numId="10" w16cid:durableId="2092652113">
    <w:abstractNumId w:val="1"/>
  </w:num>
  <w:num w:numId="11" w16cid:durableId="605311619">
    <w:abstractNumId w:val="4"/>
  </w:num>
  <w:num w:numId="12" w16cid:durableId="266812971">
    <w:abstractNumId w:val="8"/>
  </w:num>
  <w:num w:numId="13" w16cid:durableId="1135492436">
    <w:abstractNumId w:val="15"/>
  </w:num>
  <w:num w:numId="14" w16cid:durableId="1288317777">
    <w:abstractNumId w:val="14"/>
  </w:num>
  <w:num w:numId="15" w16cid:durableId="979768712">
    <w:abstractNumId w:val="10"/>
  </w:num>
  <w:num w:numId="16" w16cid:durableId="153407797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05BC7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C0767"/>
    <w:rsid w:val="006C7FCE"/>
    <w:rsid w:val="006F5590"/>
    <w:rsid w:val="00702A18"/>
    <w:rsid w:val="00722B8B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35DA2"/>
    <w:rsid w:val="00941A6A"/>
    <w:rsid w:val="00973580"/>
    <w:rsid w:val="00990294"/>
    <w:rsid w:val="009A3263"/>
    <w:rsid w:val="009C2249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2733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29A"/>
    <w:rsid w:val="00C30697"/>
    <w:rsid w:val="00C5765B"/>
    <w:rsid w:val="00C65D9B"/>
    <w:rsid w:val="00C67EE6"/>
    <w:rsid w:val="00C76F5B"/>
    <w:rsid w:val="00CA2CD8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a4c7a470b23af6d9cd4b99e20a0e0df9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1d14be0298ba0a11e0dcb7faade82751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befbc4-4ee5-4c9f-a011-6bda02296f09" xsi:nil="true"/>
    <lcf76f155ced4ddcb4097134ff3c332f xmlns="a90ad3ae-b27d-4c0e-bd0b-848ceab39452">
      <Terms xmlns="http://schemas.microsoft.com/office/infopath/2007/PartnerControls"/>
    </lcf76f155ced4ddcb4097134ff3c332f>
    <Data xmlns="a90ad3ae-b27d-4c0e-bd0b-848ceab39452" xsi:nil="true"/>
  </documentManagement>
</p:properties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6AB7B-4008-411E-8041-C2E98127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  <ds:schemaRef ds:uri="8fbefbc4-4ee5-4c9f-a011-6bda02296f09"/>
    <ds:schemaRef ds:uri="a90ad3ae-b27d-4c0e-bd0b-848ceab39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1433</Words>
  <Characters>8603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Anna Michalska</cp:lastModifiedBy>
  <cp:revision>2</cp:revision>
  <cp:lastPrinted>2018-05-11T10:27:00Z</cp:lastPrinted>
  <dcterms:created xsi:type="dcterms:W3CDTF">2026-02-05T16:51:00Z</dcterms:created>
  <dcterms:modified xsi:type="dcterms:W3CDTF">2026-02-05T16:51:00Z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