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761B" w14:textId="77777777" w:rsidR="009E35B9" w:rsidRDefault="00000000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>IT Project Manager – Jacek Klimbej</w:t>
      </w:r>
    </w:p>
    <w:p w14:paraId="5045B4BC" w14:textId="77777777" w:rsidR="009E35B9" w:rsidRDefault="00000000">
      <w:pPr>
        <w:spacing w:before="80" w:after="120"/>
      </w:pPr>
      <w:r>
        <w:rPr>
          <w:noProof/>
        </w:rPr>
        <w:pict w14:anchorId="5986B3F5">
          <v:rect id="_x0000_i1025" style="width:448.6pt;height:2pt" o:hrpct="989" o:hralign="center" o:hrstd="t" o:hrnoshade="t" o:hr="t" fillcolor="#e14f4f" stroked="f"/>
        </w:pict>
      </w:r>
    </w:p>
    <w:p w14:paraId="1D3382B7" w14:textId="77777777" w:rsidR="009E35B9" w:rsidRDefault="009E35B9"/>
    <w:p w14:paraId="5C2A67F7" w14:textId="77777777" w:rsidR="009E35B9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JACEK</w:t>
      </w:r>
    </w:p>
    <w:p w14:paraId="1C529D51" w14:textId="3DD1568B" w:rsidR="00DC0EB1" w:rsidRPr="00DC0EB1" w:rsidRDefault="00DC0EB1" w:rsidP="00DC0EB1">
      <w:pPr>
        <w:numPr>
          <w:ilvl w:val="0"/>
          <w:numId w:val="1"/>
        </w:numPr>
        <w:tabs>
          <w:tab w:val="num" w:pos="720"/>
        </w:tabs>
        <w:spacing w:before="20" w:after="20" w:line="360" w:lineRule="auto"/>
        <w:rPr>
          <w:rFonts w:ascii="Montserrat" w:hAnsi="Montserrat"/>
          <w:color w:val="373535"/>
          <w:sz w:val="20"/>
        </w:rPr>
      </w:pPr>
      <w:r w:rsidRPr="00DC0EB1">
        <w:rPr>
          <w:rFonts w:ascii="Montserrat" w:hAnsi="Montserrat"/>
          <w:color w:val="373535"/>
          <w:sz w:val="20"/>
          <w:lang w:val="en-US"/>
        </w:rPr>
        <w:t xml:space="preserve">Jacek has led complete project lifecycles for major clients such as BBC, NHS, and UCLH. </w:t>
      </w:r>
      <w:r w:rsidRPr="00DC0EB1">
        <w:rPr>
          <w:rFonts w:ascii="Montserrat" w:hAnsi="Montserrat"/>
          <w:color w:val="373535"/>
          <w:sz w:val="20"/>
        </w:rPr>
        <w:t>He is proficient with MS Project, manages risk registers, creates forecasts, and conducts RAG status reporting.</w:t>
      </w:r>
    </w:p>
    <w:p w14:paraId="2869E3CD" w14:textId="33C58AC8" w:rsidR="00DC0EB1" w:rsidRPr="00DC0EB1" w:rsidRDefault="00DC0EB1" w:rsidP="00DC0EB1">
      <w:pPr>
        <w:numPr>
          <w:ilvl w:val="0"/>
          <w:numId w:val="1"/>
        </w:numPr>
        <w:tabs>
          <w:tab w:val="num" w:pos="720"/>
        </w:tabs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He worked closely with SMEs (e.g., network engineers) to manage technical dependencies and obtain business approvals – aligning with project governance needs.</w:t>
      </w:r>
    </w:p>
    <w:p w14:paraId="0154EBDE" w14:textId="5E10DD77" w:rsidR="00DC0EB1" w:rsidRPr="00DC0EB1" w:rsidRDefault="00DC0EB1" w:rsidP="00DC0EB1">
      <w:pPr>
        <w:numPr>
          <w:ilvl w:val="0"/>
          <w:numId w:val="1"/>
        </w:numPr>
        <w:tabs>
          <w:tab w:val="num" w:pos="720"/>
        </w:tabs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Hands-on experience with load balancers, routers, NAC systems, firewalls, and CyberArk privileged account migrations – aligning with the role's infrastructure/security focus.</w:t>
      </w:r>
    </w:p>
    <w:p w14:paraId="31E96690" w14:textId="379695F8" w:rsidR="00DC0EB1" w:rsidRPr="00DC0EB1" w:rsidRDefault="00DC0EB1" w:rsidP="00DC0EB1">
      <w:pPr>
        <w:numPr>
          <w:ilvl w:val="0"/>
          <w:numId w:val="1"/>
        </w:numPr>
        <w:tabs>
          <w:tab w:val="num" w:pos="720"/>
        </w:tabs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Strong command of Azure services like Virtual Machines, Lighthouse, Bastion; complemented by AWS certifications and deployment experience.</w:t>
      </w:r>
    </w:p>
    <w:p w14:paraId="62105DA8" w14:textId="690EE48F" w:rsidR="00DC0EB1" w:rsidRPr="00DC0EB1" w:rsidRDefault="00DC0EB1" w:rsidP="00DC0EB1">
      <w:pPr>
        <w:numPr>
          <w:ilvl w:val="0"/>
          <w:numId w:val="1"/>
        </w:numPr>
        <w:tabs>
          <w:tab w:val="num" w:pos="720"/>
        </w:tabs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Delivered projects involving access policies, cybersecurity setups, and technical alignment with security/compliance standards.</w:t>
      </w:r>
    </w:p>
    <w:p w14:paraId="144EB52F" w14:textId="259DD581" w:rsidR="00DC0EB1" w:rsidRPr="00DC0EB1" w:rsidRDefault="00DC0EB1" w:rsidP="00DC0EB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Practical experience using both Agile and Waterfall methodologies, and ITIL4 certification – a solid fit for structured, hybrid delivery environments.</w:t>
      </w:r>
    </w:p>
    <w:p w14:paraId="79CC406C" w14:textId="26525172" w:rsidR="00DC0EB1" w:rsidRPr="00DC0EB1" w:rsidRDefault="00DC0EB1" w:rsidP="00DC0EB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Confident communicator with business stakeholders and international teams.</w:t>
      </w:r>
    </w:p>
    <w:p w14:paraId="2BD0756F" w14:textId="2C6F43BF" w:rsidR="00DC0EB1" w:rsidRPr="00DC0EB1" w:rsidRDefault="00DC0EB1" w:rsidP="00DC0EB1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DC0EB1">
        <w:rPr>
          <w:rFonts w:ascii="Montserrat" w:hAnsi="Montserrat"/>
          <w:color w:val="373535"/>
          <w:sz w:val="20"/>
          <w:lang w:val="en-US"/>
        </w:rPr>
        <w:t>Delivered technical and security implementations in highly regulated environments (public healthcare, media, education).</w:t>
      </w:r>
    </w:p>
    <w:p w14:paraId="63C4A818" w14:textId="77777777" w:rsidR="009E35B9" w:rsidRDefault="00000000">
      <w:pPr>
        <w:spacing w:before="80" w:after="120"/>
      </w:pPr>
      <w:r>
        <w:rPr>
          <w:noProof/>
        </w:rPr>
        <w:pict w14:anchorId="1FB299DE">
          <v:rect id="_x0000_i1026" style="width:448.6pt;height:2pt" o:hrpct="989" o:hralign="center" o:hrstd="t" o:hrnoshade="t" o:hr="t" fillcolor="#e14f4f" stroked="f"/>
        </w:pict>
      </w:r>
    </w:p>
    <w:p w14:paraId="0A718A12" w14:textId="77777777" w:rsidR="009E35B9" w:rsidRDefault="009E35B9">
      <w:pPr>
        <w:spacing w:before="40" w:after="0"/>
      </w:pPr>
    </w:p>
    <w:p w14:paraId="40CA96DA" w14:textId="77777777" w:rsidR="009E35B9" w:rsidRDefault="00000000">
      <w:pPr>
        <w:spacing w:after="60"/>
        <w:rPr>
          <w:rFonts w:ascii="Montserrat SemiBold" w:hAnsi="Montserrat SemiBold"/>
          <w:color w:val="E14F4F"/>
          <w:sz w:val="28"/>
        </w:rPr>
      </w:pPr>
      <w:r>
        <w:rPr>
          <w:rFonts w:ascii="Montserrat SemiBold" w:hAnsi="Montserrat SemiBold"/>
          <w:color w:val="E14F4F"/>
          <w:sz w:val="28"/>
        </w:rPr>
        <w:t>EDUCATION</w:t>
      </w:r>
    </w:p>
    <w:p w14:paraId="10012CBE" w14:textId="77777777" w:rsidR="0070328C" w:rsidRDefault="0070328C">
      <w:pPr>
        <w:spacing w:after="60"/>
      </w:pPr>
    </w:p>
    <w:tbl>
      <w:tblPr>
        <w:tblStyle w:val="PlainTable1"/>
        <w:tblW w:w="0" w:type="auto"/>
        <w:shd w:val="clear" w:color="auto" w:fill="FFCC99"/>
        <w:tblLook w:val="04A0" w:firstRow="1" w:lastRow="0" w:firstColumn="1" w:lastColumn="0" w:noHBand="0" w:noVBand="1"/>
      </w:tblPr>
      <w:tblGrid>
        <w:gridCol w:w="3020"/>
        <w:gridCol w:w="6042"/>
      </w:tblGrid>
      <w:tr w:rsidR="0070328C" w:rsidRPr="0070328C" w14:paraId="37935D68" w14:textId="77777777" w:rsidTr="00A46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26132C86" w14:textId="77777777" w:rsidR="0070328C" w:rsidRPr="00177E6C" w:rsidRDefault="0070328C" w:rsidP="00A46D93">
            <w:pPr>
              <w:pStyle w:val="Default"/>
              <w:spacing w:line="360" w:lineRule="auto"/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</w:pP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Dates</w:t>
            </w:r>
          </w:p>
        </w:tc>
        <w:tc>
          <w:tcPr>
            <w:tcW w:w="6042" w:type="dxa"/>
            <w:tcBorders>
              <w:bottom w:val="single" w:sz="4" w:space="0" w:color="BFBFBF" w:themeColor="background1" w:themeShade="BF"/>
            </w:tcBorders>
            <w:shd w:val="clear" w:color="auto" w:fill="C9C9C9" w:themeFill="accent3" w:themeFillTint="99"/>
          </w:tcPr>
          <w:p w14:paraId="489FDAA2" w14:textId="77777777" w:rsidR="0070328C" w:rsidRPr="00177E6C" w:rsidRDefault="0070328C" w:rsidP="00A46D93">
            <w:pPr>
              <w:pStyle w:val="Defaul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</w:pP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Education (names of university/ degree)</w:t>
            </w:r>
          </w:p>
        </w:tc>
      </w:tr>
      <w:tr w:rsidR="0070328C" w:rsidRPr="00917FF3" w14:paraId="4058560B" w14:textId="77777777" w:rsidTr="00A46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B732F7B" w14:textId="75051777" w:rsidR="0070328C" w:rsidRPr="00177E6C" w:rsidRDefault="0070328C" w:rsidP="00A46D93">
            <w:pPr>
              <w:pStyle w:val="Default"/>
              <w:spacing w:line="360" w:lineRule="auto"/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</w:pP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10.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20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07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 xml:space="preserve"> – 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07.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20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12</w:t>
            </w:r>
          </w:p>
        </w:tc>
        <w:tc>
          <w:tcPr>
            <w:tcW w:w="6042" w:type="dxa"/>
          </w:tcPr>
          <w:p w14:paraId="03770ABF" w14:textId="0AF217EB" w:rsidR="0070328C" w:rsidRPr="00DC0EB1" w:rsidRDefault="004E02BD" w:rsidP="00A46D93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373535"/>
                <w:sz w:val="20"/>
                <w:lang w:val="en-US"/>
              </w:rPr>
            </w:pPr>
            <w:r w:rsidRPr="004E02BD">
              <w:rPr>
                <w:rFonts w:ascii="Montserrat" w:hAnsi="Montserrat"/>
                <w:b/>
                <w:bCs/>
                <w:color w:val="373535"/>
                <w:sz w:val="20"/>
                <w:lang w:val="en-US"/>
              </w:rPr>
              <w:t xml:space="preserve">Nicolaus Copernicus University in </w:t>
            </w:r>
            <w:proofErr w:type="spellStart"/>
            <w:r w:rsidRPr="004E02BD">
              <w:rPr>
                <w:rFonts w:ascii="Montserrat" w:hAnsi="Montserrat"/>
                <w:b/>
                <w:bCs/>
                <w:color w:val="373535"/>
                <w:sz w:val="20"/>
                <w:lang w:val="en-US"/>
              </w:rPr>
              <w:t>Toruń</w:t>
            </w:r>
            <w:proofErr w:type="spellEnd"/>
            <w:r w:rsidR="0070328C"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,</w:t>
            </w:r>
          </w:p>
          <w:p w14:paraId="2A3AA16E" w14:textId="5D544B4B" w:rsidR="0070328C" w:rsidRPr="00177E6C" w:rsidRDefault="0070328C" w:rsidP="00A46D93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</w:pP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Philosophy</w:t>
            </w: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,</w:t>
            </w:r>
          </w:p>
          <w:p w14:paraId="502BEE0D" w14:textId="64CD3EEB" w:rsidR="0070328C" w:rsidRPr="00177E6C" w:rsidRDefault="0070328C" w:rsidP="00A46D93">
            <w:pPr>
              <w:pStyle w:val="Defaul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</w:pPr>
            <w:r w:rsidRPr="00177E6C">
              <w:rPr>
                <w:rFonts w:ascii="Montserrat" w:hAnsi="Montserrat" w:cstheme="minorBidi"/>
                <w:color w:val="373535"/>
                <w:sz w:val="20"/>
                <w:szCs w:val="21"/>
                <w:lang w:val="en-US"/>
              </w:rPr>
              <w:t>Master’s.</w:t>
            </w:r>
          </w:p>
        </w:tc>
      </w:tr>
    </w:tbl>
    <w:p w14:paraId="5985B6D7" w14:textId="77777777" w:rsidR="0070328C" w:rsidRDefault="0070328C">
      <w:pPr>
        <w:spacing w:before="80" w:after="120"/>
        <w:rPr>
          <w:noProof/>
        </w:rPr>
      </w:pPr>
    </w:p>
    <w:p w14:paraId="2D6B6AE9" w14:textId="181E328B" w:rsidR="009E35B9" w:rsidRDefault="00000000">
      <w:pPr>
        <w:spacing w:before="80" w:after="120"/>
      </w:pPr>
      <w:r>
        <w:rPr>
          <w:noProof/>
        </w:rPr>
        <w:lastRenderedPageBreak/>
        <w:pict w14:anchorId="21C5A7A7">
          <v:rect id="_x0000_i1027" style="width:448.6pt;height:2pt" o:hrpct="989" o:hralign="center" o:hrstd="t" o:hrnoshade="t" o:hr="t" fillcolor="#e14f4f" stroked="f"/>
        </w:pict>
      </w:r>
    </w:p>
    <w:p w14:paraId="0CF144C3" w14:textId="77777777" w:rsidR="009E35B9" w:rsidRDefault="009E35B9">
      <w:pPr>
        <w:spacing w:before="40" w:after="0"/>
      </w:pPr>
    </w:p>
    <w:p w14:paraId="1EE7B7B2" w14:textId="77777777" w:rsidR="009E35B9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3A7EECC0" w14:textId="4961B179" w:rsidR="009E35B9" w:rsidRPr="0070328C" w:rsidRDefault="00000000" w:rsidP="00DC0EB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Project Management: </w:t>
      </w:r>
      <w:r w:rsidRPr="0070328C">
        <w:rPr>
          <w:rFonts w:ascii="Montserrat" w:hAnsi="Montserrat"/>
          <w:color w:val="373535"/>
          <w:sz w:val="20"/>
          <w:lang w:val="en-US"/>
        </w:rPr>
        <w:t>Resource Management, Project Management Office (PMO), Project Life Cycle Management, Stakeholder Management</w:t>
      </w:r>
      <w:r w:rsidR="00DC0EB1">
        <w:rPr>
          <w:rFonts w:ascii="Montserrat" w:hAnsi="Montserrat"/>
          <w:color w:val="373535"/>
          <w:sz w:val="20"/>
          <w:lang w:val="en-US"/>
        </w:rPr>
        <w:t>.</w:t>
      </w:r>
    </w:p>
    <w:p w14:paraId="324D475C" w14:textId="39C4AE5B" w:rsidR="009E35B9" w:rsidRPr="0070328C" w:rsidRDefault="00000000" w:rsidP="00DC0EB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Cloud Technologies: </w:t>
      </w:r>
      <w:r w:rsidRPr="0070328C">
        <w:rPr>
          <w:rFonts w:ascii="Montserrat" w:hAnsi="Montserrat"/>
          <w:color w:val="373535"/>
          <w:sz w:val="20"/>
          <w:lang w:val="en-US"/>
        </w:rPr>
        <w:t>Azure Virtual Machines, Azure Lighthouse, Azure Bastion, AWS, Cloud Deployment</w:t>
      </w:r>
      <w:r w:rsidR="00DC0EB1">
        <w:rPr>
          <w:rFonts w:ascii="Montserrat" w:hAnsi="Montserrat"/>
          <w:color w:val="373535"/>
          <w:sz w:val="20"/>
          <w:lang w:val="en-US"/>
        </w:rPr>
        <w:t>.</w:t>
      </w:r>
    </w:p>
    <w:p w14:paraId="59B76472" w14:textId="43E255AF" w:rsidR="009E35B9" w:rsidRPr="0070328C" w:rsidRDefault="00000000" w:rsidP="00DC0EB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Cybersecurity: </w:t>
      </w:r>
      <w:r w:rsidRPr="0070328C">
        <w:rPr>
          <w:rFonts w:ascii="Montserrat" w:hAnsi="Montserrat"/>
          <w:color w:val="373535"/>
          <w:sz w:val="20"/>
          <w:lang w:val="en-US"/>
        </w:rPr>
        <w:t>CyberArk, Conditional Access Policies, Firewall Configuration, VPN Connections, Privileged Account Migration</w:t>
      </w:r>
      <w:r w:rsidR="00DC0EB1">
        <w:rPr>
          <w:rFonts w:ascii="Montserrat" w:hAnsi="Montserrat"/>
          <w:color w:val="373535"/>
          <w:sz w:val="20"/>
          <w:lang w:val="en-US"/>
        </w:rPr>
        <w:t>.</w:t>
      </w:r>
    </w:p>
    <w:p w14:paraId="6B9542F3" w14:textId="5CFDF589" w:rsidR="009E35B9" w:rsidRPr="0070328C" w:rsidRDefault="00000000" w:rsidP="00DC0EB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Database &amp; Backend: </w:t>
      </w:r>
      <w:r w:rsidRPr="0070328C">
        <w:rPr>
          <w:rFonts w:ascii="Montserrat" w:hAnsi="Montserrat"/>
          <w:color w:val="373535"/>
          <w:sz w:val="20"/>
          <w:lang w:val="en-US"/>
        </w:rPr>
        <w:t>SQL Server, SAP HANA, Database Transitions, Data Management</w:t>
      </w:r>
      <w:r w:rsidR="00DC0EB1">
        <w:rPr>
          <w:rFonts w:ascii="Montserrat" w:hAnsi="Montserrat"/>
          <w:color w:val="373535"/>
          <w:sz w:val="20"/>
          <w:lang w:val="en-US"/>
        </w:rPr>
        <w:t>.</w:t>
      </w:r>
    </w:p>
    <w:p w14:paraId="583666CD" w14:textId="15C1763E" w:rsidR="009E35B9" w:rsidRPr="0070328C" w:rsidRDefault="00000000" w:rsidP="00DC0EB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Software &amp; Tools: </w:t>
      </w:r>
      <w:r w:rsidRPr="0070328C">
        <w:rPr>
          <w:rFonts w:ascii="Montserrat" w:hAnsi="Montserrat"/>
          <w:color w:val="373535"/>
          <w:sz w:val="20"/>
          <w:lang w:val="en-US"/>
        </w:rPr>
        <w:t>Intune Software Deployment, Factory Internal Charging Tool, CSV Data Processing</w:t>
      </w:r>
      <w:r w:rsidR="00DC0EB1">
        <w:rPr>
          <w:rFonts w:ascii="Montserrat" w:hAnsi="Montserrat"/>
          <w:color w:val="373535"/>
          <w:sz w:val="20"/>
          <w:lang w:val="en-US"/>
        </w:rPr>
        <w:t>.</w:t>
      </w:r>
    </w:p>
    <w:p w14:paraId="3A12B07F" w14:textId="39E1EA76" w:rsidR="009E35B9" w:rsidRPr="0070328C" w:rsidRDefault="00000000" w:rsidP="00DC0EB1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Business Skills: </w:t>
      </w:r>
      <w:r w:rsidRPr="0070328C">
        <w:rPr>
          <w:rFonts w:ascii="Montserrat" w:hAnsi="Montserrat"/>
          <w:color w:val="373535"/>
          <w:sz w:val="20"/>
          <w:lang w:val="en-US"/>
        </w:rPr>
        <w:t>Risk Mitigation, Operational Assessment, Sales Management, Customer Relations, SEO Content Creation</w:t>
      </w:r>
      <w:r w:rsidR="00DC0EB1">
        <w:rPr>
          <w:rFonts w:ascii="Montserrat" w:hAnsi="Montserrat"/>
          <w:color w:val="373535"/>
          <w:sz w:val="20"/>
          <w:lang w:val="en-US"/>
        </w:rPr>
        <w:t>.</w:t>
      </w:r>
    </w:p>
    <w:p w14:paraId="7A09D2CC" w14:textId="77777777" w:rsidR="009E35B9" w:rsidRDefault="00000000">
      <w:pPr>
        <w:spacing w:before="80" w:after="120"/>
      </w:pPr>
      <w:r>
        <w:rPr>
          <w:noProof/>
        </w:rPr>
        <w:pict w14:anchorId="36BD6884">
          <v:rect id="_x0000_i1028" style="width:448.6pt;height:2pt" o:hrpct="989" o:hralign="center" o:hrstd="t" o:hrnoshade="t" o:hr="t" fillcolor="#e14f4f" stroked="f"/>
        </w:pict>
      </w:r>
    </w:p>
    <w:p w14:paraId="65E8D411" w14:textId="77777777" w:rsidR="009E35B9" w:rsidRDefault="009E35B9">
      <w:pPr>
        <w:spacing w:before="40" w:after="0"/>
      </w:pPr>
    </w:p>
    <w:p w14:paraId="301C8909" w14:textId="77777777" w:rsidR="009E35B9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51C1F795" w14:textId="79C446B8" w:rsidR="009E35B9" w:rsidRPr="0070328C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ITIL 4 Foundation Certificate in IT Service Management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1943FCC0" w14:textId="79DA0145" w:rsidR="009E35B9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Pre Security Certificate</w:t>
      </w:r>
      <w:r w:rsidR="0070328C">
        <w:rPr>
          <w:rFonts w:ascii="Montserrat" w:hAnsi="Montserrat"/>
          <w:color w:val="373535"/>
          <w:sz w:val="20"/>
        </w:rPr>
        <w:t>.</w:t>
      </w:r>
    </w:p>
    <w:p w14:paraId="6044219F" w14:textId="3B6F9ACB" w:rsidR="009E35B9" w:rsidRPr="0070328C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AWS Partner: Generative AI Essentials (Business)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30CAC2BB" w14:textId="439238C9" w:rsidR="009E35B9" w:rsidRPr="0070328C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AWS Partner: Sales Accreditation (Business)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6D9D3DF9" w14:textId="5B994518" w:rsidR="009E35B9" w:rsidRPr="0070328C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Career Essentials in Generative AI by Microsoft and LinkedIn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445F6295" w14:textId="77777777" w:rsidR="009E35B9" w:rsidRDefault="00000000">
      <w:pPr>
        <w:spacing w:before="80" w:after="120"/>
      </w:pPr>
      <w:r>
        <w:rPr>
          <w:noProof/>
        </w:rPr>
        <w:pict w14:anchorId="1B5F684C">
          <v:rect id="_x0000_i1029" style="width:448.6pt;height:2pt" o:hrpct="989" o:hralign="center" o:hrstd="t" o:hrnoshade="t" o:hr="t" fillcolor="#e14f4f" stroked="f"/>
        </w:pict>
      </w:r>
    </w:p>
    <w:p w14:paraId="1A55C1FA" w14:textId="77777777" w:rsidR="009E35B9" w:rsidRDefault="009E35B9">
      <w:pPr>
        <w:spacing w:before="40" w:after="0"/>
      </w:pPr>
    </w:p>
    <w:p w14:paraId="66FF511C" w14:textId="77777777" w:rsidR="009E35B9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6BD78F56" w14:textId="69EF0BE0" w:rsidR="009E35B9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>Polish – native</w:t>
      </w:r>
      <w:r w:rsidR="00D11FE6">
        <w:rPr>
          <w:rFonts w:ascii="Montserrat" w:hAnsi="Montserrat"/>
          <w:color w:val="373535"/>
          <w:sz w:val="20"/>
        </w:rPr>
        <w:t>.</w:t>
      </w:r>
    </w:p>
    <w:p w14:paraId="47A2D339" w14:textId="4DCF513C" w:rsidR="009E35B9" w:rsidRDefault="00000000">
      <w:pPr>
        <w:numPr>
          <w:ilvl w:val="0"/>
          <w:numId w:val="1"/>
        </w:numPr>
        <w:spacing w:before="20" w:after="20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D11FE6">
        <w:rPr>
          <w:rFonts w:ascii="Montserrat" w:hAnsi="Montserrat"/>
          <w:color w:val="373535"/>
          <w:sz w:val="20"/>
        </w:rPr>
        <w:t>C1.</w:t>
      </w:r>
    </w:p>
    <w:p w14:paraId="4C8E0AA5" w14:textId="77777777" w:rsidR="009E35B9" w:rsidRDefault="00000000">
      <w:pPr>
        <w:spacing w:before="80" w:after="120"/>
      </w:pPr>
      <w:r>
        <w:rPr>
          <w:noProof/>
        </w:rPr>
        <w:pict w14:anchorId="3630E501">
          <v:rect id="_x0000_i1030" style="width:448.6pt;height:2pt" o:hrpct="989" o:hralign="center" o:hrstd="t" o:hrnoshade="t" o:hr="t" fillcolor="#e14f4f" stroked="f"/>
        </w:pict>
      </w:r>
    </w:p>
    <w:p w14:paraId="003B4D16" w14:textId="77777777" w:rsidR="009E35B9" w:rsidRDefault="009E35B9">
      <w:pPr>
        <w:spacing w:before="40" w:after="0"/>
      </w:pPr>
    </w:p>
    <w:p w14:paraId="490FEAAB" w14:textId="77777777" w:rsidR="00D11FE6" w:rsidRDefault="00D11FE6">
      <w:pPr>
        <w:spacing w:after="60"/>
        <w:rPr>
          <w:rFonts w:ascii="Montserrat SemiBold" w:hAnsi="Montserrat SemiBold"/>
          <w:color w:val="E14F4F"/>
          <w:sz w:val="28"/>
          <w:lang w:val="en-US"/>
        </w:rPr>
      </w:pPr>
    </w:p>
    <w:p w14:paraId="5EF859D8" w14:textId="77777777" w:rsidR="00D11FE6" w:rsidRDefault="00D11FE6">
      <w:pPr>
        <w:spacing w:after="60"/>
        <w:rPr>
          <w:rFonts w:ascii="Montserrat SemiBold" w:hAnsi="Montserrat SemiBold"/>
          <w:color w:val="E14F4F"/>
          <w:sz w:val="28"/>
          <w:lang w:val="en-US"/>
        </w:rPr>
      </w:pPr>
    </w:p>
    <w:p w14:paraId="7E09031B" w14:textId="02AA6BDB" w:rsidR="009E35B9" w:rsidRPr="0070328C" w:rsidRDefault="00000000">
      <w:pPr>
        <w:spacing w:after="60"/>
        <w:rPr>
          <w:lang w:val="en-US"/>
        </w:rPr>
      </w:pPr>
      <w:r w:rsidRPr="0070328C">
        <w:rPr>
          <w:rFonts w:ascii="Montserrat SemiBold" w:hAnsi="Montserrat SemiBold"/>
          <w:color w:val="E14F4F"/>
          <w:sz w:val="28"/>
          <w:lang w:val="en-US"/>
        </w:rPr>
        <w:lastRenderedPageBreak/>
        <w:t>EXPERIENCE</w:t>
      </w:r>
    </w:p>
    <w:p w14:paraId="3AC912E7" w14:textId="1FA77324" w:rsidR="009E35B9" w:rsidRPr="0070328C" w:rsidRDefault="00000000">
      <w:pPr>
        <w:spacing w:before="20" w:after="0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>01</w:t>
      </w:r>
      <w:r w:rsidR="00177E6C">
        <w:rPr>
          <w:rFonts w:ascii="Montserrat" w:hAnsi="Montserrat"/>
          <w:b/>
          <w:color w:val="373535"/>
          <w:sz w:val="20"/>
          <w:lang w:val="en-US"/>
        </w:rPr>
        <w:t>.</w:t>
      </w:r>
      <w:r w:rsidRPr="0070328C">
        <w:rPr>
          <w:rFonts w:ascii="Montserrat" w:hAnsi="Montserrat"/>
          <w:b/>
          <w:color w:val="373535"/>
          <w:sz w:val="20"/>
          <w:lang w:val="en-US"/>
        </w:rPr>
        <w:t>2022 – 05</w:t>
      </w:r>
      <w:r w:rsidR="00177E6C">
        <w:rPr>
          <w:rFonts w:ascii="Montserrat" w:hAnsi="Montserrat"/>
          <w:b/>
          <w:color w:val="373535"/>
          <w:sz w:val="20"/>
          <w:lang w:val="en-US"/>
        </w:rPr>
        <w:t>.</w:t>
      </w:r>
      <w:r w:rsidRPr="0070328C">
        <w:rPr>
          <w:rFonts w:ascii="Montserrat" w:hAnsi="Montserrat"/>
          <w:b/>
          <w:color w:val="373535"/>
          <w:sz w:val="20"/>
          <w:lang w:val="en-US"/>
        </w:rPr>
        <w:t>2025</w:t>
      </w:r>
    </w:p>
    <w:p w14:paraId="4EE705F4" w14:textId="77777777" w:rsidR="009E35B9" w:rsidRPr="0070328C" w:rsidRDefault="00000000">
      <w:pPr>
        <w:spacing w:after="0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70328C">
        <w:rPr>
          <w:rFonts w:ascii="Montserrat" w:hAnsi="Montserrat"/>
          <w:color w:val="373535"/>
          <w:sz w:val="20"/>
          <w:lang w:val="en-US"/>
        </w:rPr>
        <w:t>Atos</w:t>
      </w:r>
    </w:p>
    <w:p w14:paraId="0FDC39E9" w14:textId="77777777" w:rsidR="009E35B9" w:rsidRDefault="00000000">
      <w:pPr>
        <w:spacing w:after="0"/>
        <w:rPr>
          <w:rFonts w:ascii="Montserrat" w:hAnsi="Montserrat"/>
          <w:color w:val="373535"/>
          <w:sz w:val="20"/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70328C">
        <w:rPr>
          <w:rFonts w:ascii="Montserrat" w:hAnsi="Montserrat"/>
          <w:color w:val="373535"/>
          <w:sz w:val="20"/>
          <w:lang w:val="en-US"/>
        </w:rPr>
        <w:t>IT Project Manager</w:t>
      </w:r>
    </w:p>
    <w:p w14:paraId="0EA65213" w14:textId="3483DDE5" w:rsidR="009E35B9" w:rsidRDefault="00177E6C">
      <w:pPr>
        <w:spacing w:after="20"/>
        <w:rPr>
          <w:rFonts w:ascii="Montserrat" w:hAnsi="Montserrat"/>
          <w:b/>
          <w:color w:val="373535"/>
          <w:sz w:val="20"/>
          <w:lang w:val="en-US"/>
        </w:rPr>
      </w:pPr>
      <w:r>
        <w:rPr>
          <w:rFonts w:ascii="Montserrat" w:hAnsi="Montserrat"/>
          <w:b/>
          <w:color w:val="373535"/>
          <w:sz w:val="20"/>
          <w:lang w:val="en-US"/>
        </w:rPr>
        <w:t>Tasks</w:t>
      </w:r>
      <w:r w:rsidR="00000000" w:rsidRPr="0070328C">
        <w:rPr>
          <w:rFonts w:ascii="Montserrat" w:hAnsi="Montserrat"/>
          <w:b/>
          <w:color w:val="373535"/>
          <w:sz w:val="20"/>
          <w:lang w:val="en-US"/>
        </w:rPr>
        <w:t>:</w:t>
      </w:r>
    </w:p>
    <w:p w14:paraId="1F416184" w14:textId="23589F8F" w:rsidR="0070328C" w:rsidRPr="0070328C" w:rsidRDefault="0070328C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>
        <w:rPr>
          <w:rFonts w:ascii="Montserrat" w:hAnsi="Montserrat"/>
          <w:color w:val="373535"/>
          <w:sz w:val="20"/>
          <w:lang w:val="en-US"/>
        </w:rPr>
        <w:t xml:space="preserve">Projects for: BBC, NHS, </w:t>
      </w:r>
      <w:r w:rsidRPr="0070328C">
        <w:rPr>
          <w:rFonts w:ascii="Montserrat" w:hAnsi="Montserrat"/>
          <w:color w:val="373535"/>
          <w:sz w:val="20"/>
          <w:lang w:val="en-US"/>
        </w:rPr>
        <w:t>University College London Hospitals</w:t>
      </w:r>
      <w:r>
        <w:rPr>
          <w:rFonts w:ascii="Montserrat" w:hAnsi="Montserrat"/>
          <w:color w:val="373535"/>
          <w:sz w:val="20"/>
          <w:lang w:val="en-US"/>
        </w:rPr>
        <w:t>.</w:t>
      </w:r>
    </w:p>
    <w:p w14:paraId="1DA75FBF" w14:textId="21FC8DE6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Managed full project life cycles for clients in healthcare, media, and public services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3910E8BF" w14:textId="70DC84C5" w:rsidR="009E35B9" w:rsidRPr="00177E6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Delivered Azure Virtual Machines deployment and conditional access policy implementation for Solent NHS Trust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0AD56438" w14:textId="2CC007AD" w:rsidR="00177E6C" w:rsidRPr="00177E6C" w:rsidRDefault="00177E6C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77E6C">
        <w:rPr>
          <w:rFonts w:ascii="Montserrat" w:hAnsi="Montserrat"/>
          <w:color w:val="373535"/>
          <w:sz w:val="20"/>
          <w:lang w:val="en-US"/>
        </w:rPr>
        <w:t>Proficient in using MS Project for scheduling, dependencies tracking, and timeline visualization across complex IT infrastructure projects.</w:t>
      </w:r>
    </w:p>
    <w:p w14:paraId="37726574" w14:textId="4B13E2C8" w:rsidR="00177E6C" w:rsidRPr="00177E6C" w:rsidRDefault="00177E6C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77E6C">
        <w:rPr>
          <w:rFonts w:ascii="Montserrat" w:hAnsi="Montserrat"/>
          <w:color w:val="373535"/>
          <w:sz w:val="20"/>
          <w:lang w:val="en-US"/>
        </w:rPr>
        <w:t xml:space="preserve">Hands-on experience with </w:t>
      </w:r>
      <w:proofErr w:type="spellStart"/>
      <w:r w:rsidRPr="00177E6C">
        <w:rPr>
          <w:rFonts w:ascii="Montserrat" w:hAnsi="Montserrat"/>
          <w:color w:val="373535"/>
          <w:sz w:val="20"/>
          <w:lang w:val="en-US"/>
        </w:rPr>
        <w:t>WebKIP</w:t>
      </w:r>
      <w:proofErr w:type="spellEnd"/>
      <w:r w:rsidRPr="00177E6C">
        <w:rPr>
          <w:rFonts w:ascii="Montserrat" w:hAnsi="Montserrat"/>
          <w:color w:val="373535"/>
          <w:sz w:val="20"/>
          <w:lang w:val="en-US"/>
        </w:rPr>
        <w:t>: responsible for project budgeting, revenue and cost tracking, financial planning, and forecasting; regularly collaborated with financial controllers during bi-weekly budget review meetings.</w:t>
      </w:r>
    </w:p>
    <w:p w14:paraId="3AAAD3F4" w14:textId="3FB5AFB2" w:rsidR="00177E6C" w:rsidRPr="00177E6C" w:rsidRDefault="00177E6C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77E6C">
        <w:rPr>
          <w:rFonts w:ascii="Montserrat" w:hAnsi="Montserrat"/>
          <w:color w:val="373535"/>
          <w:sz w:val="20"/>
          <w:lang w:val="en-US"/>
        </w:rPr>
        <w:t>Managed project dependencies by liaising with technical SMEs (e.g., network engineers) to assess and communicate inter-system impacts; coordinated approvals with business stakeholders and clients.</w:t>
      </w:r>
    </w:p>
    <w:p w14:paraId="4692160D" w14:textId="41CC6842" w:rsidR="00177E6C" w:rsidRPr="00177E6C" w:rsidRDefault="00177E6C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77E6C">
        <w:rPr>
          <w:rFonts w:ascii="Montserrat" w:hAnsi="Montserrat"/>
          <w:color w:val="373535"/>
          <w:sz w:val="20"/>
          <w:lang w:val="en-US"/>
        </w:rPr>
        <w:t>Maintained and updated a risk register, proactively identifying and mitigating risks related to infrastructure delivery and resource alignment.</w:t>
      </w:r>
    </w:p>
    <w:p w14:paraId="6D64C577" w14:textId="03CD704A" w:rsidR="00177E6C" w:rsidRPr="00177E6C" w:rsidRDefault="00177E6C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177E6C">
        <w:rPr>
          <w:rFonts w:ascii="Montserrat" w:hAnsi="Montserrat"/>
          <w:color w:val="373535"/>
          <w:sz w:val="20"/>
          <w:lang w:val="en-US"/>
        </w:rPr>
        <w:t>Worked with enterprise network components such as load balancers, routers, firewalls, and NAC systems, ensuring technical alignment with project milestones and security standards.</w:t>
      </w:r>
    </w:p>
    <w:p w14:paraId="58BDB05E" w14:textId="56DE8010" w:rsidR="009E35B9" w:rsidRPr="00177E6C" w:rsidRDefault="00000000" w:rsidP="00177E6C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Coordinated SQL Server transitions and knowledge transfer sessions for University College London Hospitals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0023DCD8" w14:textId="30E3C173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Led smart locker integration and app user experience improvements for British Broadcasting Corporation (BBC)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7ADC0403" w14:textId="2C81383D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Implemented cybersecurity solutions including CyberArk privileged account migrations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6592D41C" w14:textId="19EDF0CA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Managed cloud technologies including Azure Lighthouse, Bastion, and Virtual Machines</w:t>
      </w:r>
      <w:r w:rsidR="0070328C">
        <w:rPr>
          <w:rFonts w:ascii="Montserrat" w:hAnsi="Montserrat"/>
          <w:color w:val="373535"/>
          <w:sz w:val="20"/>
          <w:lang w:val="en-US"/>
        </w:rPr>
        <w:t>.</w:t>
      </w:r>
    </w:p>
    <w:p w14:paraId="4CE0297C" w14:textId="77777777" w:rsidR="009E35B9" w:rsidRDefault="00000000">
      <w:pPr>
        <w:spacing w:before="80" w:after="120"/>
      </w:pPr>
      <w:r>
        <w:rPr>
          <w:noProof/>
        </w:rPr>
        <w:pict w14:anchorId="0CCE3673">
          <v:rect id="_x0000_i1031" style="width:448.6pt;height:2pt" o:hrpct="989" o:hralign="center" o:hrstd="t" o:hrnoshade="t" o:hr="t" fillcolor="#e14f4f" stroked="f"/>
        </w:pict>
      </w:r>
    </w:p>
    <w:p w14:paraId="030492D1" w14:textId="77777777" w:rsidR="00D11FE6" w:rsidRDefault="00D11FE6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2FFC2B4D" w14:textId="77777777" w:rsidR="00D11FE6" w:rsidRDefault="00D11FE6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7B57C6B2" w14:textId="77777777" w:rsidR="00D11FE6" w:rsidRDefault="00D11FE6">
      <w:pPr>
        <w:spacing w:before="20" w:after="0"/>
        <w:rPr>
          <w:rFonts w:ascii="Montserrat" w:hAnsi="Montserrat"/>
          <w:b/>
          <w:color w:val="373535"/>
          <w:sz w:val="20"/>
          <w:lang w:val="en-US"/>
        </w:rPr>
      </w:pPr>
    </w:p>
    <w:p w14:paraId="4EA468CA" w14:textId="7815E74F" w:rsidR="009E35B9" w:rsidRPr="0070328C" w:rsidRDefault="00000000">
      <w:pPr>
        <w:spacing w:before="20" w:after="0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lastRenderedPageBreak/>
        <w:t>06</w:t>
      </w:r>
      <w:r w:rsidR="00177E6C">
        <w:rPr>
          <w:rFonts w:ascii="Montserrat" w:hAnsi="Montserrat"/>
          <w:b/>
          <w:color w:val="373535"/>
          <w:sz w:val="20"/>
          <w:lang w:val="en-US"/>
        </w:rPr>
        <w:t>.</w:t>
      </w:r>
      <w:r w:rsidRPr="0070328C">
        <w:rPr>
          <w:rFonts w:ascii="Montserrat" w:hAnsi="Montserrat"/>
          <w:b/>
          <w:color w:val="373535"/>
          <w:sz w:val="20"/>
          <w:lang w:val="en-US"/>
        </w:rPr>
        <w:t>2018 – 12</w:t>
      </w:r>
      <w:r w:rsidR="00177E6C">
        <w:rPr>
          <w:rFonts w:ascii="Montserrat" w:hAnsi="Montserrat"/>
          <w:b/>
          <w:color w:val="373535"/>
          <w:sz w:val="20"/>
          <w:lang w:val="en-US"/>
        </w:rPr>
        <w:t>.</w:t>
      </w:r>
      <w:r w:rsidRPr="0070328C">
        <w:rPr>
          <w:rFonts w:ascii="Montserrat" w:hAnsi="Montserrat"/>
          <w:b/>
          <w:color w:val="373535"/>
          <w:sz w:val="20"/>
          <w:lang w:val="en-US"/>
        </w:rPr>
        <w:t>2021</w:t>
      </w:r>
    </w:p>
    <w:p w14:paraId="1454F90F" w14:textId="77777777" w:rsidR="009E35B9" w:rsidRPr="0070328C" w:rsidRDefault="00000000">
      <w:pPr>
        <w:spacing w:after="0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Company name: </w:t>
      </w:r>
      <w:r w:rsidRPr="0070328C">
        <w:rPr>
          <w:rFonts w:ascii="Montserrat" w:hAnsi="Montserrat"/>
          <w:color w:val="373535"/>
          <w:sz w:val="20"/>
          <w:lang w:val="en-US"/>
        </w:rPr>
        <w:t>Atos</w:t>
      </w:r>
    </w:p>
    <w:p w14:paraId="1AE3689A" w14:textId="77777777" w:rsidR="009E35B9" w:rsidRPr="0070328C" w:rsidRDefault="00000000">
      <w:pPr>
        <w:spacing w:after="0"/>
        <w:rPr>
          <w:lang w:val="en-US"/>
        </w:rPr>
      </w:pPr>
      <w:r w:rsidRPr="0070328C">
        <w:rPr>
          <w:rFonts w:ascii="Montserrat" w:hAnsi="Montserrat"/>
          <w:b/>
          <w:color w:val="373535"/>
          <w:sz w:val="20"/>
          <w:lang w:val="en-US"/>
        </w:rPr>
        <w:t xml:space="preserve">Position: </w:t>
      </w:r>
      <w:r w:rsidRPr="0070328C">
        <w:rPr>
          <w:rFonts w:ascii="Montserrat" w:hAnsi="Montserrat"/>
          <w:color w:val="373535"/>
          <w:sz w:val="20"/>
          <w:lang w:val="en-US"/>
        </w:rPr>
        <w:t>Business Operations Specialist</w:t>
      </w:r>
    </w:p>
    <w:p w14:paraId="21309F9C" w14:textId="0D3C7C09" w:rsidR="009E35B9" w:rsidRDefault="00177E6C">
      <w:pPr>
        <w:spacing w:after="20"/>
      </w:pPr>
      <w:r>
        <w:rPr>
          <w:rFonts w:ascii="Montserrat" w:hAnsi="Montserrat"/>
          <w:b/>
          <w:color w:val="373535"/>
          <w:sz w:val="20"/>
        </w:rPr>
        <w:t>Tasks</w:t>
      </w:r>
      <w:r w:rsidR="00000000">
        <w:rPr>
          <w:rFonts w:ascii="Montserrat" w:hAnsi="Montserrat"/>
          <w:b/>
          <w:color w:val="373535"/>
          <w:sz w:val="20"/>
        </w:rPr>
        <w:t>:</w:t>
      </w:r>
    </w:p>
    <w:p w14:paraId="6167D7F8" w14:textId="12D05748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Led operational assessments for offshore locations and drove improvements in billing accuracy</w:t>
      </w:r>
      <w:r w:rsidR="00177E6C">
        <w:rPr>
          <w:rFonts w:ascii="Montserrat" w:hAnsi="Montserrat"/>
          <w:color w:val="373535"/>
          <w:sz w:val="20"/>
          <w:lang w:val="en-US"/>
        </w:rPr>
        <w:t>.</w:t>
      </w:r>
    </w:p>
    <w:p w14:paraId="67D53D0D" w14:textId="5DB113AF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Conducted in-depth evaluations of offshore locations, recommending efficiency enhancement strategies</w:t>
      </w:r>
      <w:r w:rsidR="00177E6C">
        <w:rPr>
          <w:rFonts w:ascii="Montserrat" w:hAnsi="Montserrat"/>
          <w:color w:val="373535"/>
          <w:sz w:val="20"/>
          <w:lang w:val="en-US"/>
        </w:rPr>
        <w:t>.</w:t>
      </w:r>
    </w:p>
    <w:p w14:paraId="7A941481" w14:textId="6D4D190E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Managed Factory Internal Charging Tool, overseeing billing for work units</w:t>
      </w:r>
      <w:r w:rsidR="00177E6C">
        <w:rPr>
          <w:rFonts w:ascii="Montserrat" w:hAnsi="Montserrat"/>
          <w:color w:val="373535"/>
          <w:sz w:val="20"/>
          <w:lang w:val="en-US"/>
        </w:rPr>
        <w:t>.</w:t>
      </w:r>
    </w:p>
    <w:p w14:paraId="1DE39193" w14:textId="41C73149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Rectified data inaccuracies in CSV files and ensured precise invoicing</w:t>
      </w:r>
      <w:r w:rsidR="00177E6C">
        <w:rPr>
          <w:rFonts w:ascii="Montserrat" w:hAnsi="Montserrat"/>
          <w:color w:val="373535"/>
          <w:sz w:val="20"/>
          <w:lang w:val="en-US"/>
        </w:rPr>
        <w:t>.</w:t>
      </w:r>
    </w:p>
    <w:p w14:paraId="3E547FDB" w14:textId="11BA9976" w:rsidR="009E35B9" w:rsidRPr="0070328C" w:rsidRDefault="00000000" w:rsidP="00177E6C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70328C">
        <w:rPr>
          <w:rFonts w:ascii="Montserrat" w:hAnsi="Montserrat"/>
          <w:color w:val="373535"/>
          <w:sz w:val="20"/>
          <w:lang w:val="en-US"/>
        </w:rPr>
        <w:t>Utilized SAP HANA for backend operations management</w:t>
      </w:r>
      <w:r w:rsidR="00177E6C">
        <w:rPr>
          <w:rFonts w:ascii="Montserrat" w:hAnsi="Montserrat"/>
          <w:color w:val="373535"/>
          <w:sz w:val="20"/>
          <w:lang w:val="en-US"/>
        </w:rPr>
        <w:t>.</w:t>
      </w:r>
    </w:p>
    <w:p w14:paraId="4AB9CB07" w14:textId="77777777" w:rsidR="009E35B9" w:rsidRDefault="00000000">
      <w:pPr>
        <w:spacing w:before="80" w:after="120"/>
      </w:pPr>
      <w:r>
        <w:rPr>
          <w:noProof/>
        </w:rPr>
        <w:pict w14:anchorId="5E0BA082">
          <v:rect id="_x0000_i1032" style="width:448.6pt;height:2pt" o:hrpct="989" o:hralign="center" o:hrstd="t" o:hrnoshade="t" o:hr="t" fillcolor="#e14f4f" stroked="f"/>
        </w:pict>
      </w:r>
    </w:p>
    <w:p w14:paraId="1D2466FC" w14:textId="77777777" w:rsidR="009E35B9" w:rsidRPr="0070328C" w:rsidRDefault="009E35B9">
      <w:pPr>
        <w:rPr>
          <w:lang w:val="en-US"/>
        </w:rPr>
      </w:pPr>
    </w:p>
    <w:p w14:paraId="37D9AF32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1428FEDF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6D771C2A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13E9C1D3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453D2110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50AD811B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237BB7EF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6C7F4845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46269355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7C31E5E2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224E6C29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279163D5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5E739FF6" w14:textId="77777777" w:rsidR="00D11FE6" w:rsidRDefault="00D11FE6">
      <w:pPr>
        <w:rPr>
          <w:rFonts w:ascii="Montserrat" w:hAnsi="Montserrat"/>
          <w:color w:val="373535"/>
          <w:sz w:val="14"/>
          <w:szCs w:val="24"/>
          <w:lang w:val="en-US"/>
        </w:rPr>
      </w:pPr>
    </w:p>
    <w:p w14:paraId="188FA3AC" w14:textId="0FAF9855" w:rsidR="009E35B9" w:rsidRPr="0070328C" w:rsidRDefault="00000000">
      <w:pPr>
        <w:rPr>
          <w:sz w:val="24"/>
          <w:szCs w:val="24"/>
          <w:lang w:val="en-US"/>
        </w:rPr>
      </w:pPr>
      <w:r w:rsidRPr="0070328C">
        <w:rPr>
          <w:rFonts w:ascii="Montserrat" w:hAnsi="Montserrat"/>
          <w:color w:val="373535"/>
          <w:sz w:val="14"/>
          <w:szCs w:val="24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70328C">
        <w:rPr>
          <w:rFonts w:ascii="Montserrat" w:hAnsi="Montserrat"/>
          <w:color w:val="373535"/>
          <w:sz w:val="14"/>
          <w:szCs w:val="24"/>
          <w:lang w:val="en-US"/>
        </w:rPr>
        <w:t>on the basis of</w:t>
      </w:r>
      <w:proofErr w:type="gramEnd"/>
      <w:r w:rsidRPr="0070328C">
        <w:rPr>
          <w:rFonts w:ascii="Montserrat" w:hAnsi="Montserrat"/>
          <w:color w:val="373535"/>
          <w:sz w:val="14"/>
          <w:szCs w:val="24"/>
          <w:lang w:val="en-US"/>
        </w:rPr>
        <w:t xml:space="preserve"> this consent is B2B.net S.A. with its registered office in Warsaw, Al. </w:t>
      </w:r>
      <w:r w:rsidRPr="0070328C">
        <w:rPr>
          <w:rFonts w:ascii="Montserrat" w:hAnsi="Montserrat"/>
          <w:color w:val="373535"/>
          <w:sz w:val="14"/>
          <w:szCs w:val="24"/>
        </w:rPr>
        <w:t xml:space="preserve">Jerozolimskie 180, 02-486 Warsaw. </w:t>
      </w:r>
      <w:r w:rsidRPr="0070328C">
        <w:rPr>
          <w:rFonts w:ascii="Montserrat" w:hAnsi="Montserrat"/>
          <w:color w:val="373535"/>
          <w:sz w:val="14"/>
          <w:szCs w:val="24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70328C">
        <w:rPr>
          <w:rFonts w:ascii="Montserrat" w:hAnsi="Montserrat"/>
          <w:color w:val="373535"/>
          <w:sz w:val="14"/>
          <w:szCs w:val="24"/>
          <w:lang w:val="en-US"/>
        </w:rPr>
        <w:t>with regard to</w:t>
      </w:r>
      <w:proofErr w:type="gramEnd"/>
      <w:r w:rsidRPr="0070328C">
        <w:rPr>
          <w:rFonts w:ascii="Montserrat" w:hAnsi="Montserrat"/>
          <w:color w:val="373535"/>
          <w:sz w:val="14"/>
          <w:szCs w:val="24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70328C">
        <w:rPr>
          <w:rFonts w:ascii="Montserrat" w:hAnsi="Montserrat"/>
          <w:color w:val="373535"/>
          <w:sz w:val="14"/>
          <w:szCs w:val="24"/>
          <w:lang w:val="en-US"/>
        </w:rPr>
        <w:t>in particular with</w:t>
      </w:r>
      <w:proofErr w:type="gramEnd"/>
      <w:r w:rsidRPr="0070328C">
        <w:rPr>
          <w:rFonts w:ascii="Montserrat" w:hAnsi="Montserrat"/>
          <w:color w:val="373535"/>
          <w:sz w:val="14"/>
          <w:szCs w:val="24"/>
          <w:lang w:val="en-US"/>
        </w:rPr>
        <w:t xml:space="preserve"> customers.</w:t>
      </w:r>
    </w:p>
    <w:sectPr w:rsidR="009E35B9" w:rsidRPr="0070328C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67A19" w14:textId="77777777" w:rsidR="008E4AA3" w:rsidRDefault="008E4AA3" w:rsidP="0032543A">
      <w:pPr>
        <w:spacing w:after="0" w:line="240" w:lineRule="auto"/>
      </w:pPr>
      <w:r>
        <w:separator/>
      </w:r>
    </w:p>
  </w:endnote>
  <w:endnote w:type="continuationSeparator" w:id="0">
    <w:p w14:paraId="7C2BF643" w14:textId="77777777" w:rsidR="008E4AA3" w:rsidRDefault="008E4AA3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1D26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4F3EF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7161BD69" wp14:editId="4DAC577C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7A51114" wp14:editId="428D0EB9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7A9C9C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52D6D880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173C7973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A51114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387A9C9C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52D6D880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173C7973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4EEAB" w14:textId="77777777" w:rsidR="008E4AA3" w:rsidRDefault="008E4AA3" w:rsidP="0032543A">
      <w:pPr>
        <w:spacing w:after="0" w:line="240" w:lineRule="auto"/>
      </w:pPr>
      <w:r>
        <w:separator/>
      </w:r>
    </w:p>
  </w:footnote>
  <w:footnote w:type="continuationSeparator" w:id="0">
    <w:p w14:paraId="36F5D5E6" w14:textId="77777777" w:rsidR="008E4AA3" w:rsidRDefault="008E4AA3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CA082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6D49560" wp14:editId="24732BBD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D0D1E"/>
    <w:multiLevelType w:val="multilevel"/>
    <w:tmpl w:val="D6CC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07699"/>
    <w:multiLevelType w:val="multilevel"/>
    <w:tmpl w:val="1D3E5D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7"/>
  </w:num>
  <w:num w:numId="2" w16cid:durableId="466513104">
    <w:abstractNumId w:val="6"/>
  </w:num>
  <w:num w:numId="3" w16cid:durableId="1217937498">
    <w:abstractNumId w:val="3"/>
  </w:num>
  <w:num w:numId="4" w16cid:durableId="439879723">
    <w:abstractNumId w:val="11"/>
  </w:num>
  <w:num w:numId="5" w16cid:durableId="531505329">
    <w:abstractNumId w:val="9"/>
  </w:num>
  <w:num w:numId="6" w16cid:durableId="119886469">
    <w:abstractNumId w:val="0"/>
  </w:num>
  <w:num w:numId="7" w16cid:durableId="1216045914">
    <w:abstractNumId w:val="5"/>
  </w:num>
  <w:num w:numId="8" w16cid:durableId="468791672">
    <w:abstractNumId w:val="4"/>
  </w:num>
  <w:num w:numId="9" w16cid:durableId="44060838">
    <w:abstractNumId w:val="10"/>
  </w:num>
  <w:num w:numId="10" w16cid:durableId="2092652113">
    <w:abstractNumId w:val="1"/>
  </w:num>
  <w:num w:numId="11" w16cid:durableId="1600869830">
    <w:abstractNumId w:val="2"/>
  </w:num>
  <w:num w:numId="12" w16cid:durableId="191099165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77E6C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41FD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02BD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0328C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E4AA3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E35B9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2227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11FE6"/>
    <w:rsid w:val="00D50269"/>
    <w:rsid w:val="00D9188E"/>
    <w:rsid w:val="00D92C16"/>
    <w:rsid w:val="00D93F8D"/>
    <w:rsid w:val="00D943A1"/>
    <w:rsid w:val="00D9591D"/>
    <w:rsid w:val="00DB6B0B"/>
    <w:rsid w:val="00DC0EB1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EB0C6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827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Martyna Komenda</cp:lastModifiedBy>
  <cp:revision>3</cp:revision>
  <cp:lastPrinted>2018-05-11T10:27:00Z</cp:lastPrinted>
  <dcterms:created xsi:type="dcterms:W3CDTF">2025-11-26T13:25:00Z</dcterms:created>
  <dcterms:modified xsi:type="dcterms:W3CDTF">2025-11-26T13:29:00Z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