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0E82A" w14:textId="4F59E84D" w:rsidR="005E00AB" w:rsidRDefault="00CC6533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 xml:space="preserve">Senior Test Automation Engineer – </w:t>
      </w:r>
      <w:proofErr w:type="spellStart"/>
      <w:r>
        <w:rPr>
          <w:rFonts w:ascii="Montserrat SemiBold" w:hAnsi="Montserrat SemiBold"/>
          <w:color w:val="E14F4F"/>
          <w:sz w:val="48"/>
        </w:rPr>
        <w:t>Aliaksei</w:t>
      </w:r>
      <w:proofErr w:type="spellEnd"/>
      <w:r>
        <w:rPr>
          <w:rFonts w:ascii="Montserrat SemiBold" w:hAnsi="Montserrat SemiBold"/>
          <w:color w:val="E14F4F"/>
          <w:sz w:val="48"/>
        </w:rPr>
        <w:t xml:space="preserve"> </w:t>
      </w:r>
      <w:proofErr w:type="spellStart"/>
      <w:r>
        <w:rPr>
          <w:rFonts w:ascii="Montserrat SemiBold" w:hAnsi="Montserrat SemiBold"/>
          <w:color w:val="E14F4F"/>
          <w:sz w:val="48"/>
        </w:rPr>
        <w:t>Biazbubnau</w:t>
      </w:r>
      <w:proofErr w:type="spellEnd"/>
    </w:p>
    <w:p w14:paraId="11AA779E" w14:textId="6C3BC3B7" w:rsidR="00CC6533" w:rsidRPr="00CC6533" w:rsidRDefault="00000000" w:rsidP="00CC6533">
      <w:pPr>
        <w:spacing w:before="80" w:after="120"/>
      </w:pPr>
      <w:r>
        <w:rPr>
          <w:noProof/>
        </w:rPr>
        <w:pict w14:anchorId="5F1F8E77">
          <v:rect id="_x0000_i1025" style="width:448.6pt;height:2pt" o:hrpct="989" o:hralign="center" o:hrstd="t" o:hrnoshade="t" o:hr="t" fillcolor="#e14f4f" stroked="f"/>
        </w:pict>
      </w:r>
    </w:p>
    <w:p w14:paraId="32CC6BC5" w14:textId="201646E5" w:rsidR="005E00AB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ALIAKSEI</w:t>
      </w:r>
    </w:p>
    <w:p w14:paraId="232E1337" w14:textId="287CA117" w:rsidR="00A8028C" w:rsidRPr="00A8028C" w:rsidRDefault="00A8028C" w:rsidP="00A8028C">
      <w:pPr>
        <w:pStyle w:val="Akapitzlist"/>
        <w:numPr>
          <w:ilvl w:val="0"/>
          <w:numId w:val="23"/>
        </w:numPr>
        <w:spacing w:before="100" w:beforeAutospacing="1" w:after="100" w:afterAutospacing="1" w:line="360" w:lineRule="auto"/>
        <w:rPr>
          <w:rFonts w:ascii="Montserrat" w:hAnsi="Montserrat"/>
          <w:color w:val="373535"/>
          <w:sz w:val="20"/>
        </w:rPr>
      </w:pPr>
      <w:r w:rsidRPr="00A8028C">
        <w:rPr>
          <w:rFonts w:ascii="Montserrat" w:hAnsi="Montserrat"/>
          <w:b/>
          <w:bCs/>
          <w:color w:val="373535"/>
          <w:sz w:val="20"/>
        </w:rPr>
        <w:t>Senior Test Automation Leader with 8+ years of experience</w:t>
      </w:r>
      <w:r w:rsidRPr="00A8028C">
        <w:rPr>
          <w:rFonts w:ascii="Montserrat" w:hAnsi="Montserrat"/>
          <w:color w:val="373535"/>
          <w:sz w:val="20"/>
        </w:rPr>
        <w:t xml:space="preserve"> delivering and </w:t>
      </w:r>
      <w:proofErr w:type="spellStart"/>
      <w:r w:rsidRPr="00A8028C">
        <w:rPr>
          <w:rFonts w:ascii="Montserrat" w:hAnsi="Montserrat"/>
          <w:color w:val="373535"/>
          <w:sz w:val="20"/>
        </w:rPr>
        <w:t>scaling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automation solutions for complex, enterprise-</w:t>
      </w:r>
      <w:proofErr w:type="spellStart"/>
      <w:r w:rsidRPr="00A8028C">
        <w:rPr>
          <w:rFonts w:ascii="Montserrat" w:hAnsi="Montserrat"/>
          <w:color w:val="373535"/>
          <w:sz w:val="20"/>
        </w:rPr>
        <w:t>grade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systems, </w:t>
      </w:r>
      <w:proofErr w:type="spellStart"/>
      <w:r w:rsidRPr="00A8028C">
        <w:rPr>
          <w:rFonts w:ascii="Montserrat" w:hAnsi="Montserrat"/>
          <w:color w:val="373535"/>
          <w:sz w:val="20"/>
        </w:rPr>
        <w:t>combining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strong technical expertise with </w:t>
      </w:r>
      <w:proofErr w:type="spellStart"/>
      <w:r w:rsidRPr="00A8028C">
        <w:rPr>
          <w:rFonts w:ascii="Montserrat" w:hAnsi="Montserrat"/>
          <w:color w:val="373535"/>
          <w:sz w:val="20"/>
        </w:rPr>
        <w:t>ownership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of quality.</w:t>
      </w:r>
    </w:p>
    <w:p w14:paraId="39A3E6D8" w14:textId="1D830EB8" w:rsidR="00A8028C" w:rsidRPr="00A8028C" w:rsidRDefault="00A8028C" w:rsidP="00A8028C">
      <w:pPr>
        <w:pStyle w:val="Akapitzlist"/>
        <w:numPr>
          <w:ilvl w:val="0"/>
          <w:numId w:val="23"/>
        </w:numPr>
        <w:spacing w:before="100" w:beforeAutospacing="1" w:after="100" w:afterAutospacing="1" w:line="360" w:lineRule="auto"/>
        <w:rPr>
          <w:rFonts w:ascii="Montserrat" w:hAnsi="Montserrat"/>
          <w:color w:val="373535"/>
          <w:sz w:val="20"/>
        </w:rPr>
      </w:pPr>
      <w:r w:rsidRPr="00A8028C">
        <w:rPr>
          <w:rFonts w:ascii="Montserrat" w:hAnsi="Montserrat"/>
          <w:b/>
          <w:bCs/>
          <w:color w:val="373535"/>
          <w:sz w:val="20"/>
        </w:rPr>
        <w:t xml:space="preserve">Proven ability to design, implement, and </w:t>
      </w:r>
      <w:proofErr w:type="spellStart"/>
      <w:r w:rsidRPr="00A8028C">
        <w:rPr>
          <w:rFonts w:ascii="Montserrat" w:hAnsi="Montserrat"/>
          <w:b/>
          <w:bCs/>
          <w:color w:val="373535"/>
          <w:sz w:val="20"/>
        </w:rPr>
        <w:t>evolve</w:t>
      </w:r>
      <w:proofErr w:type="spellEnd"/>
      <w:r w:rsidRPr="00A8028C">
        <w:rPr>
          <w:rFonts w:ascii="Montserrat" w:hAnsi="Montserrat"/>
          <w:b/>
          <w:bCs/>
          <w:color w:val="373535"/>
          <w:sz w:val="20"/>
        </w:rPr>
        <w:t xml:space="preserve"> test automation strategies and frameworks,</w:t>
      </w:r>
      <w:r w:rsidRPr="00A8028C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A8028C">
        <w:rPr>
          <w:rFonts w:ascii="Montserrat" w:hAnsi="Montserrat"/>
          <w:color w:val="373535"/>
          <w:sz w:val="20"/>
        </w:rPr>
        <w:t>covering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UI, API, and integration testing, with a clear focus on </w:t>
      </w:r>
      <w:proofErr w:type="spellStart"/>
      <w:r w:rsidRPr="00A8028C">
        <w:rPr>
          <w:rFonts w:ascii="Montserrat" w:hAnsi="Montserrat"/>
          <w:color w:val="373535"/>
          <w:sz w:val="20"/>
        </w:rPr>
        <w:t>maintainability</w:t>
      </w:r>
      <w:proofErr w:type="spellEnd"/>
      <w:r w:rsidRPr="00A8028C">
        <w:rPr>
          <w:rFonts w:ascii="Montserrat" w:hAnsi="Montserrat"/>
          <w:color w:val="373535"/>
          <w:sz w:val="20"/>
        </w:rPr>
        <w:t>, scalability, and long-term value.</w:t>
      </w:r>
    </w:p>
    <w:p w14:paraId="5FDBB958" w14:textId="3633CD89" w:rsidR="00A8028C" w:rsidRPr="00A8028C" w:rsidRDefault="00A8028C" w:rsidP="00A8028C">
      <w:pPr>
        <w:pStyle w:val="Akapitzlist"/>
        <w:numPr>
          <w:ilvl w:val="0"/>
          <w:numId w:val="23"/>
        </w:numPr>
        <w:spacing w:before="100" w:beforeAutospacing="1" w:after="100" w:afterAutospacing="1" w:line="360" w:lineRule="auto"/>
        <w:rPr>
          <w:rFonts w:ascii="Montserrat" w:hAnsi="Montserrat"/>
          <w:color w:val="373535"/>
          <w:sz w:val="20"/>
        </w:rPr>
      </w:pPr>
      <w:r w:rsidRPr="00A8028C">
        <w:rPr>
          <w:rFonts w:ascii="Montserrat" w:hAnsi="Montserrat"/>
          <w:b/>
          <w:bCs/>
          <w:color w:val="373535"/>
          <w:sz w:val="20"/>
        </w:rPr>
        <w:t>Strong hands-on expertise in C# and Java</w:t>
      </w:r>
      <w:r w:rsidRPr="00A8028C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A8028C">
        <w:rPr>
          <w:rFonts w:ascii="Montserrat" w:hAnsi="Montserrat"/>
          <w:color w:val="373535"/>
          <w:sz w:val="20"/>
        </w:rPr>
        <w:t>along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with modern automation tools (</w:t>
      </w:r>
      <w:proofErr w:type="spellStart"/>
      <w:r w:rsidRPr="00A8028C">
        <w:rPr>
          <w:rFonts w:ascii="Montserrat" w:hAnsi="Montserrat"/>
          <w:color w:val="373535"/>
          <w:sz w:val="20"/>
        </w:rPr>
        <w:t>Selenium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A8028C">
        <w:rPr>
          <w:rFonts w:ascii="Montserrat" w:hAnsi="Montserrat"/>
          <w:color w:val="373535"/>
          <w:sz w:val="20"/>
        </w:rPr>
        <w:t>Playwright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, REST-based testing), enabling </w:t>
      </w:r>
      <w:proofErr w:type="spellStart"/>
      <w:r w:rsidRPr="00A8028C">
        <w:rPr>
          <w:rFonts w:ascii="Montserrat" w:hAnsi="Montserrat"/>
          <w:color w:val="373535"/>
          <w:sz w:val="20"/>
        </w:rPr>
        <w:t>quick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A8028C">
        <w:rPr>
          <w:rFonts w:ascii="Montserrat" w:hAnsi="Montserrat"/>
          <w:color w:val="373535"/>
          <w:sz w:val="20"/>
        </w:rPr>
        <w:t>adaptation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to new technologies such as </w:t>
      </w:r>
      <w:proofErr w:type="spellStart"/>
      <w:r w:rsidRPr="00A8028C">
        <w:rPr>
          <w:rFonts w:ascii="Montserrat" w:hAnsi="Montserrat"/>
          <w:color w:val="373535"/>
          <w:sz w:val="20"/>
        </w:rPr>
        <w:t>LeanFT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or similar platforms.</w:t>
      </w:r>
    </w:p>
    <w:p w14:paraId="0B624CBF" w14:textId="1B8F7D7C" w:rsidR="00A8028C" w:rsidRPr="00A8028C" w:rsidRDefault="00A8028C" w:rsidP="00A8028C">
      <w:pPr>
        <w:pStyle w:val="Akapitzlist"/>
        <w:numPr>
          <w:ilvl w:val="0"/>
          <w:numId w:val="23"/>
        </w:numPr>
        <w:spacing w:before="100" w:beforeAutospacing="1" w:after="100" w:afterAutospacing="1" w:line="360" w:lineRule="auto"/>
        <w:rPr>
          <w:rFonts w:ascii="Montserrat" w:hAnsi="Montserrat"/>
          <w:color w:val="373535"/>
          <w:sz w:val="20"/>
        </w:rPr>
      </w:pPr>
      <w:r w:rsidRPr="00A8028C">
        <w:rPr>
          <w:rFonts w:ascii="Montserrat" w:hAnsi="Montserrat"/>
          <w:b/>
          <w:bCs/>
          <w:color w:val="373535"/>
          <w:sz w:val="20"/>
        </w:rPr>
        <w:t>Extensive CI/CD experience</w:t>
      </w:r>
      <w:r w:rsidRPr="00A8028C">
        <w:rPr>
          <w:rFonts w:ascii="Montserrat" w:hAnsi="Montserrat"/>
          <w:color w:val="373535"/>
          <w:sz w:val="20"/>
        </w:rPr>
        <w:t>, successfully integrating automated tests into Jenkins pipelines and making test automation an integral part of the continuous delivery process.</w:t>
      </w:r>
    </w:p>
    <w:p w14:paraId="552704D1" w14:textId="2D546E5F" w:rsidR="00A8028C" w:rsidRPr="00A8028C" w:rsidRDefault="00A8028C" w:rsidP="00A8028C">
      <w:pPr>
        <w:pStyle w:val="Akapitzlist"/>
        <w:numPr>
          <w:ilvl w:val="0"/>
          <w:numId w:val="23"/>
        </w:numPr>
        <w:spacing w:before="100" w:beforeAutospacing="1" w:after="100" w:afterAutospacing="1" w:line="360" w:lineRule="auto"/>
        <w:rPr>
          <w:rFonts w:ascii="Montserrat" w:hAnsi="Montserrat"/>
          <w:color w:val="373535"/>
          <w:sz w:val="20"/>
        </w:rPr>
      </w:pPr>
      <w:r w:rsidRPr="00A8028C">
        <w:rPr>
          <w:rFonts w:ascii="Montserrat" w:hAnsi="Montserrat"/>
          <w:b/>
          <w:bCs/>
          <w:color w:val="373535"/>
          <w:sz w:val="20"/>
        </w:rPr>
        <w:t>Excellent collaboration and leadership skills,</w:t>
      </w:r>
      <w:r w:rsidRPr="00A8028C">
        <w:rPr>
          <w:rFonts w:ascii="Montserrat" w:hAnsi="Montserrat"/>
          <w:color w:val="373535"/>
          <w:sz w:val="20"/>
        </w:rPr>
        <w:t xml:space="preserve"> including mentoring QA engineers, conducting code reviews, and working closely with developers, infrastructure teams, and business stakeholders in international environments.</w:t>
      </w:r>
    </w:p>
    <w:p w14:paraId="54F0A010" w14:textId="10D30D48" w:rsidR="00A8028C" w:rsidRPr="00A8028C" w:rsidRDefault="00A8028C" w:rsidP="00A8028C">
      <w:pPr>
        <w:pStyle w:val="Akapitzlist"/>
        <w:numPr>
          <w:ilvl w:val="0"/>
          <w:numId w:val="23"/>
        </w:numPr>
        <w:spacing w:before="100" w:beforeAutospacing="1" w:after="100" w:afterAutospacing="1" w:line="360" w:lineRule="auto"/>
        <w:rPr>
          <w:rFonts w:ascii="Montserrat" w:hAnsi="Montserrat"/>
          <w:color w:val="373535"/>
          <w:sz w:val="20"/>
        </w:rPr>
      </w:pPr>
      <w:r w:rsidRPr="00A8028C">
        <w:rPr>
          <w:rFonts w:ascii="Montserrat" w:hAnsi="Montserrat"/>
          <w:b/>
          <w:bCs/>
          <w:color w:val="373535"/>
          <w:sz w:val="20"/>
        </w:rPr>
        <w:t>Solid background in fintech and banking-related systems</w:t>
      </w:r>
      <w:r w:rsidRPr="00A8028C">
        <w:rPr>
          <w:rFonts w:ascii="Montserrat" w:hAnsi="Montserrat"/>
          <w:color w:val="373535"/>
          <w:sz w:val="20"/>
        </w:rPr>
        <w:t>, with a strong understanding of data dependencies, integration risks, and the high quality standards required in regulated, business-critical domains.</w:t>
      </w:r>
    </w:p>
    <w:p w14:paraId="2E39735C" w14:textId="266830BE" w:rsidR="00A8028C" w:rsidRPr="00A8028C" w:rsidRDefault="00A8028C" w:rsidP="00A8028C">
      <w:pPr>
        <w:pStyle w:val="Akapitzlist"/>
        <w:numPr>
          <w:ilvl w:val="0"/>
          <w:numId w:val="23"/>
        </w:numPr>
        <w:spacing w:before="100" w:beforeAutospacing="1" w:after="100" w:afterAutospacing="1" w:line="360" w:lineRule="auto"/>
        <w:rPr>
          <w:rFonts w:ascii="Montserrat" w:hAnsi="Montserrat"/>
          <w:color w:val="373535"/>
          <w:sz w:val="20"/>
        </w:rPr>
      </w:pPr>
      <w:r w:rsidRPr="00A8028C">
        <w:rPr>
          <w:rFonts w:ascii="Montserrat" w:hAnsi="Montserrat"/>
          <w:b/>
          <w:bCs/>
          <w:color w:val="373535"/>
          <w:sz w:val="20"/>
        </w:rPr>
        <w:t>Quality-driven mindset</w:t>
      </w:r>
      <w:r w:rsidRPr="00A8028C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A8028C">
        <w:rPr>
          <w:rFonts w:ascii="Montserrat" w:hAnsi="Montserrat"/>
          <w:color w:val="373535"/>
          <w:sz w:val="20"/>
        </w:rPr>
        <w:t>combining</w:t>
      </w:r>
      <w:proofErr w:type="spellEnd"/>
      <w:r w:rsidRPr="00A8028C">
        <w:rPr>
          <w:rFonts w:ascii="Montserrat" w:hAnsi="Montserrat"/>
          <w:color w:val="373535"/>
          <w:sz w:val="20"/>
        </w:rPr>
        <w:t xml:space="preserve"> automation expertise with strong test </w:t>
      </w:r>
      <w:proofErr w:type="spellStart"/>
      <w:r w:rsidRPr="00A8028C">
        <w:rPr>
          <w:rFonts w:ascii="Montserrat" w:hAnsi="Montserrat"/>
          <w:color w:val="373535"/>
          <w:sz w:val="20"/>
        </w:rPr>
        <w:t>strategy</w:t>
      </w:r>
      <w:proofErr w:type="spellEnd"/>
      <w:r w:rsidRPr="00A8028C">
        <w:rPr>
          <w:rFonts w:ascii="Montserrat" w:hAnsi="Montserrat"/>
          <w:color w:val="373535"/>
          <w:sz w:val="20"/>
        </w:rPr>
        <w:t>, risk analysis, and continuous improvement of test coverage and execution efficiency.</w:t>
      </w:r>
    </w:p>
    <w:p w14:paraId="2AF65B04" w14:textId="5FC6B63A" w:rsidR="005E00AB" w:rsidRDefault="00000000" w:rsidP="000E6F25">
      <w:pPr>
        <w:spacing w:before="80" w:after="120"/>
      </w:pPr>
      <w:r>
        <w:rPr>
          <w:noProof/>
        </w:rPr>
        <w:pict w14:anchorId="58A94824">
          <v:rect id="_x0000_i1026" style="width:448.6pt;height:2pt" o:hrpct="989" o:hralign="center" o:hrstd="t" o:hrnoshade="t" o:hr="t" fillcolor="#e14f4f" stroked="f"/>
        </w:pict>
      </w:r>
    </w:p>
    <w:p w14:paraId="040E1726" w14:textId="77777777" w:rsidR="00A8028C" w:rsidRDefault="00A8028C">
      <w:pPr>
        <w:spacing w:after="60"/>
        <w:rPr>
          <w:rFonts w:ascii="Montserrat SemiBold" w:hAnsi="Montserrat SemiBold"/>
          <w:color w:val="E14F4F"/>
          <w:sz w:val="28"/>
        </w:rPr>
      </w:pPr>
    </w:p>
    <w:p w14:paraId="69C6E7B9" w14:textId="77777777" w:rsidR="00A8028C" w:rsidRDefault="00A8028C">
      <w:pPr>
        <w:spacing w:after="60"/>
        <w:rPr>
          <w:rFonts w:ascii="Montserrat SemiBold" w:hAnsi="Montserrat SemiBold"/>
          <w:color w:val="E14F4F"/>
          <w:sz w:val="28"/>
        </w:rPr>
      </w:pPr>
    </w:p>
    <w:p w14:paraId="42566A5A" w14:textId="77777777" w:rsidR="00A8028C" w:rsidRDefault="00A8028C">
      <w:pPr>
        <w:spacing w:after="60"/>
        <w:rPr>
          <w:rFonts w:ascii="Montserrat SemiBold" w:hAnsi="Montserrat SemiBold"/>
          <w:color w:val="E14F4F"/>
          <w:sz w:val="28"/>
        </w:rPr>
      </w:pPr>
    </w:p>
    <w:p w14:paraId="480E8238" w14:textId="0EB49F78" w:rsidR="005E00AB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lastRenderedPageBreak/>
        <w:t>EDUCATION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E00AB" w14:paraId="78C50EDC" w14:textId="77777777">
        <w:tc>
          <w:tcPr>
            <w:tcW w:w="4536" w:type="dxa"/>
            <w:shd w:val="clear" w:color="auto" w:fill="D9D9D9"/>
            <w:vAlign w:val="center"/>
          </w:tcPr>
          <w:p w14:paraId="6FA6690B" w14:textId="77777777" w:rsidR="005E00AB" w:rsidRDefault="00000000"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D9D9D9"/>
            <w:vAlign w:val="center"/>
          </w:tcPr>
          <w:p w14:paraId="5E18CEDE" w14:textId="77777777" w:rsidR="005E00AB" w:rsidRDefault="00000000"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Education</w:t>
            </w:r>
            <w:proofErr w:type="spellEnd"/>
          </w:p>
        </w:tc>
      </w:tr>
      <w:tr w:rsidR="005E00AB" w14:paraId="7902B127" w14:textId="77777777">
        <w:tc>
          <w:tcPr>
            <w:tcW w:w="4536" w:type="dxa"/>
            <w:vAlign w:val="center"/>
          </w:tcPr>
          <w:p w14:paraId="3AD8038F" w14:textId="77777777" w:rsidR="005E00AB" w:rsidRDefault="00000000">
            <w:r>
              <w:rPr>
                <w:rFonts w:ascii="Montserrat" w:hAnsi="Montserrat"/>
                <w:color w:val="373535"/>
                <w:sz w:val="18"/>
              </w:rPr>
              <w:t>2006 – 2012</w:t>
            </w:r>
          </w:p>
        </w:tc>
        <w:tc>
          <w:tcPr>
            <w:tcW w:w="4536" w:type="dxa"/>
            <w:vAlign w:val="center"/>
          </w:tcPr>
          <w:p w14:paraId="0C0D65AF" w14:textId="77777777" w:rsidR="005E00AB" w:rsidRDefault="00000000">
            <w:proofErr w:type="spellStart"/>
            <w:r>
              <w:rPr>
                <w:rFonts w:ascii="Montserrat" w:hAnsi="Montserrat"/>
                <w:color w:val="373535"/>
                <w:sz w:val="18"/>
              </w:rPr>
              <w:t>Gomel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Technical University P.O. </w:t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Suhogo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br/>
              <w:t>Financial Management</w:t>
            </w:r>
            <w:r>
              <w:rPr>
                <w:rFonts w:ascii="Montserrat" w:hAnsi="Montserrat"/>
                <w:color w:val="373535"/>
                <w:sz w:val="18"/>
              </w:rPr>
              <w:br/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Gomel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, </w:t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Belarus</w:t>
            </w:r>
            <w:proofErr w:type="spellEnd"/>
          </w:p>
        </w:tc>
      </w:tr>
    </w:tbl>
    <w:p w14:paraId="7753296A" w14:textId="77777777" w:rsidR="005E00AB" w:rsidRDefault="005E00AB"/>
    <w:p w14:paraId="68723D81" w14:textId="24BB5025" w:rsidR="005E00AB" w:rsidRDefault="00000000" w:rsidP="000E6F25">
      <w:pPr>
        <w:spacing w:before="80" w:after="120"/>
      </w:pPr>
      <w:r>
        <w:rPr>
          <w:noProof/>
        </w:rPr>
        <w:pict w14:anchorId="71416FE8">
          <v:rect id="_x0000_i1027" style="width:448.6pt;height:2pt" o:hrpct="989" o:hralign="center" o:hrstd="t" o:hrnoshade="t" o:hr="t" fillcolor="#e14f4f" stroked="f"/>
        </w:pict>
      </w:r>
    </w:p>
    <w:p w14:paraId="01AE632C" w14:textId="77777777" w:rsidR="005E00AB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389B8EA2" w14:textId="37376079" w:rsidR="00CC6533" w:rsidRPr="000E6F25" w:rsidRDefault="00CC6533" w:rsidP="00CC6533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 w:rsidRPr="000E6F25">
        <w:rPr>
          <w:rFonts w:ascii="Montserrat" w:hAnsi="Montserrat"/>
          <w:b/>
          <w:bCs/>
          <w:color w:val="373535"/>
          <w:sz w:val="20"/>
        </w:rPr>
        <w:t>Test Automation &amp; QA</w:t>
      </w:r>
    </w:p>
    <w:p w14:paraId="37005CFD" w14:textId="627CDCD8" w:rsidR="00CC6533" w:rsidRPr="00CC6533" w:rsidRDefault="00CC6533" w:rsidP="00CC6533">
      <w:pPr>
        <w:pStyle w:val="Akapitzlist"/>
        <w:numPr>
          <w:ilvl w:val="0"/>
          <w:numId w:val="12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Automated testing of UI, API, and hybrid solutions</w:t>
      </w:r>
    </w:p>
    <w:p w14:paraId="1B425BA0" w14:textId="6B3130F8" w:rsidR="00CC6533" w:rsidRPr="00CC6533" w:rsidRDefault="00CC6533" w:rsidP="00CC6533">
      <w:pPr>
        <w:pStyle w:val="Akapitzlist"/>
        <w:numPr>
          <w:ilvl w:val="0"/>
          <w:numId w:val="12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Manual test design and execution (test cases, test plans)</w:t>
      </w:r>
    </w:p>
    <w:p w14:paraId="34027F62" w14:textId="59308684" w:rsidR="00CC6533" w:rsidRPr="00CC6533" w:rsidRDefault="00CC6533" w:rsidP="00CC6533">
      <w:pPr>
        <w:pStyle w:val="Akapitzlist"/>
        <w:numPr>
          <w:ilvl w:val="0"/>
          <w:numId w:val="12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Defect analysis, test reporting, and collaboration with development teams</w:t>
      </w:r>
    </w:p>
    <w:p w14:paraId="78446732" w14:textId="469184CD" w:rsidR="00CC6533" w:rsidRPr="00CC6533" w:rsidRDefault="00CC6533" w:rsidP="00CC6533">
      <w:pPr>
        <w:pStyle w:val="Akapitzlist"/>
        <w:numPr>
          <w:ilvl w:val="0"/>
          <w:numId w:val="12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 xml:space="preserve">Experience across regression, integration, E2E, </w:t>
      </w:r>
      <w:proofErr w:type="spellStart"/>
      <w:r w:rsidRPr="00CC6533">
        <w:rPr>
          <w:rFonts w:ascii="Montserrat" w:hAnsi="Montserrat"/>
          <w:color w:val="373535"/>
          <w:sz w:val="20"/>
        </w:rPr>
        <w:t>smoke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exploratory</w:t>
      </w:r>
      <w:proofErr w:type="spellEnd"/>
      <w:r w:rsidRPr="00CC6533">
        <w:rPr>
          <w:rFonts w:ascii="Montserrat" w:hAnsi="Montserrat"/>
          <w:color w:val="373535"/>
          <w:sz w:val="20"/>
        </w:rPr>
        <w:t>, and UAT testing</w:t>
      </w:r>
    </w:p>
    <w:p w14:paraId="41378162" w14:textId="57A08796" w:rsidR="00CC6533" w:rsidRPr="000E6F25" w:rsidRDefault="00CC6533" w:rsidP="00CC6533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 w:rsidRPr="000E6F25">
        <w:rPr>
          <w:rFonts w:ascii="Montserrat" w:hAnsi="Montserrat"/>
          <w:b/>
          <w:bCs/>
          <w:color w:val="373535"/>
          <w:sz w:val="20"/>
        </w:rPr>
        <w:t>Programming &amp; Frameworks</w:t>
      </w:r>
    </w:p>
    <w:p w14:paraId="78AD4A10" w14:textId="447E68EC" w:rsidR="00CC6533" w:rsidRPr="00CC6533" w:rsidRDefault="00CC6533" w:rsidP="00CC6533">
      <w:pPr>
        <w:pStyle w:val="Akapitzlist"/>
        <w:numPr>
          <w:ilvl w:val="0"/>
          <w:numId w:val="13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C#, Java</w:t>
      </w:r>
    </w:p>
    <w:p w14:paraId="1F2CCB2F" w14:textId="408C00FF" w:rsidR="00CC6533" w:rsidRPr="00CC6533" w:rsidRDefault="00CC6533" w:rsidP="00CC6533">
      <w:pPr>
        <w:pStyle w:val="Akapitzlist"/>
        <w:numPr>
          <w:ilvl w:val="0"/>
          <w:numId w:val="13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CC6533">
        <w:rPr>
          <w:rFonts w:ascii="Montserrat" w:hAnsi="Montserrat"/>
          <w:color w:val="373535"/>
          <w:sz w:val="20"/>
        </w:rPr>
        <w:t>Selenium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SpecFlow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Cucumber</w:t>
      </w:r>
      <w:proofErr w:type="spellEnd"/>
    </w:p>
    <w:p w14:paraId="637A9A23" w14:textId="560F199E" w:rsidR="00CC6533" w:rsidRPr="00CC6533" w:rsidRDefault="00CC6533" w:rsidP="00CC6533">
      <w:pPr>
        <w:pStyle w:val="Akapitzlist"/>
        <w:numPr>
          <w:ilvl w:val="0"/>
          <w:numId w:val="13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 xml:space="preserve">REST </w:t>
      </w:r>
      <w:proofErr w:type="spellStart"/>
      <w:r w:rsidRPr="00CC6533">
        <w:rPr>
          <w:rFonts w:ascii="Montserrat" w:hAnsi="Montserrat"/>
          <w:color w:val="373535"/>
          <w:sz w:val="20"/>
        </w:rPr>
        <w:t>Assured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RestSharp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Playwright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Selenide</w:t>
      </w:r>
      <w:proofErr w:type="spellEnd"/>
    </w:p>
    <w:p w14:paraId="2AB19C47" w14:textId="2DEEC59D" w:rsidR="00CC6533" w:rsidRPr="00CC6533" w:rsidRDefault="00CC6533" w:rsidP="00CC6533">
      <w:pPr>
        <w:pStyle w:val="Akapitzlist"/>
        <w:numPr>
          <w:ilvl w:val="0"/>
          <w:numId w:val="13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CC6533">
        <w:rPr>
          <w:rFonts w:ascii="Montserrat" w:hAnsi="Montserrat"/>
          <w:color w:val="373535"/>
          <w:sz w:val="20"/>
        </w:rPr>
        <w:t>NUnit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JUnit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TestNG</w:t>
      </w:r>
      <w:proofErr w:type="spellEnd"/>
    </w:p>
    <w:p w14:paraId="76FDD2FD" w14:textId="3C1FF060" w:rsidR="00CC6533" w:rsidRPr="000E6F25" w:rsidRDefault="00CC6533" w:rsidP="00CC6533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 w:rsidRPr="000E6F25">
        <w:rPr>
          <w:rFonts w:ascii="Montserrat" w:hAnsi="Montserrat"/>
          <w:b/>
          <w:bCs/>
          <w:color w:val="373535"/>
          <w:sz w:val="20"/>
        </w:rPr>
        <w:t>BDD &amp; Test Design</w:t>
      </w:r>
    </w:p>
    <w:p w14:paraId="09979A2F" w14:textId="305572A2" w:rsidR="00CC6533" w:rsidRPr="00CC6533" w:rsidRDefault="00CC6533" w:rsidP="00CC6533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 xml:space="preserve">Creating and maintaining BDD test </w:t>
      </w:r>
      <w:proofErr w:type="spellStart"/>
      <w:r w:rsidRPr="00CC6533">
        <w:rPr>
          <w:rFonts w:ascii="Montserrat" w:hAnsi="Montserrat"/>
          <w:color w:val="373535"/>
          <w:sz w:val="20"/>
        </w:rPr>
        <w:t>scenarios</w:t>
      </w:r>
      <w:proofErr w:type="spellEnd"/>
    </w:p>
    <w:p w14:paraId="3A899666" w14:textId="1C6A48FA" w:rsidR="00CC6533" w:rsidRPr="00CC6533" w:rsidRDefault="00CC6533" w:rsidP="00CC6533">
      <w:pPr>
        <w:pStyle w:val="Akapitzlist"/>
        <w:numPr>
          <w:ilvl w:val="0"/>
          <w:numId w:val="14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Implementing automation aligned with business-</w:t>
      </w:r>
      <w:proofErr w:type="spellStart"/>
      <w:r w:rsidRPr="00CC6533">
        <w:rPr>
          <w:rFonts w:ascii="Montserrat" w:hAnsi="Montserrat"/>
          <w:color w:val="373535"/>
          <w:sz w:val="20"/>
        </w:rPr>
        <w:t>readable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CC6533">
        <w:rPr>
          <w:rFonts w:ascii="Montserrat" w:hAnsi="Montserrat"/>
          <w:color w:val="373535"/>
          <w:sz w:val="20"/>
        </w:rPr>
        <w:t>specifications</w:t>
      </w:r>
      <w:proofErr w:type="spellEnd"/>
    </w:p>
    <w:p w14:paraId="1214D6FA" w14:textId="347E5E10" w:rsidR="00CC6533" w:rsidRPr="000E6F25" w:rsidRDefault="00CC6533" w:rsidP="00CC6533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 w:rsidRPr="000E6F25">
        <w:rPr>
          <w:rFonts w:ascii="Montserrat" w:hAnsi="Montserrat"/>
          <w:b/>
          <w:bCs/>
          <w:color w:val="373535"/>
          <w:sz w:val="20"/>
        </w:rPr>
        <w:t>Technologies &amp; Tools</w:t>
      </w:r>
    </w:p>
    <w:p w14:paraId="2C748275" w14:textId="6EEB4AF9" w:rsidR="00CC6533" w:rsidRPr="00CC6533" w:rsidRDefault="00CC6533" w:rsidP="00CC6533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SQL, REST API, JSON, XML, HTML</w:t>
      </w:r>
    </w:p>
    <w:p w14:paraId="5D079CF9" w14:textId="53A83761" w:rsidR="00CC6533" w:rsidRPr="00CC6533" w:rsidRDefault="00CC6533" w:rsidP="00CC6533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Git, Docker</w:t>
      </w:r>
    </w:p>
    <w:p w14:paraId="7D735F1A" w14:textId="7F980E27" w:rsidR="00CC6533" w:rsidRPr="00CC6533" w:rsidRDefault="00CC6533" w:rsidP="00CC6533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color w:val="373535"/>
          <w:sz w:val="20"/>
        </w:rPr>
      </w:pPr>
      <w:proofErr w:type="spellStart"/>
      <w:r w:rsidRPr="00CC6533">
        <w:rPr>
          <w:rFonts w:ascii="Montserrat" w:hAnsi="Montserrat"/>
          <w:color w:val="373535"/>
          <w:sz w:val="20"/>
        </w:rPr>
        <w:t>TestRail</w:t>
      </w:r>
      <w:proofErr w:type="spellEnd"/>
      <w:r w:rsidRPr="00CC6533">
        <w:rPr>
          <w:rFonts w:ascii="Montserrat" w:hAnsi="Montserrat"/>
          <w:color w:val="373535"/>
          <w:sz w:val="20"/>
        </w:rPr>
        <w:t>, Squash, Jira, Confluence</w:t>
      </w:r>
    </w:p>
    <w:p w14:paraId="0152AACC" w14:textId="0763F3D8" w:rsidR="00CC6533" w:rsidRPr="000E6F25" w:rsidRDefault="00CC6533" w:rsidP="00CC6533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 w:rsidRPr="000E6F25">
        <w:rPr>
          <w:rFonts w:ascii="Montserrat" w:hAnsi="Montserrat"/>
          <w:b/>
          <w:bCs/>
          <w:color w:val="373535"/>
          <w:sz w:val="20"/>
        </w:rPr>
        <w:t>CI/CD &amp; DevOps</w:t>
      </w:r>
    </w:p>
    <w:p w14:paraId="4A9A58A9" w14:textId="208E5ABF" w:rsidR="00CC6533" w:rsidRPr="00CC6533" w:rsidRDefault="00CC6533" w:rsidP="00CC6533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Building and maintaining CI pipelines</w:t>
      </w:r>
    </w:p>
    <w:p w14:paraId="516A393A" w14:textId="103C0A7C" w:rsidR="00CC6533" w:rsidRPr="00CC6533" w:rsidRDefault="00CC6533" w:rsidP="00CC6533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Jenkins, Maven, Gradle</w:t>
      </w:r>
    </w:p>
    <w:p w14:paraId="03D26122" w14:textId="0BD5B58D" w:rsidR="00CC6533" w:rsidRPr="000E6F25" w:rsidRDefault="00CC6533" w:rsidP="00CC6533">
      <w:pPr>
        <w:spacing w:before="80" w:after="120"/>
        <w:rPr>
          <w:rFonts w:ascii="Montserrat" w:hAnsi="Montserrat"/>
          <w:b/>
          <w:bCs/>
          <w:color w:val="373535"/>
          <w:sz w:val="20"/>
        </w:rPr>
      </w:pPr>
      <w:r w:rsidRPr="000E6F25">
        <w:rPr>
          <w:rFonts w:ascii="Montserrat" w:hAnsi="Montserrat"/>
          <w:b/>
          <w:bCs/>
          <w:color w:val="373535"/>
          <w:sz w:val="20"/>
        </w:rPr>
        <w:t>Team &amp; Process</w:t>
      </w:r>
    </w:p>
    <w:p w14:paraId="42A52050" w14:textId="20A29C4B" w:rsidR="00CC6533" w:rsidRPr="00CC6533" w:rsidRDefault="00CC6533" w:rsidP="00CC6533">
      <w:pPr>
        <w:pStyle w:val="Akapitzlist"/>
        <w:numPr>
          <w:ilvl w:val="0"/>
          <w:numId w:val="17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Agile (Scrum, Kanban)</w:t>
      </w:r>
    </w:p>
    <w:p w14:paraId="3EC69306" w14:textId="1952BA52" w:rsidR="00CC6533" w:rsidRPr="00CC6533" w:rsidRDefault="00CC6533" w:rsidP="00CC6533">
      <w:pPr>
        <w:pStyle w:val="Akapitzlist"/>
        <w:numPr>
          <w:ilvl w:val="0"/>
          <w:numId w:val="17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Mentoring team members, conducting code reviews</w:t>
      </w:r>
    </w:p>
    <w:p w14:paraId="687D8BBB" w14:textId="45A32BBE" w:rsidR="00CC6533" w:rsidRPr="00CC6533" w:rsidRDefault="00CC6533" w:rsidP="00CC6533">
      <w:pPr>
        <w:pStyle w:val="Akapitzlist"/>
        <w:numPr>
          <w:ilvl w:val="0"/>
          <w:numId w:val="17"/>
        </w:numPr>
        <w:spacing w:before="80" w:after="1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Leading QA activities within cross-functional teams</w:t>
      </w:r>
    </w:p>
    <w:p w14:paraId="38B4BE53" w14:textId="08F63FA9" w:rsidR="00CC6533" w:rsidRDefault="00000000" w:rsidP="00CC6533">
      <w:pPr>
        <w:spacing w:before="80" w:after="120"/>
      </w:pPr>
      <w:r>
        <w:rPr>
          <w:noProof/>
        </w:rPr>
        <w:pict w14:anchorId="766F0785">
          <v:rect id="_x0000_i1028" style="width:448.6pt;height:2pt" o:hrpct="989" o:hralign="center" o:hrstd="t" o:hrnoshade="t" o:hr="t" fillcolor="#e14f4f" stroked="f"/>
        </w:pict>
      </w:r>
    </w:p>
    <w:p w14:paraId="2C4DB730" w14:textId="77777777" w:rsidR="005E00AB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lastRenderedPageBreak/>
        <w:t>CERTIFICATIONS</w:t>
      </w:r>
    </w:p>
    <w:p w14:paraId="3C797D36" w14:textId="77777777" w:rsidR="005E00AB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Professional training in test automation frameworks and CI/CD implementation through EPAM Systems</w:t>
      </w:r>
    </w:p>
    <w:p w14:paraId="365F2602" w14:textId="083ADB89" w:rsidR="00771219" w:rsidRPr="00A8028C" w:rsidRDefault="00000000" w:rsidP="00A8028C">
      <w:pPr>
        <w:spacing w:before="80" w:after="120"/>
      </w:pPr>
      <w:r>
        <w:rPr>
          <w:noProof/>
        </w:rPr>
        <w:pict w14:anchorId="1C807D6B">
          <v:rect id="_x0000_i1029" style="width:448.6pt;height:2pt" o:hrpct="989" o:hralign="center" o:hrstd="t" o:hrnoshade="t" o:hr="t" fillcolor="#e14f4f" stroked="f"/>
        </w:pict>
      </w:r>
    </w:p>
    <w:p w14:paraId="66E76A73" w14:textId="606C50A8" w:rsidR="005E00AB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2B68A8EE" w14:textId="6525454B" w:rsidR="005E00AB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English – B2</w:t>
      </w:r>
    </w:p>
    <w:p w14:paraId="4A2B58E8" w14:textId="7D1D6299" w:rsidR="005E00AB" w:rsidRDefault="00000000" w:rsidP="007B6C52">
      <w:pPr>
        <w:spacing w:before="80" w:after="120"/>
      </w:pPr>
      <w:r>
        <w:rPr>
          <w:noProof/>
        </w:rPr>
        <w:pict w14:anchorId="08582E58">
          <v:rect id="_x0000_i1030" style="width:448.6pt;height:2pt" o:hrpct="989" o:hralign="center" o:hrstd="t" o:hrnoshade="t" o:hr="t" fillcolor="#e14f4f" stroked="f"/>
        </w:pict>
      </w:r>
    </w:p>
    <w:p w14:paraId="7BFEAAB9" w14:textId="77777777" w:rsidR="005E00AB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EXPERIENCE</w:t>
      </w:r>
    </w:p>
    <w:p w14:paraId="73E8715E" w14:textId="7D26B7E5" w:rsidR="005E00AB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05</w:t>
      </w:r>
      <w:r w:rsidR="00CC6533">
        <w:rPr>
          <w:rFonts w:ascii="Montserrat" w:hAnsi="Montserrat"/>
          <w:b/>
          <w:color w:val="373535"/>
          <w:sz w:val="20"/>
        </w:rPr>
        <w:t>.</w:t>
      </w:r>
      <w:r>
        <w:rPr>
          <w:rFonts w:ascii="Montserrat" w:hAnsi="Montserrat"/>
          <w:b/>
          <w:color w:val="373535"/>
          <w:sz w:val="20"/>
        </w:rPr>
        <w:t>2017 – 07</w:t>
      </w:r>
      <w:r w:rsidR="00CC6533">
        <w:rPr>
          <w:rFonts w:ascii="Montserrat" w:hAnsi="Montserrat"/>
          <w:b/>
          <w:color w:val="373535"/>
          <w:sz w:val="20"/>
        </w:rPr>
        <w:t>.</w:t>
      </w:r>
      <w:r>
        <w:rPr>
          <w:rFonts w:ascii="Montserrat" w:hAnsi="Montserrat"/>
          <w:b/>
          <w:color w:val="373535"/>
          <w:sz w:val="20"/>
        </w:rPr>
        <w:t>2025</w:t>
      </w:r>
    </w:p>
    <w:p w14:paraId="37520E39" w14:textId="77777777" w:rsidR="005E00AB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Company name: </w:t>
      </w:r>
      <w:r>
        <w:rPr>
          <w:rFonts w:ascii="Montserrat" w:hAnsi="Montserrat"/>
          <w:color w:val="373535"/>
          <w:sz w:val="20"/>
        </w:rPr>
        <w:t>EPAM Systems</w:t>
      </w:r>
    </w:p>
    <w:p w14:paraId="61F869E9" w14:textId="77777777" w:rsidR="005E00AB" w:rsidRDefault="00000000">
      <w:pPr>
        <w:spacing w:after="0"/>
      </w:pPr>
      <w:r>
        <w:rPr>
          <w:rFonts w:ascii="Montserrat" w:hAnsi="Montserrat"/>
          <w:b/>
          <w:color w:val="373535"/>
          <w:sz w:val="20"/>
        </w:rPr>
        <w:t xml:space="preserve">Position: </w:t>
      </w:r>
      <w:r>
        <w:rPr>
          <w:rFonts w:ascii="Montserrat" w:hAnsi="Montserrat"/>
          <w:color w:val="373535"/>
          <w:sz w:val="20"/>
        </w:rPr>
        <w:t>Software Test Automation Engineer</w:t>
      </w:r>
    </w:p>
    <w:p w14:paraId="1203FB3F" w14:textId="77777777" w:rsidR="005E00AB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E576B51" w14:textId="3C44DB39" w:rsidR="00CC6533" w:rsidRPr="00CC6533" w:rsidRDefault="00CC6533" w:rsidP="00CC653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 xml:space="preserve">Designed, implemented, and maintained automated testing frameworks for UI, API, and hybrid applications, ensuring scalability and long-term </w:t>
      </w:r>
      <w:proofErr w:type="spellStart"/>
      <w:r w:rsidRPr="00CC6533">
        <w:rPr>
          <w:rFonts w:ascii="Montserrat" w:hAnsi="Montserrat"/>
          <w:color w:val="373535"/>
          <w:sz w:val="20"/>
        </w:rPr>
        <w:t>maintainability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of test solutions.</w:t>
      </w:r>
    </w:p>
    <w:p w14:paraId="686C849E" w14:textId="3B112A7B" w:rsidR="00CC6533" w:rsidRPr="00CC6533" w:rsidRDefault="00CC6533" w:rsidP="00CC653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 xml:space="preserve">Developed automated test </w:t>
      </w:r>
      <w:proofErr w:type="spellStart"/>
      <w:r w:rsidRPr="00CC6533">
        <w:rPr>
          <w:rFonts w:ascii="Montserrat" w:hAnsi="Montserrat"/>
          <w:color w:val="373535"/>
          <w:sz w:val="20"/>
        </w:rPr>
        <w:t>suites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in C# and Java using </w:t>
      </w:r>
      <w:proofErr w:type="spellStart"/>
      <w:r w:rsidRPr="00CC6533">
        <w:rPr>
          <w:rFonts w:ascii="Montserrat" w:hAnsi="Montserrat"/>
          <w:color w:val="373535"/>
          <w:sz w:val="20"/>
        </w:rPr>
        <w:t>Selenium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SpecFlow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Cucumber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REST </w:t>
      </w:r>
      <w:proofErr w:type="spellStart"/>
      <w:r w:rsidRPr="00CC6533">
        <w:rPr>
          <w:rFonts w:ascii="Montserrat" w:hAnsi="Montserrat"/>
          <w:color w:val="373535"/>
          <w:sz w:val="20"/>
        </w:rPr>
        <w:t>Assured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Selenide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Playwright</w:t>
      </w:r>
      <w:proofErr w:type="spellEnd"/>
      <w:r w:rsidRPr="00CC6533">
        <w:rPr>
          <w:rFonts w:ascii="Montserrat" w:hAnsi="Montserrat"/>
          <w:color w:val="373535"/>
          <w:sz w:val="20"/>
        </w:rPr>
        <w:t>, and related testing tools.</w:t>
      </w:r>
    </w:p>
    <w:p w14:paraId="7CB8C60D" w14:textId="4EF308B0" w:rsidR="00CC6533" w:rsidRPr="00CC6533" w:rsidRDefault="00CC6533" w:rsidP="00CC653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 xml:space="preserve">Designed and </w:t>
      </w:r>
      <w:proofErr w:type="spellStart"/>
      <w:r w:rsidRPr="00CC6533">
        <w:rPr>
          <w:rFonts w:ascii="Montserrat" w:hAnsi="Montserrat"/>
          <w:color w:val="373535"/>
          <w:sz w:val="20"/>
        </w:rPr>
        <w:t>executed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manual test cases and test plans for complex enterprise applications across multiple domains (fintech, </w:t>
      </w:r>
      <w:proofErr w:type="spellStart"/>
      <w:r w:rsidRPr="00CC6533">
        <w:rPr>
          <w:rFonts w:ascii="Montserrat" w:hAnsi="Montserrat"/>
          <w:color w:val="373535"/>
          <w:sz w:val="20"/>
        </w:rPr>
        <w:t>blockchain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insurance, </w:t>
      </w:r>
      <w:proofErr w:type="spellStart"/>
      <w:r w:rsidRPr="00CC6533">
        <w:rPr>
          <w:rFonts w:ascii="Montserrat" w:hAnsi="Montserrat"/>
          <w:color w:val="373535"/>
          <w:sz w:val="20"/>
        </w:rPr>
        <w:t>ticketing</w:t>
      </w:r>
      <w:proofErr w:type="spellEnd"/>
      <w:r w:rsidRPr="00CC6533">
        <w:rPr>
          <w:rFonts w:ascii="Montserrat" w:hAnsi="Montserrat"/>
          <w:color w:val="373535"/>
          <w:sz w:val="20"/>
        </w:rPr>
        <w:t>).</w:t>
      </w:r>
    </w:p>
    <w:p w14:paraId="3578DC20" w14:textId="07FC7CAB" w:rsidR="00CC6533" w:rsidRPr="00CC6533" w:rsidRDefault="00CC6533" w:rsidP="00CC653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 xml:space="preserve">Performed </w:t>
      </w:r>
      <w:proofErr w:type="spellStart"/>
      <w:r w:rsidRPr="00CC6533">
        <w:rPr>
          <w:rFonts w:ascii="Montserrat" w:hAnsi="Montserrat"/>
          <w:color w:val="373535"/>
          <w:sz w:val="20"/>
        </w:rPr>
        <w:t>comprehensive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test activities including regression, integration, end-to-end, </w:t>
      </w:r>
      <w:proofErr w:type="spellStart"/>
      <w:r w:rsidRPr="00CC6533">
        <w:rPr>
          <w:rFonts w:ascii="Montserrat" w:hAnsi="Montserrat"/>
          <w:color w:val="373535"/>
          <w:sz w:val="20"/>
        </w:rPr>
        <w:t>smoke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sanity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exploratory</w:t>
      </w:r>
      <w:proofErr w:type="spellEnd"/>
      <w:r w:rsidRPr="00CC6533">
        <w:rPr>
          <w:rFonts w:ascii="Montserrat" w:hAnsi="Montserrat"/>
          <w:color w:val="373535"/>
          <w:sz w:val="20"/>
        </w:rPr>
        <w:t>, and UAT testing.</w:t>
      </w:r>
    </w:p>
    <w:p w14:paraId="69257619" w14:textId="6DD254E8" w:rsidR="00CC6533" w:rsidRPr="00CC6533" w:rsidRDefault="00CC6533" w:rsidP="00CC653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Created and managed CI pipelines for automated test execution using Jenkins, enabling continuous delivery and integration of automated tests into the development workflow.</w:t>
      </w:r>
    </w:p>
    <w:p w14:paraId="2C009759" w14:textId="44D255C1" w:rsidR="00CC6533" w:rsidRPr="00CC6533" w:rsidRDefault="00CC6533" w:rsidP="00CC653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</w:rPr>
      </w:pPr>
      <w:proofErr w:type="spellStart"/>
      <w:r w:rsidRPr="00CC6533">
        <w:rPr>
          <w:rFonts w:ascii="Montserrat" w:hAnsi="Montserrat"/>
          <w:color w:val="373535"/>
          <w:sz w:val="20"/>
        </w:rPr>
        <w:t>Conducted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detailed defect analysis, collaborated closely with development and business teams, and participated in Agile/Scrum </w:t>
      </w:r>
      <w:proofErr w:type="spellStart"/>
      <w:r w:rsidRPr="00CC6533">
        <w:rPr>
          <w:rFonts w:ascii="Montserrat" w:hAnsi="Montserrat"/>
          <w:color w:val="373535"/>
          <w:sz w:val="20"/>
        </w:rPr>
        <w:t>ceremonies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to ensure </w:t>
      </w:r>
      <w:proofErr w:type="spellStart"/>
      <w:r w:rsidRPr="00CC6533">
        <w:rPr>
          <w:rFonts w:ascii="Montserrat" w:hAnsi="Montserrat"/>
          <w:color w:val="373535"/>
          <w:sz w:val="20"/>
        </w:rPr>
        <w:t>proper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test coverage and alignment with requirements.</w:t>
      </w:r>
    </w:p>
    <w:p w14:paraId="7C26E2F6" w14:textId="37EBC5AA" w:rsidR="00CC6533" w:rsidRPr="00CC6533" w:rsidRDefault="00CC6533" w:rsidP="00CC6533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</w:rPr>
      </w:pPr>
      <w:r w:rsidRPr="00CC6533">
        <w:rPr>
          <w:rFonts w:ascii="Montserrat" w:hAnsi="Montserrat"/>
          <w:color w:val="373535"/>
          <w:sz w:val="20"/>
        </w:rPr>
        <w:t>Provided technical mentorship to QA engineers, including onboarding support, knowledge sharing, code reviews, and contributions to team-</w:t>
      </w:r>
      <w:proofErr w:type="spellStart"/>
      <w:r w:rsidRPr="00CC6533">
        <w:rPr>
          <w:rFonts w:ascii="Montserrat" w:hAnsi="Montserrat"/>
          <w:color w:val="373535"/>
          <w:sz w:val="20"/>
        </w:rPr>
        <w:t>wide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testing standards and best practices.</w:t>
      </w:r>
    </w:p>
    <w:p w14:paraId="3DCA4D12" w14:textId="7ADE019B" w:rsidR="005E00AB" w:rsidRPr="00CC6533" w:rsidRDefault="00CC6533" w:rsidP="00CC6533">
      <w:pPr>
        <w:numPr>
          <w:ilvl w:val="0"/>
          <w:numId w:val="1"/>
        </w:numPr>
        <w:spacing w:before="20" w:after="20"/>
      </w:pPr>
      <w:r w:rsidRPr="00CC6533">
        <w:rPr>
          <w:rFonts w:ascii="Montserrat" w:hAnsi="Montserrat"/>
          <w:color w:val="373535"/>
          <w:sz w:val="20"/>
        </w:rPr>
        <w:t xml:space="preserve">Led a QA team of </w:t>
      </w:r>
      <w:proofErr w:type="spellStart"/>
      <w:r w:rsidRPr="00CC6533">
        <w:rPr>
          <w:rFonts w:ascii="Montserrat" w:hAnsi="Montserrat"/>
          <w:color w:val="373535"/>
          <w:sz w:val="20"/>
        </w:rPr>
        <w:t>three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engineers, coordinating testing activities, ensuring </w:t>
      </w:r>
      <w:proofErr w:type="spellStart"/>
      <w:r w:rsidRPr="00CC6533">
        <w:rPr>
          <w:rFonts w:ascii="Montserrat" w:hAnsi="Montserrat"/>
          <w:color w:val="373535"/>
          <w:sz w:val="20"/>
        </w:rPr>
        <w:t>consistent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test quality, and supporting project delivery across distributed and cross-functional teams.</w:t>
      </w:r>
    </w:p>
    <w:p w14:paraId="187E1AF6" w14:textId="51635EE1" w:rsidR="00CC6533" w:rsidRDefault="00CC6533" w:rsidP="00CC6533">
      <w:pPr>
        <w:spacing w:before="20" w:after="20"/>
      </w:pPr>
      <w:r w:rsidRPr="00CC6533">
        <w:rPr>
          <w:rFonts w:ascii="Montserrat" w:hAnsi="Montserrat"/>
          <w:b/>
          <w:bCs/>
          <w:color w:val="373535"/>
          <w:sz w:val="20"/>
        </w:rPr>
        <w:t>Technologies:</w:t>
      </w:r>
      <w:r w:rsidRPr="00CC6533">
        <w:t xml:space="preserve"> </w:t>
      </w:r>
      <w:r w:rsidRPr="00CC6533">
        <w:rPr>
          <w:rFonts w:ascii="Montserrat" w:hAnsi="Montserrat"/>
          <w:color w:val="373535"/>
          <w:sz w:val="20"/>
        </w:rPr>
        <w:t xml:space="preserve">Java, C#, </w:t>
      </w:r>
      <w:proofErr w:type="spellStart"/>
      <w:r w:rsidRPr="00CC6533">
        <w:rPr>
          <w:rFonts w:ascii="Montserrat" w:hAnsi="Montserrat"/>
          <w:color w:val="373535"/>
          <w:sz w:val="20"/>
        </w:rPr>
        <w:t>Selenium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Selenide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Playwright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REST </w:t>
      </w:r>
      <w:proofErr w:type="spellStart"/>
      <w:r w:rsidRPr="00CC6533">
        <w:rPr>
          <w:rFonts w:ascii="Montserrat" w:hAnsi="Montserrat"/>
          <w:color w:val="373535"/>
          <w:sz w:val="20"/>
        </w:rPr>
        <w:t>Assured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RestSharp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SpecFlow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Cucumber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NUnit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TestNG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CC6533">
        <w:rPr>
          <w:rFonts w:ascii="Montserrat" w:hAnsi="Montserrat"/>
          <w:color w:val="373535"/>
          <w:sz w:val="20"/>
        </w:rPr>
        <w:t>JUnit</w:t>
      </w:r>
      <w:proofErr w:type="spellEnd"/>
      <w:r w:rsidRPr="00CC6533">
        <w:rPr>
          <w:rFonts w:ascii="Montserrat" w:hAnsi="Montserrat"/>
          <w:color w:val="373535"/>
          <w:sz w:val="20"/>
        </w:rPr>
        <w:t xml:space="preserve"> 5, SQL, REST API, SOAP, JSON, XML, HTML, Jenkins, Docker, Maven, Gradle, Git, </w:t>
      </w:r>
      <w:proofErr w:type="spellStart"/>
      <w:r w:rsidRPr="00CC6533">
        <w:rPr>
          <w:rFonts w:ascii="Montserrat" w:hAnsi="Montserrat"/>
          <w:color w:val="373535"/>
          <w:sz w:val="20"/>
        </w:rPr>
        <w:t>TestRail</w:t>
      </w:r>
      <w:proofErr w:type="spellEnd"/>
      <w:r w:rsidRPr="00CC6533">
        <w:rPr>
          <w:rFonts w:ascii="Montserrat" w:hAnsi="Montserrat"/>
          <w:color w:val="373535"/>
          <w:sz w:val="20"/>
        </w:rPr>
        <w:t>, Squash, Jira, Confluence, Agile/Scrum.</w:t>
      </w:r>
    </w:p>
    <w:p w14:paraId="07082928" w14:textId="77777777" w:rsidR="005E00AB" w:rsidRDefault="00000000">
      <w:r>
        <w:rPr>
          <w:rFonts w:ascii="Montserrat" w:hAnsi="Montserrat"/>
          <w:color w:val="373535"/>
          <w:sz w:val="10"/>
        </w:rPr>
        <w:lastRenderedPageBreak/>
        <w:t xml:space="preserve">I </w:t>
      </w:r>
      <w:proofErr w:type="spellStart"/>
      <w:r>
        <w:rPr>
          <w:rFonts w:ascii="Montserrat" w:hAnsi="Montserrat"/>
          <w:color w:val="373535"/>
          <w:sz w:val="10"/>
        </w:rPr>
        <w:t>hereby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contained</w:t>
      </w:r>
      <w:proofErr w:type="spellEnd"/>
      <w:r>
        <w:rPr>
          <w:rFonts w:ascii="Montserrat" w:hAnsi="Montserrat"/>
          <w:color w:val="373535"/>
          <w:sz w:val="10"/>
        </w:rPr>
        <w:t xml:space="preserve"> in the documents </w:t>
      </w:r>
      <w:proofErr w:type="spellStart"/>
      <w:r>
        <w:rPr>
          <w:rFonts w:ascii="Montserrat" w:hAnsi="Montserrat"/>
          <w:color w:val="373535"/>
          <w:sz w:val="10"/>
        </w:rPr>
        <w:t>submitted</w:t>
      </w:r>
      <w:proofErr w:type="spellEnd"/>
      <w:r>
        <w:rPr>
          <w:rFonts w:ascii="Montserrat" w:hAnsi="Montserrat"/>
          <w:color w:val="373535"/>
          <w:sz w:val="10"/>
        </w:rPr>
        <w:t xml:space="preserve"> by me by B2B.net S.A. for </w:t>
      </w:r>
      <w:proofErr w:type="spellStart"/>
      <w:r>
        <w:rPr>
          <w:rFonts w:ascii="Montserrat" w:hAnsi="Montserrat"/>
          <w:color w:val="373535"/>
          <w:sz w:val="10"/>
        </w:rPr>
        <w:t>purposes</w:t>
      </w:r>
      <w:proofErr w:type="spellEnd"/>
      <w:r>
        <w:rPr>
          <w:rFonts w:ascii="Montserrat" w:hAnsi="Montserrat"/>
          <w:color w:val="373535"/>
          <w:sz w:val="10"/>
        </w:rPr>
        <w:t xml:space="preserve"> related to my participation in this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</w:t>
      </w:r>
      <w:proofErr w:type="spellStart"/>
      <w:proofErr w:type="gramStart"/>
      <w:r>
        <w:rPr>
          <w:rFonts w:ascii="Montserrat" w:hAnsi="Montserrat"/>
          <w:color w:val="373535"/>
          <w:sz w:val="10"/>
        </w:rPr>
        <w:t>Furthermore</w:t>
      </w:r>
      <w:proofErr w:type="spellEnd"/>
      <w:r>
        <w:rPr>
          <w:rFonts w:ascii="Montserrat" w:hAnsi="Montserrat"/>
          <w:color w:val="373535"/>
          <w:sz w:val="10"/>
        </w:rPr>
        <w:t>,</w:t>
      </w:r>
      <w:proofErr w:type="gramEnd"/>
      <w:r>
        <w:rPr>
          <w:rFonts w:ascii="Montserrat" w:hAnsi="Montserrat"/>
          <w:color w:val="373535"/>
          <w:sz w:val="10"/>
        </w:rPr>
        <w:t xml:space="preserve"> I </w:t>
      </w:r>
      <w:proofErr w:type="spellStart"/>
      <w:r>
        <w:rPr>
          <w:rFonts w:ascii="Montserrat" w:hAnsi="Montserrat"/>
          <w:color w:val="373535"/>
          <w:sz w:val="10"/>
        </w:rPr>
        <w:t>acknowledge</w:t>
      </w:r>
      <w:proofErr w:type="spellEnd"/>
      <w:r>
        <w:rPr>
          <w:rFonts w:ascii="Montserrat" w:hAnsi="Montserrat"/>
          <w:color w:val="373535"/>
          <w:sz w:val="10"/>
        </w:rPr>
        <w:t xml:space="preserve"> and </w:t>
      </w:r>
      <w:proofErr w:type="spellStart"/>
      <w:r>
        <w:rPr>
          <w:rFonts w:ascii="Montserrat" w:hAnsi="Montserrat"/>
          <w:color w:val="373535"/>
          <w:sz w:val="10"/>
        </w:rPr>
        <w:t>declare</w:t>
      </w:r>
      <w:proofErr w:type="spellEnd"/>
      <w:r>
        <w:rPr>
          <w:rFonts w:ascii="Montserrat" w:hAnsi="Montserrat"/>
          <w:color w:val="373535"/>
          <w:sz w:val="10"/>
        </w:rPr>
        <w:t xml:space="preserve"> that I have </w:t>
      </w:r>
      <w:proofErr w:type="spellStart"/>
      <w:r>
        <w:rPr>
          <w:rFonts w:ascii="Montserrat" w:hAnsi="Montserrat"/>
          <w:color w:val="373535"/>
          <w:sz w:val="10"/>
        </w:rPr>
        <w:t>understood</w:t>
      </w:r>
      <w:proofErr w:type="spellEnd"/>
      <w:r>
        <w:rPr>
          <w:rFonts w:ascii="Montserrat" w:hAnsi="Montserrat"/>
          <w:color w:val="373535"/>
          <w:sz w:val="10"/>
        </w:rPr>
        <w:t xml:space="preserve"> that the administrator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collected</w:t>
      </w:r>
      <w:proofErr w:type="spellEnd"/>
      <w:r>
        <w:rPr>
          <w:rFonts w:ascii="Montserrat" w:hAnsi="Montserrat"/>
          <w:color w:val="373535"/>
          <w:sz w:val="10"/>
        </w:rPr>
        <w:t xml:space="preserve"> on the </w:t>
      </w:r>
      <w:proofErr w:type="spellStart"/>
      <w:r>
        <w:rPr>
          <w:rFonts w:ascii="Montserrat" w:hAnsi="Montserrat"/>
          <w:color w:val="373535"/>
          <w:sz w:val="10"/>
        </w:rPr>
        <w:t>basis</w:t>
      </w:r>
      <w:proofErr w:type="spellEnd"/>
      <w:r>
        <w:rPr>
          <w:rFonts w:ascii="Montserrat" w:hAnsi="Montserrat"/>
          <w:color w:val="373535"/>
          <w:sz w:val="10"/>
        </w:rPr>
        <w:t xml:space="preserve"> of this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is B2B.net S.A. with its </w:t>
      </w:r>
      <w:proofErr w:type="spellStart"/>
      <w:r>
        <w:rPr>
          <w:rFonts w:ascii="Montserrat" w:hAnsi="Montserrat"/>
          <w:color w:val="373535"/>
          <w:sz w:val="10"/>
        </w:rPr>
        <w:t>registered</w:t>
      </w:r>
      <w:proofErr w:type="spellEnd"/>
      <w:r>
        <w:rPr>
          <w:rFonts w:ascii="Montserrat" w:hAnsi="Montserrat"/>
          <w:color w:val="373535"/>
          <w:sz w:val="10"/>
        </w:rPr>
        <w:t xml:space="preserve"> office in Warsaw, Al. Jerozolimskie 180, 02-486 Warsaw. The data will be </w:t>
      </w:r>
      <w:proofErr w:type="spellStart"/>
      <w:r>
        <w:rPr>
          <w:rFonts w:ascii="Montserrat" w:hAnsi="Montserrat"/>
          <w:color w:val="373535"/>
          <w:sz w:val="10"/>
        </w:rPr>
        <w:t>processed</w:t>
      </w:r>
      <w:proofErr w:type="spellEnd"/>
      <w:r>
        <w:rPr>
          <w:rFonts w:ascii="Montserrat" w:hAnsi="Montserrat"/>
          <w:color w:val="373535"/>
          <w:sz w:val="10"/>
        </w:rPr>
        <w:t xml:space="preserve"> in </w:t>
      </w:r>
      <w:proofErr w:type="spellStart"/>
      <w:r>
        <w:rPr>
          <w:rFonts w:ascii="Montserrat" w:hAnsi="Montserrat"/>
          <w:color w:val="373535"/>
          <w:sz w:val="10"/>
        </w:rPr>
        <w:t>accordance</w:t>
      </w:r>
      <w:proofErr w:type="spellEnd"/>
      <w:r>
        <w:rPr>
          <w:rFonts w:ascii="Montserrat" w:hAnsi="Montserrat"/>
          <w:color w:val="373535"/>
          <w:sz w:val="10"/>
        </w:rPr>
        <w:t xml:space="preserve"> with the </w:t>
      </w:r>
      <w:proofErr w:type="spellStart"/>
      <w:r>
        <w:rPr>
          <w:rFonts w:ascii="Montserrat" w:hAnsi="Montserrat"/>
          <w:color w:val="373535"/>
          <w:sz w:val="10"/>
        </w:rPr>
        <w:t>provisions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Regulation</w:t>
      </w:r>
      <w:proofErr w:type="spellEnd"/>
      <w:r>
        <w:rPr>
          <w:rFonts w:ascii="Montserrat" w:hAnsi="Montserrat"/>
          <w:color w:val="373535"/>
          <w:sz w:val="10"/>
        </w:rPr>
        <w:t xml:space="preserve"> (EU) 2016/679 of the </w:t>
      </w:r>
      <w:proofErr w:type="spellStart"/>
      <w:r>
        <w:rPr>
          <w:rFonts w:ascii="Montserrat" w:hAnsi="Montserrat"/>
          <w:color w:val="373535"/>
          <w:sz w:val="10"/>
        </w:rPr>
        <w:t>European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Parliament</w:t>
      </w:r>
      <w:proofErr w:type="spellEnd"/>
      <w:r>
        <w:rPr>
          <w:rFonts w:ascii="Montserrat" w:hAnsi="Montserrat"/>
          <w:color w:val="373535"/>
          <w:sz w:val="10"/>
        </w:rPr>
        <w:t xml:space="preserve"> and of the </w:t>
      </w:r>
      <w:proofErr w:type="spellStart"/>
      <w:r>
        <w:rPr>
          <w:rFonts w:ascii="Montserrat" w:hAnsi="Montserrat"/>
          <w:color w:val="373535"/>
          <w:sz w:val="10"/>
        </w:rPr>
        <w:t>Council</w:t>
      </w:r>
      <w:proofErr w:type="spellEnd"/>
      <w:r>
        <w:rPr>
          <w:rFonts w:ascii="Montserrat" w:hAnsi="Montserrat"/>
          <w:color w:val="373535"/>
          <w:sz w:val="10"/>
        </w:rPr>
        <w:t xml:space="preserve"> of 27 </w:t>
      </w:r>
      <w:proofErr w:type="spellStart"/>
      <w:r>
        <w:rPr>
          <w:rFonts w:ascii="Montserrat" w:hAnsi="Montserrat"/>
          <w:color w:val="373535"/>
          <w:sz w:val="10"/>
        </w:rPr>
        <w:t>April</w:t>
      </w:r>
      <w:proofErr w:type="spellEnd"/>
      <w:r>
        <w:rPr>
          <w:rFonts w:ascii="Montserrat" w:hAnsi="Montserrat"/>
          <w:color w:val="373535"/>
          <w:sz w:val="10"/>
        </w:rPr>
        <w:t xml:space="preserve"> 2016 on the </w:t>
      </w:r>
      <w:proofErr w:type="spellStart"/>
      <w:r>
        <w:rPr>
          <w:rFonts w:ascii="Montserrat" w:hAnsi="Montserrat"/>
          <w:color w:val="373535"/>
          <w:sz w:val="10"/>
        </w:rPr>
        <w:t>protection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natural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persons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regard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and on the </w:t>
      </w:r>
      <w:proofErr w:type="spellStart"/>
      <w:r>
        <w:rPr>
          <w:rFonts w:ascii="Montserrat" w:hAnsi="Montserrat"/>
          <w:color w:val="373535"/>
          <w:sz w:val="10"/>
        </w:rPr>
        <w:t>free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movement</w:t>
      </w:r>
      <w:proofErr w:type="spellEnd"/>
      <w:r>
        <w:rPr>
          <w:rFonts w:ascii="Montserrat" w:hAnsi="Montserrat"/>
          <w:color w:val="373535"/>
          <w:sz w:val="10"/>
        </w:rPr>
        <w:t xml:space="preserve"> of such data (</w:t>
      </w:r>
      <w:proofErr w:type="spellStart"/>
      <w:r>
        <w:rPr>
          <w:rFonts w:ascii="Montserrat" w:hAnsi="Montserrat"/>
          <w:color w:val="373535"/>
          <w:sz w:val="10"/>
        </w:rPr>
        <w:t>hereinafter</w:t>
      </w:r>
      <w:proofErr w:type="spellEnd"/>
      <w:r>
        <w:rPr>
          <w:rFonts w:ascii="Montserrat" w:hAnsi="Montserrat"/>
          <w:color w:val="373535"/>
          <w:sz w:val="10"/>
        </w:rPr>
        <w:t xml:space="preserve"> "GDPR"). I have provided the data </w:t>
      </w:r>
      <w:proofErr w:type="spellStart"/>
      <w:r>
        <w:rPr>
          <w:rFonts w:ascii="Montserrat" w:hAnsi="Montserrat"/>
          <w:color w:val="373535"/>
          <w:sz w:val="10"/>
        </w:rPr>
        <w:t>voluntarily</w:t>
      </w:r>
      <w:proofErr w:type="spellEnd"/>
      <w:r>
        <w:rPr>
          <w:rFonts w:ascii="Montserrat" w:hAnsi="Montserrat"/>
          <w:color w:val="373535"/>
          <w:sz w:val="10"/>
        </w:rPr>
        <w:t xml:space="preserve">, and I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withdraw</w:t>
      </w:r>
      <w:proofErr w:type="spellEnd"/>
      <w:r>
        <w:rPr>
          <w:rFonts w:ascii="Montserrat" w:hAnsi="Montserrat"/>
          <w:color w:val="373535"/>
          <w:sz w:val="10"/>
        </w:rPr>
        <w:t xml:space="preserve"> my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data processing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 by </w:t>
      </w:r>
      <w:proofErr w:type="spellStart"/>
      <w:r>
        <w:rPr>
          <w:rFonts w:ascii="Montserrat" w:hAnsi="Montserrat"/>
          <w:color w:val="373535"/>
          <w:sz w:val="10"/>
        </w:rPr>
        <w:t>sending</w:t>
      </w:r>
      <w:proofErr w:type="spellEnd"/>
      <w:r>
        <w:rPr>
          <w:rFonts w:ascii="Montserrat" w:hAnsi="Montserrat"/>
          <w:color w:val="373535"/>
          <w:sz w:val="10"/>
        </w:rPr>
        <w:t xml:space="preserve"> a request to: rekrutacja@b2bnetwork.pl. The </w:t>
      </w:r>
      <w:proofErr w:type="spellStart"/>
      <w:r>
        <w:rPr>
          <w:rFonts w:ascii="Montserrat" w:hAnsi="Montserrat"/>
          <w:color w:val="373535"/>
          <w:sz w:val="10"/>
        </w:rPr>
        <w:t>provision</w:t>
      </w:r>
      <w:proofErr w:type="spellEnd"/>
      <w:r>
        <w:rPr>
          <w:rFonts w:ascii="Montserrat" w:hAnsi="Montserrat"/>
          <w:color w:val="373535"/>
          <w:sz w:val="10"/>
        </w:rPr>
        <w:t xml:space="preserve"> of data is necessary for the </w:t>
      </w:r>
      <w:proofErr w:type="spellStart"/>
      <w:r>
        <w:rPr>
          <w:rFonts w:ascii="Montserrat" w:hAnsi="Montserrat"/>
          <w:color w:val="373535"/>
          <w:sz w:val="10"/>
        </w:rPr>
        <w:t>realization</w:t>
      </w:r>
      <w:proofErr w:type="spellEnd"/>
      <w:r>
        <w:rPr>
          <w:rFonts w:ascii="Montserrat" w:hAnsi="Montserrat"/>
          <w:color w:val="373535"/>
          <w:sz w:val="10"/>
        </w:rPr>
        <w:t xml:space="preserve"> of the </w:t>
      </w:r>
      <w:proofErr w:type="spellStart"/>
      <w:r>
        <w:rPr>
          <w:rFonts w:ascii="Montserrat" w:hAnsi="Montserrat"/>
          <w:color w:val="373535"/>
          <w:sz w:val="10"/>
        </w:rPr>
        <w:t>above</w:t>
      </w:r>
      <w:proofErr w:type="spellEnd"/>
      <w:r>
        <w:rPr>
          <w:rFonts w:ascii="Montserrat" w:hAnsi="Montserrat"/>
          <w:color w:val="373535"/>
          <w:sz w:val="10"/>
        </w:rPr>
        <w:t xml:space="preserve"> purpose, </w:t>
      </w:r>
      <w:proofErr w:type="spellStart"/>
      <w:r>
        <w:rPr>
          <w:rFonts w:ascii="Montserrat" w:hAnsi="Montserrat"/>
          <w:color w:val="373535"/>
          <w:sz w:val="10"/>
        </w:rPr>
        <w:t>therefore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requesting</w:t>
      </w:r>
      <w:proofErr w:type="spellEnd"/>
      <w:r>
        <w:rPr>
          <w:rFonts w:ascii="Montserrat" w:hAnsi="Montserrat"/>
          <w:color w:val="373535"/>
          <w:sz w:val="10"/>
        </w:rPr>
        <w:t xml:space="preserve"> their </w:t>
      </w:r>
      <w:proofErr w:type="spellStart"/>
      <w:r>
        <w:rPr>
          <w:rFonts w:ascii="Montserrat" w:hAnsi="Montserrat"/>
          <w:color w:val="373535"/>
          <w:sz w:val="10"/>
        </w:rPr>
        <w:t>deletion</w:t>
      </w:r>
      <w:proofErr w:type="spellEnd"/>
      <w:r>
        <w:rPr>
          <w:rFonts w:ascii="Montserrat" w:hAnsi="Montserrat"/>
          <w:color w:val="373535"/>
          <w:sz w:val="10"/>
        </w:rPr>
        <w:t xml:space="preserve"> is </w:t>
      </w:r>
      <w:proofErr w:type="spellStart"/>
      <w:r>
        <w:rPr>
          <w:rFonts w:ascii="Montserrat" w:hAnsi="Montserrat"/>
          <w:color w:val="373535"/>
          <w:sz w:val="10"/>
        </w:rPr>
        <w:t>tantamount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resignation</w:t>
      </w:r>
      <w:proofErr w:type="spellEnd"/>
      <w:r>
        <w:rPr>
          <w:rFonts w:ascii="Montserrat" w:hAnsi="Montserrat"/>
          <w:color w:val="373535"/>
          <w:sz w:val="10"/>
        </w:rPr>
        <w:t xml:space="preserve"> from further participation in the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I also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access the content of my data and to </w:t>
      </w:r>
      <w:proofErr w:type="spellStart"/>
      <w:r>
        <w:rPr>
          <w:rFonts w:ascii="Montserrat" w:hAnsi="Montserrat"/>
          <w:color w:val="373535"/>
          <w:sz w:val="10"/>
        </w:rPr>
        <w:t>correct</w:t>
      </w:r>
      <w:proofErr w:type="spellEnd"/>
      <w:r>
        <w:rPr>
          <w:rFonts w:ascii="Montserrat" w:hAnsi="Montserrat"/>
          <w:color w:val="373535"/>
          <w:sz w:val="10"/>
        </w:rPr>
        <w:t xml:space="preserve"> them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time. I am also aware that the </w:t>
      </w:r>
      <w:proofErr w:type="spellStart"/>
      <w:r>
        <w:rPr>
          <w:rFonts w:ascii="Montserrat" w:hAnsi="Montserrat"/>
          <w:color w:val="373535"/>
          <w:sz w:val="10"/>
        </w:rPr>
        <w:t>recipients</w:t>
      </w:r>
      <w:proofErr w:type="spellEnd"/>
      <w:r>
        <w:rPr>
          <w:rFonts w:ascii="Montserrat" w:hAnsi="Montserrat"/>
          <w:color w:val="373535"/>
          <w:sz w:val="10"/>
        </w:rPr>
        <w:t xml:space="preserve">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may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only</w:t>
      </w:r>
      <w:proofErr w:type="spellEnd"/>
      <w:r>
        <w:rPr>
          <w:rFonts w:ascii="Montserrat" w:hAnsi="Montserrat"/>
          <w:color w:val="373535"/>
          <w:sz w:val="10"/>
        </w:rPr>
        <w:t xml:space="preserve"> be </w:t>
      </w:r>
      <w:proofErr w:type="spellStart"/>
      <w:r>
        <w:rPr>
          <w:rFonts w:ascii="Montserrat" w:hAnsi="Montserrat"/>
          <w:color w:val="373535"/>
          <w:sz w:val="10"/>
        </w:rPr>
        <w:t>entities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the law, as well as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contracts </w:t>
      </w:r>
      <w:proofErr w:type="spellStart"/>
      <w:r>
        <w:rPr>
          <w:rFonts w:ascii="Montserrat" w:hAnsi="Montserrat"/>
          <w:color w:val="373535"/>
          <w:sz w:val="10"/>
        </w:rPr>
        <w:t>concluded</w:t>
      </w:r>
      <w:proofErr w:type="spellEnd"/>
      <w:r>
        <w:rPr>
          <w:rFonts w:ascii="Montserrat" w:hAnsi="Montserrat"/>
          <w:color w:val="373535"/>
          <w:sz w:val="10"/>
        </w:rPr>
        <w:t xml:space="preserve"> by B2B.net S.A., in </w:t>
      </w:r>
      <w:proofErr w:type="spellStart"/>
      <w:r>
        <w:rPr>
          <w:rFonts w:ascii="Montserrat" w:hAnsi="Montserrat"/>
          <w:color w:val="373535"/>
          <w:sz w:val="10"/>
        </w:rPr>
        <w:t>particular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customers</w:t>
      </w:r>
      <w:proofErr w:type="spellEnd"/>
      <w:r>
        <w:rPr>
          <w:rFonts w:ascii="Montserrat" w:hAnsi="Montserrat"/>
          <w:color w:val="373535"/>
          <w:sz w:val="10"/>
        </w:rPr>
        <w:t>.</w:t>
      </w:r>
    </w:p>
    <w:sectPr w:rsidR="005E00AB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476BD" w14:textId="77777777" w:rsidR="00014ADD" w:rsidRDefault="00014ADD" w:rsidP="0032543A">
      <w:pPr>
        <w:spacing w:after="0" w:line="240" w:lineRule="auto"/>
      </w:pPr>
      <w:r>
        <w:separator/>
      </w:r>
    </w:p>
  </w:endnote>
  <w:endnote w:type="continuationSeparator" w:id="0">
    <w:p w14:paraId="3F615783" w14:textId="77777777" w:rsidR="00014ADD" w:rsidRDefault="00014ADD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56E40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ADEAE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2F7EF6CE" wp14:editId="34CEFF9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430645B" wp14:editId="4F86AD62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B65686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7A224F48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148800F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30645B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7CB65686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7A224F48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1148800F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CD433" w14:textId="77777777" w:rsidR="00014ADD" w:rsidRDefault="00014ADD" w:rsidP="0032543A">
      <w:pPr>
        <w:spacing w:after="0" w:line="240" w:lineRule="auto"/>
      </w:pPr>
      <w:r>
        <w:separator/>
      </w:r>
    </w:p>
  </w:footnote>
  <w:footnote w:type="continuationSeparator" w:id="0">
    <w:p w14:paraId="73A1CDE7" w14:textId="77777777" w:rsidR="00014ADD" w:rsidRDefault="00014ADD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7D014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BDFEDD4" wp14:editId="48B3A99E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25B4"/>
    <w:multiLevelType w:val="hybridMultilevel"/>
    <w:tmpl w:val="45B49A1A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C34A1"/>
    <w:multiLevelType w:val="hybridMultilevel"/>
    <w:tmpl w:val="83CEE97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777A9"/>
    <w:multiLevelType w:val="hybridMultilevel"/>
    <w:tmpl w:val="65862F3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25A74"/>
    <w:multiLevelType w:val="multilevel"/>
    <w:tmpl w:val="C96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A6085"/>
    <w:multiLevelType w:val="hybridMultilevel"/>
    <w:tmpl w:val="4C18832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61AB0"/>
    <w:multiLevelType w:val="multilevel"/>
    <w:tmpl w:val="0A303F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9F2AB9"/>
    <w:multiLevelType w:val="hybridMultilevel"/>
    <w:tmpl w:val="5BEE1D0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0740CB"/>
    <w:multiLevelType w:val="hybridMultilevel"/>
    <w:tmpl w:val="B98A93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43EB6"/>
    <w:multiLevelType w:val="hybridMultilevel"/>
    <w:tmpl w:val="335E257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86862"/>
    <w:multiLevelType w:val="hybridMultilevel"/>
    <w:tmpl w:val="A964F37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80B1A"/>
    <w:multiLevelType w:val="hybridMultilevel"/>
    <w:tmpl w:val="20EEBE3C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8137C"/>
    <w:multiLevelType w:val="hybridMultilevel"/>
    <w:tmpl w:val="7700CD1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240239"/>
    <w:multiLevelType w:val="multilevel"/>
    <w:tmpl w:val="CA7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84FB4"/>
    <w:multiLevelType w:val="hybridMultilevel"/>
    <w:tmpl w:val="1070EDB8"/>
    <w:lvl w:ilvl="0" w:tplc="20CECD3C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8134">
    <w:abstractNumId w:val="13"/>
  </w:num>
  <w:num w:numId="2" w16cid:durableId="466513104">
    <w:abstractNumId w:val="12"/>
  </w:num>
  <w:num w:numId="3" w16cid:durableId="1217937498">
    <w:abstractNumId w:val="7"/>
  </w:num>
  <w:num w:numId="4" w16cid:durableId="439879723">
    <w:abstractNumId w:val="19"/>
  </w:num>
  <w:num w:numId="5" w16cid:durableId="531505329">
    <w:abstractNumId w:val="15"/>
  </w:num>
  <w:num w:numId="6" w16cid:durableId="119886469">
    <w:abstractNumId w:val="0"/>
  </w:num>
  <w:num w:numId="7" w16cid:durableId="1216045914">
    <w:abstractNumId w:val="11"/>
  </w:num>
  <w:num w:numId="8" w16cid:durableId="468791672">
    <w:abstractNumId w:val="9"/>
  </w:num>
  <w:num w:numId="9" w16cid:durableId="44060838">
    <w:abstractNumId w:val="17"/>
  </w:num>
  <w:num w:numId="10" w16cid:durableId="2092652113">
    <w:abstractNumId w:val="5"/>
  </w:num>
  <w:num w:numId="11" w16cid:durableId="2006779829">
    <w:abstractNumId w:val="18"/>
  </w:num>
  <w:num w:numId="12" w16cid:durableId="1452364423">
    <w:abstractNumId w:val="10"/>
  </w:num>
  <w:num w:numId="13" w16cid:durableId="254364085">
    <w:abstractNumId w:val="16"/>
  </w:num>
  <w:num w:numId="14" w16cid:durableId="903954372">
    <w:abstractNumId w:val="1"/>
  </w:num>
  <w:num w:numId="15" w16cid:durableId="2114740937">
    <w:abstractNumId w:val="21"/>
  </w:num>
  <w:num w:numId="16" w16cid:durableId="2084638033">
    <w:abstractNumId w:val="2"/>
  </w:num>
  <w:num w:numId="17" w16cid:durableId="1941791527">
    <w:abstractNumId w:val="6"/>
  </w:num>
  <w:num w:numId="18" w16cid:durableId="829246844">
    <w:abstractNumId w:val="14"/>
  </w:num>
  <w:num w:numId="19" w16cid:durableId="1750344623">
    <w:abstractNumId w:val="3"/>
  </w:num>
  <w:num w:numId="20" w16cid:durableId="2009285146">
    <w:abstractNumId w:val="22"/>
  </w:num>
  <w:num w:numId="21" w16cid:durableId="1696543783">
    <w:abstractNumId w:val="4"/>
  </w:num>
  <w:num w:numId="22" w16cid:durableId="2022853106">
    <w:abstractNumId w:val="8"/>
  </w:num>
  <w:num w:numId="23" w16cid:durableId="719937428">
    <w:abstractNumId w:val="20"/>
  </w:num>
  <w:num w:numId="24" w16cid:durableId="38936988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14ADD"/>
    <w:rsid w:val="00030CF4"/>
    <w:rsid w:val="00034ACC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E6F25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266E7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0AB1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24242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E5258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00A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15BCB"/>
    <w:rsid w:val="00722B8B"/>
    <w:rsid w:val="007231FA"/>
    <w:rsid w:val="007263BB"/>
    <w:rsid w:val="007310A8"/>
    <w:rsid w:val="00742262"/>
    <w:rsid w:val="007443B7"/>
    <w:rsid w:val="00750C87"/>
    <w:rsid w:val="00757AD8"/>
    <w:rsid w:val="0076326A"/>
    <w:rsid w:val="00764232"/>
    <w:rsid w:val="0076466A"/>
    <w:rsid w:val="007658BC"/>
    <w:rsid w:val="00771219"/>
    <w:rsid w:val="00773638"/>
    <w:rsid w:val="00777F34"/>
    <w:rsid w:val="007A363C"/>
    <w:rsid w:val="007A41C6"/>
    <w:rsid w:val="007A6354"/>
    <w:rsid w:val="007A793A"/>
    <w:rsid w:val="007B2A73"/>
    <w:rsid w:val="007B6C52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0E59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2D1"/>
    <w:rsid w:val="00973580"/>
    <w:rsid w:val="00990294"/>
    <w:rsid w:val="009A3263"/>
    <w:rsid w:val="009C2249"/>
    <w:rsid w:val="009C4275"/>
    <w:rsid w:val="009D3AB6"/>
    <w:rsid w:val="009D69C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028C"/>
    <w:rsid w:val="00A850A7"/>
    <w:rsid w:val="00AA75BB"/>
    <w:rsid w:val="00AB7549"/>
    <w:rsid w:val="00AB76EA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1BE0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C6533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D444B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808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Malwina Jobda</cp:lastModifiedBy>
  <cp:revision>2</cp:revision>
  <cp:lastPrinted>2018-05-11T10:27:00Z</cp:lastPrinted>
  <dcterms:created xsi:type="dcterms:W3CDTF">2026-01-21T09:15:00Z</dcterms:created>
  <dcterms:modified xsi:type="dcterms:W3CDTF">2026-01-21T09:15:00Z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