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976017">
      <w:pPr>
        <w:divId w:val="172228667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Lienhypertexte"/>
          <w:rFonts w:eastAsia="Times New Roman"/>
        </w:rPr>
        <w:t>p. 5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abortif2</w:t>
      </w:r>
      <w:r>
        <w:rPr>
          <w:rFonts w:eastAsia="Times New Roman"/>
        </w:rPr>
        <w:t xml:space="preserve"> — abtreibend.</w:t>
      </w:r>
    </w:p>
    <w:p w:rsidR="00000000" w:rsidRDefault="00976017">
      <w:pPr>
        <w:divId w:val="2101563464"/>
        <w:rPr>
          <w:rFonts w:eastAsia="Times New Roman"/>
        </w:rPr>
      </w:pPr>
      <w:r>
        <w:rPr>
          <w:rFonts w:eastAsia="Times New Roman"/>
        </w:rPr>
        <w:t>έκδόλιου — φάρμακου — φθορίου</w:t>
      </w:r>
    </w:p>
    <w:p w:rsidR="00000000" w:rsidRDefault="00976017">
      <w:pPr>
        <w:divId w:val="1814903943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23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adecte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316885799"/>
        <w:rPr>
          <w:rFonts w:eastAsia="Times New Roman"/>
        </w:rPr>
      </w:pPr>
      <w:r>
        <w:rPr>
          <w:rFonts w:eastAsia="Times New Roman"/>
        </w:rPr>
        <w:t>άδηκτος</w:t>
      </w:r>
    </w:p>
    <w:p w:rsidR="00000000" w:rsidRDefault="00976017">
      <w:pPr>
        <w:divId w:val="1099448305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49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aloês</w:t>
      </w:r>
      <w:r>
        <w:rPr>
          <w:rFonts w:eastAsia="Times New Roman"/>
        </w:rPr>
        <w:t xml:space="preserve"> — aloe, Aloesaft, aloe, aloe\.</w:t>
      </w:r>
    </w:p>
    <w:p w:rsidR="00000000" w:rsidRDefault="00976017">
      <w:pPr>
        <w:divId w:val="289172026"/>
        <w:rPr>
          <w:rFonts w:eastAsia="Times New Roman"/>
        </w:rPr>
      </w:pPr>
      <w:r>
        <w:rPr>
          <w:rFonts w:eastAsia="Times New Roman"/>
        </w:rPr>
        <w:t>αλόη</w:t>
      </w:r>
    </w:p>
    <w:p w:rsidR="00000000" w:rsidRDefault="00976017">
      <w:pPr>
        <w:divId w:val="1482887809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54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âme</w:t>
      </w:r>
      <w:r>
        <w:rPr>
          <w:rFonts w:eastAsia="Times New Roman"/>
        </w:rPr>
        <w:t xml:space="preserve"> — anima, Seele, soûl, anima, alma.</w:t>
      </w:r>
    </w:p>
    <w:p w:rsidR="00000000" w:rsidRDefault="00976017">
      <w:pPr>
        <w:divId w:val="2097168284"/>
        <w:rPr>
          <w:rFonts w:eastAsia="Times New Roman"/>
        </w:rPr>
      </w:pPr>
      <w:r>
        <w:rPr>
          <w:rFonts w:eastAsia="Times New Roman"/>
        </w:rPr>
        <w:t>ψυχή</w:t>
      </w:r>
    </w:p>
    <w:p w:rsidR="00000000" w:rsidRDefault="00976017">
      <w:pPr>
        <w:divId w:val="1844586994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62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anabase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921722578"/>
        <w:rPr>
          <w:rFonts w:eastAsia="Times New Roman"/>
        </w:rPr>
      </w:pPr>
      <w:r>
        <w:rPr>
          <w:rFonts w:eastAsia="Times New Roman"/>
        </w:rPr>
        <w:t>άνάβχσΐς</w:t>
      </w:r>
    </w:p>
    <w:p w:rsidR="00000000" w:rsidRDefault="00976017">
      <w:pPr>
        <w:divId w:val="1419793237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63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ànaclase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1916544751"/>
        <w:rPr>
          <w:rFonts w:eastAsia="Times New Roman"/>
        </w:rPr>
      </w:pPr>
      <w:r>
        <w:rPr>
          <w:rFonts w:eastAsia="Times New Roman"/>
        </w:rPr>
        <w:t>άνάκλασις</w:t>
      </w:r>
    </w:p>
    <w:p w:rsidR="00000000" w:rsidRDefault="00976017">
      <w:pPr>
        <w:divId w:val="95429084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68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anèbe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1564178898"/>
        <w:rPr>
          <w:rFonts w:eastAsia="Times New Roman"/>
        </w:rPr>
      </w:pPr>
      <w:r>
        <w:rPr>
          <w:rFonts w:eastAsia="Times New Roman"/>
        </w:rPr>
        <w:t>άνηβος</w:t>
      </w:r>
    </w:p>
    <w:p w:rsidR="00000000" w:rsidRDefault="00976017">
      <w:pPr>
        <w:divId w:val="206838774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95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âpre</w:t>
      </w:r>
      <w:r>
        <w:rPr>
          <w:rFonts w:eastAsia="Times New Roman"/>
        </w:rPr>
        <w:t xml:space="preserve"> — asper, rauh, rough, aspro, aspero.</w:t>
      </w:r>
    </w:p>
    <w:p w:rsidR="00000000" w:rsidRDefault="00976017">
      <w:pPr>
        <w:divId w:val="699011860"/>
        <w:rPr>
          <w:rFonts w:eastAsia="Times New Roman"/>
        </w:rPr>
      </w:pPr>
      <w:r>
        <w:rPr>
          <w:rFonts w:eastAsia="Times New Roman"/>
        </w:rPr>
        <w:t>στρυφνός — τραχύς</w:t>
      </w:r>
    </w:p>
    <w:p w:rsidR="00000000" w:rsidRDefault="00976017">
      <w:pPr>
        <w:divId w:val="26763592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114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aseptique</w:t>
      </w:r>
      <w:r>
        <w:rPr>
          <w:rFonts w:eastAsia="Times New Roman"/>
        </w:rPr>
        <w:t xml:space="preserve"> — asepticus.</w:t>
      </w:r>
    </w:p>
    <w:p w:rsidR="00000000" w:rsidRDefault="00976017">
      <w:pPr>
        <w:divId w:val="517238101"/>
        <w:rPr>
          <w:rFonts w:eastAsia="Times New Roman"/>
        </w:rPr>
      </w:pPr>
      <w:r>
        <w:rPr>
          <w:rFonts w:eastAsia="Times New Roman"/>
        </w:rPr>
        <w:t>άσηπτνζος</w:t>
      </w:r>
    </w:p>
    <w:p w:rsidR="00000000" w:rsidRDefault="00976017">
      <w:pPr>
        <w:divId w:val="189592112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156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benignite</w:t>
      </w:r>
      <w:r>
        <w:rPr>
          <w:rFonts w:eastAsia="Times New Roman"/>
        </w:rPr>
        <w:t xml:space="preserve"> — Gutartigkeit, benignity, benignilà.</w:t>
      </w:r>
    </w:p>
    <w:p w:rsidR="00000000" w:rsidRDefault="00976017">
      <w:pPr>
        <w:divId w:val="1804344584"/>
        <w:rPr>
          <w:rFonts w:eastAsia="Times New Roman"/>
        </w:rPr>
      </w:pPr>
      <w:r>
        <w:rPr>
          <w:rFonts w:eastAsia="Times New Roman"/>
        </w:rPr>
        <w:t>εύήθεια</w:t>
      </w:r>
    </w:p>
    <w:p w:rsidR="00000000" w:rsidRDefault="00976017">
      <w:pPr>
        <w:divId w:val="1282226263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213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calculeux2</w:t>
      </w:r>
      <w:r>
        <w:rPr>
          <w:rFonts w:eastAsia="Times New Roman"/>
        </w:rPr>
        <w:t xml:space="preserve"> — </w:t>
      </w:r>
    </w:p>
    <w:p w:rsidR="00000000" w:rsidRDefault="00976017">
      <w:pPr>
        <w:divId w:val="60031760"/>
        <w:rPr>
          <w:rFonts w:eastAsia="Times New Roman"/>
        </w:rPr>
      </w:pPr>
      <w:r>
        <w:rPr>
          <w:rFonts w:eastAsia="Times New Roman"/>
        </w:rPr>
        <w:t>λώιών</w:t>
      </w:r>
    </w:p>
    <w:p w:rsidR="00000000" w:rsidRDefault="00976017">
      <w:pPr>
        <w:divId w:val="11941934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255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causalgie</w:t>
      </w:r>
      <w:r>
        <w:rPr>
          <w:rFonts w:eastAsia="Times New Roman"/>
        </w:rPr>
        <w:t xml:space="preserve"> — burning painst.</w:t>
      </w:r>
    </w:p>
    <w:p w:rsidR="00000000" w:rsidRDefault="00976017">
      <w:pPr>
        <w:divId w:val="1697123338"/>
        <w:rPr>
          <w:rFonts w:eastAsia="Times New Roman"/>
        </w:rPr>
      </w:pPr>
      <w:r>
        <w:rPr>
          <w:rFonts w:eastAsia="Times New Roman"/>
        </w:rPr>
        <w:t>καϋσις</w:t>
      </w:r>
    </w:p>
    <w:p w:rsidR="00000000" w:rsidRDefault="00976017">
      <w:pPr>
        <w:divId w:val="152864295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279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champignon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— fungus, Pilz, mushroom, it. fungo, esp. se ta, hongo.</w:t>
      </w:r>
    </w:p>
    <w:p w:rsidR="00000000" w:rsidRDefault="00976017">
      <w:pPr>
        <w:divId w:val="836726998"/>
        <w:rPr>
          <w:rFonts w:eastAsia="Times New Roman"/>
        </w:rPr>
      </w:pPr>
      <w:r>
        <w:rPr>
          <w:rFonts w:eastAsia="Times New Roman"/>
        </w:rPr>
        <w:t>μύκης</w:t>
      </w:r>
    </w:p>
    <w:p w:rsidR="00000000" w:rsidRDefault="00976017">
      <w:pPr>
        <w:divId w:val="157007546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283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chareqn</w:t>
      </w:r>
      <w:r>
        <w:rPr>
          <w:rFonts w:eastAsia="Times New Roman"/>
        </w:rPr>
        <w:t xml:space="preserve"> — cgrbo, Kohle, charcoal, carbone, carbon.</w:t>
      </w:r>
    </w:p>
    <w:p w:rsidR="00000000" w:rsidRDefault="00976017">
      <w:pPr>
        <w:divId w:val="156918037"/>
        <w:rPr>
          <w:rFonts w:eastAsia="Times New Roman"/>
        </w:rPr>
      </w:pPr>
      <w:r>
        <w:rPr>
          <w:rFonts w:eastAsia="Times New Roman"/>
        </w:rPr>
        <w:t>ανβοαξ</w:t>
      </w:r>
    </w:p>
    <w:p w:rsidR="00000000" w:rsidRDefault="00976017">
      <w:pPr>
        <w:divId w:val="401879031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328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cinclïse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729890807"/>
        <w:rPr>
          <w:rFonts w:eastAsia="Times New Roman"/>
        </w:rPr>
      </w:pPr>
      <w:r>
        <w:rPr>
          <w:rFonts w:eastAsia="Times New Roman"/>
        </w:rPr>
        <w:t>κγκλισις</w:t>
      </w:r>
    </w:p>
    <w:p w:rsidR="00000000" w:rsidRDefault="00976017">
      <w:pPr>
        <w:divId w:val="1245699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346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coccus</w:t>
      </w:r>
      <w:r>
        <w:rPr>
          <w:rFonts w:eastAsia="Times New Roman"/>
        </w:rPr>
        <w:t xml:space="preserve"> — coccus.</w:t>
      </w:r>
    </w:p>
    <w:p w:rsidR="00000000" w:rsidRDefault="00976017">
      <w:pPr>
        <w:divId w:val="1123615188"/>
        <w:rPr>
          <w:rFonts w:eastAsia="Times New Roman"/>
        </w:rPr>
      </w:pPr>
      <w:r>
        <w:rPr>
          <w:rFonts w:eastAsia="Times New Roman"/>
        </w:rPr>
        <w:t>κόκκος</w:t>
      </w:r>
    </w:p>
    <w:p w:rsidR="00000000" w:rsidRDefault="00976017">
      <w:pPr>
        <w:divId w:val="547572372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514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dysécée</w:t>
      </w:r>
      <w:r>
        <w:rPr>
          <w:rFonts w:eastAsia="Times New Roman"/>
        </w:rPr>
        <w:t xml:space="preserve"> — Schwerhörigkeit, dysecoia.</w:t>
      </w:r>
    </w:p>
    <w:p w:rsidR="00000000" w:rsidRDefault="00976017">
      <w:pPr>
        <w:divId w:val="951938640"/>
        <w:rPr>
          <w:rFonts w:eastAsia="Times New Roman"/>
        </w:rPr>
      </w:pPr>
      <w:r>
        <w:rPr>
          <w:rFonts w:eastAsia="Times New Roman"/>
        </w:rPr>
        <w:t>δυσηκοΐα</w:t>
      </w:r>
    </w:p>
    <w:p w:rsidR="00000000" w:rsidRDefault="00976017">
      <w:pPr>
        <w:divId w:val="374425090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525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ecchynome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1580288752"/>
        <w:rPr>
          <w:rFonts w:eastAsia="Times New Roman"/>
        </w:rPr>
      </w:pPr>
      <w:r>
        <w:rPr>
          <w:rFonts w:eastAsia="Times New Roman"/>
        </w:rPr>
        <w:t>έκχύμωμα</w:t>
      </w:r>
    </w:p>
    <w:p w:rsidR="00000000" w:rsidRDefault="00976017">
      <w:pPr>
        <w:divId w:val="175093029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582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épibole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993795053"/>
        <w:rPr>
          <w:rFonts w:eastAsia="Times New Roman"/>
        </w:rPr>
      </w:pPr>
      <w:r>
        <w:rPr>
          <w:rFonts w:eastAsia="Times New Roman"/>
        </w:rPr>
        <w:t>επιβολή</w:t>
      </w:r>
    </w:p>
    <w:p w:rsidR="00000000" w:rsidRDefault="00976017">
      <w:pPr>
        <w:divId w:val="1568882432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606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esculape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238371764"/>
        <w:rPr>
          <w:rFonts w:eastAsia="Times New Roman"/>
        </w:rPr>
      </w:pPr>
      <w:r>
        <w:rPr>
          <w:rFonts w:eastAsia="Times New Roman"/>
        </w:rPr>
        <w:t>Ασκληπιός</w:t>
      </w:r>
    </w:p>
    <w:p w:rsidR="00000000" w:rsidRDefault="00976017">
      <w:pPr>
        <w:divId w:val="2136217111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609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esthésie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2015572088"/>
        <w:rPr>
          <w:rFonts w:eastAsia="Times New Roman"/>
        </w:rPr>
      </w:pPr>
      <w:r>
        <w:rPr>
          <w:rFonts w:eastAsia="Times New Roman"/>
        </w:rPr>
        <w:t>αίσθησις</w:t>
      </w:r>
    </w:p>
    <w:p w:rsidR="00000000" w:rsidRDefault="00976017">
      <w:pPr>
        <w:divId w:val="201865581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697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fronde</w:t>
      </w:r>
      <w:r>
        <w:rPr>
          <w:rFonts w:eastAsia="Times New Roman"/>
        </w:rPr>
        <w:t xml:space="preserve"> — frunda, Schleuder, sling, fonda, fronda.</w:t>
      </w:r>
    </w:p>
    <w:p w:rsidR="00000000" w:rsidRDefault="00976017">
      <w:pPr>
        <w:divId w:val="1730028676"/>
        <w:rPr>
          <w:rFonts w:eastAsia="Times New Roman"/>
        </w:rPr>
      </w:pPr>
      <w:r>
        <w:rPr>
          <w:rFonts w:eastAsia="Times New Roman"/>
        </w:rPr>
        <w:t>σφενδόνη</w:t>
      </w:r>
    </w:p>
    <w:p w:rsidR="00000000" w:rsidRDefault="00976017">
      <w:pPr>
        <w:divId w:val="1874073917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697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front</w:t>
      </w:r>
      <w:r>
        <w:rPr>
          <w:rFonts w:eastAsia="Times New Roman"/>
        </w:rPr>
        <w:t xml:space="preserve"> — frons, Stirn, fore- head, fronte, frent.</w:t>
      </w:r>
    </w:p>
    <w:p w:rsidR="00000000" w:rsidRDefault="00976017">
      <w:pPr>
        <w:divId w:val="1095982069"/>
        <w:rPr>
          <w:rFonts w:eastAsia="Times New Roman"/>
        </w:rPr>
      </w:pPr>
      <w:r>
        <w:rPr>
          <w:rFonts w:eastAsia="Times New Roman"/>
        </w:rPr>
        <w:t>μέτωπον</w:t>
      </w:r>
    </w:p>
    <w:p w:rsidR="00000000" w:rsidRDefault="00976017">
      <w:pPr>
        <w:divId w:val="1931816745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795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hétérophyé</w:t>
      </w:r>
      <w:r>
        <w:rPr>
          <w:rFonts w:eastAsia="Times New Roman"/>
        </w:rPr>
        <w:t xml:space="preserve"> — </w:t>
      </w:r>
    </w:p>
    <w:p w:rsidR="00000000" w:rsidRDefault="00976017">
      <w:pPr>
        <w:divId w:val="1600068761"/>
        <w:rPr>
          <w:rFonts w:eastAsia="Times New Roman"/>
        </w:rPr>
      </w:pPr>
      <w:r>
        <w:rPr>
          <w:rFonts w:eastAsia="Times New Roman"/>
        </w:rPr>
        <w:t>έτεροφυής</w:t>
      </w:r>
    </w:p>
    <w:p w:rsidR="00000000" w:rsidRDefault="00976017">
      <w:pPr>
        <w:divId w:val="722606920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833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hypocondre</w:t>
      </w:r>
      <w:r>
        <w:rPr>
          <w:rFonts w:eastAsia="Times New Roman"/>
        </w:rPr>
        <w:t xml:space="preserve"> — hypochondrium, hypo- •hondrium</w:t>
      </w:r>
      <w:r>
        <w:rPr>
          <w:rFonts w:eastAsia="Times New Roman"/>
        </w:rPr>
        <w:t>, hypo- •hondrium, ipocondrio, hipocondrio.</w:t>
      </w:r>
    </w:p>
    <w:p w:rsidR="00000000" w:rsidRDefault="00976017">
      <w:pPr>
        <w:divId w:val="875042614"/>
        <w:rPr>
          <w:rFonts w:eastAsia="Times New Roman"/>
        </w:rPr>
      </w:pPr>
      <w:r>
        <w:rPr>
          <w:rFonts w:eastAsia="Times New Roman"/>
        </w:rPr>
        <w:lastRenderedPageBreak/>
        <w:t>ύποχόνδρων</w:t>
      </w:r>
    </w:p>
    <w:p w:rsidR="00000000" w:rsidRDefault="00976017">
      <w:pPr>
        <w:divId w:val="16351373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842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ichtyophage</w:t>
      </w:r>
      <w:r>
        <w:rPr>
          <w:rFonts w:eastAsia="Times New Roman"/>
        </w:rPr>
        <w:t xml:space="preserve"> — ichthyophagus, fisch- fressend, piscivorous, ütwfago, ictiofago, ictiofago.</w:t>
      </w:r>
    </w:p>
    <w:p w:rsidR="00000000" w:rsidRDefault="00976017">
      <w:pPr>
        <w:divId w:val="431322711"/>
        <w:rPr>
          <w:rFonts w:eastAsia="Times New Roman"/>
        </w:rPr>
      </w:pPr>
      <w:r>
        <w:rPr>
          <w:rFonts w:eastAsia="Times New Roman"/>
        </w:rPr>
        <w:t>ίχθυεφάγος</w:t>
      </w:r>
    </w:p>
    <w:p w:rsidR="00000000" w:rsidRDefault="00976017">
      <w:pPr>
        <w:divId w:val="12734275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1040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métrorragie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— metrorrhagia, Gebärmut, terblutfluss, metrorrhage, metrorragidp, metrorragidp.</w:t>
      </w:r>
    </w:p>
    <w:p w:rsidR="00000000" w:rsidRDefault="00976017">
      <w:pPr>
        <w:divId w:val="1598174753"/>
        <w:rPr>
          <w:rFonts w:eastAsia="Times New Roman"/>
        </w:rPr>
      </w:pPr>
      <w:r>
        <w:rPr>
          <w:rFonts w:eastAsia="Times New Roman"/>
        </w:rPr>
        <w:t>de μήτ(£χ, matrice, et ρήγνυμι, je sors avec violence</w:t>
      </w:r>
    </w:p>
    <w:p w:rsidR="00000000" w:rsidRDefault="00976017">
      <w:pPr>
        <w:divId w:val="97225122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1050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mitose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1327437941"/>
        <w:rPr>
          <w:rFonts w:eastAsia="Times New Roman"/>
        </w:rPr>
      </w:pPr>
      <w:r>
        <w:rPr>
          <w:rFonts w:eastAsia="Times New Roman"/>
        </w:rPr>
        <w:t>μίτος</w:t>
      </w:r>
    </w:p>
    <w:p w:rsidR="00000000" w:rsidRDefault="00976017">
      <w:pPr>
        <w:divId w:val="1618675592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1094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mystique</w:t>
      </w:r>
      <w:r>
        <w:rPr>
          <w:rFonts w:eastAsia="Times New Roman"/>
        </w:rPr>
        <w:t xml:space="preserve"> — mysticus, Mystiker.</w:t>
      </w:r>
    </w:p>
    <w:p w:rsidR="00000000" w:rsidRDefault="00976017">
      <w:pPr>
        <w:divId w:val="2138795549"/>
        <w:rPr>
          <w:rFonts w:eastAsia="Times New Roman"/>
        </w:rPr>
      </w:pPr>
      <w:r>
        <w:rPr>
          <w:rFonts w:eastAsia="Times New Roman"/>
        </w:rPr>
        <w:t>μυστικός</w:t>
      </w:r>
    </w:p>
    <w:p w:rsidR="00000000" w:rsidRDefault="00976017">
      <w:pPr>
        <w:divId w:val="170952553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1127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pathethique</w:t>
      </w:r>
      <w:r>
        <w:rPr>
          <w:rFonts w:eastAsia="Times New Roman"/>
        </w:rPr>
        <w:t xml:space="preserve"> — patheticus, patetico, patetico.</w:t>
      </w:r>
    </w:p>
    <w:p w:rsidR="00000000" w:rsidRDefault="00976017">
      <w:pPr>
        <w:divId w:val="461391512"/>
        <w:rPr>
          <w:rFonts w:eastAsia="Times New Roman"/>
        </w:rPr>
      </w:pPr>
      <w:r>
        <w:rPr>
          <w:rFonts w:eastAsia="Times New Roman"/>
        </w:rPr>
        <w:t>παθητικός</w:t>
      </w:r>
    </w:p>
    <w:p w:rsidR="00000000" w:rsidRDefault="00976017">
      <w:pPr>
        <w:divId w:val="1274364161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1250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péroné</w:t>
      </w:r>
      <w:r>
        <w:rPr>
          <w:rFonts w:eastAsia="Times New Roman"/>
        </w:rPr>
        <w:t xml:space="preserve"> — fibula, surœ radius, sura, Wadenbein, perone, peroneo, perone.</w:t>
      </w:r>
    </w:p>
    <w:p w:rsidR="00000000" w:rsidRDefault="00976017">
      <w:pPr>
        <w:divId w:val="1795975917"/>
        <w:rPr>
          <w:rFonts w:eastAsia="Times New Roman"/>
        </w:rPr>
      </w:pPr>
      <w:r>
        <w:rPr>
          <w:rFonts w:eastAsia="Times New Roman"/>
        </w:rPr>
        <w:t>περόνη</w:t>
      </w:r>
    </w:p>
    <w:p w:rsidR="00000000" w:rsidRDefault="00976017">
      <w:pPr>
        <w:divId w:val="70163498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1386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pycnose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800658082"/>
        <w:rPr>
          <w:rFonts w:eastAsia="Times New Roman"/>
        </w:rPr>
      </w:pPr>
      <w:r>
        <w:rPr>
          <w:rFonts w:eastAsia="Times New Roman"/>
        </w:rPr>
        <w:t>πύκνοσις</w:t>
      </w:r>
    </w:p>
    <w:p w:rsidR="00000000" w:rsidRDefault="00976017">
      <w:pPr>
        <w:divId w:val="1410927971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1485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sauterelles</w:t>
      </w:r>
      <w:r>
        <w:rPr>
          <w:rFonts w:eastAsia="Times New Roman"/>
        </w:rPr>
        <w:t xml:space="preserve"> — lo</w:t>
      </w:r>
      <w:r>
        <w:rPr>
          <w:rFonts w:eastAsia="Times New Roman"/>
        </w:rPr>
        <w:t>custa, Heuschrecke, locust, grasshopper, civalletta, langosta.</w:t>
      </w:r>
    </w:p>
    <w:p w:rsidR="00000000" w:rsidRDefault="00976017">
      <w:pPr>
        <w:divId w:val="272051995"/>
        <w:rPr>
          <w:rFonts w:eastAsia="Times New Roman"/>
        </w:rPr>
      </w:pPr>
      <w:r>
        <w:rPr>
          <w:rFonts w:eastAsia="Times New Roman"/>
        </w:rPr>
        <w:t>άκρις</w:t>
      </w:r>
    </w:p>
    <w:p w:rsidR="00000000" w:rsidRDefault="00976017">
      <w:pPr>
        <w:divId w:val="915095788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1490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scatophage</w:t>
      </w:r>
      <w:r>
        <w:rPr>
          <w:rFonts w:eastAsia="Times New Roman"/>
        </w:rPr>
        <w:t xml:space="preserve"> — </w:t>
      </w:r>
    </w:p>
    <w:p w:rsidR="00000000" w:rsidRDefault="00976017">
      <w:pPr>
        <w:divId w:val="821699918"/>
        <w:rPr>
          <w:rFonts w:eastAsia="Times New Roman"/>
        </w:rPr>
      </w:pPr>
      <w:r>
        <w:rPr>
          <w:rFonts w:eastAsia="Times New Roman"/>
        </w:rPr>
        <w:t>σκατοφάγος</w:t>
      </w:r>
    </w:p>
    <w:p w:rsidR="00000000" w:rsidRDefault="00976017">
      <w:pPr>
        <w:divId w:val="1114979746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1516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séreux</w:t>
      </w:r>
      <w:r>
        <w:rPr>
          <w:rFonts w:eastAsia="Times New Roman"/>
        </w:rPr>
        <w:t xml:space="preserve"> — serös, wässerig, serous, sieroso.</w:t>
      </w:r>
    </w:p>
    <w:p w:rsidR="00000000" w:rsidRDefault="00976017">
      <w:pPr>
        <w:divId w:val="2071609283"/>
        <w:rPr>
          <w:rFonts w:eastAsia="Times New Roman"/>
        </w:rPr>
      </w:pPr>
      <w:r>
        <w:rPr>
          <w:rFonts w:eastAsia="Times New Roman"/>
        </w:rPr>
        <w:t>όρρώδης — ύδατώδης</w:t>
      </w:r>
    </w:p>
    <w:p w:rsidR="00000000" w:rsidRDefault="00976017">
      <w:pPr>
        <w:divId w:val="857280477"/>
        <w:rPr>
          <w:rFonts w:eastAsia="Times New Roman"/>
        </w:rPr>
      </w:pPr>
      <w:hyperlink w:history="1">
        <w:r>
          <w:rPr>
            <w:rStyle w:val="Lienhypertexte"/>
            <w:rFonts w:eastAsia="Times New Roman"/>
          </w:rPr>
          <w:t>p. 1549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source</w:t>
      </w:r>
      <w:r>
        <w:rPr>
          <w:rFonts w:eastAsia="Times New Roman"/>
        </w:rPr>
        <w:t xml:space="preserve"> — fons, Brunnen, w</w:t>
      </w:r>
      <w:r>
        <w:rPr>
          <w:rFonts w:eastAsia="Times New Roman"/>
        </w:rPr>
        <w:t>ell, fonta, fuenle.</w:t>
      </w:r>
    </w:p>
    <w:p w:rsidR="00976017" w:rsidRDefault="00976017">
      <w:pPr>
        <w:divId w:val="391083780"/>
        <w:rPr>
          <w:rFonts w:eastAsia="Times New Roman"/>
        </w:rPr>
      </w:pPr>
      <w:r>
        <w:rPr>
          <w:rFonts w:eastAsia="Times New Roman"/>
        </w:rPr>
        <w:t>κρήνη</w:t>
      </w:r>
    </w:p>
    <w:sectPr w:rsidR="0097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C1E2B"/>
    <w:rsid w:val="001C1E2B"/>
    <w:rsid w:val="0097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E50FDE-9E0D-4FA9-AB97-F5E0A890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BIU santé dictionnaires, export pour relecture grec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 santé dictionnaires, export pour relecture grec</dc:title>
  <dc:subject/>
  <dc:creator>test</dc:creator>
  <cp:keywords/>
  <dc:description/>
  <cp:lastModifiedBy>test</cp:lastModifiedBy>
  <cp:revision>2</cp:revision>
  <dcterms:created xsi:type="dcterms:W3CDTF">2021-12-14T12:11:00Z</dcterms:created>
  <dcterms:modified xsi:type="dcterms:W3CDTF">2021-12-14T12:11:00Z</dcterms:modified>
</cp:coreProperties>
</file>