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2026-10-24 아침 경제 브리핑</w:t>
      </w:r>
    </w:p>
    <w:p>
      <w:r>
        <w:rPr>
          <w:color w:val="888888"/>
        </w:rPr>
        <w:t>오늘의 주제: 주간 복습</w:t>
      </w:r>
    </w:p>
    <w:p>
      <w:pPr>
        <w:spacing w:before="360"/>
      </w:pPr>
      <w:r>
        <w:rPr>
          <w:b/>
          <w:color w:val="2F6F5E"/>
          <w:sz w:val="26"/>
        </w:rPr>
        <w:t>① 오늘의 경제 뉴스</w:t>
      </w:r>
    </w:p>
    <w:p>
      <w:r>
        <w:rPr>
          <w:b/>
          <w:sz w:val="24"/>
        </w:rPr>
        <w:t>1. 브렌트유 117달러 돌파…중동 전쟁 격화 우려</w:t>
      </w:r>
      <w:r>
        <w:rPr>
          <w:color w:val="888888"/>
        </w:rPr>
        <w:t xml:space="preserve">  (연합뉴스TV)</w:t>
      </w:r>
    </w:p>
    <w:p>
      <w:r>
        <w:t>국제 유가의 기준 중 하나인 브렌트유 가격이 배럴당 117달러를 넘어서며 급등했습니다. 중동 지역의 군사적 긴장이 심화되면서 주요 산유국의 원유 생산과 수송에 차질이 생길 수 있다는 우려가 커졌기 때문입니다. 원유 공급이 줄어들 것이라는 공포 심리가 원자재 시장 전반으로 빠르게 확산하고 있습니다.</w:t>
      </w:r>
    </w:p>
    <w:p>
      <w:r>
        <w:rPr>
          <w:b/>
        </w:rPr>
        <w:t xml:space="preserve">왜 중요한가요?  </w:t>
      </w:r>
      <w:r>
        <w:t>유가가 급등하면 공장 가동 비용부터 물류비, 난방비 등 모든 제품과 서비스의 가격이 올라 물가 상승(인플레이션)을 자극합니다. 물가가 오르면 중앙은행이 금리를 쉽게 내리지 못해 경제 전반에 큰 부담이 됩니다.</w:t>
      </w:r>
    </w:p>
    <w:p>
      <w:r>
        <w:rPr>
          <w:b/>
        </w:rPr>
        <w:t xml:space="preserve">오늘 배움과의 연결  </w:t>
      </w:r>
      <w:r>
        <w:t>이번 주에 다룬 원자재 시장에서 유가가 글로벌 공급망 충격과 지정학적 불안에 얼마나 민감하게 반응하는지 잘 보여주는 사례입니다.</w:t>
      </w:r>
    </w:p>
    <w:p>
      <w:r>
        <w:rPr>
          <w:b/>
          <w:sz w:val="24"/>
        </w:rPr>
        <w:t>2. AI 열풍 주춤하자 투자자들 다시 미국 국채 피난처 찾아</w:t>
      </w:r>
      <w:r>
        <w:rPr>
          <w:color w:val="888888"/>
        </w:rPr>
        <w:t xml:space="preserve">  (Bloomberg.com)</w:t>
      </w:r>
    </w:p>
    <w:p>
      <w:r>
        <w:t>그동안 시장을 뜨겁게 달궜던 인공지능(AI) 관련 빅테크 주식들이 자금 조달 부담과 차익 실현 매물로 조정을 겪고 있습니다. 기술주의 변동성이 커지자 위험을 피하려는 글로벌 자금이 가장 안전한 자산으로 꼽히는 미국 국채로 이동하고 있습니다. 시장 참여자들은 불확실성이 높을 때 위험자산에서 발을 빼고 방어적인 태세를 취하는 경향을 보입니다.</w:t>
      </w:r>
    </w:p>
    <w:p>
      <w:r>
        <w:rPr>
          <w:b/>
        </w:rPr>
        <w:t xml:space="preserve">왜 중요한가요?  </w:t>
      </w:r>
      <w:r>
        <w:t>성장 기대감 하나로 오르던 주식 시장의 거품 논란이 점화되면서 투자 심리가 급격히 냉각될 수 있습니다. 안전자산인 국채로 돈이 쏠리면 채권 가격은 뛰고 시중 금리의 향방에도 큰 영향을 미칩니다.</w:t>
      </w:r>
    </w:p>
    <w:p>
      <w:r>
        <w:rPr>
          <w:b/>
        </w:rPr>
        <w:t xml:space="preserve">오늘 배움과의 연결  </w:t>
      </w:r>
      <w:r>
        <w:t>시장 변동성이 커질 때 위험자산(주식) 대신 신뢰도 높은 자산(국채)으로 피신하는 자산 배분의 작동 원리를 관찰할 수 있습니다.</w:t>
      </w:r>
    </w:p>
    <w:p>
      <w:pPr>
        <w:spacing w:before="360"/>
      </w:pPr>
      <w:r>
        <w:rPr>
          <w:b/>
          <w:color w:val="2F6F5E"/>
          <w:sz w:val="26"/>
        </w:rPr>
        <w:t>② 오늘의 경제 지식 — [주간 복습] 주간 복습</w:t>
      </w:r>
    </w:p>
    <w:p>
      <w:r>
        <w:t>이번 주는 주식과 채권 외에 다양한 자산들이 경제의 큰 흐름 속에서 어떻게 유기적으로 맞물려 돌아가는지 살펴보았습니다. 실험실의 시약 가격이 오르면 전체 연구비 예산이 흔들리듯, 원자재와 유가는 전 세계 생산비용의 기초가 되어 인플레이션을 자극합니다. 물가가 치솟고 전쟁 등 위기가 터지면 시장은 가치를 온전히 보존해 주는 '금'을 찾게 됩니다. 반면 금리가 오르면 부동산은 직격탄을 맞습니다. 부동산은 대출 의존도가 높아 이자 비용이 늘어나면 수요가 꺾이기 때문입니다. 이러한 부동산을 쪼개 주식처럼 거래하고 임대료를 배당받는 '리츠' 역시 고금리 시기에는 매력이 떨어지게 됩니다. 마지막으로 기술적 희소성을 내세운 암호화폐는 화폐보다는 변동성이 극도로 큰 대체자산으로 시장에서 평가받고 있습니다. 결국 자산 시장은 '물가(유가)가 오르면 금리가 오르고, 금리가 오르면 부동산과 리츠가 압박을 받으며, 불안할 땐 금 같은 자산으로 돈이 흐르는' 거대한 생태계 시스템인 셈입니다.</w:t>
      </w:r>
    </w:p>
    <w:p>
      <w:r>
        <w:rPr>
          <w:b/>
        </w:rPr>
        <w:t xml:space="preserve">오늘 뉴스와의 연결  </w:t>
      </w:r>
      <w:r>
        <w:t>오늘 중동발 전쟁 우려로 유가가 급등하고 기술주가 조정을 받으며 국채로 자금이 쏠린 현상은 원자재와 금리, 안전자산의 연결고리를 선명하게 보여줍니다.</w:t>
      </w:r>
    </w:p>
    <w:p>
      <w:pPr>
        <w:spacing w:before="360"/>
      </w:pPr>
      <w:r>
        <w:rPr>
          <w:b/>
          <w:color w:val="2F6F5E"/>
          <w:sz w:val="26"/>
        </w:rPr>
        <w:t>③ 오늘의 용어 — 인플레이션 (Inflation)</w:t>
      </w:r>
    </w:p>
    <w:p>
      <w:r>
        <w:rPr>
          <w:b/>
        </w:rPr>
        <w:t xml:space="preserve">정의  </w:t>
      </w:r>
      <w:r>
        <w:t>시장에 유통되는 통화량이 늘거나 공급 충격 등으로 인해 전반적인 상품과 서비스의 가격이 지속적으로 상승하고, 반대로 화폐 가치는 떨어지는 경제 현상입니다.</w:t>
      </w:r>
    </w:p>
    <w:p>
      <w:r>
        <w:rPr>
          <w:b/>
        </w:rPr>
        <w:t xml:space="preserve">비유  </w:t>
      </w:r>
      <w:r>
        <w:t>연구실에서 10만 원짜리 표준 버퍼 시약이 갑자기 12만 원, 15만 원으로 계속 오르면 연구비 카드의 실질적인 구매력이 줄어드는 것과 같습니다.</w:t>
      </w:r>
    </w:p>
    <w:p>
      <w:r>
        <w:rPr>
          <w:b/>
        </w:rPr>
        <w:t xml:space="preserve">사용 예  </w:t>
      </w:r>
      <w:r>
        <w:t>유가가 급등하면서 운송비와 제조 원가가 동반 상승해 인플레이션 압력이 다시 커지고 있습니다.</w:t>
      </w:r>
    </w:p>
    <w:p>
      <w:pPr>
        <w:spacing w:before="360"/>
      </w:pPr>
      <w:r>
        <w:rPr>
          <w:b/>
          <w:color w:val="2F6F5E"/>
          <w:sz w:val="26"/>
        </w:rPr>
        <w:t>④ 복습 코너</w:t>
      </w:r>
    </w:p>
    <w:p>
      <w:r>
        <w:rPr>
          <w:b/>
        </w:rPr>
        <w:t xml:space="preserve">배당수익률 (Dividend Yield) (배운 날: 2026-10-21)  </w:t>
      </w:r>
      <w:r>
        <w:t>기억나시나요? 배당수익률은 내가 주식을 샀을 때 연간 배당금을 주가로 나눈 비율로, 주가 대비 현금 흐름 수익을 보여주는 지표였죠. 오늘처럼 AI 성장주들이 흔들리고 유가가 뛰어 시장이 불안할 때, 투자자들은 높은 배당수익률을 꾸준히 주는 안정적인 부동산 리츠나 가치주에 더 매력을 느끼게 됩니다.</w:t>
      </w:r>
    </w:p>
    <w:p>
      <w:pPr>
        <w:spacing w:before="360"/>
      </w:pPr>
      <w:r>
        <w:rPr>
          <w:b/>
          <w:color w:val="2F6F5E"/>
          <w:sz w:val="26"/>
        </w:rPr>
        <w:t>⑤ 확인 퀴즈</w:t>
      </w:r>
    </w:p>
    <w:p>
      <w:r>
        <w:rPr>
          <w:b/>
        </w:rPr>
        <w:t xml:space="preserve">Q1. </w:t>
      </w:r>
      <w:r>
        <w:t>이번 주 학습한 자산들의 관계에 대한 설명으로 가장 적절하지 않은 것은 무엇일까요?</w:t>
      </w:r>
    </w:p>
    <w:p>
      <w:r>
        <w:t xml:space="preserve">    1) 국제 유가가 급등하면 생산 비용이 늘어나 전반적인 물가 상승 압력이 커진다.</w:t>
      </w:r>
    </w:p>
    <w:p>
      <w:r>
        <w:t xml:space="preserve">    2) 시중 금리가 크게 상승하면 대출 이자 부담이 커져 부동산 수요가 위축되기 쉽다.</w:t>
      </w:r>
    </w:p>
    <w:p>
      <w:r>
        <w:t xml:space="preserve">    3) 금은 자체적인 이자나 배당이 없지만, 위기 상황에서 가치 보존 수단으로 주목받는다.</w:t>
      </w:r>
    </w:p>
    <w:p>
      <w:r>
        <w:t xml:space="preserve">    4) 부동산 리츠는 금리가 급격히 상승할수록 조달 비용이 줄어들어 배당 매력이 크게 증가한다.</w:t>
      </w:r>
    </w:p>
    <w:p>
      <w:r>
        <w:rPr>
          <w:b/>
        </w:rPr>
        <w:t xml:space="preserve">Q2. </w:t>
      </w:r>
      <w:r>
        <w:t>오늘 뉴스에서 중동 지역의 긴장 격화로 인해 브렌트유 가격이 급등한 가장 주된 이유는 무엇일까요?</w:t>
      </w:r>
    </w:p>
    <w:p>
      <w:r>
        <w:t xml:space="preserve">    1) 전 세계적으로 원유 채굴을 전면 금지하는 국제 조약이 체결되었기 때문에</w:t>
      </w:r>
    </w:p>
    <w:p>
      <w:r>
        <w:t xml:space="preserve">    2) 주요 산유국의 원유 생산과 수송 차질에 대한 공급 불안 심리가 커졌기 때문에</w:t>
      </w:r>
    </w:p>
    <w:p>
      <w:r>
        <w:t xml:space="preserve">    3) 친환경 자동차 수요가 급감하여 휘발유 소비가 하룻밤 사이에 폭증했기 때문에</w:t>
      </w:r>
    </w:p>
    <w:p>
      <w:r>
        <w:t xml:space="preserve">    4) 중동 산유국들이 모든 원유 거래를 암호화폐로만 결제하기로 합의했기 때문에</w:t>
      </w:r>
    </w:p>
    <w:p>
      <w:r>
        <w:br w:type="page"/>
      </w:r>
    </w:p>
    <w:p>
      <w:pPr>
        <w:spacing w:before="360"/>
      </w:pPr>
      <w:r>
        <w:rPr>
          <w:b/>
          <w:color w:val="2F6F5E"/>
          <w:sz w:val="26"/>
        </w:rPr>
        <w:t>퀴즈 정답 및 해설</w:t>
      </w:r>
    </w:p>
    <w:p>
      <w:r>
        <w:rPr>
          <w:b/>
        </w:rPr>
        <w:t xml:space="preserve">Q1 정답  </w:t>
      </w:r>
      <w:r>
        <w:t>4) 부동산 리츠는 금리가 급격히 상승할수록 조달 비용이 줄어들어 배당 매력이 크게 증가한다.</w:t>
      </w:r>
    </w:p>
    <w:p>
      <w:r>
        <w:rPr>
          <w:b/>
        </w:rPr>
        <w:t xml:space="preserve">해설  </w:t>
      </w:r>
      <w:r>
        <w:t>리츠는 대규모 대출을 통해 건물을 매입하므로, 금리가 오르면 대출 이자(자금 조달 비용)가 늘어나 오히려 배당 여력이 줄어들고 매력이 떨어집니다.</w:t>
      </w:r>
    </w:p>
    <w:p>
      <w:r>
        <w:rPr>
          <w:b/>
        </w:rPr>
        <w:t xml:space="preserve">Q2 정답  </w:t>
      </w:r>
      <w:r>
        <w:t>2) 주요 산유국의 원유 생산과 수송 차질에 대한 공급 불안 심리가 커졌기 때문에</w:t>
      </w:r>
    </w:p>
    <w:p>
      <w:r>
        <w:rPr>
          <w:b/>
        </w:rPr>
        <w:t xml:space="preserve">해설  </w:t>
      </w:r>
      <w:r>
        <w:t>중동 전쟁 격화는 글로벌 핵심 산유국의 원유 채굴 시설 및 해상 운송로에 위협이 되어, 원유 공급이 줄어들 것이라는 우려로 유가를 급등시킵니다.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