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2026-10-14 아침 경제 브리핑</w:t>
      </w:r>
    </w:p>
    <w:p>
      <w:r>
        <w:rPr>
          <w:color w:val="888888"/>
        </w:rPr>
        <w:t>오늘의 주제: 듀레이션 (금리에 대한 채권의 민감도)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IMF, 올해 한국 1인당 GDP 4만 달러 돌파 전망…경제 규모 2.2조 달러 관측</w:t>
      </w:r>
      <w:r>
        <w:rPr>
          <w:color w:val="888888"/>
        </w:rPr>
        <w:t xml:space="preserve">  (연합인포맥스)</w:t>
      </w:r>
    </w:p>
    <w:p>
      <w:r>
        <w:t>국제통화기금(IMF)은 올해 우리나라의 1인당 국민소득(GDP)이 사상 처음으로 4만 달러를 넘어설 것으로 내다봤습니다. 이는 국가 전체의 경제 활동 규모가 커졌음을 의미하며, 전 세계적으로도 상위권 경제 대국의 위치를 굳히고 있다는 긍정적인 신호입니다. 환율이나 물가 변동 등 대외 변수 속에서도 한국 경제의 펀더멘털(기초 체력)이 성장하고 있다는 평가입니다.</w:t>
      </w:r>
    </w:p>
    <w:p>
      <w:r>
        <w:rPr>
          <w:b/>
        </w:rPr>
        <w:t xml:space="preserve">왜 중요한가요?  </w:t>
      </w:r>
      <w:r>
        <w:t>국가 신인도가 높아져 해외 투자를 유치하기 유리해지며, 국민들의 평균적인 생활 수준이 지표상으로 한 단계 격상되었음을 보여줍니다.</w:t>
      </w:r>
    </w:p>
    <w:p>
      <w:r>
        <w:rPr>
          <w:b/>
        </w:rPr>
        <w:t xml:space="preserve">오늘 배움과의 연결  </w:t>
      </w:r>
      <w:r>
        <w:t>경제가 성장하면 중앙은행의 금리 정책이나 채권 시장의 수익률 흐름에도 장기적인 영향을 주게 됩니다.</w:t>
      </w:r>
    </w:p>
    <w:p>
      <w:r>
        <w:rPr>
          <w:b/>
          <w:sz w:val="24"/>
        </w:rPr>
        <w:t>2. 6% 채권 금리 시대에 대비하는 방법</w:t>
      </w:r>
      <w:r>
        <w:rPr>
          <w:color w:val="888888"/>
        </w:rPr>
        <w:t xml:space="preserve">  (MarketWatch)</w:t>
      </w:r>
    </w:p>
    <w:p>
      <w:r>
        <w:t>최근 미국 채권 시장에서 금리가 연 6% 수준까지 치솟을 수 있다는 전망이 나오며 투자자들이 촉각을 곤두세우고 있습니다. 채권 금리가 오르면 새로 발행되는 채권은 매력적이지만, 기존에 발행된 채권들은 가격이 떨어지게 됩니다. 전문가들은 고금리 환경이 길어질 수 있으므로 자산 구성 전략을 재점검해야 한다고 조언합니다.</w:t>
      </w:r>
    </w:p>
    <w:p>
      <w:r>
        <w:rPr>
          <w:b/>
        </w:rPr>
        <w:t xml:space="preserve">왜 중요한가요?  </w:t>
      </w:r>
      <w:r>
        <w:t>채권 금리는 대출 금리의 기준이 되므로, 6%대의 고금리는 기업의 이자 비용을 높이고 가계의 소비를 위축시킬 수 있습니다.</w:t>
      </w:r>
    </w:p>
    <w:p>
      <w:r>
        <w:rPr>
          <w:b/>
        </w:rPr>
        <w:t xml:space="preserve">오늘 배움과의 연결  </w:t>
      </w:r>
      <w:r>
        <w:t>금리 변화에 따라 채권 가격이 얼마나 민감하게 출렁이는지를 측정하는 도구가 바로 오늘 배울 '듀레이션'입니다.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10] 듀레이션 (금리에 대한 채권의 민감도)</w:t>
      </w:r>
    </w:p>
    <w:p>
      <w:r>
        <w:t>실험실에서 정밀한 측정 장비를 다룰 때, 주변 온도 1도가 변할 때 결과값이 얼마나 크게 흔들리는지 확인하는 '민감도 테스트'를 해보신 적 있으신가요? 채권 시장에도 이와 똑같은 개념이 있는데, 이를 '듀레이션(Duration)'이라고 부릅니다. 쉽게 말해, 시장 금리가 1% 변할 때 내가 가진 채권 가격이 몇 %나 변하는지를 나타내는 척도입니다. 예를 들어 듀레이션이 5년인 채권은 금리가 1% 오르면 가격이 약 5% 떨어지고, 금리가 1% 내리면 가격이 5% 오릅니다. (금리와 가격은 시소처럼 반대로 움직입니다!) 또한 듀레이션은 투자한 원금을 회수하는 데 걸리는 '평균 시간'이라는 의미도 있습니다. 마치 길이가 긴 막대기일수록 끝부분이 조금만 흔들려도 진동 폭이 큰 것처럼, 만기가 길거나 중간에 이자를 적게 주는 채권일수록 듀레이션이 길어지고 금리 변화에 더 예민하게 반응합니다.</w:t>
      </w:r>
    </w:p>
    <w:p>
      <w:r>
        <w:rPr>
          <w:b/>
        </w:rPr>
        <w:t xml:space="preserve">오늘 뉴스와의 연결  </w:t>
      </w:r>
      <w:r>
        <w:t>오늘 뉴스처럼 채권 금리가 6%를 향해 급격히 움직일 때, 듀레이션이 긴 채권을 가진 투자자는 가격 하락으로 인한 손실 위험이 더 커집니다.</w:t>
      </w:r>
    </w:p>
    <w:p>
      <w:pPr>
        <w:spacing w:before="360"/>
      </w:pPr>
      <w:r>
        <w:rPr>
          <w:b/>
          <w:color w:val="2F6F5E"/>
          <w:sz w:val="26"/>
        </w:rPr>
        <w:t>③ 오늘의 용어 — 액면가 (Par Value)</w:t>
      </w:r>
    </w:p>
    <w:p>
      <w:r>
        <w:rPr>
          <w:b/>
        </w:rPr>
        <w:t xml:space="preserve">정의  </w:t>
      </w:r>
      <w:r>
        <w:t>채권이 발행될 때 증서에 적혀 있는 금액으로, 만기에 투자자가 돌려받게 될 원금을 말합니다.</w:t>
      </w:r>
    </w:p>
    <w:p>
      <w:r>
        <w:rPr>
          <w:b/>
        </w:rPr>
        <w:t xml:space="preserve">비유  </w:t>
      </w:r>
      <w:r>
        <w:t>새 제품을 살 때 상자에 인쇄된 '권장소비자가격'과 같습니다. 시장 상황에 따라 할인해서 팔기도 하지만, 결국 제조사가 보증하는 원래의 가격은 변하지 않는 것과 비슷합니다.</w:t>
      </w:r>
    </w:p>
    <w:p>
      <w:r>
        <w:rPr>
          <w:b/>
        </w:rPr>
        <w:t xml:space="preserve">사용 예  </w:t>
      </w:r>
      <w:r>
        <w:t>이 국채는 액면가가 100만 원이지만, 현재 시장 금리가 높아져서 95만 원에 할인된 가격으로 거래되고 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영업현금흐름 (Operating Cash Flow) (배운 날: 2026-10-11)  </w:t>
      </w:r>
      <w:r>
        <w:t>연구실에서 외부 펀딩이 아닌, 실제 연구 성과물을 팔아서 번 순수 이익을 확인하셨나요? 기업이 본업인 장사를 통해 실제로 손에 쥔 현금을 의미합니다.</w:t>
      </w:r>
    </w:p>
    <w:p>
      <w:r>
        <w:rPr>
          <w:b/>
        </w:rPr>
        <w:t xml:space="preserve">현금흐름 (Cash Flow) (배운 날: 2026-10-07)  </w:t>
      </w:r>
      <w:r>
        <w:t>장부상 수익이 아무리 좋아도 당장 재료비를 낼 현금이 없으면 곤란하죠. 특정 기간 동안 들어오고 나가는 실제 '돈의 움직임'을 뜻합니다.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듀레이션이 10년인 채권이 있습니다. 시장 금리가 1% '하락'한다면, 이 채권의 가격은 어떻게 변할까요?</w:t>
      </w:r>
    </w:p>
    <w:p>
      <w:r>
        <w:t xml:space="preserve">    1) 약 10% 상승합니다.</w:t>
      </w:r>
    </w:p>
    <w:p>
      <w:r>
        <w:t xml:space="preserve">    2) 약 10% 하락합니다.</w:t>
      </w:r>
    </w:p>
    <w:p>
      <w:r>
        <w:t xml:space="preserve">    3) 약 1% 상승합니다.</w:t>
      </w:r>
    </w:p>
    <w:p>
      <w:r>
        <w:t xml:space="preserve">    4) 전혀 변하지 않습니다.</w:t>
      </w:r>
    </w:p>
    <w:p>
      <w:r>
        <w:rPr>
          <w:b/>
        </w:rPr>
        <w:t xml:space="preserve">Q2. </w:t>
      </w:r>
      <w:r>
        <w:t>IMF가 전망한 올해 한국의 1인당 GDP 돌파 예상 지점은 어디인가요?</w:t>
      </w:r>
    </w:p>
    <w:p>
      <w:r>
        <w:t xml:space="preserve">    1) 2만 달러</w:t>
      </w:r>
    </w:p>
    <w:p>
      <w:r>
        <w:t xml:space="preserve">    2) 3만 달러</w:t>
      </w:r>
    </w:p>
    <w:p>
      <w:r>
        <w:t xml:space="preserve">    3) 4만 달러</w:t>
      </w:r>
    </w:p>
    <w:p>
      <w:r>
        <w:t xml:space="preserve">    4) 5만 달러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1) 약 10% 상승합니다.</w:t>
      </w:r>
    </w:p>
    <w:p>
      <w:r>
        <w:rPr>
          <w:b/>
        </w:rPr>
        <w:t xml:space="preserve">해설  </w:t>
      </w:r>
      <w:r>
        <w:t>금리와 채권 가격은 반대로 움직입니다. 금리가 1% 하락했으므로 가격은 상승하며, 그 폭은 듀레이션 수치인 10을 곱한 10%가 됩니다.</w:t>
      </w:r>
    </w:p>
    <w:p>
      <w:r>
        <w:rPr>
          <w:b/>
        </w:rPr>
        <w:t xml:space="preserve">Q2 정답  </w:t>
      </w:r>
      <w:r>
        <w:t>3) 4만 달러</w:t>
      </w:r>
    </w:p>
    <w:p>
      <w:r>
        <w:rPr>
          <w:b/>
        </w:rPr>
        <w:t xml:space="preserve">해설  </w:t>
      </w:r>
      <w:r>
        <w:t>IMF는 올해 한국의 1인당 GDP가 사상 처음으로 4만 달러를 돌파할 것으로 관측했습니다.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