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CCD1AC" w14:textId="0CC3E35B" w:rsidR="009E5645" w:rsidRPr="00370F77" w:rsidRDefault="00321E93" w:rsidP="00370F77">
      <w:pPr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36"/>
        </w:rPr>
        <w:t>Proposal of a Fossil-Free Union</w:t>
      </w:r>
    </w:p>
    <w:p w14:paraId="1F95421B" w14:textId="234DAC2B" w:rsidR="00F71436" w:rsidRDefault="00B76AD3" w:rsidP="00B76AD3">
      <w:pPr>
        <w:jc w:val="center"/>
        <w:rPr>
          <w:rFonts w:cstheme="minorHAnsi"/>
        </w:rPr>
      </w:pPr>
      <w:r w:rsidRPr="00B76AD3">
        <w:rPr>
          <w:rFonts w:cstheme="minorHAnsi"/>
          <w:sz w:val="24"/>
        </w:rPr>
        <w:t>Adrien Fabre</w:t>
      </w:r>
      <w:r>
        <w:rPr>
          <w:rFonts w:cstheme="minorHAnsi"/>
        </w:rPr>
        <w:t>, 2024</w:t>
      </w:r>
    </w:p>
    <w:p w14:paraId="3CD3BB17" w14:textId="77777777" w:rsidR="00F71436" w:rsidRPr="00370F77" w:rsidRDefault="00F71436" w:rsidP="00370F77">
      <w:pPr>
        <w:rPr>
          <w:rFonts w:cstheme="minorHAnsi"/>
        </w:rPr>
      </w:pPr>
    </w:p>
    <w:p w14:paraId="16D3B3C9" w14:textId="37B62221" w:rsidR="006630F8" w:rsidRPr="00370F77" w:rsidRDefault="008836B0" w:rsidP="00370F77">
      <w:pPr>
        <w:spacing w:after="0"/>
        <w:ind w:hanging="426"/>
        <w:rPr>
          <w:rFonts w:cstheme="minorHAnsi"/>
          <w:b/>
          <w:sz w:val="24"/>
        </w:rPr>
      </w:pPr>
      <w:r w:rsidRPr="00370F77">
        <w:rPr>
          <w:rFonts w:cstheme="minorHAnsi"/>
          <w:b/>
          <w:sz w:val="24"/>
        </w:rPr>
        <w:t xml:space="preserve">There is strong demand for a </w:t>
      </w:r>
      <w:r w:rsidRPr="00370F77">
        <w:rPr>
          <w:rFonts w:cstheme="minorHAnsi"/>
          <w:b/>
          <w:i/>
          <w:sz w:val="24"/>
        </w:rPr>
        <w:t>global</w:t>
      </w:r>
      <w:r w:rsidRPr="00370F77">
        <w:rPr>
          <w:rFonts w:cstheme="minorHAnsi"/>
          <w:b/>
          <w:sz w:val="24"/>
        </w:rPr>
        <w:t xml:space="preserve"> climate policy</w:t>
      </w:r>
      <w:r w:rsidR="006630F8" w:rsidRPr="00370F77">
        <w:rPr>
          <w:rFonts w:cstheme="minorHAnsi"/>
          <w:b/>
          <w:sz w:val="24"/>
        </w:rPr>
        <w:t>.</w:t>
      </w:r>
    </w:p>
    <w:p w14:paraId="4BB4DD4D" w14:textId="723246B7" w:rsidR="00DC4AED" w:rsidRPr="00DC4AED" w:rsidRDefault="00502F21" w:rsidP="00DC4AED">
      <w:pPr>
        <w:pStyle w:val="Paragraphedeliste"/>
        <w:numPr>
          <w:ilvl w:val="0"/>
          <w:numId w:val="1"/>
        </w:numPr>
        <w:ind w:left="142" w:hanging="284"/>
        <w:jc w:val="both"/>
        <w:rPr>
          <w:rFonts w:cstheme="minorHAnsi"/>
        </w:rPr>
      </w:pPr>
      <w:r>
        <w:rPr>
          <w:rFonts w:cstheme="minorHAnsi"/>
          <w:sz w:val="24"/>
        </w:rPr>
        <w:t>T</w:t>
      </w:r>
      <w:r w:rsidR="00DC4AED" w:rsidRPr="00DC4AED">
        <w:rPr>
          <w:rFonts w:cstheme="minorHAnsi"/>
          <w:sz w:val="24"/>
        </w:rPr>
        <w:t xml:space="preserve">he African Union </w:t>
      </w:r>
      <w:r>
        <w:rPr>
          <w:rFonts w:cstheme="minorHAnsi"/>
          <w:sz w:val="24"/>
        </w:rPr>
        <w:t xml:space="preserve">recently </w:t>
      </w:r>
      <w:r w:rsidR="00DC4AED" w:rsidRPr="00DC4AED">
        <w:rPr>
          <w:rFonts w:cstheme="minorHAnsi"/>
          <w:sz w:val="24"/>
        </w:rPr>
        <w:t xml:space="preserve">adopted </w:t>
      </w:r>
      <w:r w:rsidR="00DC4AED">
        <w:rPr>
          <w:rFonts w:cstheme="minorHAnsi"/>
          <w:sz w:val="24"/>
        </w:rPr>
        <w:t xml:space="preserve">the </w:t>
      </w:r>
      <w:hyperlink r:id="rId8" w:history="1">
        <w:r w:rsidR="00DC4AED" w:rsidRPr="00502F21">
          <w:rPr>
            <w:rStyle w:val="Lienhypertexte"/>
            <w:rFonts w:cstheme="minorHAnsi"/>
            <w:sz w:val="24"/>
          </w:rPr>
          <w:t>Nairobi declaration</w:t>
        </w:r>
      </w:hyperlink>
      <w:r w:rsidR="00DC4AED" w:rsidRPr="00DC4AED">
        <w:rPr>
          <w:rFonts w:cstheme="minorHAnsi"/>
          <w:sz w:val="24"/>
        </w:rPr>
        <w:t xml:space="preserve"> calling for a global carbon taxation regime, </w:t>
      </w:r>
      <w:r w:rsidR="00DC4AED">
        <w:rPr>
          <w:rFonts w:cstheme="minorHAnsi"/>
          <w:sz w:val="24"/>
        </w:rPr>
        <w:t xml:space="preserve">a proposal </w:t>
      </w:r>
      <w:r w:rsidR="00DC4AED" w:rsidRPr="00DC4AED">
        <w:rPr>
          <w:rFonts w:cstheme="minorHAnsi"/>
          <w:sz w:val="24"/>
        </w:rPr>
        <w:t xml:space="preserve">immediately </w:t>
      </w:r>
      <w:hyperlink r:id="rId9" w:history="1">
        <w:r w:rsidR="00DC4AED" w:rsidRPr="00502F21">
          <w:rPr>
            <w:rStyle w:val="Lienhypertexte"/>
            <w:rFonts w:cstheme="minorHAnsi"/>
            <w:sz w:val="24"/>
          </w:rPr>
          <w:t>supported</w:t>
        </w:r>
      </w:hyperlink>
      <w:r w:rsidR="00DC4AED" w:rsidRPr="00DC4AED">
        <w:rPr>
          <w:rFonts w:cstheme="minorHAnsi"/>
          <w:sz w:val="24"/>
        </w:rPr>
        <w:t xml:space="preserve"> by </w:t>
      </w:r>
      <w:r w:rsidR="00DC4AED">
        <w:rPr>
          <w:rFonts w:cstheme="minorHAnsi"/>
          <w:sz w:val="24"/>
        </w:rPr>
        <w:t>EU Commission</w:t>
      </w:r>
      <w:r>
        <w:rPr>
          <w:rFonts w:cstheme="minorHAnsi"/>
          <w:sz w:val="24"/>
        </w:rPr>
        <w:t xml:space="preserve"> President Ursula von der Leyen</w:t>
      </w:r>
      <w:r w:rsidR="00DC4AED" w:rsidRPr="00DC4AED">
        <w:rPr>
          <w:rFonts w:cstheme="minorHAnsi"/>
          <w:sz w:val="24"/>
        </w:rPr>
        <w:t>.</w:t>
      </w:r>
    </w:p>
    <w:p w14:paraId="6F744E1F" w14:textId="760B4E9E" w:rsidR="00F71436" w:rsidRDefault="008836B0" w:rsidP="00DC4AED">
      <w:pPr>
        <w:pStyle w:val="Paragraphedeliste"/>
        <w:numPr>
          <w:ilvl w:val="0"/>
          <w:numId w:val="1"/>
        </w:numPr>
        <w:ind w:left="142" w:hanging="284"/>
        <w:jc w:val="both"/>
        <w:rPr>
          <w:rFonts w:cstheme="minorHAnsi"/>
          <w:sz w:val="24"/>
        </w:rPr>
      </w:pPr>
      <w:r w:rsidRPr="00370F77">
        <w:rPr>
          <w:rFonts w:cstheme="minorHAnsi"/>
          <w:sz w:val="24"/>
        </w:rPr>
        <w:t>Surveys in the G20 countries show that the global level is the most popular for implementing climate policy.</w:t>
      </w:r>
      <w:r w:rsidR="00CD02AE" w:rsidRPr="00370F77">
        <w:rPr>
          <w:rFonts w:cstheme="minorHAnsi"/>
          <w:sz w:val="24"/>
        </w:rPr>
        <w:t xml:space="preserve"> </w:t>
      </w:r>
      <w:r w:rsidRPr="00370F77">
        <w:rPr>
          <w:rFonts w:cstheme="minorHAnsi"/>
          <w:sz w:val="24"/>
        </w:rPr>
        <w:t>They also reveal massive support (over 80%) for capping CO</w:t>
      </w:r>
      <w:r w:rsidRPr="00370F77">
        <w:rPr>
          <w:rFonts w:cstheme="minorHAnsi"/>
          <w:sz w:val="24"/>
          <w:vertAlign w:val="subscript"/>
        </w:rPr>
        <w:t>2</w:t>
      </w:r>
      <w:r w:rsidRPr="00370F77">
        <w:rPr>
          <w:rFonts w:cstheme="minorHAnsi"/>
          <w:sz w:val="24"/>
        </w:rPr>
        <w:t xml:space="preserve"> emissions, and a consensus to distribute the rights to pollute equally to every human.</w:t>
      </w:r>
    </w:p>
    <w:p w14:paraId="607B742D" w14:textId="2FC3D039" w:rsidR="00321E93" w:rsidRPr="00F71436" w:rsidRDefault="00321E93" w:rsidP="000F6AF3">
      <w:pPr>
        <w:pStyle w:val="Paragraphedeliste"/>
        <w:numPr>
          <w:ilvl w:val="0"/>
          <w:numId w:val="1"/>
        </w:numPr>
        <w:spacing w:after="180"/>
        <w:ind w:left="142" w:hanging="284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Carbon trading would bring cost-effectiveness and guarantee that </w:t>
      </w:r>
      <w:r w:rsidR="000F6AF3">
        <w:rPr>
          <w:rFonts w:cstheme="minorHAnsi"/>
          <w:sz w:val="24"/>
        </w:rPr>
        <w:t>all countries meet their target.</w:t>
      </w:r>
    </w:p>
    <w:p w14:paraId="338B2638" w14:textId="66381E30" w:rsidR="00D94648" w:rsidRPr="00370F77" w:rsidRDefault="008836B0" w:rsidP="00370F77">
      <w:pPr>
        <w:rPr>
          <w:rFonts w:cstheme="minorHAnsi"/>
          <w:sz w:val="24"/>
        </w:rPr>
      </w:pPr>
      <w:r w:rsidRPr="00370F77">
        <w:rPr>
          <w:rFonts w:cstheme="minorHAnsi"/>
          <w:sz w:val="24"/>
        </w:rPr>
        <w:t xml:space="preserve">The main principles of the </w:t>
      </w:r>
      <w:r w:rsidR="00321E93">
        <w:rPr>
          <w:rFonts w:cstheme="minorHAnsi"/>
          <w:sz w:val="24"/>
        </w:rPr>
        <w:t>Fossil-Free Union</w:t>
      </w:r>
      <w:r w:rsidR="000F6AF3">
        <w:rPr>
          <w:rFonts w:cstheme="minorHAnsi"/>
          <w:sz w:val="24"/>
        </w:rPr>
        <w:t xml:space="preserve"> are</w:t>
      </w:r>
      <w:r w:rsidR="00D94648" w:rsidRPr="00370F77">
        <w:rPr>
          <w:rFonts w:cstheme="minorHAnsi"/>
          <w:sz w:val="24"/>
        </w:rPr>
        <w:t>:</w:t>
      </w:r>
    </w:p>
    <w:p w14:paraId="39499E1B" w14:textId="4F897E12" w:rsidR="00CD02AE" w:rsidRPr="00370F77" w:rsidRDefault="008836B0" w:rsidP="00F71436">
      <w:pPr>
        <w:pStyle w:val="Paragraphedeliste"/>
        <w:numPr>
          <w:ilvl w:val="0"/>
          <w:numId w:val="2"/>
        </w:numPr>
        <w:ind w:left="-142" w:hanging="284"/>
        <w:rPr>
          <w:rFonts w:cstheme="minorHAnsi"/>
          <w:b/>
          <w:sz w:val="24"/>
        </w:rPr>
      </w:pPr>
      <w:r w:rsidRPr="00370F77">
        <w:rPr>
          <w:rFonts w:cstheme="minorHAnsi"/>
          <w:b/>
          <w:sz w:val="24"/>
        </w:rPr>
        <w:t xml:space="preserve">Cap emissions in accordance with </w:t>
      </w:r>
      <w:r w:rsidR="001B2F3D">
        <w:rPr>
          <w:rFonts w:cstheme="minorHAnsi"/>
          <w:b/>
          <w:sz w:val="24"/>
        </w:rPr>
        <w:t>the Paris Agreement</w:t>
      </w:r>
      <w:r w:rsidRPr="00370F77">
        <w:rPr>
          <w:rFonts w:cstheme="minorHAnsi"/>
          <w:b/>
          <w:sz w:val="24"/>
        </w:rPr>
        <w:t>, using an Emissions Trading Scheme (ETS)</w:t>
      </w:r>
    </w:p>
    <w:p w14:paraId="5D057B49" w14:textId="77777777" w:rsidR="008836B0" w:rsidRPr="00370F77" w:rsidRDefault="008836B0" w:rsidP="00F71436">
      <w:pPr>
        <w:pStyle w:val="Paragraphedeliste"/>
        <w:numPr>
          <w:ilvl w:val="0"/>
          <w:numId w:val="3"/>
        </w:numPr>
        <w:ind w:left="142" w:hanging="284"/>
        <w:jc w:val="both"/>
        <w:rPr>
          <w:rFonts w:cstheme="minorHAnsi"/>
          <w:sz w:val="24"/>
        </w:rPr>
      </w:pPr>
      <w:r w:rsidRPr="00370F77">
        <w:rPr>
          <w:rFonts w:cstheme="minorHAnsi"/>
          <w:sz w:val="24"/>
        </w:rPr>
        <w:t>The plan would define a carbon budget to be broken down into yearly quotas.</w:t>
      </w:r>
    </w:p>
    <w:p w14:paraId="365796F5" w14:textId="68DE51F6" w:rsidR="008836B0" w:rsidRPr="00370F77" w:rsidRDefault="008836B0" w:rsidP="00F71436">
      <w:pPr>
        <w:pStyle w:val="Paragraphedeliste"/>
        <w:numPr>
          <w:ilvl w:val="0"/>
          <w:numId w:val="3"/>
        </w:numPr>
        <w:ind w:left="142" w:hanging="284"/>
        <w:jc w:val="both"/>
        <w:rPr>
          <w:rFonts w:cstheme="minorHAnsi"/>
          <w:sz w:val="24"/>
        </w:rPr>
      </w:pPr>
      <w:r w:rsidRPr="00370F77">
        <w:rPr>
          <w:rFonts w:cstheme="minorHAnsi"/>
          <w:sz w:val="24"/>
        </w:rPr>
        <w:t>CO</w:t>
      </w:r>
      <w:r w:rsidRPr="00370F77">
        <w:rPr>
          <w:rFonts w:cstheme="minorHAnsi"/>
          <w:sz w:val="24"/>
          <w:vertAlign w:val="subscript"/>
        </w:rPr>
        <w:t>2</w:t>
      </w:r>
      <w:r w:rsidRPr="00370F77">
        <w:rPr>
          <w:rFonts w:cstheme="minorHAnsi"/>
          <w:sz w:val="24"/>
        </w:rPr>
        <w:t xml:space="preserve"> emission permits would be auctioned to emitting companies, as in the EU ETS.</w:t>
      </w:r>
    </w:p>
    <w:p w14:paraId="5946FD02" w14:textId="49314D19" w:rsidR="008836B0" w:rsidRPr="00370F77" w:rsidRDefault="000F6AF3" w:rsidP="00F71436">
      <w:pPr>
        <w:pStyle w:val="Paragraphedeliste"/>
        <w:numPr>
          <w:ilvl w:val="0"/>
          <w:numId w:val="3"/>
        </w:numPr>
        <w:ind w:left="142" w:hanging="284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A steadily increasing carbon price floor starting at $5/tCO</w:t>
      </w:r>
      <w:r w:rsidRPr="000F6AF3">
        <w:rPr>
          <w:rFonts w:cstheme="minorHAnsi"/>
          <w:sz w:val="24"/>
          <w:vertAlign w:val="subscript"/>
        </w:rPr>
        <w:t>2</w:t>
      </w:r>
      <w:r>
        <w:rPr>
          <w:rFonts w:cstheme="minorHAnsi"/>
          <w:sz w:val="24"/>
        </w:rPr>
        <w:t xml:space="preserve"> would ensure incentives to decarbonize.</w:t>
      </w:r>
    </w:p>
    <w:p w14:paraId="13BC2360" w14:textId="77949B5A" w:rsidR="00CD02AE" w:rsidRPr="00F71436" w:rsidRDefault="008836B0" w:rsidP="00F71436">
      <w:pPr>
        <w:pStyle w:val="Paragraphedeliste"/>
        <w:numPr>
          <w:ilvl w:val="0"/>
          <w:numId w:val="3"/>
        </w:numPr>
        <w:ind w:left="142" w:hanging="284"/>
        <w:jc w:val="both"/>
        <w:rPr>
          <w:rFonts w:cstheme="minorHAnsi"/>
          <w:b/>
          <w:sz w:val="24"/>
        </w:rPr>
      </w:pPr>
      <w:r w:rsidRPr="00370F77">
        <w:rPr>
          <w:rFonts w:cstheme="minorHAnsi"/>
          <w:sz w:val="24"/>
        </w:rPr>
        <w:t>The higher prices would ultimately be paid by individuals in proportion to their carbon footprint.</w:t>
      </w:r>
    </w:p>
    <w:p w14:paraId="1B18B8DE" w14:textId="77777777" w:rsidR="00F71436" w:rsidRPr="00370F77" w:rsidRDefault="00F71436" w:rsidP="00F71436">
      <w:pPr>
        <w:pStyle w:val="Paragraphedeliste"/>
        <w:ind w:left="142"/>
        <w:jc w:val="both"/>
        <w:rPr>
          <w:rFonts w:cstheme="minorHAnsi"/>
          <w:b/>
          <w:sz w:val="24"/>
        </w:rPr>
      </w:pPr>
    </w:p>
    <w:p w14:paraId="33A5D67E" w14:textId="56461273" w:rsidR="00CD02AE" w:rsidRPr="00370F77" w:rsidRDefault="00321E93" w:rsidP="00F71436">
      <w:pPr>
        <w:pStyle w:val="Paragraphedeliste"/>
        <w:numPr>
          <w:ilvl w:val="0"/>
          <w:numId w:val="2"/>
        </w:numPr>
        <w:ind w:left="-142" w:hanging="284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Split the revenues among countries based on their carbon budget, adjusted from equal per capita </w:t>
      </w:r>
    </w:p>
    <w:p w14:paraId="123DA0E5" w14:textId="0D764710" w:rsidR="00321E93" w:rsidRDefault="00321E93" w:rsidP="00F71436">
      <w:pPr>
        <w:pStyle w:val="Paragraphedeliste"/>
        <w:numPr>
          <w:ilvl w:val="0"/>
          <w:numId w:val="4"/>
        </w:numPr>
        <w:ind w:left="142" w:hanging="284"/>
        <w:rPr>
          <w:rFonts w:cstheme="minorHAnsi"/>
          <w:sz w:val="24"/>
        </w:rPr>
      </w:pPr>
      <w:r>
        <w:rPr>
          <w:rFonts w:cstheme="minorHAnsi"/>
          <w:sz w:val="24"/>
        </w:rPr>
        <w:t xml:space="preserve">Each country </w:t>
      </w:r>
      <w:r w:rsidR="000A4256">
        <w:rPr>
          <w:rFonts w:cstheme="minorHAnsi"/>
          <w:sz w:val="24"/>
        </w:rPr>
        <w:t>is</w:t>
      </w:r>
      <w:r>
        <w:rPr>
          <w:rFonts w:cstheme="minorHAnsi"/>
          <w:sz w:val="24"/>
        </w:rPr>
        <w:t xml:space="preserve"> granted a trajectory of carbon allowances</w:t>
      </w:r>
      <w:r w:rsidR="001A7D96">
        <w:rPr>
          <w:rFonts w:cstheme="minorHAnsi"/>
          <w:sz w:val="24"/>
        </w:rPr>
        <w:t>, converging to zero in 2080</w:t>
      </w:r>
      <w:r>
        <w:rPr>
          <w:rFonts w:cstheme="minorHAnsi"/>
          <w:sz w:val="24"/>
        </w:rPr>
        <w:t>.</w:t>
      </w:r>
    </w:p>
    <w:p w14:paraId="4CA19DC0" w14:textId="059F76C4" w:rsidR="008836B0" w:rsidRDefault="00321E93" w:rsidP="00F71436">
      <w:pPr>
        <w:pStyle w:val="Paragraphedeliste"/>
        <w:numPr>
          <w:ilvl w:val="0"/>
          <w:numId w:val="4"/>
        </w:numPr>
        <w:ind w:left="142" w:hanging="284"/>
        <w:rPr>
          <w:rFonts w:cstheme="minorHAnsi"/>
          <w:sz w:val="24"/>
        </w:rPr>
      </w:pPr>
      <w:r>
        <w:rPr>
          <w:rFonts w:cstheme="minorHAnsi"/>
          <w:sz w:val="24"/>
        </w:rPr>
        <w:t xml:space="preserve">The benchmark carbon budget for a given country is given by equal rights per capita </w:t>
      </w:r>
      <w:r w:rsidR="00E720BA">
        <w:rPr>
          <w:rFonts w:cstheme="minorHAnsi"/>
          <w:sz w:val="24"/>
        </w:rPr>
        <w:t xml:space="preserve">(from </w:t>
      </w:r>
      <w:r>
        <w:rPr>
          <w:rFonts w:cstheme="minorHAnsi"/>
          <w:sz w:val="24"/>
        </w:rPr>
        <w:t>2030</w:t>
      </w:r>
      <w:r w:rsidR="00E720BA">
        <w:rPr>
          <w:rFonts w:cstheme="minorHAnsi"/>
          <w:sz w:val="24"/>
        </w:rPr>
        <w:t>)</w:t>
      </w:r>
      <w:r>
        <w:rPr>
          <w:rFonts w:cstheme="minorHAnsi"/>
          <w:sz w:val="24"/>
        </w:rPr>
        <w:t>.</w:t>
      </w:r>
      <w:r w:rsidR="008836B0" w:rsidRPr="00370F77">
        <w:rPr>
          <w:rFonts w:cstheme="minorHAnsi"/>
          <w:sz w:val="24"/>
        </w:rPr>
        <w:t xml:space="preserve"> </w:t>
      </w:r>
    </w:p>
    <w:p w14:paraId="519BFC71" w14:textId="49142782" w:rsidR="000A4256" w:rsidRPr="00370F77" w:rsidRDefault="000A4256" w:rsidP="00F71436">
      <w:pPr>
        <w:pStyle w:val="Paragraphedeliste"/>
        <w:numPr>
          <w:ilvl w:val="0"/>
          <w:numId w:val="4"/>
        </w:numPr>
        <w:ind w:left="142" w:hanging="284"/>
        <w:rPr>
          <w:rFonts w:cstheme="minorHAnsi"/>
          <w:sz w:val="24"/>
        </w:rPr>
      </w:pPr>
      <w:r>
        <w:rPr>
          <w:rFonts w:cstheme="minorHAnsi"/>
          <w:sz w:val="24"/>
        </w:rPr>
        <w:t>Given its carbon budget, a country’s allowance trajectory is tailored to its emission needs.</w:t>
      </w:r>
    </w:p>
    <w:p w14:paraId="475E66DF" w14:textId="16B59A9C" w:rsidR="008836B0" w:rsidRPr="00370F77" w:rsidRDefault="00E720BA" w:rsidP="00F71436">
      <w:pPr>
        <w:pStyle w:val="Paragraphedeliste"/>
        <w:numPr>
          <w:ilvl w:val="0"/>
          <w:numId w:val="4"/>
        </w:numPr>
        <w:ind w:left="142" w:hanging="284"/>
        <w:rPr>
          <w:rFonts w:cstheme="minorHAnsi"/>
          <w:sz w:val="24"/>
        </w:rPr>
      </w:pPr>
      <w:r>
        <w:rPr>
          <w:rFonts w:cstheme="minorHAnsi"/>
          <w:sz w:val="24"/>
        </w:rPr>
        <w:t xml:space="preserve">China and the EU </w:t>
      </w:r>
      <w:r w:rsidR="000A4256">
        <w:rPr>
          <w:rFonts w:cstheme="minorHAnsi"/>
          <w:sz w:val="24"/>
        </w:rPr>
        <w:t>are</w:t>
      </w:r>
      <w:r>
        <w:rPr>
          <w:rFonts w:cstheme="minorHAnsi"/>
          <w:sz w:val="24"/>
        </w:rPr>
        <w:t xml:space="preserve"> granted allowances corresponding to their decarbonization pathway. </w:t>
      </w:r>
    </w:p>
    <w:p w14:paraId="6C64C72B" w14:textId="45521FE8" w:rsidR="00987091" w:rsidRDefault="00E720BA" w:rsidP="00F71436">
      <w:pPr>
        <w:pStyle w:val="Paragraphedeliste"/>
        <w:numPr>
          <w:ilvl w:val="0"/>
          <w:numId w:val="4"/>
        </w:numPr>
        <w:ind w:left="142" w:hanging="284"/>
        <w:rPr>
          <w:rFonts w:cstheme="minorHAnsi"/>
          <w:sz w:val="24"/>
        </w:rPr>
      </w:pPr>
      <w:r>
        <w:rPr>
          <w:rFonts w:cstheme="minorHAnsi"/>
          <w:sz w:val="24"/>
        </w:rPr>
        <w:t>Countries with emissions p.c. below 2 tCO</w:t>
      </w:r>
      <w:r w:rsidRPr="00E720BA">
        <w:rPr>
          <w:rFonts w:cstheme="minorHAnsi"/>
          <w:sz w:val="24"/>
          <w:vertAlign w:val="subscript"/>
        </w:rPr>
        <w:t>2</w:t>
      </w:r>
      <w:r>
        <w:rPr>
          <w:rFonts w:cstheme="minorHAnsi"/>
          <w:sz w:val="24"/>
        </w:rPr>
        <w:t xml:space="preserve"> have allowances </w:t>
      </w:r>
      <w:r w:rsidR="000A4256">
        <w:rPr>
          <w:rFonts w:cstheme="minorHAnsi"/>
          <w:sz w:val="24"/>
        </w:rPr>
        <w:t xml:space="preserve">slightly </w:t>
      </w:r>
      <w:r>
        <w:rPr>
          <w:rFonts w:cstheme="minorHAnsi"/>
          <w:sz w:val="24"/>
        </w:rPr>
        <w:t>reduced (in proportion to their distance to 2 t</w:t>
      </w:r>
      <w:r w:rsidR="000A4256">
        <w:rPr>
          <w:rFonts w:cstheme="minorHAnsi"/>
          <w:sz w:val="24"/>
        </w:rPr>
        <w:t>CO</w:t>
      </w:r>
      <w:r w:rsidR="000A4256" w:rsidRPr="00E720BA">
        <w:rPr>
          <w:rFonts w:cstheme="minorHAnsi"/>
          <w:sz w:val="24"/>
          <w:vertAlign w:val="subscript"/>
        </w:rPr>
        <w:t>2</w:t>
      </w:r>
      <w:r>
        <w:rPr>
          <w:rFonts w:cstheme="minorHAnsi"/>
          <w:sz w:val="24"/>
        </w:rPr>
        <w:t xml:space="preserve">) so that the union’s carbon </w:t>
      </w:r>
      <w:r w:rsidR="000A4256">
        <w:rPr>
          <w:rFonts w:cstheme="minorHAnsi"/>
          <w:sz w:val="24"/>
        </w:rPr>
        <w:t xml:space="preserve">budget </w:t>
      </w:r>
      <w:r>
        <w:rPr>
          <w:rFonts w:cstheme="minorHAnsi"/>
          <w:sz w:val="24"/>
        </w:rPr>
        <w:t xml:space="preserve">is </w:t>
      </w:r>
      <w:bookmarkStart w:id="0" w:name="_GoBack"/>
      <w:bookmarkEnd w:id="0"/>
      <w:r>
        <w:rPr>
          <w:rFonts w:cstheme="minorHAnsi"/>
          <w:sz w:val="24"/>
        </w:rPr>
        <w:t>based on equal rights per capita.</w:t>
      </w:r>
    </w:p>
    <w:tbl>
      <w:tblPr>
        <w:tblStyle w:val="Grilledutableau"/>
        <w:tblpPr w:leftFromText="180" w:rightFromText="180" w:vertAnchor="text" w:horzAnchor="margin" w:tblpY="332"/>
        <w:tblW w:w="9782" w:type="dxa"/>
        <w:tblLayout w:type="fixed"/>
        <w:tblLook w:val="04A0" w:firstRow="1" w:lastRow="0" w:firstColumn="1" w:lastColumn="0" w:noHBand="0" w:noVBand="1"/>
      </w:tblPr>
      <w:tblGrid>
        <w:gridCol w:w="1317"/>
        <w:gridCol w:w="801"/>
        <w:gridCol w:w="779"/>
        <w:gridCol w:w="1640"/>
        <w:gridCol w:w="752"/>
        <w:gridCol w:w="949"/>
        <w:gridCol w:w="1843"/>
        <w:gridCol w:w="850"/>
        <w:gridCol w:w="851"/>
      </w:tblGrid>
      <w:tr w:rsidR="002A1ACA" w14:paraId="33CA9BA5" w14:textId="77777777" w:rsidTr="002A1ACA">
        <w:tc>
          <w:tcPr>
            <w:tcW w:w="1317" w:type="dxa"/>
          </w:tcPr>
          <w:p w14:paraId="13EE8F0C" w14:textId="77777777" w:rsidR="002A1ACA" w:rsidRDefault="002A1ACA" w:rsidP="002A1ACA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801" w:type="dxa"/>
          </w:tcPr>
          <w:p w14:paraId="41F27DC6" w14:textId="77777777" w:rsidR="002A1ACA" w:rsidRDefault="002A1ACA" w:rsidP="002A1ACA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Africa</w:t>
            </w:r>
          </w:p>
        </w:tc>
        <w:tc>
          <w:tcPr>
            <w:tcW w:w="779" w:type="dxa"/>
          </w:tcPr>
          <w:p w14:paraId="0ECFFA89" w14:textId="77777777" w:rsidR="002A1ACA" w:rsidRDefault="002A1ACA" w:rsidP="002A1ACA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China</w:t>
            </w:r>
          </w:p>
        </w:tc>
        <w:tc>
          <w:tcPr>
            <w:tcW w:w="1640" w:type="dxa"/>
          </w:tcPr>
          <w:p w14:paraId="5BCB18EF" w14:textId="77777777" w:rsidR="002A1ACA" w:rsidRDefault="002A1ACA" w:rsidP="002A1ACA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Latin America</w:t>
            </w:r>
          </w:p>
        </w:tc>
        <w:tc>
          <w:tcPr>
            <w:tcW w:w="752" w:type="dxa"/>
          </w:tcPr>
          <w:p w14:paraId="19886763" w14:textId="77777777" w:rsidR="002A1ACA" w:rsidRDefault="002A1ACA" w:rsidP="002A1ACA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India</w:t>
            </w:r>
          </w:p>
        </w:tc>
        <w:tc>
          <w:tcPr>
            <w:tcW w:w="949" w:type="dxa"/>
          </w:tcPr>
          <w:p w14:paraId="20F2FD49" w14:textId="77777777" w:rsidR="002A1ACA" w:rsidRDefault="002A1ACA" w:rsidP="002A1ACA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Europe</w:t>
            </w:r>
          </w:p>
        </w:tc>
        <w:tc>
          <w:tcPr>
            <w:tcW w:w="1843" w:type="dxa"/>
          </w:tcPr>
          <w:p w14:paraId="24EB9577" w14:textId="77777777" w:rsidR="002A1ACA" w:rsidRDefault="002A1ACA" w:rsidP="002A1ACA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Other LMIC Asia</w:t>
            </w:r>
          </w:p>
        </w:tc>
        <w:tc>
          <w:tcPr>
            <w:tcW w:w="850" w:type="dxa"/>
          </w:tcPr>
          <w:p w14:paraId="7CD1B5B1" w14:textId="77777777" w:rsidR="002A1ACA" w:rsidRPr="002A4CA8" w:rsidRDefault="002A1ACA" w:rsidP="002A1ACA">
            <w:pPr>
              <w:rPr>
                <w:rFonts w:cstheme="minorHAnsi"/>
                <w:b/>
                <w:i/>
                <w:sz w:val="24"/>
              </w:rPr>
            </w:pPr>
            <w:r w:rsidRPr="002A4CA8">
              <w:rPr>
                <w:rFonts w:cstheme="minorHAnsi"/>
                <w:b/>
                <w:i/>
                <w:sz w:val="24"/>
              </w:rPr>
              <w:t>Union</w:t>
            </w:r>
          </w:p>
        </w:tc>
        <w:tc>
          <w:tcPr>
            <w:tcW w:w="851" w:type="dxa"/>
          </w:tcPr>
          <w:p w14:paraId="143441BD" w14:textId="77777777" w:rsidR="002A1ACA" w:rsidRPr="002A4CA8" w:rsidRDefault="002A1ACA" w:rsidP="002A1ACA">
            <w:pPr>
              <w:rPr>
                <w:rFonts w:cstheme="minorHAnsi"/>
                <w:b/>
                <w:i/>
                <w:sz w:val="24"/>
              </w:rPr>
            </w:pPr>
            <w:r w:rsidRPr="002A4CA8">
              <w:rPr>
                <w:rFonts w:cstheme="minorHAnsi"/>
                <w:b/>
                <w:i/>
                <w:sz w:val="24"/>
              </w:rPr>
              <w:t>World</w:t>
            </w:r>
          </w:p>
        </w:tc>
      </w:tr>
      <w:tr w:rsidR="002A1ACA" w14:paraId="13E4184E" w14:textId="77777777" w:rsidTr="002A1ACA">
        <w:tc>
          <w:tcPr>
            <w:tcW w:w="1317" w:type="dxa"/>
          </w:tcPr>
          <w:p w14:paraId="7EC1D451" w14:textId="77777777" w:rsidR="002A1ACA" w:rsidRDefault="002A1ACA" w:rsidP="002A1ACA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Equal p.c.</w:t>
            </w:r>
          </w:p>
        </w:tc>
        <w:tc>
          <w:tcPr>
            <w:tcW w:w="801" w:type="dxa"/>
          </w:tcPr>
          <w:p w14:paraId="6CFB1D49" w14:textId="77777777" w:rsidR="002A1ACA" w:rsidRPr="00A70672" w:rsidRDefault="002A1ACA" w:rsidP="002A1ACA">
            <w:pPr>
              <w:jc w:val="center"/>
              <w:rPr>
                <w:rFonts w:cstheme="minorHAnsi"/>
                <w:sz w:val="24"/>
              </w:rPr>
            </w:pPr>
            <w:r w:rsidRPr="00A70672">
              <w:rPr>
                <w:rFonts w:cstheme="minorHAnsi"/>
                <w:sz w:val="24"/>
              </w:rPr>
              <w:t>166</w:t>
            </w:r>
          </w:p>
        </w:tc>
        <w:tc>
          <w:tcPr>
            <w:tcW w:w="779" w:type="dxa"/>
          </w:tcPr>
          <w:p w14:paraId="789F6F14" w14:textId="77777777" w:rsidR="002A1ACA" w:rsidRPr="00A70672" w:rsidRDefault="002A1ACA" w:rsidP="002A1ACA">
            <w:pPr>
              <w:jc w:val="center"/>
              <w:rPr>
                <w:rFonts w:cstheme="minorHAnsi"/>
                <w:sz w:val="24"/>
              </w:rPr>
            </w:pPr>
            <w:r w:rsidRPr="00A70672">
              <w:rPr>
                <w:rFonts w:cstheme="minorHAnsi"/>
                <w:sz w:val="24"/>
              </w:rPr>
              <w:t>120</w:t>
            </w:r>
          </w:p>
        </w:tc>
        <w:tc>
          <w:tcPr>
            <w:tcW w:w="1640" w:type="dxa"/>
          </w:tcPr>
          <w:p w14:paraId="17755252" w14:textId="77777777" w:rsidR="002A1ACA" w:rsidRPr="00A70672" w:rsidRDefault="002A1ACA" w:rsidP="002A1ACA">
            <w:pPr>
              <w:jc w:val="center"/>
              <w:rPr>
                <w:rFonts w:cstheme="minorHAnsi"/>
                <w:sz w:val="24"/>
              </w:rPr>
            </w:pPr>
            <w:r w:rsidRPr="00A70672">
              <w:rPr>
                <w:rFonts w:cstheme="minorHAnsi"/>
                <w:sz w:val="24"/>
              </w:rPr>
              <w:t>61</w:t>
            </w:r>
          </w:p>
        </w:tc>
        <w:tc>
          <w:tcPr>
            <w:tcW w:w="752" w:type="dxa"/>
          </w:tcPr>
          <w:p w14:paraId="0AE3D79A" w14:textId="77777777" w:rsidR="002A1ACA" w:rsidRPr="00A70672" w:rsidRDefault="002A1ACA" w:rsidP="002A1ACA">
            <w:pPr>
              <w:jc w:val="center"/>
              <w:rPr>
                <w:rFonts w:cstheme="minorHAnsi"/>
                <w:sz w:val="24"/>
              </w:rPr>
            </w:pPr>
            <w:r w:rsidRPr="00A70672">
              <w:rPr>
                <w:rFonts w:cstheme="minorHAnsi"/>
                <w:sz w:val="24"/>
              </w:rPr>
              <w:t>133</w:t>
            </w:r>
          </w:p>
        </w:tc>
        <w:tc>
          <w:tcPr>
            <w:tcW w:w="949" w:type="dxa"/>
          </w:tcPr>
          <w:p w14:paraId="61D2F12E" w14:textId="77777777" w:rsidR="002A1ACA" w:rsidRPr="00A70672" w:rsidRDefault="002A1ACA" w:rsidP="002A1ACA">
            <w:pPr>
              <w:jc w:val="center"/>
              <w:rPr>
                <w:rFonts w:cstheme="minorHAnsi"/>
                <w:sz w:val="24"/>
              </w:rPr>
            </w:pPr>
            <w:r w:rsidRPr="00A70672">
              <w:rPr>
                <w:rFonts w:cstheme="minorHAnsi"/>
                <w:sz w:val="24"/>
              </w:rPr>
              <w:t>46</w:t>
            </w:r>
          </w:p>
        </w:tc>
        <w:tc>
          <w:tcPr>
            <w:tcW w:w="1843" w:type="dxa"/>
          </w:tcPr>
          <w:p w14:paraId="747B616D" w14:textId="77777777" w:rsidR="002A1ACA" w:rsidRPr="00A70672" w:rsidRDefault="002A1ACA" w:rsidP="002A1ACA">
            <w:pPr>
              <w:jc w:val="center"/>
              <w:rPr>
                <w:rFonts w:cstheme="minorHAnsi"/>
                <w:sz w:val="24"/>
              </w:rPr>
            </w:pPr>
            <w:r w:rsidRPr="00A70672">
              <w:rPr>
                <w:rFonts w:cstheme="minorHAnsi"/>
                <w:sz w:val="24"/>
              </w:rPr>
              <w:t>115</w:t>
            </w:r>
          </w:p>
        </w:tc>
        <w:tc>
          <w:tcPr>
            <w:tcW w:w="850" w:type="dxa"/>
          </w:tcPr>
          <w:p w14:paraId="3C558C22" w14:textId="77777777" w:rsidR="002A1ACA" w:rsidRPr="002A4CA8" w:rsidRDefault="002A1ACA" w:rsidP="002A1ACA">
            <w:pPr>
              <w:jc w:val="center"/>
              <w:rPr>
                <w:rFonts w:cstheme="minorHAnsi"/>
                <w:i/>
                <w:sz w:val="24"/>
              </w:rPr>
            </w:pPr>
            <w:r w:rsidRPr="002A4CA8">
              <w:rPr>
                <w:rFonts w:cstheme="minorHAnsi"/>
                <w:i/>
                <w:sz w:val="24"/>
              </w:rPr>
              <w:t>653</w:t>
            </w:r>
          </w:p>
        </w:tc>
        <w:tc>
          <w:tcPr>
            <w:tcW w:w="851" w:type="dxa"/>
          </w:tcPr>
          <w:p w14:paraId="38EDBFCE" w14:textId="77777777" w:rsidR="002A1ACA" w:rsidRPr="002A4CA8" w:rsidRDefault="002A1ACA" w:rsidP="002A1ACA">
            <w:pPr>
              <w:jc w:val="center"/>
              <w:rPr>
                <w:rFonts w:cstheme="minorHAnsi"/>
                <w:i/>
                <w:sz w:val="24"/>
              </w:rPr>
            </w:pPr>
            <w:r w:rsidRPr="002A4CA8">
              <w:rPr>
                <w:rFonts w:cstheme="minorHAnsi"/>
                <w:i/>
                <w:sz w:val="24"/>
              </w:rPr>
              <w:t>754</w:t>
            </w:r>
          </w:p>
        </w:tc>
      </w:tr>
      <w:tr w:rsidR="002A1ACA" w14:paraId="1388E1F2" w14:textId="77777777" w:rsidTr="002A1ACA">
        <w:tc>
          <w:tcPr>
            <w:tcW w:w="1317" w:type="dxa"/>
          </w:tcPr>
          <w:p w14:paraId="30853357" w14:textId="77777777" w:rsidR="002A1ACA" w:rsidRDefault="002A1ACA" w:rsidP="002A1ACA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Proposal</w:t>
            </w:r>
          </w:p>
        </w:tc>
        <w:tc>
          <w:tcPr>
            <w:tcW w:w="801" w:type="dxa"/>
          </w:tcPr>
          <w:p w14:paraId="010F63A1" w14:textId="3796A85E" w:rsidR="002A1ACA" w:rsidRPr="00A70672" w:rsidRDefault="002A1ACA" w:rsidP="002A4CA8">
            <w:pPr>
              <w:jc w:val="center"/>
              <w:rPr>
                <w:rFonts w:cstheme="minorHAnsi"/>
                <w:b/>
                <w:sz w:val="24"/>
              </w:rPr>
            </w:pPr>
            <w:r w:rsidRPr="00A70672">
              <w:rPr>
                <w:rFonts w:cstheme="minorHAnsi"/>
                <w:b/>
                <w:sz w:val="24"/>
              </w:rPr>
              <w:t>14</w:t>
            </w:r>
            <w:r w:rsidR="002A4CA8">
              <w:rPr>
                <w:rFonts w:cstheme="minorHAnsi"/>
                <w:b/>
                <w:sz w:val="24"/>
              </w:rPr>
              <w:t>5</w:t>
            </w:r>
          </w:p>
        </w:tc>
        <w:tc>
          <w:tcPr>
            <w:tcW w:w="779" w:type="dxa"/>
          </w:tcPr>
          <w:p w14:paraId="466DD4DB" w14:textId="77777777" w:rsidR="002A1ACA" w:rsidRPr="00A70672" w:rsidRDefault="002A1ACA" w:rsidP="002A1ACA">
            <w:pPr>
              <w:jc w:val="center"/>
              <w:rPr>
                <w:rFonts w:cstheme="minorHAnsi"/>
                <w:b/>
                <w:sz w:val="24"/>
              </w:rPr>
            </w:pPr>
            <w:r w:rsidRPr="00A70672">
              <w:rPr>
                <w:rFonts w:cstheme="minorHAnsi"/>
                <w:b/>
                <w:sz w:val="24"/>
              </w:rPr>
              <w:t>154</w:t>
            </w:r>
          </w:p>
        </w:tc>
        <w:tc>
          <w:tcPr>
            <w:tcW w:w="1640" w:type="dxa"/>
          </w:tcPr>
          <w:p w14:paraId="7E8BA654" w14:textId="77777777" w:rsidR="002A1ACA" w:rsidRPr="00A70672" w:rsidRDefault="002A1ACA" w:rsidP="002A1ACA">
            <w:pPr>
              <w:jc w:val="center"/>
              <w:rPr>
                <w:rFonts w:cstheme="minorHAnsi"/>
                <w:sz w:val="24"/>
              </w:rPr>
            </w:pPr>
            <w:r w:rsidRPr="00A70672">
              <w:rPr>
                <w:rFonts w:cstheme="minorHAnsi"/>
                <w:sz w:val="24"/>
              </w:rPr>
              <w:t>61</w:t>
            </w:r>
          </w:p>
        </w:tc>
        <w:tc>
          <w:tcPr>
            <w:tcW w:w="752" w:type="dxa"/>
          </w:tcPr>
          <w:p w14:paraId="4E78E8D7" w14:textId="77777777" w:rsidR="002A1ACA" w:rsidRPr="00A70672" w:rsidRDefault="002A1ACA" w:rsidP="002A1ACA">
            <w:pPr>
              <w:jc w:val="center"/>
              <w:rPr>
                <w:rFonts w:cstheme="minorHAnsi"/>
                <w:sz w:val="24"/>
              </w:rPr>
            </w:pPr>
            <w:r w:rsidRPr="00A70672">
              <w:rPr>
                <w:rFonts w:cstheme="minorHAnsi"/>
                <w:sz w:val="24"/>
              </w:rPr>
              <w:t>133</w:t>
            </w:r>
          </w:p>
        </w:tc>
        <w:tc>
          <w:tcPr>
            <w:tcW w:w="949" w:type="dxa"/>
          </w:tcPr>
          <w:p w14:paraId="0F89518E" w14:textId="77777777" w:rsidR="002A1ACA" w:rsidRPr="00A70672" w:rsidRDefault="002A1ACA" w:rsidP="002A1ACA">
            <w:pPr>
              <w:jc w:val="center"/>
              <w:rPr>
                <w:rFonts w:cstheme="minorHAnsi"/>
                <w:b/>
                <w:sz w:val="24"/>
              </w:rPr>
            </w:pPr>
            <w:r w:rsidRPr="00A70672">
              <w:rPr>
                <w:rFonts w:cstheme="minorHAnsi"/>
                <w:b/>
                <w:sz w:val="24"/>
              </w:rPr>
              <w:t>32</w:t>
            </w:r>
          </w:p>
        </w:tc>
        <w:tc>
          <w:tcPr>
            <w:tcW w:w="1843" w:type="dxa"/>
          </w:tcPr>
          <w:p w14:paraId="220A7913" w14:textId="77777777" w:rsidR="002A1ACA" w:rsidRPr="00A70672" w:rsidRDefault="002A1ACA" w:rsidP="002A1ACA">
            <w:pPr>
              <w:jc w:val="center"/>
              <w:rPr>
                <w:rFonts w:cstheme="minorHAnsi"/>
                <w:sz w:val="24"/>
              </w:rPr>
            </w:pPr>
            <w:r w:rsidRPr="00A70672">
              <w:rPr>
                <w:rFonts w:cstheme="minorHAnsi"/>
                <w:sz w:val="24"/>
              </w:rPr>
              <w:t>115</w:t>
            </w:r>
          </w:p>
        </w:tc>
        <w:tc>
          <w:tcPr>
            <w:tcW w:w="850" w:type="dxa"/>
          </w:tcPr>
          <w:p w14:paraId="06D38222" w14:textId="77777777" w:rsidR="002A1ACA" w:rsidRPr="002A4CA8" w:rsidRDefault="002A1ACA" w:rsidP="002A1ACA">
            <w:pPr>
              <w:jc w:val="center"/>
              <w:rPr>
                <w:rFonts w:cstheme="minorHAnsi"/>
                <w:i/>
                <w:sz w:val="24"/>
              </w:rPr>
            </w:pPr>
            <w:r w:rsidRPr="002A4CA8">
              <w:rPr>
                <w:rFonts w:cstheme="minorHAnsi"/>
                <w:i/>
                <w:sz w:val="24"/>
              </w:rPr>
              <w:t>653</w:t>
            </w:r>
          </w:p>
        </w:tc>
        <w:tc>
          <w:tcPr>
            <w:tcW w:w="851" w:type="dxa"/>
          </w:tcPr>
          <w:p w14:paraId="7B33F69D" w14:textId="77777777" w:rsidR="002A1ACA" w:rsidRPr="002A4CA8" w:rsidRDefault="002A1ACA" w:rsidP="002A1ACA">
            <w:pPr>
              <w:jc w:val="center"/>
              <w:rPr>
                <w:rFonts w:cstheme="minorHAnsi"/>
                <w:i/>
                <w:sz w:val="24"/>
              </w:rPr>
            </w:pPr>
            <w:r w:rsidRPr="002A4CA8">
              <w:rPr>
                <w:rFonts w:cstheme="minorHAnsi"/>
                <w:i/>
                <w:sz w:val="24"/>
              </w:rPr>
              <w:t>754</w:t>
            </w:r>
          </w:p>
        </w:tc>
      </w:tr>
    </w:tbl>
    <w:p w14:paraId="4BCC8C16" w14:textId="26887676" w:rsidR="002A1ACA" w:rsidRPr="00DC4AED" w:rsidRDefault="002A1ACA" w:rsidP="002A1ACA">
      <w:pPr>
        <w:pStyle w:val="Lgende"/>
        <w:keepNext/>
        <w:jc w:val="center"/>
        <w:rPr>
          <w:i w:val="0"/>
          <w:sz w:val="20"/>
        </w:rPr>
      </w:pPr>
      <w:r w:rsidRPr="00DC4AED">
        <w:rPr>
          <w:i w:val="0"/>
          <w:color w:val="auto"/>
          <w:sz w:val="22"/>
        </w:rPr>
        <w:t>Carbon budget over 2030-2080 (in GtCO</w:t>
      </w:r>
      <w:r w:rsidRPr="00DC4AED">
        <w:rPr>
          <w:i w:val="0"/>
          <w:color w:val="auto"/>
          <w:sz w:val="22"/>
          <w:vertAlign w:val="subscript"/>
        </w:rPr>
        <w:t>2</w:t>
      </w:r>
      <w:r w:rsidRPr="00DC4AED">
        <w:rPr>
          <w:i w:val="0"/>
          <w:color w:val="auto"/>
          <w:sz w:val="22"/>
        </w:rPr>
        <w:t>): budgets in the proposal and how they compare to equal p.c.</w:t>
      </w:r>
    </w:p>
    <w:p w14:paraId="27C65F1B" w14:textId="77777777" w:rsidR="00E720BA" w:rsidRPr="00370F77" w:rsidRDefault="00E720BA" w:rsidP="00E720BA">
      <w:pPr>
        <w:pStyle w:val="Paragraphedeliste"/>
        <w:ind w:left="142"/>
        <w:rPr>
          <w:rFonts w:cstheme="minorHAnsi"/>
          <w:sz w:val="24"/>
        </w:rPr>
      </w:pPr>
    </w:p>
    <w:p w14:paraId="7139AE0F" w14:textId="7F263B11" w:rsidR="00CD02AE" w:rsidRPr="00370F77" w:rsidRDefault="000A4256" w:rsidP="00F71436">
      <w:pPr>
        <w:pStyle w:val="Paragraphedeliste"/>
        <w:numPr>
          <w:ilvl w:val="0"/>
          <w:numId w:val="2"/>
        </w:numPr>
        <w:ind w:left="-142" w:hanging="284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A Fossil-Free Union led by the Global South</w:t>
      </w:r>
    </w:p>
    <w:p w14:paraId="3DC91DF3" w14:textId="03679140" w:rsidR="000A4256" w:rsidRPr="000F6AF3" w:rsidRDefault="000A4256" w:rsidP="000A4256">
      <w:pPr>
        <w:pStyle w:val="Paragraphedeliste"/>
        <w:numPr>
          <w:ilvl w:val="0"/>
          <w:numId w:val="5"/>
        </w:numPr>
        <w:ind w:left="142" w:hanging="284"/>
        <w:jc w:val="both"/>
        <w:rPr>
          <w:rFonts w:cstheme="minorHAnsi"/>
          <w:b/>
          <w:sz w:val="24"/>
        </w:rPr>
      </w:pPr>
      <w:r>
        <w:rPr>
          <w:rFonts w:cstheme="minorHAnsi"/>
          <w:sz w:val="24"/>
        </w:rPr>
        <w:t>It could be launched by China, EU, and Global South countries (India, Brazil, African Union…).</w:t>
      </w:r>
    </w:p>
    <w:p w14:paraId="373BFD92" w14:textId="64A935C9" w:rsidR="000F6AF3" w:rsidRPr="00E24899" w:rsidRDefault="000F6AF3" w:rsidP="000A4256">
      <w:pPr>
        <w:pStyle w:val="Paragraphedeliste"/>
        <w:numPr>
          <w:ilvl w:val="0"/>
          <w:numId w:val="5"/>
        </w:numPr>
        <w:ind w:left="142" w:hanging="284"/>
        <w:jc w:val="both"/>
        <w:rPr>
          <w:rFonts w:cstheme="minorHAnsi"/>
          <w:b/>
          <w:sz w:val="24"/>
        </w:rPr>
      </w:pPr>
      <w:r>
        <w:rPr>
          <w:rFonts w:cstheme="minorHAnsi"/>
          <w:sz w:val="24"/>
        </w:rPr>
        <w:t>It could be launched by a subset of these countries, and would be open to any country.</w:t>
      </w:r>
    </w:p>
    <w:p w14:paraId="273DA774" w14:textId="1434950D" w:rsidR="00E24899" w:rsidRPr="00370F77" w:rsidRDefault="00E24899" w:rsidP="000A4256">
      <w:pPr>
        <w:pStyle w:val="Paragraphedeliste"/>
        <w:numPr>
          <w:ilvl w:val="0"/>
          <w:numId w:val="5"/>
        </w:numPr>
        <w:ind w:left="142" w:hanging="284"/>
        <w:jc w:val="both"/>
        <w:rPr>
          <w:rFonts w:cstheme="minorHAnsi"/>
          <w:b/>
          <w:sz w:val="24"/>
        </w:rPr>
      </w:pPr>
      <w:r>
        <w:rPr>
          <w:rFonts w:cstheme="minorHAnsi"/>
          <w:sz w:val="24"/>
        </w:rPr>
        <w:t>As allowances roughly correspond to the union’s emissions needs, the carbon price would be low.</w:t>
      </w:r>
    </w:p>
    <w:p w14:paraId="00D4D8E7" w14:textId="4A1B930F" w:rsidR="001F0BF7" w:rsidRPr="000A4256" w:rsidRDefault="000A4256" w:rsidP="00F71436">
      <w:pPr>
        <w:pStyle w:val="Paragraphedeliste"/>
        <w:numPr>
          <w:ilvl w:val="0"/>
          <w:numId w:val="5"/>
        </w:numPr>
        <w:ind w:left="142" w:hanging="284"/>
        <w:jc w:val="both"/>
        <w:rPr>
          <w:rFonts w:cstheme="minorHAnsi"/>
          <w:b/>
          <w:sz w:val="24"/>
        </w:rPr>
      </w:pPr>
      <w:r>
        <w:rPr>
          <w:rFonts w:cstheme="minorHAnsi"/>
          <w:sz w:val="24"/>
        </w:rPr>
        <w:t>A carbon tariff would price i</w:t>
      </w:r>
      <w:r w:rsidR="008836B0" w:rsidRPr="00370F77">
        <w:rPr>
          <w:rFonts w:cstheme="minorHAnsi"/>
          <w:sz w:val="24"/>
        </w:rPr>
        <w:t xml:space="preserve">mports to </w:t>
      </w:r>
      <w:r>
        <w:rPr>
          <w:rFonts w:cstheme="minorHAnsi"/>
          <w:sz w:val="24"/>
        </w:rPr>
        <w:t>the union</w:t>
      </w:r>
      <w:r w:rsidR="008836B0" w:rsidRPr="00370F77">
        <w:rPr>
          <w:rFonts w:cstheme="minorHAnsi"/>
          <w:sz w:val="24"/>
        </w:rPr>
        <w:t xml:space="preserve"> in proportion to their carbon content.</w:t>
      </w:r>
    </w:p>
    <w:p w14:paraId="40BBCECE" w14:textId="6C69F550" w:rsidR="00430C81" w:rsidRPr="00370F77" w:rsidRDefault="00430C81" w:rsidP="00370F77">
      <w:pPr>
        <w:pStyle w:val="Paragraphedeliste"/>
        <w:ind w:left="0"/>
        <w:jc w:val="both"/>
        <w:rPr>
          <w:rFonts w:cstheme="minorHAnsi"/>
          <w:sz w:val="24"/>
        </w:rPr>
      </w:pPr>
    </w:p>
    <w:p w14:paraId="7FF98A7A" w14:textId="3347B768" w:rsidR="00CD02AE" w:rsidRPr="00370F77" w:rsidRDefault="00370F77" w:rsidP="00F71436">
      <w:pPr>
        <w:pStyle w:val="Paragraphedeliste"/>
        <w:numPr>
          <w:ilvl w:val="0"/>
          <w:numId w:val="2"/>
        </w:numPr>
        <w:ind w:left="-142" w:hanging="284"/>
        <w:rPr>
          <w:rFonts w:cstheme="minorHAnsi"/>
          <w:b/>
          <w:sz w:val="24"/>
        </w:rPr>
      </w:pPr>
      <w:r w:rsidRPr="00370F77">
        <w:rPr>
          <w:rFonts w:cstheme="minorHAnsi"/>
          <w:b/>
          <w:sz w:val="24"/>
        </w:rPr>
        <w:t xml:space="preserve">Complement this Plan with other </w:t>
      </w:r>
      <w:r w:rsidR="000A4256">
        <w:rPr>
          <w:rFonts w:cstheme="minorHAnsi"/>
          <w:b/>
          <w:sz w:val="24"/>
        </w:rPr>
        <w:t>policies</w:t>
      </w:r>
      <w:r w:rsidRPr="00370F77">
        <w:rPr>
          <w:rFonts w:cstheme="minorHAnsi"/>
          <w:b/>
          <w:sz w:val="24"/>
        </w:rPr>
        <w:t xml:space="preserve"> for climate and social justice</w:t>
      </w:r>
    </w:p>
    <w:p w14:paraId="0DBC2802" w14:textId="067FCF2C" w:rsidR="00370F77" w:rsidRDefault="00370F77" w:rsidP="00F71436">
      <w:pPr>
        <w:pStyle w:val="Paragraphedeliste"/>
        <w:numPr>
          <w:ilvl w:val="0"/>
          <w:numId w:val="7"/>
        </w:numPr>
        <w:ind w:left="142" w:hanging="284"/>
        <w:rPr>
          <w:rFonts w:cstheme="minorHAnsi"/>
          <w:sz w:val="24"/>
        </w:rPr>
      </w:pPr>
      <w:r w:rsidRPr="00370F77">
        <w:rPr>
          <w:rFonts w:cstheme="minorHAnsi"/>
          <w:sz w:val="24"/>
        </w:rPr>
        <w:t>A global wealth tax funding lower-income countries to address historical responsibilities.</w:t>
      </w:r>
    </w:p>
    <w:p w14:paraId="703B867A" w14:textId="661EDEF9" w:rsidR="00E24899" w:rsidRPr="00370F77" w:rsidRDefault="00E24899" w:rsidP="00F71436">
      <w:pPr>
        <w:pStyle w:val="Paragraphedeliste"/>
        <w:numPr>
          <w:ilvl w:val="0"/>
          <w:numId w:val="7"/>
        </w:numPr>
        <w:ind w:left="142" w:hanging="284"/>
        <w:rPr>
          <w:rFonts w:cstheme="minorHAnsi"/>
          <w:sz w:val="24"/>
        </w:rPr>
      </w:pPr>
      <w:r>
        <w:rPr>
          <w:rFonts w:cstheme="minorHAnsi"/>
          <w:sz w:val="24"/>
        </w:rPr>
        <w:t>A fair international financial system: debt reli</w:t>
      </w:r>
      <w:r w:rsidR="000F6AF3">
        <w:rPr>
          <w:rFonts w:cstheme="minorHAnsi"/>
          <w:sz w:val="24"/>
        </w:rPr>
        <w:t>ef, re</w:t>
      </w:r>
      <w:r>
        <w:rPr>
          <w:rFonts w:cstheme="minorHAnsi"/>
          <w:sz w:val="24"/>
        </w:rPr>
        <w:t>channeling of SDRs, capitalization of MDBs</w:t>
      </w:r>
      <w:r w:rsidR="000F6AF3">
        <w:rPr>
          <w:rFonts w:cstheme="minorHAnsi"/>
          <w:sz w:val="24"/>
        </w:rPr>
        <w:t>…</w:t>
      </w:r>
    </w:p>
    <w:p w14:paraId="496F615D" w14:textId="2A4DD579" w:rsidR="00430C81" w:rsidRPr="00370F77" w:rsidRDefault="00370F77" w:rsidP="00F71436">
      <w:pPr>
        <w:pStyle w:val="Paragraphedeliste"/>
        <w:numPr>
          <w:ilvl w:val="0"/>
          <w:numId w:val="7"/>
        </w:numPr>
        <w:ind w:left="142" w:hanging="284"/>
        <w:rPr>
          <w:rFonts w:cstheme="minorHAnsi"/>
          <w:b/>
          <w:sz w:val="24"/>
        </w:rPr>
      </w:pPr>
      <w:r w:rsidRPr="00370F77">
        <w:rPr>
          <w:rFonts w:cstheme="minorHAnsi"/>
          <w:sz w:val="24"/>
        </w:rPr>
        <w:t>Additional national climate measures are necessary to facilitate decarbonization.</w:t>
      </w:r>
    </w:p>
    <w:p w14:paraId="2D08634C" w14:textId="77777777" w:rsidR="00B6490E" w:rsidRPr="00370F77" w:rsidRDefault="00B6490E" w:rsidP="00370F77">
      <w:pPr>
        <w:pStyle w:val="Paragraphedeliste"/>
        <w:ind w:left="0"/>
        <w:rPr>
          <w:rFonts w:cstheme="minorHAnsi"/>
          <w:b/>
          <w:sz w:val="24"/>
        </w:rPr>
      </w:pPr>
    </w:p>
    <w:p w14:paraId="561DF7AC" w14:textId="27E1D15F" w:rsidR="00F23D6B" w:rsidRPr="00370F77" w:rsidRDefault="00F23D6B" w:rsidP="00F23D6B">
      <w:pPr>
        <w:spacing w:after="0"/>
        <w:ind w:hanging="426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Each country would find an interest in joining the union</w:t>
      </w:r>
    </w:p>
    <w:p w14:paraId="448F3A56" w14:textId="0200EB89" w:rsidR="00DC4AED" w:rsidRDefault="00DC4AED" w:rsidP="00F23D6B">
      <w:pPr>
        <w:pStyle w:val="Paragraphedeliste"/>
        <w:numPr>
          <w:ilvl w:val="0"/>
          <w:numId w:val="8"/>
        </w:numPr>
        <w:ind w:left="142" w:hanging="284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Emission allowances exceed </w:t>
      </w:r>
      <w:r w:rsidRPr="00DC4AED">
        <w:rPr>
          <w:rFonts w:cstheme="minorHAnsi"/>
          <w:sz w:val="24"/>
        </w:rPr>
        <w:t>Nationally Determined Contributions</w:t>
      </w:r>
      <w:r>
        <w:rPr>
          <w:rFonts w:cstheme="minorHAnsi"/>
          <w:sz w:val="24"/>
        </w:rPr>
        <w:t xml:space="preserve"> (NDCs) and long-term targets.</w:t>
      </w:r>
    </w:p>
    <w:p w14:paraId="56B359F9" w14:textId="55F574D0" w:rsidR="00F23D6B" w:rsidRDefault="00F23D6B" w:rsidP="00F23D6B">
      <w:pPr>
        <w:pStyle w:val="Paragraphedeliste"/>
        <w:numPr>
          <w:ilvl w:val="0"/>
          <w:numId w:val="8"/>
        </w:numPr>
        <w:ind w:left="142" w:hanging="284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China and the EU risk missing their targets (especially the EU). The union would guarantee that they meet their target by purchasing allowances </w:t>
      </w:r>
      <w:r w:rsidR="00A70672">
        <w:rPr>
          <w:rFonts w:cstheme="minorHAnsi"/>
          <w:sz w:val="24"/>
        </w:rPr>
        <w:t xml:space="preserve">at a low cost </w:t>
      </w:r>
      <w:r>
        <w:rPr>
          <w:rFonts w:cstheme="minorHAnsi"/>
          <w:sz w:val="24"/>
        </w:rPr>
        <w:t>to the rest of the world.</w:t>
      </w:r>
    </w:p>
    <w:p w14:paraId="008BAFCA" w14:textId="35E1907C" w:rsidR="008A4A8D" w:rsidRDefault="00A70672" w:rsidP="008A4A8D">
      <w:pPr>
        <w:pStyle w:val="Paragraphedeliste"/>
        <w:numPr>
          <w:ilvl w:val="0"/>
          <w:numId w:val="8"/>
        </w:numPr>
        <w:ind w:left="142" w:hanging="284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China would find a market for its low carbon products.</w:t>
      </w:r>
      <w:r w:rsidR="00DC4AED">
        <w:rPr>
          <w:rFonts w:cstheme="minorHAnsi"/>
          <w:sz w:val="24"/>
        </w:rPr>
        <w:t xml:space="preserve"> </w:t>
      </w:r>
    </w:p>
    <w:p w14:paraId="6F006EAD" w14:textId="5323E161" w:rsidR="00F23D6B" w:rsidRPr="008A4A8D" w:rsidRDefault="008A4A8D" w:rsidP="008A4A8D">
      <w:pPr>
        <w:pStyle w:val="Paragraphedeliste"/>
        <w:numPr>
          <w:ilvl w:val="0"/>
          <w:numId w:val="8"/>
        </w:numPr>
        <w:ind w:left="142" w:hanging="284"/>
        <w:jc w:val="both"/>
        <w:rPr>
          <w:rFonts w:cstheme="minorHAnsi"/>
          <w:sz w:val="24"/>
        </w:rPr>
      </w:pPr>
      <w:r w:rsidRPr="008A4A8D">
        <w:rPr>
          <w:rFonts w:cstheme="minorHAnsi"/>
          <w:sz w:val="24"/>
        </w:rPr>
        <w:t>LICs</w:t>
      </w:r>
      <w:r w:rsidR="00F23D6B" w:rsidRPr="008A4A8D">
        <w:rPr>
          <w:rFonts w:cstheme="minorHAnsi"/>
          <w:sz w:val="24"/>
        </w:rPr>
        <w:t xml:space="preserve"> (in particular in Africa) would </w:t>
      </w:r>
      <w:r w:rsidR="00A70672" w:rsidRPr="008A4A8D">
        <w:rPr>
          <w:rFonts w:cstheme="minorHAnsi"/>
          <w:sz w:val="24"/>
        </w:rPr>
        <w:t>obtain sizable</w:t>
      </w:r>
      <w:r w:rsidR="00F23D6B" w:rsidRPr="008A4A8D">
        <w:rPr>
          <w:rFonts w:cstheme="minorHAnsi"/>
          <w:sz w:val="24"/>
        </w:rPr>
        <w:t xml:space="preserve"> transfers by selling allowances.</w:t>
      </w:r>
      <w:r w:rsidRPr="008A4A8D">
        <w:rPr>
          <w:rFonts w:cstheme="minorHAnsi"/>
          <w:sz w:val="24"/>
        </w:rPr>
        <w:t xml:space="preserve"> By forgoing allowances to high emitters like China, LICs would encourage them to join, raising the carbon price. This </w:t>
      </w:r>
      <w:r w:rsidR="00460496">
        <w:rPr>
          <w:rFonts w:cstheme="minorHAnsi"/>
          <w:sz w:val="24"/>
        </w:rPr>
        <w:t xml:space="preserve">apparent </w:t>
      </w:r>
      <w:r w:rsidRPr="008A4A8D">
        <w:rPr>
          <w:rFonts w:cstheme="minorHAnsi"/>
          <w:sz w:val="24"/>
        </w:rPr>
        <w:t>renouncement from LICs could even lead to additional transfers in their favor.</w:t>
      </w:r>
    </w:p>
    <w:p w14:paraId="6BF58649" w14:textId="4046E073" w:rsidR="00F23D6B" w:rsidRDefault="00F23D6B" w:rsidP="00F23D6B">
      <w:pPr>
        <w:pStyle w:val="Paragraphedeliste"/>
        <w:numPr>
          <w:ilvl w:val="0"/>
          <w:numId w:val="8"/>
        </w:numPr>
        <w:ind w:left="142" w:hanging="284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Middle-income countries (India, Brazil, Indonesia) would get allowances in line with their needs, encouraging them to decarbonize with the guarantee that the rest of the world also decarbonizes.</w:t>
      </w:r>
    </w:p>
    <w:p w14:paraId="48550DD5" w14:textId="77777777" w:rsidR="00F23D6B" w:rsidRDefault="00F23D6B" w:rsidP="00370F77">
      <w:pPr>
        <w:spacing w:after="0"/>
        <w:ind w:hanging="426"/>
        <w:jc w:val="both"/>
        <w:rPr>
          <w:rFonts w:cstheme="minorHAnsi"/>
          <w:b/>
          <w:sz w:val="24"/>
        </w:rPr>
      </w:pPr>
    </w:p>
    <w:p w14:paraId="3BA35A0C" w14:textId="7EA2D868" w:rsidR="007530BB" w:rsidRPr="00370F77" w:rsidRDefault="00370F77" w:rsidP="00370F77">
      <w:pPr>
        <w:spacing w:after="0"/>
        <w:ind w:hanging="426"/>
        <w:jc w:val="both"/>
        <w:rPr>
          <w:rFonts w:cstheme="minorHAnsi"/>
          <w:b/>
          <w:sz w:val="24"/>
        </w:rPr>
      </w:pPr>
      <w:r w:rsidRPr="00370F77">
        <w:rPr>
          <w:rFonts w:cstheme="minorHAnsi"/>
          <w:b/>
          <w:sz w:val="24"/>
        </w:rPr>
        <w:t>A Plan widely supported by the public in the G20 countries</w:t>
      </w:r>
    </w:p>
    <w:p w14:paraId="708BBB56" w14:textId="2A4C5990" w:rsidR="00370F77" w:rsidRPr="00370F77" w:rsidRDefault="00370F77" w:rsidP="00F71436">
      <w:pPr>
        <w:pStyle w:val="Paragraphedeliste"/>
        <w:numPr>
          <w:ilvl w:val="0"/>
          <w:numId w:val="10"/>
        </w:numPr>
        <w:ind w:left="142" w:hanging="284"/>
        <w:jc w:val="both"/>
        <w:rPr>
          <w:rFonts w:cstheme="minorHAnsi"/>
          <w:sz w:val="24"/>
        </w:rPr>
      </w:pPr>
      <w:r w:rsidRPr="00370F77">
        <w:rPr>
          <w:rFonts w:cstheme="minorHAnsi"/>
          <w:sz w:val="24"/>
        </w:rPr>
        <w:t xml:space="preserve">Representative surveys explained </w:t>
      </w:r>
      <w:r w:rsidR="00A70672">
        <w:rPr>
          <w:rFonts w:cstheme="minorHAnsi"/>
          <w:sz w:val="24"/>
        </w:rPr>
        <w:t>a similar plan</w:t>
      </w:r>
      <w:r w:rsidRPr="00370F77">
        <w:rPr>
          <w:rFonts w:cstheme="minorHAnsi"/>
          <w:sz w:val="24"/>
        </w:rPr>
        <w:t xml:space="preserve"> to respondents (emphasizing its costs)</w:t>
      </w:r>
      <w:r w:rsidR="00136EFE">
        <w:rPr>
          <w:rFonts w:cstheme="minorHAnsi"/>
          <w:sz w:val="24"/>
        </w:rPr>
        <w:t xml:space="preserve"> then measured support</w:t>
      </w:r>
      <w:r w:rsidR="00A70672">
        <w:rPr>
          <w:rFonts w:cstheme="minorHAnsi"/>
          <w:sz w:val="24"/>
        </w:rPr>
        <w:t xml:space="preserve">. </w:t>
      </w:r>
      <w:r w:rsidRPr="00370F77">
        <w:rPr>
          <w:rFonts w:cstheme="minorHAnsi"/>
          <w:sz w:val="24"/>
        </w:rPr>
        <w:t>76% in Europe and 54% in the United States support the Plan.</w:t>
      </w:r>
    </w:p>
    <w:p w14:paraId="3B9EB2E6" w14:textId="3D496C0F" w:rsidR="00370F77" w:rsidRPr="00370F77" w:rsidRDefault="00370F77" w:rsidP="00F71436">
      <w:pPr>
        <w:pStyle w:val="Paragraphedeliste"/>
        <w:numPr>
          <w:ilvl w:val="0"/>
          <w:numId w:val="10"/>
        </w:numPr>
        <w:ind w:left="142" w:hanging="284"/>
        <w:jc w:val="both"/>
        <w:rPr>
          <w:rFonts w:cstheme="minorHAnsi"/>
          <w:sz w:val="24"/>
        </w:rPr>
      </w:pPr>
      <w:r w:rsidRPr="00370F77">
        <w:rPr>
          <w:rFonts w:cstheme="minorHAnsi"/>
          <w:sz w:val="24"/>
        </w:rPr>
        <w:t>Different survey experiments confirm that support for global policies is sincere.</w:t>
      </w:r>
    </w:p>
    <w:p w14:paraId="524207AE" w14:textId="24442F7A" w:rsidR="00370F77" w:rsidRDefault="00136EFE" w:rsidP="00F71436">
      <w:pPr>
        <w:pStyle w:val="Paragraphedeliste"/>
        <w:numPr>
          <w:ilvl w:val="0"/>
          <w:numId w:val="10"/>
        </w:numPr>
        <w:ind w:left="142" w:hanging="284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60% of people</w:t>
      </w:r>
      <w:r w:rsidR="00370F77" w:rsidRPr="00370F77">
        <w:rPr>
          <w:rFonts w:cstheme="minorHAnsi"/>
          <w:sz w:val="24"/>
        </w:rPr>
        <w:t xml:space="preserve"> prefer a political program that includes </w:t>
      </w:r>
      <w:r w:rsidR="00A70672">
        <w:rPr>
          <w:rFonts w:cstheme="minorHAnsi"/>
          <w:sz w:val="24"/>
        </w:rPr>
        <w:t>a global climate plan to one without.</w:t>
      </w:r>
    </w:p>
    <w:p w14:paraId="66DE184F" w14:textId="72CF8DC8" w:rsidR="00DC4AED" w:rsidRDefault="00DC4AED" w:rsidP="00DC4AED">
      <w:pPr>
        <w:jc w:val="both"/>
        <w:rPr>
          <w:rFonts w:cstheme="minorHAnsi"/>
          <w:sz w:val="24"/>
        </w:rPr>
      </w:pPr>
    </w:p>
    <w:p w14:paraId="6AECF8E3" w14:textId="77777777" w:rsidR="00DC4AED" w:rsidRDefault="00A5271A" w:rsidP="00DC4AED">
      <w:pPr>
        <w:keepNext/>
        <w:jc w:val="both"/>
      </w:pPr>
      <w:r>
        <w:rPr>
          <w:rFonts w:cstheme="minorHAnsi"/>
          <w:sz w:val="24"/>
        </w:rPr>
        <w:pict w14:anchorId="1ED482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67.5pt">
            <v:imagedata r:id="rId10" o:title="fossil_free_union_emission_trajectories"/>
          </v:shape>
        </w:pict>
      </w:r>
    </w:p>
    <w:p w14:paraId="3FE26977" w14:textId="0936DF35" w:rsidR="002A1ACA" w:rsidRPr="000F6AF3" w:rsidRDefault="00DC4AED" w:rsidP="000F6AF3">
      <w:pPr>
        <w:pStyle w:val="Lgende"/>
        <w:jc w:val="center"/>
        <w:rPr>
          <w:rFonts w:cstheme="minorHAnsi"/>
          <w:i w:val="0"/>
          <w:color w:val="auto"/>
          <w:sz w:val="32"/>
        </w:rPr>
      </w:pPr>
      <w:r w:rsidRPr="00DC4AED">
        <w:rPr>
          <w:i w:val="0"/>
          <w:color w:val="auto"/>
          <w:sz w:val="22"/>
        </w:rPr>
        <w:t>CO</w:t>
      </w:r>
      <w:r w:rsidRPr="00DC4AED">
        <w:rPr>
          <w:i w:val="0"/>
          <w:color w:val="auto"/>
          <w:sz w:val="22"/>
          <w:vertAlign w:val="subscript"/>
        </w:rPr>
        <w:t>2</w:t>
      </w:r>
      <w:r w:rsidRPr="00DC4AED">
        <w:rPr>
          <w:i w:val="0"/>
          <w:color w:val="auto"/>
          <w:sz w:val="22"/>
        </w:rPr>
        <w:t xml:space="preserve"> emissions allowances for selected regions, compared to </w:t>
      </w:r>
      <w:r>
        <w:rPr>
          <w:i w:val="0"/>
          <w:color w:val="auto"/>
          <w:sz w:val="22"/>
        </w:rPr>
        <w:t xml:space="preserve">NDCs </w:t>
      </w:r>
      <w:r w:rsidRPr="00DC4AED">
        <w:rPr>
          <w:i w:val="0"/>
          <w:color w:val="auto"/>
          <w:sz w:val="22"/>
        </w:rPr>
        <w:t>(in tCO</w:t>
      </w:r>
      <w:r w:rsidRPr="00DC4AED">
        <w:rPr>
          <w:i w:val="0"/>
          <w:color w:val="auto"/>
          <w:sz w:val="22"/>
          <w:vertAlign w:val="subscript"/>
        </w:rPr>
        <w:t>2</w:t>
      </w:r>
      <w:r w:rsidRPr="00DC4AED">
        <w:rPr>
          <w:i w:val="0"/>
          <w:color w:val="auto"/>
          <w:sz w:val="22"/>
        </w:rPr>
        <w:t xml:space="preserve"> p.c.). </w:t>
      </w:r>
      <w:r>
        <w:rPr>
          <w:i w:val="0"/>
          <w:color w:val="auto"/>
          <w:sz w:val="22"/>
        </w:rPr>
        <w:br/>
      </w:r>
      <w:r w:rsidRPr="00DC4AED">
        <w:rPr>
          <w:i w:val="0"/>
          <w:color w:val="auto"/>
          <w:sz w:val="22"/>
        </w:rPr>
        <w:t>Source: van de Ven et al. (2023) and author</w:t>
      </w:r>
      <w:r>
        <w:rPr>
          <w:i w:val="0"/>
          <w:color w:val="auto"/>
          <w:sz w:val="22"/>
        </w:rPr>
        <w:t>’s</w:t>
      </w:r>
      <w:r w:rsidRPr="00DC4AED">
        <w:rPr>
          <w:i w:val="0"/>
          <w:color w:val="auto"/>
          <w:sz w:val="22"/>
        </w:rPr>
        <w:t xml:space="preserve"> computation.</w:t>
      </w:r>
    </w:p>
    <w:p w14:paraId="483A70C6" w14:textId="54F781F2" w:rsidR="007530BB" w:rsidRPr="000F6AF3" w:rsidRDefault="00370F77" w:rsidP="00370F77">
      <w:pPr>
        <w:spacing w:after="0"/>
        <w:ind w:hanging="426"/>
        <w:jc w:val="both"/>
        <w:rPr>
          <w:rFonts w:cstheme="minorHAnsi"/>
          <w:b/>
          <w:sz w:val="24"/>
          <w:lang w:val="fr-FR"/>
        </w:rPr>
      </w:pPr>
      <w:r w:rsidRPr="000F6AF3">
        <w:rPr>
          <w:rFonts w:cstheme="minorHAnsi"/>
          <w:b/>
          <w:sz w:val="24"/>
          <w:lang w:val="fr-FR"/>
        </w:rPr>
        <w:t>Bibliography</w:t>
      </w:r>
    </w:p>
    <w:p w14:paraId="33CCF9A9" w14:textId="1A9716EB" w:rsidR="007530BB" w:rsidRPr="00370F77" w:rsidRDefault="00370F77" w:rsidP="00B76AD3">
      <w:pPr>
        <w:pStyle w:val="Paragraphedeliste"/>
        <w:numPr>
          <w:ilvl w:val="0"/>
          <w:numId w:val="9"/>
        </w:numPr>
        <w:ind w:left="142" w:hanging="284"/>
        <w:jc w:val="both"/>
        <w:rPr>
          <w:rFonts w:cstheme="minorHAnsi"/>
          <w:sz w:val="24"/>
        </w:rPr>
      </w:pPr>
      <w:r w:rsidRPr="00370F77">
        <w:rPr>
          <w:rFonts w:cstheme="minorHAnsi"/>
          <w:sz w:val="24"/>
          <w:lang w:val="fr-FR"/>
        </w:rPr>
        <w:t>The representative survey</w:t>
      </w:r>
      <w:r w:rsidR="007530BB" w:rsidRPr="00370F77">
        <w:rPr>
          <w:rFonts w:cstheme="minorHAnsi"/>
          <w:sz w:val="24"/>
          <w:lang w:val="fr-FR"/>
        </w:rPr>
        <w:t xml:space="preserve"> : </w:t>
      </w:r>
      <w:r w:rsidR="007530BB" w:rsidRPr="00370F77">
        <w:rPr>
          <w:rFonts w:cstheme="minorHAnsi"/>
          <w:i/>
          <w:sz w:val="24"/>
          <w:lang w:val="fr-FR"/>
        </w:rPr>
        <w:t>International Attitudes Toward Global Policies</w:t>
      </w:r>
      <w:r w:rsidR="007530BB" w:rsidRPr="00370F77">
        <w:rPr>
          <w:rFonts w:cstheme="minorHAnsi"/>
          <w:sz w:val="24"/>
          <w:lang w:val="fr-FR"/>
        </w:rPr>
        <w:t xml:space="preserve">, Adrien Fabre, Thomas Douenne &amp; Linus Mattauch, 2023. </w:t>
      </w:r>
      <w:hyperlink r:id="rId11" w:history="1">
        <w:r w:rsidR="007530BB" w:rsidRPr="00370F77">
          <w:rPr>
            <w:rStyle w:val="Lienhypertexte"/>
            <w:rFonts w:cstheme="minorHAnsi"/>
            <w:sz w:val="24"/>
            <w:lang w:val="fr-FR"/>
          </w:rPr>
          <w:t>bit.ly/Fabre2023</w:t>
        </w:r>
      </w:hyperlink>
      <w:r w:rsidR="00B76AD3" w:rsidRPr="00370F77">
        <w:rPr>
          <w:rFonts w:cstheme="minorHAnsi"/>
          <w:sz w:val="24"/>
        </w:rPr>
        <w:t xml:space="preserve"> </w:t>
      </w:r>
    </w:p>
    <w:sectPr w:rsidR="007530BB" w:rsidRPr="00370F77" w:rsidSect="000A4256">
      <w:pgSz w:w="12240" w:h="15840"/>
      <w:pgMar w:top="1276" w:right="1183" w:bottom="709" w:left="1418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7B73BC" w14:textId="77777777" w:rsidR="002375DA" w:rsidRDefault="002375DA" w:rsidP="009E5645">
      <w:pPr>
        <w:spacing w:after="0" w:line="240" w:lineRule="auto"/>
      </w:pPr>
      <w:r>
        <w:separator/>
      </w:r>
    </w:p>
  </w:endnote>
  <w:endnote w:type="continuationSeparator" w:id="0">
    <w:p w14:paraId="2F100E40" w14:textId="77777777" w:rsidR="002375DA" w:rsidRDefault="002375DA" w:rsidP="009E5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EF8F95" w14:textId="77777777" w:rsidR="002375DA" w:rsidRDefault="002375DA" w:rsidP="009E5645">
      <w:pPr>
        <w:spacing w:after="0" w:line="240" w:lineRule="auto"/>
      </w:pPr>
      <w:r>
        <w:separator/>
      </w:r>
    </w:p>
  </w:footnote>
  <w:footnote w:type="continuationSeparator" w:id="0">
    <w:p w14:paraId="35622D07" w14:textId="77777777" w:rsidR="002375DA" w:rsidRDefault="002375DA" w:rsidP="009E56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787D"/>
    <w:multiLevelType w:val="hybridMultilevel"/>
    <w:tmpl w:val="6540B4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8F65CB"/>
    <w:multiLevelType w:val="hybridMultilevel"/>
    <w:tmpl w:val="E95CF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75CCE"/>
    <w:multiLevelType w:val="hybridMultilevel"/>
    <w:tmpl w:val="2FEA87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561996"/>
    <w:multiLevelType w:val="hybridMultilevel"/>
    <w:tmpl w:val="82D6D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33B60"/>
    <w:multiLevelType w:val="hybridMultilevel"/>
    <w:tmpl w:val="3EC0D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0B1ABC"/>
    <w:multiLevelType w:val="hybridMultilevel"/>
    <w:tmpl w:val="B5FC17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95503F"/>
    <w:multiLevelType w:val="hybridMultilevel"/>
    <w:tmpl w:val="99A03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720B9"/>
    <w:multiLevelType w:val="hybridMultilevel"/>
    <w:tmpl w:val="313044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A87FAA"/>
    <w:multiLevelType w:val="hybridMultilevel"/>
    <w:tmpl w:val="CF9C3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C90C18"/>
    <w:multiLevelType w:val="hybridMultilevel"/>
    <w:tmpl w:val="6EFC46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89C4AD3"/>
    <w:multiLevelType w:val="hybridMultilevel"/>
    <w:tmpl w:val="9A2AE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4"/>
  </w:num>
  <w:num w:numId="9">
    <w:abstractNumId w:val="1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01A"/>
    <w:rsid w:val="00003053"/>
    <w:rsid w:val="0001089A"/>
    <w:rsid w:val="000246EB"/>
    <w:rsid w:val="00055DE1"/>
    <w:rsid w:val="000A4256"/>
    <w:rsid w:val="000B46E1"/>
    <w:rsid w:val="000D101A"/>
    <w:rsid w:val="000D6C8A"/>
    <w:rsid w:val="000F6AF3"/>
    <w:rsid w:val="0013060F"/>
    <w:rsid w:val="00136EFE"/>
    <w:rsid w:val="00165377"/>
    <w:rsid w:val="001A7653"/>
    <w:rsid w:val="001A7D96"/>
    <w:rsid w:val="001B2F3D"/>
    <w:rsid w:val="001F0BF7"/>
    <w:rsid w:val="00203789"/>
    <w:rsid w:val="002375DA"/>
    <w:rsid w:val="00264D2B"/>
    <w:rsid w:val="002A1ACA"/>
    <w:rsid w:val="002A4CA8"/>
    <w:rsid w:val="00321E93"/>
    <w:rsid w:val="00334F2E"/>
    <w:rsid w:val="00351722"/>
    <w:rsid w:val="00370F77"/>
    <w:rsid w:val="003D5798"/>
    <w:rsid w:val="00414F02"/>
    <w:rsid w:val="00430C81"/>
    <w:rsid w:val="004375E4"/>
    <w:rsid w:val="00460496"/>
    <w:rsid w:val="004800BF"/>
    <w:rsid w:val="00484316"/>
    <w:rsid w:val="00502F21"/>
    <w:rsid w:val="0050446D"/>
    <w:rsid w:val="0053453D"/>
    <w:rsid w:val="00604705"/>
    <w:rsid w:val="006630F8"/>
    <w:rsid w:val="006959F3"/>
    <w:rsid w:val="006C1CB5"/>
    <w:rsid w:val="00710DD7"/>
    <w:rsid w:val="007530BB"/>
    <w:rsid w:val="007B2708"/>
    <w:rsid w:val="007B3959"/>
    <w:rsid w:val="007B3E3E"/>
    <w:rsid w:val="007C268B"/>
    <w:rsid w:val="00815650"/>
    <w:rsid w:val="00847ED9"/>
    <w:rsid w:val="00856740"/>
    <w:rsid w:val="008836B0"/>
    <w:rsid w:val="008A4A8D"/>
    <w:rsid w:val="00987091"/>
    <w:rsid w:val="009E5645"/>
    <w:rsid w:val="009E68EC"/>
    <w:rsid w:val="00A5271A"/>
    <w:rsid w:val="00A70672"/>
    <w:rsid w:val="00A77601"/>
    <w:rsid w:val="00A9071A"/>
    <w:rsid w:val="00AA2B10"/>
    <w:rsid w:val="00AB0E9B"/>
    <w:rsid w:val="00B6490E"/>
    <w:rsid w:val="00B76AD3"/>
    <w:rsid w:val="00C92048"/>
    <w:rsid w:val="00CD02AE"/>
    <w:rsid w:val="00D03020"/>
    <w:rsid w:val="00D0414F"/>
    <w:rsid w:val="00D31870"/>
    <w:rsid w:val="00D92896"/>
    <w:rsid w:val="00D94648"/>
    <w:rsid w:val="00D975DB"/>
    <w:rsid w:val="00DB17B3"/>
    <w:rsid w:val="00DC4AED"/>
    <w:rsid w:val="00DC6961"/>
    <w:rsid w:val="00DD3EFB"/>
    <w:rsid w:val="00E24899"/>
    <w:rsid w:val="00E51BD3"/>
    <w:rsid w:val="00E5362E"/>
    <w:rsid w:val="00E720BA"/>
    <w:rsid w:val="00ED73AC"/>
    <w:rsid w:val="00ED7DF0"/>
    <w:rsid w:val="00F23D6B"/>
    <w:rsid w:val="00F40C56"/>
    <w:rsid w:val="00F41E3A"/>
    <w:rsid w:val="00F7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875F82"/>
  <w15:chartTrackingRefBased/>
  <w15:docId w15:val="{4EE9DC1B-E25A-4501-B23D-DB256231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D6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E5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5645"/>
  </w:style>
  <w:style w:type="paragraph" w:styleId="Pieddepage">
    <w:name w:val="footer"/>
    <w:basedOn w:val="Normal"/>
    <w:link w:val="PieddepageCar"/>
    <w:uiPriority w:val="99"/>
    <w:unhideWhenUsed/>
    <w:rsid w:val="009E5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5645"/>
  </w:style>
  <w:style w:type="paragraph" w:styleId="Paragraphedeliste">
    <w:name w:val="List Paragraph"/>
    <w:basedOn w:val="Normal"/>
    <w:uiPriority w:val="34"/>
    <w:qFormat/>
    <w:rsid w:val="006630F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530BB"/>
    <w:rPr>
      <w:color w:val="0563C1" w:themeColor="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7530B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530B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530B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530B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530BB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530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30BB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B649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A70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C4AE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9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a.africaclimatesummit.org/NAIROBI+Declaration+FURTHER+edited+060923+EN+920AM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apers.ssrn.com/sol3/papers.cfm?abstract_id=4448523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x.com/vonderleyen/status/1700416700238225659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219B0-701D-434F-830D-3A3FBECE7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</dc:creator>
  <cp:keywords/>
  <dc:description/>
  <cp:lastModifiedBy>fabre</cp:lastModifiedBy>
  <cp:revision>14</cp:revision>
  <cp:lastPrinted>2024-04-25T06:25:00Z</cp:lastPrinted>
  <dcterms:created xsi:type="dcterms:W3CDTF">2024-04-24T14:06:00Z</dcterms:created>
  <dcterms:modified xsi:type="dcterms:W3CDTF">2024-06-25T11:00:00Z</dcterms:modified>
</cp:coreProperties>
</file>