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Content>
        <w:p w14:paraId="2DD424C1" w14:textId="77777777" w:rsidR="00FD55BA" w:rsidRDefault="00FD55BA" w:rsidP="007F1301">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3E92D0BD" w14:textId="77777777" w:rsidR="00FD55BA" w:rsidRPr="00EE3A99" w:rsidRDefault="00FD55BA" w:rsidP="007F1301">
          <w:r>
            <w:rPr>
              <w:noProof/>
            </w:rPr>
            <mc:AlternateContent>
              <mc:Choice Requires="wps">
                <w:drawing>
                  <wp:anchor distT="0" distB="0" distL="114300" distR="114300" simplePos="0" relativeHeight="251659264" behindDoc="0" locked="1" layoutInCell="1" allowOverlap="1" wp14:anchorId="35121A0F" wp14:editId="127E8260">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9A724F"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Content>
                                    <w:r>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9A724F"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Content>
                                    <w:r>
                                      <w:t>[Title]</w:t>
                                    </w:r>
                                  </w:sdtContent>
                                </w:sdt>
                              </w:p>
                              <w:p w14:paraId="46E10588" w14:textId="77777777" w:rsidR="009A724F" w:rsidRDefault="009A724F"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Content>
                                    <w:r>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21A0F"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9A724F"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Content>
                              <w:r>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9A724F"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Content>
                              <w:r>
                                <w:t>[Title]</w:t>
                              </w:r>
                            </w:sdtContent>
                          </w:sdt>
                        </w:p>
                        <w:p w14:paraId="46E10588" w14:textId="77777777" w:rsidR="009A724F" w:rsidRDefault="009A724F"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Content>
                              <w:r>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v:textbox>
                    <w10:wrap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14:anchorId="1A5C56F2" wp14:editId="638052FC">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C56F2"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" fillcolor="white [3212]" stroked="f" strokeweight=".5pt">
                    <v:textbox>
                      <w:txbxContent>
                        <w:sdt>
                          <w:sdtPr>
                            <w:alias w:val="Cover Disclaimer"/>
                            <w:tag w:val="txtCoverDisclaimer"/>
                            <w:id w:val="284548140"/>
                            <w:lock w:val="contentLocked"/>
                            <w:text/>
                          </w:sdt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215EA739" w14:textId="77777777" w:rsidR="00FD55BA" w:rsidRDefault="00FD55BA">
          <w:pPr>
            <w:widowControl/>
            <w:spacing w:after="200" w:line="276" w:lineRule="auto"/>
            <w:jc w:val="left"/>
          </w:pPr>
          <w:r>
            <w:br w:type="page"/>
          </w:r>
        </w:p>
      </w:sdtContent>
    </w:sdt>
    <w:p w14:paraId="27933EFA" w14:textId="77777777" w:rsidR="006A4850" w:rsidRDefault="006A4850" w:rsidP="006A4850">
      <w:pPr>
        <w:pStyle w:val="Heading1"/>
      </w:pPr>
      <w:r>
        <w:lastRenderedPageBreak/>
        <w:t>Introduction</w:t>
      </w:r>
    </w:p>
    <w:p w14:paraId="56E3BAC9" w14:textId="4BB785FD" w:rsidR="006A4850" w:rsidRDefault="006A4850" w:rsidP="006A4850">
      <w:pPr>
        <w:pStyle w:val="Para1"/>
      </w:pPr>
      <w:r w:rsidRPr="00E7229B">
        <w:t xml:space="preserve">Climate policies encounter </w:t>
      </w:r>
      <w:r>
        <w:t>various political</w:t>
      </w:r>
      <w:r w:rsidRPr="00E7229B">
        <w:t xml:space="preserve"> obstacles that ma</w:t>
      </w:r>
      <w:r>
        <w:t>k</w:t>
      </w:r>
      <w:r w:rsidRPr="00E7229B">
        <w:t xml:space="preserve">e them difficult to pass. Indeed, those policies </w:t>
      </w:r>
      <w:r>
        <w:t>generally</w:t>
      </w:r>
      <w:r w:rsidRPr="00E7229B">
        <w:t xml:space="preserve"> imply a profound </w:t>
      </w:r>
      <w:r>
        <w:t xml:space="preserve">change in our habits or standard of living. Moreover, they often face a strong opposition due to their  distributional impacts – both real and perceived – at the national and international levels, between and within socio-economic groups. </w:t>
      </w:r>
      <w:r w:rsidR="007341A1">
        <w:t>Climate</w:t>
      </w:r>
      <w:r>
        <w:t xml:space="preserve"> policies can only succeed if they meet public acceptability. Therefore, they have to address not only </w:t>
      </w:r>
      <w:r w:rsidRPr="00CB0737">
        <w:t>legitimate concerns about distributional and lifestyle impacts</w:t>
      </w:r>
      <w:r>
        <w:t xml:space="preserve">, but their design should also account for people’s perceptions </w:t>
      </w:r>
      <w:r w:rsidRPr="00CB0737">
        <w:t>of climate change and the effects of climate policies on the economy and the environment</w:t>
      </w:r>
      <w:r>
        <w:t>, including potential misperceptions.</w:t>
      </w:r>
    </w:p>
    <w:p w14:paraId="7981932C" w14:textId="77777777" w:rsidR="006A4850" w:rsidRPr="00E7229B" w:rsidRDefault="006A4850" w:rsidP="006A4850">
      <w:pPr>
        <w:pStyle w:val="Para1"/>
      </w:pPr>
      <w:r>
        <w:t xml:space="preserve">With this project, our purpose is to provide </w:t>
      </w:r>
      <w:r w:rsidRPr="0060367C">
        <w:t xml:space="preserve">country-specific advice on policies </w:t>
      </w:r>
      <w:r>
        <w:t>that aim to decarbonize the</w:t>
      </w:r>
      <w:r w:rsidRPr="0060367C">
        <w:t xml:space="preserve"> economy</w:t>
      </w:r>
      <w:r>
        <w:t>. Our goal is to</w:t>
      </w:r>
      <w:r w:rsidRPr="0060367C">
        <w:t xml:space="preserve"> understand people’s perceptions about climate change and preferences over climate policies</w:t>
      </w:r>
      <w:r>
        <w:t xml:space="preserve">. Using large-scale surveys, we are able to answer several questions. </w:t>
      </w:r>
      <w:r w:rsidRPr="00A362BB">
        <w:t>How values and perceptions drive support or opposition for climate policies across socio-economic groups?</w:t>
      </w:r>
      <w:r>
        <w:t xml:space="preserve"> </w:t>
      </w:r>
      <w:r w:rsidRPr="00A362BB">
        <w:t xml:space="preserve">How </w:t>
      </w:r>
      <w:r>
        <w:t>attitudes</w:t>
      </w:r>
      <w:r w:rsidRPr="00A362BB">
        <w:t xml:space="preserve"> on climate change </w:t>
      </w:r>
      <w:r>
        <w:t>and climate</w:t>
      </w:r>
      <w:r w:rsidRPr="00A362BB">
        <w:t xml:space="preserve"> policies differ between countries?</w:t>
      </w:r>
      <w:r>
        <w:t xml:space="preserve"> </w:t>
      </w:r>
      <w:r w:rsidRPr="00A362BB">
        <w:t xml:space="preserve">How perceptions </w:t>
      </w:r>
      <w:r>
        <w:t>are affected by</w:t>
      </w:r>
      <w:r w:rsidRPr="00A362BB">
        <w:t xml:space="preserve"> new information on the effects of policies</w:t>
      </w:r>
      <w:r>
        <w:t xml:space="preserve"> or </w:t>
      </w:r>
      <w:r w:rsidRPr="00A362BB">
        <w:t xml:space="preserve">climate change and how it translates into </w:t>
      </w:r>
      <w:r>
        <w:t xml:space="preserve">policy </w:t>
      </w:r>
      <w:r w:rsidRPr="00A362BB">
        <w:t>support?</w:t>
      </w:r>
    </w:p>
    <w:p w14:paraId="7AF7FD3C" w14:textId="77777777" w:rsidR="006A4850" w:rsidRPr="00167BE9" w:rsidRDefault="006A4850" w:rsidP="006A4850">
      <w:pPr>
        <w:pStyle w:val="Heading2"/>
      </w:pPr>
      <w:r>
        <w:t>Related Literature</w:t>
      </w:r>
    </w:p>
    <w:p w14:paraId="16BAE98D" w14:textId="1BD2A00B" w:rsidR="006A4850" w:rsidRDefault="006A4850" w:rsidP="006A4850">
      <w:pPr>
        <w:pStyle w:val="Para1"/>
      </w:pPr>
      <w:r w:rsidRPr="00E661E7">
        <w:t>Our work adds to a</w:t>
      </w:r>
      <w:r>
        <w:t xml:space="preserve"> growing</w:t>
      </w:r>
      <w:r w:rsidRPr="00E661E7">
        <w:t xml:space="preserve"> literature </w:t>
      </w:r>
      <w:r>
        <w:t>that studies the determinants of s</w:t>
      </w:r>
      <w:r w:rsidRPr="000520BB">
        <w:t>upport for different climate policies.</w:t>
      </w:r>
      <w:r>
        <w:t xml:space="preserve"> </w:t>
      </w:r>
      <w:r w:rsidRPr="00E661E7">
        <w:t xml:space="preserve">The key contribution </w:t>
      </w:r>
      <w:r>
        <w:t>is</w:t>
      </w:r>
      <w:r w:rsidRPr="00E661E7">
        <w:t xml:space="preserve"> to offer comparable cross-country evidence covering </w:t>
      </w:r>
      <w:r>
        <w:t>both</w:t>
      </w:r>
      <w:r w:rsidRPr="00E661E7">
        <w:t xml:space="preserv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w:t>
      </w:r>
      <w:r>
        <w:t>Contrary to most studies</w:t>
      </w:r>
      <w:r w:rsidRPr="00E661E7">
        <w:t xml:space="preserve">, </w:t>
      </w:r>
      <w:r>
        <w:t>our survey</w:t>
      </w:r>
      <w:r w:rsidRPr="00E661E7">
        <w:t xml:space="preserve"> also </w:t>
      </w:r>
      <w:r>
        <w:t>measures the effect of information on willingness to pay or take action through</w:t>
      </w:r>
      <w:r w:rsidRPr="00E661E7">
        <w:t xml:space="preserve"> </w:t>
      </w:r>
      <w:r>
        <w:t xml:space="preserve">real stakes question, including </w:t>
      </w:r>
      <w:r w:rsidRPr="00E661E7">
        <w:t>an incentive</w:t>
      </w:r>
      <w:r>
        <w:t>-</w:t>
      </w:r>
      <w:r w:rsidRPr="00E661E7">
        <w:t xml:space="preserve">compatible payment (in the form of a lottery). </w:t>
      </w:r>
      <w:r>
        <w:t xml:space="preserve"> A</w:t>
      </w:r>
      <w:r w:rsidRPr="0063625F">
        <w:t xml:space="preserve"> lot of attention has been drawn on carbon pricing, while few studies focus on other climate policies</w:t>
      </w:r>
      <w:r>
        <w:t>, this work looks to fill this gap.</w:t>
      </w:r>
    </w:p>
    <w:p w14:paraId="1B9E785A" w14:textId="77777777" w:rsidR="006A4850" w:rsidRPr="000520BB" w:rsidRDefault="006A4850" w:rsidP="006A4850">
      <w:pPr>
        <w:pStyle w:val="Para1"/>
        <w:rPr>
          <w:lang w:val="en-GB"/>
        </w:rPr>
      </w:pPr>
    </w:p>
    <w:p w14:paraId="297BDC07" w14:textId="55E8296E" w:rsidR="006A4850" w:rsidRPr="00097102" w:rsidRDefault="006A4850" w:rsidP="006A4850">
      <w:pPr>
        <w:pStyle w:val="Para1"/>
        <w:rPr>
          <w:lang w:val="de-DE"/>
        </w:rPr>
      </w:pPr>
      <w:r>
        <w:t xml:space="preserve">The literature has studied how the support for different climate policies depends on their respective features. </w:t>
      </w:r>
      <w:r w:rsidRPr="00E661E7">
        <w:t xml:space="preserve">The literature usually distinguishes “pull” measures, that are noncoercive and reward pro-environmental behaviors (e.g., subsidies), from “push” measures, that are coercive and </w:t>
      </w:r>
      <w:r w:rsidRPr="0063625F">
        <w:t>punish</w:t>
      </w:r>
      <w:r w:rsidRPr="00E661E7">
        <w:t xml:space="preserve"> environmentally unfriendly behaviors (e.g., taxes). For instance, when asked directly people usually support subsidies over taxes </w:t>
      </w:r>
      <w:r w:rsidR="00097102">
        <w:t>(</w:t>
      </w:r>
      <w:r w:rsidRPr="00E661E7">
        <w:t>Cherry et al.</w:t>
      </w:r>
      <w:r w:rsidR="00097102">
        <w:t>,</w:t>
      </w:r>
      <w:r w:rsidRPr="00E661E7">
        <w:t xml:space="preserve"> </w:t>
      </w:r>
      <w:r w:rsidRPr="000520BB">
        <w:t>2012; de Groot and Schuitema</w:t>
      </w:r>
      <w:r w:rsidR="00097102">
        <w:t>,</w:t>
      </w:r>
      <w:r w:rsidRPr="000520BB">
        <w:t xml:space="preserve"> 20</w:t>
      </w:r>
      <w:r w:rsidRPr="00DE3CDB">
        <w:rPr>
          <w:lang w:val="de-DE"/>
        </w:rPr>
        <w:t>12; Kallbekken and Aasen</w:t>
      </w:r>
      <w:r w:rsidR="00097102">
        <w:rPr>
          <w:lang w:val="de-DE"/>
        </w:rPr>
        <w:t>,</w:t>
      </w:r>
      <w:r w:rsidRPr="00DE3CDB">
        <w:rPr>
          <w:lang w:val="de-DE"/>
        </w:rPr>
        <w:t xml:space="preserve"> 2010</w:t>
      </w:r>
      <w:r w:rsidR="00097102">
        <w:rPr>
          <w:lang w:val="de-DE"/>
        </w:rPr>
        <w:t>).</w:t>
      </w:r>
      <w:r w:rsidRPr="00DE3CDB">
        <w:rPr>
          <w:lang w:val="de-DE"/>
        </w:rPr>
        <w:t xml:space="preserve"> Steg et al. </w:t>
      </w:r>
      <w:r w:rsidRPr="00E661E7">
        <w:t xml:space="preserve">(2006)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behavioral change </w:t>
      </w:r>
      <w:r>
        <w:t>while</w:t>
      </w:r>
      <w:r w:rsidRPr="00E661E7">
        <w:t xml:space="preserve"> voluntary behavioral changes are insufficient. Jagers and Hammar (2009) study the Swedish carbon tax and insist on the role of perceived costs</w:t>
      </w:r>
      <w:r>
        <w:t>. T</w:t>
      </w:r>
      <w:r w:rsidRPr="00E661E7">
        <w:t xml:space="preserve">hey show that people tend to overestimate the costs of taxes while underestimating the costs of subsidies or investments in public transport. More importantly, people often reject a policy because they perceive it as ineffective. This is particularly the case for carbon tax as noted by Hsu et al. (2008) in North America or Baranzini and Carattini (2017) in Switzerland. Fairness concerns are also </w:t>
      </w:r>
      <w:r w:rsidRPr="00E661E7">
        <w:lastRenderedPageBreak/>
        <w:t>at play</w:t>
      </w:r>
      <w:r>
        <w:t>:</w:t>
      </w:r>
      <w:r w:rsidRPr="00E661E7">
        <w:t xml:space="preserve"> Brannlund and Persson (2012) show that </w:t>
      </w:r>
      <w:r>
        <w:t>Swedish</w:t>
      </w:r>
      <w:r w:rsidRPr="00E661E7">
        <w:t xml:space="preserve"> people prefer a</w:t>
      </w:r>
      <w:r>
        <w:t xml:space="preserve"> progressive</w:t>
      </w:r>
      <w:r w:rsidRPr="00E661E7">
        <w:t xml:space="preserve"> instrument rather than a regressive one. Regarding </w:t>
      </w:r>
      <w:r>
        <w:t xml:space="preserve">preferences for </w:t>
      </w:r>
      <w:r w:rsidRPr="00E661E7">
        <w:t xml:space="preserve">international burden-sharing, Gampfer (2014) insists on </w:t>
      </w:r>
      <w:r>
        <w:t>the role of fairness criteria</w:t>
      </w:r>
      <w:r w:rsidRPr="00E661E7">
        <w:t xml:space="preserve"> </w:t>
      </w:r>
      <w:r>
        <w:t>and explains that low-income countries may refuse to take climate action absent a fair burden-sharing.</w:t>
      </w:r>
    </w:p>
    <w:p w14:paraId="0FB4CF63" w14:textId="189DCA76" w:rsidR="006A4850" w:rsidRPr="00E661E7" w:rsidRDefault="006A4850" w:rsidP="006A4850">
      <w:pPr>
        <w:pStyle w:val="Para1"/>
      </w:pPr>
      <w:r w:rsidRPr="00E661E7">
        <w:t xml:space="preserve">Apart from the policy's characteristics, people's own views are also a main </w:t>
      </w:r>
      <w:r>
        <w:t>driver of the support</w:t>
      </w:r>
      <w:r w:rsidR="00B23490">
        <w:t>.</w:t>
      </w:r>
      <w:r>
        <w:t xml:space="preserve"> </w:t>
      </w:r>
      <w:r w:rsidR="00B23490">
        <w:t>I</w:t>
      </w:r>
      <w:r>
        <w:t>n particular, left-wing or trustful people are consistently found to be more climate friendly (Leiserowitz et al., 2013; Fairbrother et al., 2021)</w:t>
      </w:r>
      <w:r w:rsidRPr="00E661E7">
        <w:t xml:space="preserve">. Dietz et al. (2007) </w:t>
      </w:r>
      <w:r>
        <w:t>explain</w:t>
      </w:r>
      <w:r w:rsidRPr="00E661E7">
        <w:t xml:space="preserve"> political orientation </w:t>
      </w:r>
      <w:r>
        <w:t>by underlying</w:t>
      </w:r>
      <w:r w:rsidRPr="00E661E7">
        <w:t xml:space="preserve"> worldviews. Drews and van den Bergh (2016) underline the role of socioeconomic and psychological factors</w:t>
      </w:r>
      <w:r>
        <w:t xml:space="preserve"> as shaping those views</w:t>
      </w:r>
      <w:r w:rsidRPr="00E661E7">
        <w:t>. Clearly, the perception of the negative consequences of climate change is an important factor as well</w:t>
      </w:r>
      <w:r>
        <w:t>, and informing people about them is effective to increase support</w:t>
      </w:r>
      <w:r w:rsidR="00B23490">
        <w:t xml:space="preserve"> </w:t>
      </w:r>
      <w:r>
        <w:t>(</w:t>
      </w:r>
      <w:r w:rsidRPr="00E661E7">
        <w:t>DeBono et al.</w:t>
      </w:r>
      <w:r w:rsidR="00B23490">
        <w:t>,</w:t>
      </w:r>
      <w:r w:rsidRPr="00E661E7">
        <w:t xml:space="preserve"> 2012). However, Krosnick et al. (2006) point out that increasing knowledge about climate change will translate into a broader support for policies</w:t>
      </w:r>
      <w:r w:rsidR="00B120B2">
        <w:t xml:space="preserve"> </w:t>
      </w:r>
      <w:r w:rsidRPr="00E661E7">
        <w:t>only if beliefs</w:t>
      </w:r>
      <w:r>
        <w:t xml:space="preserve"> about the existence of climate change, human responsibility,</w:t>
      </w:r>
      <w:r w:rsidRPr="00E661E7">
        <w:t xml:space="preserve"> and </w:t>
      </w:r>
      <w:r>
        <w:t xml:space="preserve">positive </w:t>
      </w:r>
      <w:r w:rsidRPr="00E661E7">
        <w:t xml:space="preserve">attitudes </w:t>
      </w:r>
      <w:r>
        <w:t>towards global warming</w:t>
      </w:r>
      <w:r w:rsidRPr="00E661E7">
        <w:t xml:space="preserve"> are in place. According to Stoutenborough and Vedlitz (2014), it is also important to distinguish between the subjective perception of knowledge and objectively assessed</w:t>
      </w:r>
      <w:r>
        <w:t xml:space="preserve"> scientific</w:t>
      </w:r>
      <w:r w:rsidRPr="00E661E7">
        <w:t xml:space="preserve"> knowledge</w:t>
      </w:r>
      <w:r>
        <w:t xml:space="preserve"> of climate change, as they are often unrelated and therefore have different implications for policy support</w:t>
      </w:r>
      <w:r w:rsidRPr="00E661E7">
        <w:t xml:space="preserve">. </w:t>
      </w:r>
    </w:p>
    <w:p w14:paraId="2684D073" w14:textId="61609612" w:rsidR="006A4850" w:rsidRDefault="006A4850" w:rsidP="006A4850">
      <w:pPr>
        <w:pStyle w:val="Para1"/>
      </w:pPr>
      <w:r w:rsidRPr="00E661E7">
        <w:t xml:space="preserve">Few studies have focused on cross-country comparisons. </w:t>
      </w:r>
      <w:r>
        <w:t>Various methodologies have been employed, ranging from representative survey (</w:t>
      </w:r>
      <w:r w:rsidRPr="00E661E7">
        <w:t>Ipsos</w:t>
      </w:r>
      <w:r>
        <w:t>,</w:t>
      </w:r>
      <w:r w:rsidRPr="00E661E7">
        <w:t xml:space="preserve"> 2020</w:t>
      </w:r>
      <w:r>
        <w:t>; Stokes et al. 2015; Umit and Schaffer, 2020</w:t>
      </w:r>
      <w:r w:rsidRPr="00E661E7">
        <w:t>)</w:t>
      </w:r>
      <w:r>
        <w:t>, to collection of voluntary responses (UNDP, 2021), and including semi-representative surveys ran through Facebook (Leiserowitz et al., 2021). Questions are most often of general order and seldom allow to understand support for specific policies. However, some common trends emerge</w:t>
      </w:r>
      <w:r w:rsidR="00BA5075">
        <w:t>,</w:t>
      </w:r>
      <w:r>
        <w:t xml:space="preserve"> there is a high concern for climate change across the world despite major variations between countries, and knowledge about climate change improves over time.</w:t>
      </w:r>
    </w:p>
    <w:p w14:paraId="503D8A31" w14:textId="77777777" w:rsidR="006A4850" w:rsidRDefault="006A4850" w:rsidP="006A4850">
      <w:pPr>
        <w:pStyle w:val="Para1"/>
      </w:pPr>
    </w:p>
    <w:p w14:paraId="63EB5F67" w14:textId="77777777" w:rsidR="006A4850" w:rsidRDefault="006A4850" w:rsidP="006A4850">
      <w:pPr>
        <w:pStyle w:val="Heading1"/>
      </w:pPr>
      <w:r>
        <w:t>Methodology</w:t>
      </w:r>
    </w:p>
    <w:p w14:paraId="57B7D7F2" w14:textId="77777777" w:rsidR="006A4850" w:rsidRDefault="006A4850" w:rsidP="006A4850">
      <w:pPr>
        <w:pStyle w:val="Heading2"/>
      </w:pPr>
      <w:r>
        <w:t>Survey design - Data collection</w:t>
      </w:r>
    </w:p>
    <w:p w14:paraId="3271CAD9" w14:textId="0A98E09F" w:rsidR="0008365C" w:rsidRPr="0008365C" w:rsidRDefault="006A4850" w:rsidP="006A4850">
      <w:pPr>
        <w:pStyle w:val="Para1"/>
      </w:pPr>
      <w:r>
        <w:t xml:space="preserve">In each country, we gather a sample of 2,000 respondents that is made representative by use of quotas strata. So far, we have administered the survey in </w:t>
      </w:r>
      <w:r w:rsidR="00436A99">
        <w:t>three</w:t>
      </w:r>
      <w:r>
        <w:t xml:space="preserve"> countries: the United States, France, and Denmark. Surveys are still ongoing and will cover 16 more countries: Australia, Canada, China, Germany, India, Indonesia, Italy, Japan, Mexico, Poland, Spain, South Africa, South Korea, Turkey, Ukraine, and the United Kingdom (see </w:t>
      </w:r>
      <w:r w:rsidR="000E639E">
        <w:fldChar w:fldCharType="begin"/>
      </w:r>
      <w:r w:rsidR="000E639E">
        <w:instrText xml:space="preserve"> REF _Ref78464233 \h </w:instrText>
      </w:r>
      <w:r w:rsidR="000E639E">
        <w:fldChar w:fldCharType="separate"/>
      </w:r>
      <w:r w:rsidR="000E639E">
        <w:t xml:space="preserve">Figure </w:t>
      </w:r>
      <w:r w:rsidR="000E639E">
        <w:rPr>
          <w:noProof/>
        </w:rPr>
        <w:t>1</w:t>
      </w:r>
      <w:r w:rsidR="000E639E">
        <w:fldChar w:fldCharType="end"/>
      </w:r>
      <w:r>
        <w:t>). Those 19 countries cover around three quarters of global CO</w:t>
      </w:r>
      <w:r w:rsidRPr="00B50031">
        <w:rPr>
          <w:vertAlign w:val="subscript"/>
        </w:rPr>
        <w:t>2</w:t>
      </w:r>
      <w:r>
        <w:t xml:space="preserve"> emissions (Crippa et al., 2020). </w:t>
      </w:r>
    </w:p>
    <w:p w14:paraId="1CA124F9" w14:textId="0503A1B4" w:rsidR="0008365C" w:rsidRPr="0008365C" w:rsidRDefault="006A4850" w:rsidP="006A4850">
      <w:pPr>
        <w:pStyle w:val="Para1"/>
      </w:pPr>
      <w:r>
        <w:t xml:space="preserve">To ensure the quality and representativeness of our samples, respondents are </w:t>
      </w:r>
      <w:r w:rsidR="00273899">
        <w:t>channeled</w:t>
      </w:r>
      <w:r>
        <w:t xml:space="preserve"> through screening questions that ensure that the final sample are nationally representative along gender, age, income, region, and education or rural/urban categories. The national samples are finally reweighted so that the samples’ characteristics exactly match each country’s quotas. Table </w:t>
      </w:r>
      <w:r w:rsidR="00447907">
        <w:t>1</w:t>
      </w:r>
      <w:r>
        <w:t xml:space="preserve"> shows the characteristics of our samples, weighted samples, and national population statistics. We also exclude inattentive and quickest respondents. The median time for completion of the survey was 28 minutes.</w:t>
      </w:r>
    </w:p>
    <w:p w14:paraId="13D3DC26" w14:textId="7A240B27" w:rsidR="006A4850" w:rsidRDefault="006A4850" w:rsidP="006A4850">
      <w:pPr>
        <w:pStyle w:val="Para1"/>
      </w:pPr>
      <w:r>
        <w:t xml:space="preserve">We contracted with the commercial company </w:t>
      </w:r>
      <w:r>
        <w:rPr>
          <w:i/>
          <w:iCs/>
        </w:rPr>
        <w:t>Dynata</w:t>
      </w:r>
      <w:r>
        <w:t xml:space="preserve"> to distribute the surveys across the different countries. Those kind of companies have a large pool of survey respondents and typically work with consulting firms for “consumer surveys”. Each respondent who </w:t>
      </w:r>
      <w:r>
        <w:lastRenderedPageBreak/>
        <w:t xml:space="preserve">completes the survey  is rewarded . Compensations can either be cash or 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Pr="00FC5858">
        <w:t>destined solely for research purposes</w:t>
      </w:r>
      <w:r>
        <w:t>, and</w:t>
      </w:r>
      <w:r w:rsidRPr="00FC5858">
        <w:t xml:space="preserve"> run by non-partisan researchers</w:t>
      </w:r>
      <w:r>
        <w:t>.</w:t>
      </w:r>
    </w:p>
    <w:p w14:paraId="2C8BBE75" w14:textId="77777777" w:rsidR="000E639E" w:rsidRDefault="0008365C" w:rsidP="000E639E">
      <w:pPr>
        <w:pStyle w:val="Para1"/>
        <w:keepNext/>
      </w:pPr>
      <w:r>
        <w:rPr>
          <w:noProof/>
        </w:rPr>
        <w:drawing>
          <wp:inline distT="0" distB="0" distL="0" distR="0" wp14:anchorId="05521C3C" wp14:editId="7A845A86">
            <wp:extent cx="4793130" cy="2489019"/>
            <wp:effectExtent l="0" t="0" r="0" b="635"/>
            <wp:docPr id="41" name="Picture 35"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5" descr="Map&#10;&#10;Description automatically generated"/>
                    <pic:cNvPicPr>
                      <a:picLocks/>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825058" cy="2505599"/>
                    </a:xfrm>
                    <a:prstGeom prst="rect">
                      <a:avLst/>
                    </a:prstGeom>
                    <a:noFill/>
                    <a:ln>
                      <a:noFill/>
                    </a:ln>
                  </pic:spPr>
                </pic:pic>
              </a:graphicData>
            </a:graphic>
          </wp:inline>
        </w:drawing>
      </w:r>
    </w:p>
    <w:p w14:paraId="74F9230C" w14:textId="3CA5B349" w:rsidR="0008365C" w:rsidRDefault="000E639E" w:rsidP="000E639E">
      <w:pPr>
        <w:pStyle w:val="Caption"/>
        <w:jc w:val="both"/>
      </w:pPr>
      <w:bookmarkStart w:id="0" w:name="_Ref78464233"/>
      <w:r>
        <w:t xml:space="preserve">Figure </w:t>
      </w:r>
      <w:r>
        <w:fldChar w:fldCharType="begin"/>
      </w:r>
      <w:r>
        <w:instrText xml:space="preserve"> SEQ Figure \* ARABIC </w:instrText>
      </w:r>
      <w:r>
        <w:fldChar w:fldCharType="separate"/>
      </w:r>
      <w:r w:rsidR="00936AC5">
        <w:rPr>
          <w:noProof/>
        </w:rPr>
        <w:t>1</w:t>
      </w:r>
      <w:r>
        <w:fldChar w:fldCharType="end"/>
      </w:r>
      <w:bookmarkEnd w:id="0"/>
      <w:r>
        <w:t>. Countries coverage of the survey</w:t>
      </w:r>
    </w:p>
    <w:p w14:paraId="53CCDAF7" w14:textId="77777777" w:rsidR="0008365C" w:rsidRPr="0008365C" w:rsidRDefault="0008365C" w:rsidP="006A4850">
      <w:pPr>
        <w:pStyle w:val="Para1"/>
        <w:rPr>
          <w:lang w:val="en-GB"/>
        </w:rPr>
      </w:pPr>
    </w:p>
    <w:p w14:paraId="1F59A947" w14:textId="77777777" w:rsidR="000E639E" w:rsidRDefault="0008365C" w:rsidP="000E639E">
      <w:pPr>
        <w:pStyle w:val="Para1"/>
        <w:keepNext/>
      </w:pPr>
      <w:r>
        <w:rPr>
          <w:noProof/>
        </w:rPr>
        <w:drawing>
          <wp:inline distT="0" distB="0" distL="0" distR="0" wp14:anchorId="28048586" wp14:editId="33DA8E3A">
            <wp:extent cx="4930589" cy="2355272"/>
            <wp:effectExtent l="0" t="0" r="0" b="0"/>
            <wp:docPr id="4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835" cy="2364943"/>
                    </a:xfrm>
                    <a:prstGeom prst="rect">
                      <a:avLst/>
                    </a:prstGeom>
                    <a:noFill/>
                    <a:ln>
                      <a:noFill/>
                    </a:ln>
                  </pic:spPr>
                </pic:pic>
              </a:graphicData>
            </a:graphic>
          </wp:inline>
        </w:drawing>
      </w:r>
    </w:p>
    <w:p w14:paraId="1A24F2DD" w14:textId="7009921F" w:rsidR="0008365C" w:rsidRDefault="000E639E" w:rsidP="000E639E">
      <w:pPr>
        <w:pStyle w:val="Caption"/>
        <w:jc w:val="both"/>
      </w:pPr>
      <w:r>
        <w:t xml:space="preserve">Table </w:t>
      </w:r>
      <w:r>
        <w:fldChar w:fldCharType="begin"/>
      </w:r>
      <w:r>
        <w:instrText xml:space="preserve"> SEQ Table \* ARABIC </w:instrText>
      </w:r>
      <w:r>
        <w:fldChar w:fldCharType="separate"/>
      </w:r>
      <w:r>
        <w:rPr>
          <w:noProof/>
        </w:rPr>
        <w:t>1</w:t>
      </w:r>
      <w:r>
        <w:fldChar w:fldCharType="end"/>
      </w:r>
      <w:r>
        <w:t>. Comparison of population and sample characteristics</w:t>
      </w:r>
    </w:p>
    <w:p w14:paraId="3CC62FCF" w14:textId="77777777" w:rsidR="0008365C" w:rsidRPr="0008365C" w:rsidRDefault="0008365C" w:rsidP="006A4850">
      <w:pPr>
        <w:pStyle w:val="Para1"/>
        <w:rPr>
          <w:lang w:val="en-GB"/>
        </w:rPr>
      </w:pPr>
    </w:p>
    <w:p w14:paraId="41B14B83" w14:textId="77777777" w:rsidR="006A4850" w:rsidRDefault="006A4850" w:rsidP="006A4850">
      <w:pPr>
        <w:pStyle w:val="Heading2"/>
      </w:pPr>
      <w:r>
        <w:t>Survey design - Survey overview</w:t>
      </w:r>
    </w:p>
    <w:p w14:paraId="49AAB2C9" w14:textId="4A0DD3D9" w:rsidR="006A4850" w:rsidRDefault="00910E15" w:rsidP="006A4850">
      <w:pPr>
        <w:pStyle w:val="Para1"/>
      </w:pPr>
      <w:r>
        <w:t>A</w:t>
      </w:r>
      <w:r w:rsidR="006A4850">
        <w:t xml:space="preserve"> full questionnaire </w:t>
      </w:r>
      <w:r>
        <w:t>is</w:t>
      </w:r>
      <w:r w:rsidR="006A4850">
        <w:t xml:space="preserve"> available in</w:t>
      </w:r>
      <w:r w:rsidR="00EF107A">
        <w:t xml:space="preserve"> </w:t>
      </w:r>
      <w:r w:rsidR="00EF107A">
        <w:fldChar w:fldCharType="begin"/>
      </w:r>
      <w:r w:rsidR="00EF107A">
        <w:instrText xml:space="preserve"> REF _Ref78466659 \h </w:instrText>
      </w:r>
      <w:r w:rsidR="00EF107A">
        <w:fldChar w:fldCharType="separate"/>
      </w:r>
      <w:r w:rsidR="00EF107A">
        <w:t>Appendix III</w:t>
      </w:r>
      <w:r w:rsidR="00EF107A">
        <w:fldChar w:fldCharType="end"/>
      </w:r>
      <w:r w:rsidR="006A4850">
        <w:t xml:space="preserve">. The survey was translated into the different official languages of each country by native speakers. It contains several random </w:t>
      </w:r>
      <w:r w:rsidR="006A4850">
        <w:lastRenderedPageBreak/>
        <w:t>informational branches and is split in blocks. We summarize the content of the more important ones in this section</w:t>
      </w:r>
      <w:r w:rsidR="00447907">
        <w:t xml:space="preserve"> (see Figure 2 for a chart of the survey flow)</w:t>
      </w:r>
      <w:r w:rsidR="006A4850">
        <w:t>.</w:t>
      </w:r>
    </w:p>
    <w:p w14:paraId="3499ACD3" w14:textId="77777777" w:rsidR="006A4850" w:rsidRDefault="006A4850" w:rsidP="006A4850">
      <w:pPr>
        <w:pStyle w:val="Para1"/>
      </w:pPr>
      <w:r>
        <w:rPr>
          <w:b/>
          <w:bCs/>
        </w:rPr>
        <w:t>Background socio-economic questions:</w:t>
      </w:r>
      <w:r>
        <w:t xml:space="preserve"> We collect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ask 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0687F266" w14:textId="77777777" w:rsidR="006A4850" w:rsidRPr="001E47D1" w:rsidRDefault="006A4850" w:rsidP="006A4850">
      <w:pPr>
        <w:pStyle w:val="Para1"/>
      </w:pPr>
      <w:r w:rsidRPr="001E47D1">
        <w:rPr>
          <w:b/>
          <w:bCs/>
        </w:rPr>
        <w:t xml:space="preserve">Household </w:t>
      </w:r>
      <w:r>
        <w:rPr>
          <w:b/>
          <w:bCs/>
        </w:rPr>
        <w:t xml:space="preserve">energy </w:t>
      </w:r>
      <w:r w:rsidRPr="001E47D1">
        <w:rPr>
          <w:b/>
          <w:bCs/>
        </w:rPr>
        <w:t>characteristics:</w:t>
      </w:r>
      <w: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286ADB11" w14:textId="0D5D7464" w:rsidR="006A4850" w:rsidRPr="001E47D1" w:rsidRDefault="006A4850" w:rsidP="006A4850">
      <w:pPr>
        <w:pStyle w:val="Para1"/>
      </w:pPr>
      <w:r>
        <w:rPr>
          <w:b/>
          <w:bCs/>
        </w:rPr>
        <w:t xml:space="preserve">Informational </w:t>
      </w:r>
      <w:r w:rsidRPr="001E47D1">
        <w:rPr>
          <w:b/>
          <w:bCs/>
        </w:rPr>
        <w:t>Treatment:</w:t>
      </w:r>
      <w:r w:rsidRPr="001E47D1">
        <w:t xml:space="preserve"> </w:t>
      </w:r>
      <w:r>
        <w:t>Respondents are then randomly split into four different groups, who are either shown one of two instructional videos, both videos, or neither</w:t>
      </w:r>
      <w:r w:rsidR="00091C8D">
        <w:t xml:space="preserve"> (see </w:t>
      </w:r>
      <w:r w:rsidR="00091C8D">
        <w:fldChar w:fldCharType="begin"/>
      </w:r>
      <w:r w:rsidR="00091C8D">
        <w:instrText xml:space="preserve"> REF _Ref78467635 \h </w:instrText>
      </w:r>
      <w:r w:rsidR="00091C8D">
        <w:fldChar w:fldCharType="separate"/>
      </w:r>
      <w:r w:rsidR="00091C8D">
        <w:t>Appendix II</w:t>
      </w:r>
      <w:r w:rsidR="00091C8D">
        <w:fldChar w:fldCharType="end"/>
      </w:r>
      <w:r w:rsidR="00091C8D">
        <w:t xml:space="preserve"> for examples of full scripts)</w:t>
      </w:r>
      <w:r>
        <w:t>. The “Climate” video focuses on explaining the impacts of climate change in the respondent's country and provides results from the current scientific consensus about climate change. The “Policy” video contains information about our three main climate policies, namely a ban of combustion engine cars by 2030, a green infrastructure investment program, and a carbon tax with cash transfers. Both videos are short (2-5 minutes), pedagogical and provide information in a neutral manner. The goal of this informational treatment is to understand how perceptions may change after receiving new information and how it translates into policy support.</w:t>
      </w:r>
    </w:p>
    <w:p w14:paraId="2662F4DE" w14:textId="77777777" w:rsidR="006A4850" w:rsidRPr="00263BB4" w:rsidRDefault="006A4850" w:rsidP="006A4850">
      <w:pPr>
        <w:pStyle w:val="Para1"/>
      </w:pPr>
      <w:r w:rsidRPr="00263BB4">
        <w:rPr>
          <w:b/>
          <w:bCs/>
        </w:rPr>
        <w:t>Knowledge:</w:t>
      </w:r>
      <w:r w:rsidRPr="00263BB4">
        <w:t xml:space="preserve"> </w:t>
      </w:r>
      <w:r>
        <w:t>In this block, we assess the respondent's knowledge about climate change. In particular, questions refer to the anthropogenic dimension of climate change, the dynamics of climate change, the elements that contribute to climate change, and the possible consequences of climate change. Moreover, respondents are asked to relatively rank items in terms of greenhouse gases emissions for different topics, including food, mode of transportation, source of electric energy, and regional emissions (either total or per capita).</w:t>
      </w:r>
    </w:p>
    <w:p w14:paraId="3D58AC62" w14:textId="77777777" w:rsidR="006A4850" w:rsidRPr="00263BB4" w:rsidRDefault="006A4850" w:rsidP="006A4850">
      <w:pPr>
        <w:pStyle w:val="Para1"/>
      </w:pPr>
      <w:r w:rsidRPr="00263BB4">
        <w:rPr>
          <w:b/>
          <w:bCs/>
        </w:rPr>
        <w:t>Attitudes and Risks:</w:t>
      </w:r>
      <w: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0DDA0D3D" w14:textId="77777777" w:rsidR="006A4850" w:rsidRDefault="006A4850" w:rsidP="006A4850">
      <w:pPr>
        <w:pStyle w:val="Para1"/>
      </w:pPr>
      <w:r>
        <w:rPr>
          <w:b/>
          <w:bCs/>
        </w:rPr>
        <w:t>Preferences for climate policies:</w:t>
      </w:r>
      <w:r>
        <w:t xml:space="preserve"> First, we have a set of detailed questions on each of our three main policies.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13A8447" w14:textId="77777777" w:rsidR="006A4850" w:rsidRPr="0014630F" w:rsidRDefault="006A4850" w:rsidP="006A4850">
      <w:pPr>
        <w:pStyle w:val="Para1"/>
      </w:pPr>
      <w:r>
        <w:rPr>
          <w:b/>
          <w:bCs/>
        </w:rPr>
        <w:t>Willingness to Pay and real stake questions:</w:t>
      </w:r>
      <w:r>
        <w:t xml:space="preserve"> In this block we ask respondents how much they are willing to pay annually to limit global warming to safe levels. The question is in the form of a yes or no question and the amount we ask them to pay is randomize (with possible values ranging from the equivalent of $10 to the equivalent of $1,000). Moreover, we also inform respondents that in entering the survey they were automatically enrolled in </w:t>
      </w:r>
      <w:r>
        <w:lastRenderedPageBreak/>
        <w:t>a lottery to win the equivalent of $100. We then ask them how much of this prize they are willing to forfeit and donate to a charity that acts to reduce global greenhouse gases emissions through reforestation. This allows us to extract a willingness to pay for limiting climate change.</w:t>
      </w:r>
    </w:p>
    <w:p w14:paraId="3CF1443A" w14:textId="77777777" w:rsidR="006A4850" w:rsidRPr="00D32675" w:rsidRDefault="006A4850" w:rsidP="006A4850">
      <w:pPr>
        <w:pStyle w:val="Para1"/>
      </w:pPr>
      <w:r>
        <w:rPr>
          <w:b/>
          <w:bCs/>
        </w:rPr>
        <w:t xml:space="preserve">International burden-sharing: </w:t>
      </w:r>
      <w:r>
        <w:t>This block contains questions about international climate policies and how countries should split the burden of limiting climate change.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0ED333E6" w14:textId="77777777" w:rsidR="006A4850" w:rsidRDefault="006A4850" w:rsidP="006A4850">
      <w:pPr>
        <w:pStyle w:val="Para1"/>
      </w:pPr>
      <w:r>
        <w:rPr>
          <w:b/>
          <w:bCs/>
        </w:rPr>
        <w:t>Housing and cattle products:</w:t>
      </w:r>
      <w:r>
        <w:t xml:space="preserve"> In this section, which appears only in relevant countries, we measure preferences for ban policies through the lens of mandatory insulation and consumption of cattle products.</w:t>
      </w:r>
    </w:p>
    <w:p w14:paraId="577AC0CA" w14:textId="77777777" w:rsidR="006A4850" w:rsidRPr="00263BB4" w:rsidRDefault="006A4850" w:rsidP="006A4850">
      <w:pPr>
        <w:pStyle w:val="Para1"/>
      </w:pPr>
      <w:r>
        <w:rPr>
          <w:b/>
          <w:bCs/>
        </w:rPr>
        <w:t>Final questions:</w:t>
      </w:r>
      <w:r>
        <w:t xml:space="preserve"> Eventually, we ask people about their level of trust in other people and in the government, as well as about their views on inequality.</w:t>
      </w:r>
    </w:p>
    <w:p w14:paraId="1B42F51A" w14:textId="77777777" w:rsidR="006A4850" w:rsidRPr="00263BB4" w:rsidRDefault="006A4850" w:rsidP="006A4850">
      <w:pPr>
        <w:pStyle w:val="Para1"/>
      </w:pPr>
      <w:r>
        <w:rPr>
          <w:b/>
          <w:bCs/>
        </w:rPr>
        <w:t>Petition:</w:t>
      </w:r>
      <w:r>
        <w:t xml:space="preserve"> At the very end of the survey, respondents are asked if they are willing to sign a petition to “stand up for real climate action.” We inform them that we will send this petition to the highest governmental authority (either President or Prime Minister office).</w:t>
      </w:r>
    </w:p>
    <w:p w14:paraId="72C1B99D" w14:textId="77777777" w:rsidR="006A4850" w:rsidRDefault="006A4850" w:rsidP="006A4850">
      <w:pPr>
        <w:pStyle w:val="Para1"/>
      </w:pPr>
    </w:p>
    <w:p w14:paraId="34D502DA" w14:textId="77777777" w:rsidR="006A4850" w:rsidRDefault="006A4850" w:rsidP="006A4850">
      <w:pPr>
        <w:pStyle w:val="Para1"/>
      </w:pPr>
    </w:p>
    <w:p w14:paraId="6ADB3358" w14:textId="77777777" w:rsidR="006A4850" w:rsidRDefault="006A4850" w:rsidP="006A4850">
      <w:pPr>
        <w:pStyle w:val="Para1"/>
      </w:pPr>
    </w:p>
    <w:p w14:paraId="13A45EF7" w14:textId="77777777" w:rsidR="006A4850" w:rsidRDefault="006A4850" w:rsidP="006A4850">
      <w:pPr>
        <w:pStyle w:val="Para1"/>
      </w:pPr>
    </w:p>
    <w:p w14:paraId="0A229CF8" w14:textId="77777777" w:rsidR="000E639E" w:rsidRDefault="009A724F" w:rsidP="000E639E">
      <w:pPr>
        <w:pStyle w:val="Para1"/>
        <w:keepNext/>
      </w:pPr>
      <w:r>
        <w:rPr>
          <w:noProof/>
        </w:rPr>
        <w:lastRenderedPageBreak/>
        <w:fldChar w:fldCharType="begin"/>
      </w:r>
      <w:r>
        <w:rPr>
          <w:noProof/>
        </w:rPr>
        <w:instrText xml:space="preserve"> INCLUDEPICTURE  "https://raw.githubusercontent.com/bixiou/oecd_climate/main/figures/survey_flow/survey_flow_new-11.pdf" \* MERGEFORMATINET </w:instrText>
      </w:r>
      <w:r>
        <w:rPr>
          <w:noProof/>
        </w:rPr>
        <w:fldChar w:fldCharType="separate"/>
      </w:r>
      <w:r w:rsidR="002F2BCD">
        <w:rPr>
          <w:noProof/>
        </w:rPr>
        <w:pict w14:anchorId="688C6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65pt;height:261.05pt;mso-width-percent:0;mso-height-percent:0;mso-width-percent:0;mso-height-percent:0">
            <v:imagedata r:id="rId16" r:href="rId17"/>
          </v:shape>
        </w:pict>
      </w:r>
      <w:r>
        <w:rPr>
          <w:noProof/>
        </w:rPr>
        <w:fldChar w:fldCharType="end"/>
      </w:r>
    </w:p>
    <w:p w14:paraId="23DBDA23" w14:textId="33BDD477" w:rsidR="006A4850" w:rsidRDefault="000E639E" w:rsidP="000E639E">
      <w:pPr>
        <w:pStyle w:val="Caption"/>
        <w:jc w:val="both"/>
      </w:pPr>
      <w:r>
        <w:t xml:space="preserve">Figure </w:t>
      </w:r>
      <w:r>
        <w:fldChar w:fldCharType="begin"/>
      </w:r>
      <w:r>
        <w:instrText xml:space="preserve"> SEQ Figure \* ARABIC </w:instrText>
      </w:r>
      <w:r>
        <w:fldChar w:fldCharType="separate"/>
      </w:r>
      <w:r w:rsidR="00936AC5">
        <w:rPr>
          <w:noProof/>
        </w:rPr>
        <w:t>2</w:t>
      </w:r>
      <w:r>
        <w:fldChar w:fldCharType="end"/>
      </w:r>
      <w:r>
        <w:t>. Survey Flow</w:t>
      </w:r>
    </w:p>
    <w:p w14:paraId="4741F0E6" w14:textId="0F08B2DB" w:rsidR="00FF13B5" w:rsidRDefault="00D051CA" w:rsidP="00FF13B5">
      <w:pPr>
        <w:pStyle w:val="Heading1"/>
      </w:pPr>
      <w:r>
        <w:t>Descriptive statistics</w:t>
      </w:r>
    </w:p>
    <w:p w14:paraId="47C3946D" w14:textId="494D87C6" w:rsidR="008F5073" w:rsidRDefault="00F1780E" w:rsidP="008F5073">
      <w:pPr>
        <w:pStyle w:val="Para1"/>
      </w:pPr>
      <w:r>
        <w:t>In this section, w</w:t>
      </w:r>
      <w:r w:rsidR="008F5073">
        <w:t>e describe the frequency of answers to the main questions of our survey</w:t>
      </w:r>
      <w:r>
        <w:t xml:space="preserve"> in the countries covered so far</w:t>
      </w:r>
      <w:r w:rsidR="008F5073">
        <w:t xml:space="preserve">. We restrict the sample to the control group and </w:t>
      </w:r>
      <w:r w:rsidR="0010395E">
        <w:t xml:space="preserve">the </w:t>
      </w:r>
      <w:r w:rsidR="008F5073">
        <w:t>reweight</w:t>
      </w:r>
      <w:r w:rsidR="0010395E">
        <w:t>ed samples.</w:t>
      </w:r>
      <w:r w:rsidR="008F5073">
        <w:t xml:space="preserve"> </w:t>
      </w:r>
    </w:p>
    <w:p w14:paraId="3521F084" w14:textId="1E301CCA" w:rsidR="008F5073" w:rsidRDefault="00AC0ADC" w:rsidP="00154269">
      <w:pPr>
        <w:pStyle w:val="Para1"/>
      </w:pPr>
      <w:r>
        <w:t xml:space="preserve">The first questions cover socio-demographics and climate-related behavior. </w:t>
      </w:r>
      <w:r w:rsidR="00CB2205">
        <w:fldChar w:fldCharType="begin"/>
      </w:r>
      <w:r w:rsidR="00CB2205">
        <w:instrText xml:space="preserve"> REF _Ref78317814 \h </w:instrText>
      </w:r>
      <w:r w:rsidR="00CB2205">
        <w:fldChar w:fldCharType="separate"/>
      </w:r>
      <w:r w:rsidR="000E639E">
        <w:t>Figur</w:t>
      </w:r>
      <w:r w:rsidR="000E639E">
        <w:t>e</w:t>
      </w:r>
      <w:r w:rsidR="00CB2205">
        <w:fldChar w:fldCharType="end"/>
      </w:r>
      <w:r w:rsidR="000E639E">
        <w:t xml:space="preserve"> 3</w:t>
      </w:r>
      <w:r w:rsidR="00CB2205">
        <w:t xml:space="preserve"> </w:t>
      </w:r>
      <w:r w:rsidR="00154269">
        <w:t>report the insights most relevant to climate change from these questions. For example, only 21% (U</w:t>
      </w:r>
      <w:r w:rsidR="0010395E">
        <w:t>.</w:t>
      </w:r>
      <w:r w:rsidR="00154269">
        <w:t>S</w:t>
      </w:r>
      <w:r w:rsidR="0010395E">
        <w:t>.</w:t>
      </w:r>
      <w:r w:rsidR="00154269">
        <w:t xml:space="preserve">) to 32% (France) of people talk </w:t>
      </w:r>
      <w:r w:rsidR="006506BB">
        <w:t xml:space="preserve">or think </w:t>
      </w:r>
      <w:r w:rsidR="0010395E">
        <w:t>about</w:t>
      </w:r>
      <w:r w:rsidR="00154269">
        <w:t xml:space="preserve"> climate change (CC) at least several times a month. </w:t>
      </w:r>
      <w:r w:rsidR="006506BB">
        <w:t>While</w:t>
      </w:r>
      <w:r w:rsidR="00154269">
        <w:t xml:space="preserve"> </w:t>
      </w:r>
      <w:r w:rsidR="006506BB">
        <w:t xml:space="preserve">most people overlook the climate issue and </w:t>
      </w:r>
      <w:r w:rsidR="008146F5">
        <w:t>as</w:t>
      </w:r>
      <w:r w:rsidR="000E639E">
        <w:t xml:space="preserve"> </w:t>
      </w:r>
      <w:r w:rsidR="00154269">
        <w:t>polluting behaviors (driving, flying, eating beef)</w:t>
      </w:r>
      <w:r w:rsidR="008146F5">
        <w:t xml:space="preserve"> are ingrained</w:t>
      </w:r>
      <w:r w:rsidR="00154269">
        <w:t>, one understands the challenge to make climate policies accepted, as such policies will necessarily impinge on polluting behaviors.</w:t>
      </w:r>
    </w:p>
    <w:p w14:paraId="7214C666" w14:textId="18FE7EF3" w:rsidR="00052FCB" w:rsidRDefault="00052FCB" w:rsidP="009F7049">
      <w:pPr>
        <w:pStyle w:val="Para1"/>
      </w:pPr>
      <w:r>
        <w:t xml:space="preserve">Before showing the informational treatments, respondents are invited to write down their main considerations about climate change and what their government should do about this issue. We read one by one a random fourth of these open fields and recoded them in several categories in function of what they mention. </w:t>
      </w:r>
      <w:r w:rsidR="00CB2205">
        <w:fldChar w:fldCharType="begin"/>
      </w:r>
      <w:r w:rsidR="00CB2205">
        <w:instrText xml:space="preserve"> REF _Ref78317806 \h </w:instrText>
      </w:r>
      <w:r w:rsidR="00CB2205">
        <w:fldChar w:fldCharType="separate"/>
      </w:r>
      <w:r w:rsidR="000E639E">
        <w:t>Fig</w:t>
      </w:r>
      <w:r w:rsidR="000E639E">
        <w:t>u</w:t>
      </w:r>
      <w:r w:rsidR="000E639E">
        <w:t xml:space="preserve">re </w:t>
      </w:r>
      <w:r w:rsidR="00CB2205">
        <w:fldChar w:fldCharType="end"/>
      </w:r>
      <w:r w:rsidR="002C7F10">
        <w:t>4</w:t>
      </w:r>
      <w:r w:rsidR="00CB2205">
        <w:t xml:space="preserve"> </w:t>
      </w:r>
      <w:r>
        <w:t>presents the percentage of occurrences of our broader set of categories. Almost every respondent leaves a meaningful (i.e.</w:t>
      </w:r>
      <w:r w:rsidR="00A97CD5">
        <w:t>,</w:t>
      </w:r>
      <w:r>
        <w:t xml:space="preserve"> not “Empty”) text, be it “I don’t know</w:t>
      </w:r>
      <w:r w:rsidR="00A97CD5">
        <w:t>.</w:t>
      </w:r>
      <w:r>
        <w:t>” A majority of people either expresses concern for climate change, willingness for climate action, or mentions a sector where decarboni</w:t>
      </w:r>
      <w:r w:rsidR="00A97CD5">
        <w:t>z</w:t>
      </w:r>
      <w:r>
        <w:t>ation is particularly needed</w:t>
      </w:r>
      <w:r w:rsidR="00A97CD5">
        <w:t>;</w:t>
      </w:r>
      <w:r>
        <w:t xml:space="preserve"> we </w:t>
      </w:r>
      <w:r w:rsidR="00A97CD5">
        <w:t xml:space="preserve">regroup </w:t>
      </w:r>
      <w:r>
        <w:t xml:space="preserve">this type of answers </w:t>
      </w:r>
      <w:r w:rsidR="00A97CD5">
        <w:t xml:space="preserve">under the topic </w:t>
      </w:r>
      <w:r>
        <w:t>“Action needed</w:t>
      </w:r>
      <w:r w:rsidR="00A97CD5">
        <w:t>.</w:t>
      </w:r>
      <w:r>
        <w:t xml:space="preserve">” Conversely, few people express doubts against the reality of climate change, its gravity, or the need for climate action: we </w:t>
      </w:r>
      <w:r w:rsidR="00A97CD5">
        <w:t xml:space="preserve">regroup </w:t>
      </w:r>
      <w:r>
        <w:t xml:space="preserve">them </w:t>
      </w:r>
      <w:r w:rsidR="00A97CD5">
        <w:t xml:space="preserve">under  </w:t>
      </w:r>
      <w:r>
        <w:t>“No action needed</w:t>
      </w:r>
      <w:r w:rsidR="00A97CD5">
        <w:t>.</w:t>
      </w:r>
      <w:r>
        <w:t>” That being said, those who mention a specific decarboni</w:t>
      </w:r>
      <w:r w:rsidR="00A97CD5">
        <w:t>z</w:t>
      </w:r>
      <w:r>
        <w:t xml:space="preserve">ation measure are also quite few. </w:t>
      </w:r>
      <w:r w:rsidR="00B555E0">
        <w:t xml:space="preserve">Overall, it seems that many people support changes in various sectors but are not </w:t>
      </w:r>
      <w:r w:rsidR="009F7049">
        <w:t xml:space="preserve">fully </w:t>
      </w:r>
      <w:r w:rsidR="00B555E0">
        <w:t>aware of</w:t>
      </w:r>
      <w:r w:rsidR="009F7049">
        <w:t xml:space="preserve"> nature of these changes, let alone the policies that could bring them about.</w:t>
      </w:r>
    </w:p>
    <w:p w14:paraId="220C3E14" w14:textId="77777777" w:rsidR="008F5073" w:rsidRDefault="00FB57A1" w:rsidP="008F5073">
      <w:pPr>
        <w:pStyle w:val="Para1"/>
        <w:keepNext/>
      </w:pPr>
      <w:r>
        <w:rPr>
          <w:color w:val="000000"/>
        </w:rPr>
        <w:lastRenderedPageBreak/>
        <w:fldChar w:fldCharType="begin"/>
      </w:r>
      <w:r>
        <w:rPr>
          <w:color w:val="000000"/>
        </w:rPr>
        <w:instrText xml:space="preserve"> INCLUDEPICTURE  "https://github.com/bixiou/oecd_climate/raw/main/figures/country_comparison/behavior_countries.png"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"https://github.com/bixiou/oecd_climate/raw/main/figures/country_comparison/behavior_countries.png"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"https://github.com/bixiou/oecd_climate/raw/main/figures/country_comparison/behavior_countries.png"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"https://github.com/bixiou/oecd_climate/raw/main/figures/country_comparison/behavior_countries.png"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"https://github.com/bixiou/oecd_climate/raw/main/figures/country_comparison/behavior_countries.png" \* MERGEFORMATINET </w:instrText>
      </w:r>
      <w:r w:rsidR="009A724F">
        <w:rPr>
          <w:noProof/>
          <w:color w:val="000000"/>
        </w:rPr>
        <w:fldChar w:fldCharType="separate"/>
      </w:r>
      <w:r w:rsidR="002F2BCD">
        <w:rPr>
          <w:noProof/>
          <w:color w:val="000000"/>
        </w:rPr>
        <w:pict w14:anchorId="723105D7">
          <v:shape id="_x0000_i1042" type="#_x0000_t75" alt="" style="width:334.7pt;height:276.45pt;mso-width-percent:0;mso-height-percent:0;mso-width-percent:0;mso-height-percent:0">
            <v:imagedata r:id="rId18"/>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4AB64507" w14:textId="59F50566" w:rsidR="008F5073" w:rsidRPr="00FF13B5" w:rsidRDefault="008F5073" w:rsidP="008F5073">
      <w:pPr>
        <w:pStyle w:val="Caption"/>
        <w:ind w:firstLine="680"/>
        <w:jc w:val="both"/>
      </w:pPr>
      <w:bookmarkStart w:id="1" w:name="_Ref78317814"/>
      <w:r>
        <w:t>Figure</w:t>
      </w:r>
      <w:bookmarkEnd w:id="1"/>
      <w:r w:rsidR="000653A4">
        <w:t xml:space="preserve"> 3</w:t>
      </w:r>
      <w:r>
        <w:t>. Climate-related behaviors (in %).</w:t>
      </w:r>
    </w:p>
    <w:p w14:paraId="4D830D7C" w14:textId="77777777" w:rsidR="008F5073" w:rsidRPr="008F5073" w:rsidRDefault="008F5073" w:rsidP="008F5073">
      <w:pPr>
        <w:pStyle w:val="Para1"/>
      </w:pPr>
    </w:p>
    <w:p w14:paraId="37A93620" w14:textId="77777777" w:rsidR="00C17DBC" w:rsidRDefault="00FB57A1" w:rsidP="00C17DBC">
      <w:pPr>
        <w:pStyle w:val="Heading1"/>
        <w:numPr>
          <w:ilvl w:val="0"/>
          <w:numId w:val="0"/>
        </w:numPr>
      </w:pPr>
      <w:r>
        <w:rPr>
          <w:noProof/>
          <w:color w:val="000000"/>
        </w:rPr>
        <w:lastRenderedPageBreak/>
        <w:fldChar w:fldCharType="begin"/>
      </w:r>
      <w:r>
        <w:rPr>
          <w:noProof/>
          <w:color w:val="000000"/>
        </w:rPr>
        <w:instrText xml:space="preserve"> INCLUDEPICTURE  "https://github.com/bixiou/oecd_climate/raw/main/figures/country_comparison/CC_field_mentions_positive_countries.png"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"https://github.com/bixiou/oecd_climate/raw/main/figures/country_comparison/CC_field_mentions_positive_countries.png"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"https://github.com/bixiou/oecd_climate/raw/main/figures/country_comparison/CC_field_mentions_positive_countries.png"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"https://github.com/bixiou/oecd_climate/raw/main/figures/country_comparison/CC_field_mentions_positive_countries.png"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"https://github.com/bixiou/oecd_climate/raw/main/figures/country_comparison/CC_field_mentions_positive_countries.png" \* MERGEFORMATINET </w:instrText>
      </w:r>
      <w:r w:rsidR="009A724F">
        <w:rPr>
          <w:noProof/>
          <w:color w:val="000000"/>
        </w:rPr>
        <w:fldChar w:fldCharType="separate"/>
      </w:r>
      <w:r w:rsidR="002F2BCD">
        <w:rPr>
          <w:noProof/>
          <w:color w:val="000000"/>
        </w:rPr>
        <w:pict w14:anchorId="2CC3B3C6">
          <v:shape id="_x0000_i1041" type="#_x0000_t75" alt="" style="width:250.1pt;height:274.8pt;mso-width-percent:0;mso-height-percent:0;mso-width-percent:0;mso-height-percent:0">
            <v:imagedata r:id="rId19"/>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718E2890" w14:textId="62A81A34" w:rsidR="00C17DBC" w:rsidRDefault="00C17DBC" w:rsidP="00C17DBC">
      <w:pPr>
        <w:pStyle w:val="Caption"/>
      </w:pPr>
      <w:bookmarkStart w:id="2" w:name="_Ref78317806"/>
      <w:r>
        <w:t xml:space="preserve">Figure </w:t>
      </w:r>
      <w:bookmarkEnd w:id="2"/>
      <w:r w:rsidR="007E68B1">
        <w:t>4</w:t>
      </w:r>
      <w:r w:rsidR="00B4301F">
        <w:t>.</w:t>
      </w:r>
      <w:r>
        <w:t xml:space="preserve"> Themes mentioned in the open field – When thinking about climate change, what are your main considerations? What should [country] government do regarding climate change? (in %)</w:t>
      </w:r>
    </w:p>
    <w:p w14:paraId="75B70C54" w14:textId="7299DCAB" w:rsidR="009F7049" w:rsidRDefault="009F7049" w:rsidP="009F7049">
      <w:pPr>
        <w:pStyle w:val="Para1"/>
      </w:pPr>
      <w:r>
        <w:t xml:space="preserve">Although about 60% of respondents attribute climate change to human causes, </w:t>
      </w:r>
      <w:r w:rsidR="00CB2205">
        <w:fldChar w:fldCharType="begin"/>
      </w:r>
      <w:r w:rsidR="00CB2205">
        <w:instrText xml:space="preserve"> REF _Ref78317788 \h </w:instrText>
      </w:r>
      <w:r w:rsidR="00CB2205">
        <w:fldChar w:fldCharType="separate"/>
      </w:r>
      <w:r w:rsidR="00CB2205">
        <w:t xml:space="preserve">Figure </w:t>
      </w:r>
      <w:r w:rsidR="00D03E35">
        <w:rPr>
          <w:noProof/>
        </w:rPr>
        <w:t>5</w:t>
      </w:r>
      <w:r w:rsidR="00CB2205">
        <w:fldChar w:fldCharType="end"/>
      </w:r>
      <w:r w:rsidR="00CB2205">
        <w:t xml:space="preserve"> </w:t>
      </w:r>
      <w:r>
        <w:t xml:space="preserve">shows that only a quarter knows that most (if not all) of climate change is anthropogenic. When looking for the principal components within knowledge questions, this question </w:t>
      </w:r>
      <w:r w:rsidR="00D7731A">
        <w:t>singles</w:t>
      </w:r>
      <w:r>
        <w:t xml:space="preserve"> out a</w:t>
      </w:r>
      <w:r w:rsidR="008146F5">
        <w:t>s</w:t>
      </w:r>
      <w:r>
        <w:t xml:space="preserve"> the most important factor that predicts knowledge relative to climate change.</w:t>
      </w:r>
    </w:p>
    <w:p w14:paraId="0A60E1A3" w14:textId="77777777" w:rsidR="009F7049" w:rsidRDefault="00FB57A1" w:rsidP="009F7049">
      <w:pPr>
        <w:pStyle w:val="Heading1"/>
        <w:numPr>
          <w:ilvl w:val="0"/>
          <w:numId w:val="0"/>
        </w:numPr>
      </w:pPr>
      <w:r>
        <w:rPr>
          <w:noProof/>
          <w:color w:val="000000"/>
        </w:rPr>
        <w:fldChar w:fldCharType="begin"/>
      </w:r>
      <w:r>
        <w:rPr>
          <w:noProof/>
          <w:color w:val="000000"/>
        </w:rPr>
        <w:instrText xml:space="preserve"> INCLUDEPICTURE  "https://github.com/bixiou/oecd_climate/raw/main/figures/country_comparison/CC_anthropogenic_countries.png"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"https://github.com/bixiou/oecd_climate/raw/main/figures/country_comparison/CC_anthropogenic_countries.png"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"https://github.com/bixiou/oecd_climate/raw/main/figures/country_comparison/CC_anthropogenic_countries.png"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"https://github.com/bixiou/oecd_climate/raw/main/figures/country_comparison/CC_anthropogenic_countries.png"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"https://github.com/bixiou/oecd_climate/raw/main/figures/country_comparison/CC_anthropogenic_countries.png" \* MERGEFORMATINET </w:instrText>
      </w:r>
      <w:r w:rsidR="009A724F">
        <w:rPr>
          <w:noProof/>
          <w:color w:val="000000"/>
        </w:rPr>
        <w:fldChar w:fldCharType="separate"/>
      </w:r>
      <w:r w:rsidR="002F2BCD">
        <w:rPr>
          <w:noProof/>
          <w:color w:val="000000"/>
        </w:rPr>
        <w:pict w14:anchorId="10FBEE27">
          <v:shape id="_x0000_i1040" type="#_x0000_t75" alt="" style="width:434.75pt;height:165.45pt;mso-width-percent:0;mso-height-percent:0;mso-width-percent:0;mso-height-percent:0">
            <v:imagedata r:id="rId20"/>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41BCEC14" w14:textId="6714755B" w:rsidR="009F7049" w:rsidRDefault="009F7049" w:rsidP="009F7049">
      <w:pPr>
        <w:pStyle w:val="Caption"/>
      </w:pPr>
      <w:bookmarkStart w:id="3" w:name="_Ref78317788"/>
      <w:r>
        <w:t xml:space="preserve">Figure </w:t>
      </w:r>
      <w:bookmarkEnd w:id="3"/>
      <w:r w:rsidR="000653A4">
        <w:t>5</w:t>
      </w:r>
      <w:r>
        <w:t xml:space="preserve">. CC anthropogenic – </w:t>
      </w:r>
      <w:r w:rsidRPr="003B375A">
        <w:t>What part of climate change do you think is due to human activity?</w:t>
      </w:r>
      <w:r>
        <w:t xml:space="preserve"> Correct answer: </w:t>
      </w:r>
      <w:r w:rsidRPr="00B4301F">
        <w:rPr>
          <w:i/>
        </w:rPr>
        <w:t>Most</w:t>
      </w:r>
      <w:r>
        <w:t xml:space="preserve">. </w:t>
      </w:r>
      <w:r w:rsidRPr="00C17DBC">
        <w:rPr>
          <w:i/>
        </w:rPr>
        <w:t xml:space="preserve">Those who do not believe that climate change is real are recoded as </w:t>
      </w:r>
      <w:r w:rsidRPr="00B4301F">
        <w:t>None</w:t>
      </w:r>
      <w:r>
        <w:t xml:space="preserve">. </w:t>
      </w:r>
    </w:p>
    <w:p w14:paraId="07B98825" w14:textId="66132C40" w:rsidR="00D7731A" w:rsidRPr="008F5073" w:rsidRDefault="00D7731A" w:rsidP="009F7049">
      <w:pPr>
        <w:pStyle w:val="Para1"/>
      </w:pPr>
      <w:r>
        <w:t xml:space="preserve">Despite </w:t>
      </w:r>
      <w:r w:rsidR="00D273FE">
        <w:t>widespread</w:t>
      </w:r>
      <w:r>
        <w:t xml:space="preserve"> ignorance of the climate science, about 80% of people agree that climate change is an important problem, and a majority even strongly agrees (</w:t>
      </w:r>
      <w:r w:rsidR="00CB2205">
        <w:fldChar w:fldCharType="begin"/>
      </w:r>
      <w:r w:rsidR="00CB2205">
        <w:instrText xml:space="preserve"> REF _Ref78317780 \h </w:instrText>
      </w:r>
      <w:r w:rsidR="00CB2205">
        <w:fldChar w:fldCharType="separate"/>
      </w:r>
      <w:r w:rsidR="00CB2205">
        <w:t xml:space="preserve">Figure </w:t>
      </w:r>
      <w:r w:rsidR="00D03E35">
        <w:rPr>
          <w:noProof/>
        </w:rPr>
        <w:t>6</w:t>
      </w:r>
      <w:r w:rsidR="00CB2205">
        <w:fldChar w:fldCharType="end"/>
      </w:r>
      <w:r>
        <w:t>).</w:t>
      </w:r>
    </w:p>
    <w:p w14:paraId="73A8B4DA" w14:textId="77777777" w:rsidR="00B4301F" w:rsidRDefault="00FB57A1" w:rsidP="00B4301F">
      <w:pPr>
        <w:pStyle w:val="Para1"/>
        <w:keepNext/>
      </w:pPr>
      <w:r>
        <w:rPr>
          <w:noProof/>
          <w:color w:val="000000"/>
        </w:rPr>
        <w:lastRenderedPageBreak/>
        <w:fldChar w:fldCharType="begin"/>
      </w:r>
      <w:r>
        <w:rPr>
          <w:noProof/>
          <w:color w:val="000000"/>
        </w:rPr>
        <w:instrText xml:space="preserve"> INCLUDEPICTURE  "https://github.com/bixiou/oecd_climate/raw/main/figures/country_comparison/CC_problem_countries.png"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"https://github.com/bixiou/oecd_climate/raw/main/figures/country_comparison/CC_problem_countries.png"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"https://github.com/bixiou/oecd_climate/raw/main/figures/country_comparison/CC_problem_countries.png"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"https://github.com/bixiou/oecd_climate/raw/main/figures/country_comparison/CC_problem_countries.png"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"https://github.com/bixiou/oecd_climate/raw/main/figures/country_comparison/CC_problem_countries.png" \* MERGEFORMATINET </w:instrText>
      </w:r>
      <w:r w:rsidR="009A724F">
        <w:rPr>
          <w:noProof/>
          <w:color w:val="000000"/>
        </w:rPr>
        <w:fldChar w:fldCharType="separate"/>
      </w:r>
      <w:r w:rsidR="002F2BCD">
        <w:rPr>
          <w:noProof/>
          <w:color w:val="000000"/>
        </w:rPr>
        <w:pict w14:anchorId="1D8B13ED">
          <v:shape id="_x0000_i1039" type="#_x0000_t75" alt="" style="width:463.35pt;height:103.35pt;mso-width-percent:0;mso-height-percent:0;mso-width-percent:0;mso-height-percent:0">
            <v:imagedata r:id="rId21"/>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2A2EFEFD" w14:textId="38CF1966" w:rsidR="00B4301F" w:rsidRDefault="00B4301F" w:rsidP="00B4301F">
      <w:pPr>
        <w:pStyle w:val="Caption"/>
        <w:jc w:val="both"/>
      </w:pPr>
      <w:bookmarkStart w:id="4" w:name="_Ref78317780"/>
      <w:r>
        <w:t xml:space="preserve">Figure </w:t>
      </w:r>
      <w:bookmarkEnd w:id="4"/>
      <w:r w:rsidR="000653A4">
        <w:t>6</w:t>
      </w:r>
      <w:r>
        <w:t xml:space="preserve">. CC an important problem – </w:t>
      </w:r>
      <w:r w:rsidRPr="00F43EA9">
        <w:t xml:space="preserve">Do you agree or disagree with the following statement: </w:t>
      </w:r>
      <w:r>
        <w:t>“</w:t>
      </w:r>
      <w:r w:rsidRPr="00F43EA9">
        <w:t>Climate change is an important problem.</w:t>
      </w:r>
      <w:r>
        <w:t>”?</w:t>
      </w:r>
    </w:p>
    <w:p w14:paraId="67F90A0C" w14:textId="61A3FE6E" w:rsidR="00C86A1F" w:rsidRDefault="007F1301" w:rsidP="00F87A15">
      <w:pPr>
        <w:pStyle w:val="Para1"/>
        <w:rPr>
          <w:color w:val="000000"/>
        </w:rPr>
      </w:pPr>
      <w:r>
        <w:rPr>
          <w:color w:val="000000"/>
        </w:rPr>
        <w:t>This concern relates to the widespread view that climate change will likely cause all possible damages, from the scientifically sound ones (droughts and heatwaves, sea-lev</w:t>
      </w:r>
      <w:r w:rsidR="00C82ECD">
        <w:rPr>
          <w:color w:val="000000"/>
        </w:rPr>
        <w:t>el rise) to the very unlikely and</w:t>
      </w:r>
      <w:r>
        <w:rPr>
          <w:color w:val="000000"/>
        </w:rPr>
        <w:t xml:space="preserve"> remote extinction of humankind</w:t>
      </w:r>
      <w:r w:rsidR="00747AC2">
        <w:rPr>
          <w:color w:val="000000"/>
        </w:rPr>
        <w:t xml:space="preserve"> (</w:t>
      </w:r>
      <w:r w:rsidR="00CB2205">
        <w:rPr>
          <w:color w:val="000000"/>
        </w:rPr>
        <w:fldChar w:fldCharType="begin"/>
      </w:r>
      <w:r w:rsidR="00CB2205">
        <w:rPr>
          <w:color w:val="000000"/>
        </w:rPr>
        <w:instrText xml:space="preserve"> REF _Ref78317774 \h </w:instrText>
      </w:r>
      <w:r w:rsidR="00CB2205">
        <w:rPr>
          <w:color w:val="000000"/>
        </w:rPr>
      </w:r>
      <w:r w:rsidR="00CB2205">
        <w:rPr>
          <w:color w:val="000000"/>
        </w:rPr>
        <w:fldChar w:fldCharType="separate"/>
      </w:r>
      <w:r w:rsidR="00CB2205">
        <w:t xml:space="preserve">Figure </w:t>
      </w:r>
      <w:r w:rsidR="00D03E35">
        <w:rPr>
          <w:noProof/>
        </w:rPr>
        <w:t>7</w:t>
      </w:r>
      <w:r w:rsidR="00CB2205">
        <w:rPr>
          <w:color w:val="000000"/>
        </w:rPr>
        <w:fldChar w:fldCharType="end"/>
      </w:r>
      <w:r w:rsidR="00747AC2">
        <w:rPr>
          <w:color w:val="000000"/>
        </w:rPr>
        <w:t>)</w:t>
      </w:r>
      <w:r>
        <w:rPr>
          <w:color w:val="000000"/>
        </w:rPr>
        <w:t xml:space="preserve">. Again, </w:t>
      </w:r>
      <w:r w:rsidR="00C82ECD">
        <w:rPr>
          <w:color w:val="000000"/>
        </w:rPr>
        <w:t xml:space="preserve">the ignorance of climate science combined with a deep worry </w:t>
      </w:r>
      <w:r w:rsidR="007C1EBA">
        <w:rPr>
          <w:color w:val="000000"/>
        </w:rPr>
        <w:t>shows up</w:t>
      </w:r>
      <w:r w:rsidR="00C82ECD">
        <w:rPr>
          <w:color w:val="000000"/>
        </w:rPr>
        <w:t xml:space="preserve"> as in most countries,</w:t>
      </w:r>
      <w:r>
        <w:rPr>
          <w:color w:val="000000"/>
        </w:rPr>
        <w:t xml:space="preserve"> a majority of people </w:t>
      </w:r>
      <w:r w:rsidR="00C82ECD">
        <w:rPr>
          <w:color w:val="000000"/>
        </w:rPr>
        <w:t>mistakenly believe that climate change will ma</w:t>
      </w:r>
      <w:r w:rsidR="00910CA3">
        <w:rPr>
          <w:color w:val="000000"/>
        </w:rPr>
        <w:t>k</w:t>
      </w:r>
      <w:r w:rsidR="00C82ECD">
        <w:rPr>
          <w:color w:val="000000"/>
        </w:rPr>
        <w:t>e volcanic eruptions more frequent. Whereas, results appeared broadly similar across countries</w:t>
      </w:r>
      <w:r w:rsidR="007C1EBA">
        <w:rPr>
          <w:color w:val="000000"/>
        </w:rPr>
        <w:t xml:space="preserve"> until now</w:t>
      </w:r>
      <w:r w:rsidR="00C82ECD">
        <w:rPr>
          <w:color w:val="000000"/>
        </w:rPr>
        <w:t xml:space="preserve">, knowledge of climate change seems higher in Denmark compared to other countries. </w:t>
      </w:r>
      <w:r w:rsidR="00747AC2">
        <w:rPr>
          <w:color w:val="000000"/>
        </w:rPr>
        <w:t>Danes</w:t>
      </w:r>
      <w:r w:rsidR="007C1EBA">
        <w:rPr>
          <w:color w:val="000000"/>
        </w:rPr>
        <w:t xml:space="preserve"> </w:t>
      </w:r>
      <w:r w:rsidR="00747AC2">
        <w:rPr>
          <w:color w:val="000000"/>
        </w:rPr>
        <w:t>are</w:t>
      </w:r>
      <w:r w:rsidR="007C1EBA">
        <w:rPr>
          <w:color w:val="000000"/>
        </w:rPr>
        <w:t xml:space="preserve"> less mistake</w:t>
      </w:r>
      <w:r w:rsidR="00747AC2">
        <w:rPr>
          <w:color w:val="000000"/>
        </w:rPr>
        <w:t>n</w:t>
      </w:r>
      <w:r w:rsidR="007C1EBA">
        <w:rPr>
          <w:color w:val="000000"/>
        </w:rPr>
        <w:t xml:space="preserve"> about volcanos, a higher share</w:t>
      </w:r>
      <w:r w:rsidR="00747AC2">
        <w:rPr>
          <w:color w:val="000000"/>
        </w:rPr>
        <w:t xml:space="preserve"> of them</w:t>
      </w:r>
      <w:r w:rsidR="007C1EBA">
        <w:rPr>
          <w:color w:val="000000"/>
        </w:rPr>
        <w:t xml:space="preserve"> consider themselves knowledgeable, and </w:t>
      </w:r>
      <w:r w:rsidR="00747AC2">
        <w:rPr>
          <w:color w:val="000000"/>
        </w:rPr>
        <w:t>they make</w:t>
      </w:r>
      <w:r w:rsidR="007C1EBA">
        <w:rPr>
          <w:color w:val="000000"/>
        </w:rPr>
        <w:t xml:space="preserve"> few</w:t>
      </w:r>
      <w:r w:rsidR="00747AC2">
        <w:rPr>
          <w:color w:val="000000"/>
        </w:rPr>
        <w:t>er</w:t>
      </w:r>
      <w:r w:rsidR="007C1EBA">
        <w:rPr>
          <w:color w:val="000000"/>
        </w:rPr>
        <w:t xml:space="preserve"> mistakes when asked to find out which gases are greenhouse gases</w:t>
      </w:r>
      <w:r w:rsidR="008F7E5D">
        <w:rPr>
          <w:color w:val="000000"/>
        </w:rPr>
        <w:t xml:space="preserve"> (GHG)</w:t>
      </w:r>
      <w:r w:rsidR="00747AC2">
        <w:rPr>
          <w:color w:val="000000"/>
        </w:rPr>
        <w:t>, as shows</w:t>
      </w:r>
      <w:r w:rsidR="00910CA3">
        <w:rPr>
          <w:color w:val="000000"/>
        </w:rPr>
        <w:t xml:space="preserve"> in</w:t>
      </w:r>
      <w:r w:rsidR="00CB2205">
        <w:rPr>
          <w:color w:val="000000"/>
        </w:rPr>
        <w:t xml:space="preserve"> </w:t>
      </w:r>
      <w:r w:rsidR="00CB2205">
        <w:rPr>
          <w:color w:val="000000"/>
        </w:rPr>
        <w:fldChar w:fldCharType="begin"/>
      </w:r>
      <w:r w:rsidR="00CB2205">
        <w:rPr>
          <w:color w:val="000000"/>
        </w:rPr>
        <w:instrText xml:space="preserve"> REF _Ref78317751 \h </w:instrText>
      </w:r>
      <w:r w:rsidR="00CB2205">
        <w:rPr>
          <w:color w:val="000000"/>
        </w:rPr>
      </w:r>
      <w:r w:rsidR="00CB2205">
        <w:rPr>
          <w:color w:val="000000"/>
        </w:rPr>
        <w:fldChar w:fldCharType="separate"/>
      </w:r>
      <w:r w:rsidR="00CB2205">
        <w:t xml:space="preserve">Figure </w:t>
      </w:r>
      <w:r w:rsidR="00D03E35">
        <w:rPr>
          <w:noProof/>
        </w:rPr>
        <w:t>8</w:t>
      </w:r>
      <w:r w:rsidR="00CB2205">
        <w:rPr>
          <w:color w:val="000000"/>
        </w:rPr>
        <w:fldChar w:fldCharType="end"/>
      </w:r>
      <w:r w:rsidR="00C82ECD">
        <w:rPr>
          <w:color w:val="000000"/>
        </w:rPr>
        <w:t>.</w:t>
      </w:r>
      <w:r w:rsidR="00747AC2">
        <w:rPr>
          <w:color w:val="000000"/>
        </w:rPr>
        <w:t xml:space="preserve"> </w:t>
      </w:r>
    </w:p>
    <w:p w14:paraId="58035BE7" w14:textId="77777777" w:rsidR="006C66E1" w:rsidRDefault="00FB57A1" w:rsidP="006C66E1">
      <w:pPr>
        <w:pStyle w:val="Para1"/>
        <w:keepNext/>
      </w:pPr>
      <w:r>
        <w:rPr>
          <w:color w:val="000000"/>
        </w:rPr>
        <w:fldChar w:fldCharType="begin"/>
      </w:r>
      <w:r>
        <w:rPr>
          <w:color w:val="000000"/>
        </w:rPr>
        <w:instrText xml:space="preserve"> INCLUDEPICTURE  "https://github.com/bixiou/oecd_climate/raw/main/figures/country_comparison/CC_impacts_positive_countries.png"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"https://github.com/bixiou/oecd_climate/raw/main/figures/country_comparison/CC_impacts_positive_countries.png"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"https://github.com/bixiou/oecd_climate/raw/main/figures/country_comparison/CC_impacts_positive_countries.png"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"https://github.com/bixiou/oecd_climate/raw/main/figures/country_comparison/CC_impacts_positive_countries.png"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"https://github.com/bixiou/oecd_climate/raw/main/figures/country_comparison/CC_impacts_positive_countries.png" \* MERGEFORMATINET </w:instrText>
      </w:r>
      <w:r w:rsidR="009A724F">
        <w:rPr>
          <w:noProof/>
          <w:color w:val="000000"/>
        </w:rPr>
        <w:fldChar w:fldCharType="separate"/>
      </w:r>
      <w:r w:rsidR="002F2BCD">
        <w:rPr>
          <w:noProof/>
          <w:color w:val="000000"/>
        </w:rPr>
        <w:pict w14:anchorId="7C53B2B7">
          <v:shape id="_x0000_i1038" type="#_x0000_t75" alt="" style="width:262.15pt;height:277.55pt;mso-width-percent:0;mso-height-percent:0;mso-width-percent:0;mso-height-percent:0">
            <v:imagedata r:id="rId22"/>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13E99C31" w14:textId="44DA0806" w:rsidR="006C66E1" w:rsidRPr="00B4301F" w:rsidRDefault="006C66E1" w:rsidP="006C66E1">
      <w:pPr>
        <w:pStyle w:val="Caption"/>
        <w:jc w:val="both"/>
      </w:pPr>
      <w:bookmarkStart w:id="5" w:name="_Ref78317774"/>
      <w:r>
        <w:t xml:space="preserve">Figure </w:t>
      </w:r>
      <w:bookmarkEnd w:id="5"/>
      <w:r w:rsidR="000653A4">
        <w:t>7</w:t>
      </w:r>
      <w:r>
        <w:t xml:space="preserve">. CC impacts – </w:t>
      </w:r>
      <w:r w:rsidRPr="00AE2B5C">
        <w:t>If nothing is done to limit climate change, how likely do you think it is that climate change will lead to the following events? (</w:t>
      </w:r>
      <w:r>
        <w:t>"Likely" and "Very likely"</w:t>
      </w:r>
      <w:r w:rsidRPr="00AE2B5C">
        <w:t xml:space="preserve"> responses</w:t>
      </w:r>
      <w:r>
        <w:t>, in %</w:t>
      </w:r>
      <w:r w:rsidRPr="00AE2B5C">
        <w:t>)</w:t>
      </w:r>
      <w:r>
        <w:t>. Items for which there is scientific certainty: droughts, sea levels (</w:t>
      </w:r>
      <w:r>
        <w:rPr>
          <w:i/>
        </w:rPr>
        <w:t>Very likely</w:t>
      </w:r>
      <w:r>
        <w:t>); volcanos (</w:t>
      </w:r>
      <w:r>
        <w:rPr>
          <w:i/>
        </w:rPr>
        <w:t>Very unlikely</w:t>
      </w:r>
      <w:r>
        <w:t>).</w:t>
      </w:r>
    </w:p>
    <w:p w14:paraId="0419AD2A" w14:textId="77777777" w:rsidR="006C66E1" w:rsidRPr="00AF42DD" w:rsidRDefault="006C66E1" w:rsidP="00F87A15">
      <w:pPr>
        <w:pStyle w:val="Para1"/>
        <w:rPr>
          <w:color w:val="000000"/>
        </w:rPr>
      </w:pPr>
    </w:p>
    <w:p w14:paraId="6814E1EC" w14:textId="67CC73C7" w:rsidR="00747AC2" w:rsidRPr="00AF42DD" w:rsidRDefault="00CB2205" w:rsidP="00747AC2">
      <w:pPr>
        <w:pStyle w:val="Para1"/>
        <w:rPr>
          <w:color w:val="000000"/>
        </w:rPr>
      </w:pPr>
      <w:r>
        <w:rPr>
          <w:color w:val="000000"/>
        </w:rPr>
        <w:lastRenderedPageBreak/>
        <w:fldChar w:fldCharType="begin"/>
      </w:r>
      <w:r>
        <w:rPr>
          <w:color w:val="000000"/>
        </w:rPr>
        <w:instrText xml:space="preserve"> REF _Ref78317751 \h </w:instrText>
      </w:r>
      <w:r>
        <w:rPr>
          <w:color w:val="000000"/>
        </w:rPr>
      </w:r>
      <w:r>
        <w:rPr>
          <w:color w:val="000000"/>
        </w:rPr>
        <w:fldChar w:fldCharType="separate"/>
      </w:r>
      <w:r>
        <w:t xml:space="preserve">Figure </w:t>
      </w:r>
      <w:r>
        <w:rPr>
          <w:noProof/>
        </w:rPr>
        <w:t>6</w:t>
      </w:r>
      <w:r>
        <w:rPr>
          <w:color w:val="000000"/>
        </w:rPr>
        <w:fldChar w:fldCharType="end"/>
      </w:r>
      <w:r w:rsidR="00747AC2">
        <w:rPr>
          <w:color w:val="000000"/>
        </w:rPr>
        <w:t xml:space="preserve"> summarizes the knowledge block. It shows that a large group of people do not realize the extent of efforts needed to halt climate change (as they mistakenly think that cutting emissions by half will suffice) nor do they realize who should bear the efforts (as they think that </w:t>
      </w:r>
      <w:r w:rsidR="00684C17">
        <w:rPr>
          <w:color w:val="000000"/>
        </w:rPr>
        <w:t xml:space="preserve">China’s carbon footprint </w:t>
      </w:r>
      <w:r w:rsidR="003C6617">
        <w:rPr>
          <w:color w:val="000000"/>
        </w:rPr>
        <w:t xml:space="preserve">per capita </w:t>
      </w:r>
      <w:r w:rsidR="00747AC2">
        <w:rPr>
          <w:color w:val="000000"/>
        </w:rPr>
        <w:t xml:space="preserve">is higher than their own </w:t>
      </w:r>
      <w:r w:rsidR="008146F5">
        <w:rPr>
          <w:color w:val="000000"/>
        </w:rPr>
        <w:t>region’s</w:t>
      </w:r>
      <w:r w:rsidR="00747AC2">
        <w:rPr>
          <w:color w:val="000000"/>
        </w:rPr>
        <w:t>).</w:t>
      </w:r>
    </w:p>
    <w:p w14:paraId="042C0762" w14:textId="77777777" w:rsidR="00FC6243" w:rsidRDefault="00EF7374" w:rsidP="00FC6243">
      <w:pPr>
        <w:pStyle w:val="Para1"/>
        <w:keepNext/>
      </w:pPr>
      <w:r>
        <w:rPr>
          <w:color w:val="000000"/>
        </w:rPr>
        <w:fldChar w:fldCharType="begin"/>
      </w:r>
      <w:r>
        <w:rPr>
          <w:color w:val="000000"/>
        </w:rPr>
        <w:instrText xml:space="preserve"> INCLUDEPICTURE  "https://github.com/bixiou/oecd_climate/raw/main/figures/country_comparison/knowledge_wo_footprint_mean_countries.png"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"https://github.com/bixiou/oecd_climate/raw/main/figures/country_comparison/knowledge_wo_footprint_mean_countries.png"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"https://github.com/bixiou/oecd_climate/raw/main/figures/country_comparison/knowledge_wo_footprint_mean_countries.png"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"https://github.com/bixiou/oecd_climate/raw/main/figures/country_comparison/knowledge_wo_footprint_mean_countries.png"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"https://github.com/bixiou/oecd_climate/raw/main/figures/country_comparison/knowledge_wo_footprint_mean_countries.png" \* MERGEFORMATINET </w:instrText>
      </w:r>
      <w:r w:rsidR="009A724F">
        <w:rPr>
          <w:noProof/>
          <w:color w:val="000000"/>
        </w:rPr>
        <w:fldChar w:fldCharType="separate"/>
      </w:r>
      <w:r w:rsidR="002F2BCD">
        <w:rPr>
          <w:noProof/>
          <w:color w:val="000000"/>
        </w:rPr>
        <w:pict w14:anchorId="2BB29107">
          <v:shape id="_x0000_i1037" type="#_x0000_t75" alt="" style="width:427.05pt;height:277.55pt;mso-width-percent:0;mso-height-percent:0;mso-width-percent:0;mso-height-percent:0">
            <v:imagedata r:id="rId23"/>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2823FC9D" w14:textId="78B018F8" w:rsidR="00FC6243" w:rsidRDefault="00FC6243" w:rsidP="00FC6243">
      <w:pPr>
        <w:pStyle w:val="Caption"/>
        <w:jc w:val="both"/>
      </w:pPr>
      <w:bookmarkStart w:id="6" w:name="_Ref78317751"/>
      <w:r>
        <w:t xml:space="preserve">Figure </w:t>
      </w:r>
      <w:bookmarkEnd w:id="6"/>
      <w:r w:rsidR="000653A4">
        <w:t>8</w:t>
      </w:r>
      <w:r w:rsidRPr="003A5691">
        <w:t xml:space="preserve">. Knowledge. </w:t>
      </w:r>
      <w:r>
        <w:t>Average of answers, recoded in [-2;2] (items 1, 2,); [0;1] (3, 6); or [0;4]</w:t>
      </w:r>
      <w:r>
        <w:rPr>
          <w:noProof/>
        </w:rPr>
        <w:t xml:space="preserve"> (4, 5).</w:t>
      </w:r>
    </w:p>
    <w:p w14:paraId="079EEDDA" w14:textId="7B073A90" w:rsidR="00C86A1F" w:rsidRDefault="00F9675E" w:rsidP="00F87A15">
      <w:pPr>
        <w:pStyle w:val="Para1"/>
        <w:rPr>
          <w:color w:val="000000"/>
        </w:rPr>
      </w:pPr>
      <w:r>
        <w:rPr>
          <w:color w:val="000000"/>
        </w:rPr>
        <w:t>Regarding their view of the future</w:t>
      </w:r>
      <w:r w:rsidR="00E65C20">
        <w:rPr>
          <w:color w:val="000000"/>
        </w:rPr>
        <w:t xml:space="preserve"> (</w:t>
      </w:r>
      <w:r w:rsidR="00CB2205">
        <w:rPr>
          <w:color w:val="000000"/>
        </w:rPr>
        <w:fldChar w:fldCharType="begin"/>
      </w:r>
      <w:r w:rsidR="00CB2205">
        <w:rPr>
          <w:color w:val="000000"/>
        </w:rPr>
        <w:instrText xml:space="preserve"> REF _Ref78317723 \h </w:instrText>
      </w:r>
      <w:r w:rsidR="00CB2205">
        <w:rPr>
          <w:color w:val="000000"/>
        </w:rPr>
      </w:r>
      <w:r w:rsidR="00CB2205">
        <w:rPr>
          <w:color w:val="000000"/>
        </w:rPr>
        <w:fldChar w:fldCharType="separate"/>
      </w:r>
      <w:r w:rsidR="00CB2205">
        <w:t xml:space="preserve">Figure </w:t>
      </w:r>
      <w:r w:rsidR="00D03E35">
        <w:rPr>
          <w:noProof/>
        </w:rPr>
        <w:t>9</w:t>
      </w:r>
      <w:r w:rsidR="00CB2205">
        <w:rPr>
          <w:color w:val="000000"/>
        </w:rPr>
        <w:fldChar w:fldCharType="end"/>
      </w:r>
      <w:r w:rsidR="00CB2205">
        <w:rPr>
          <w:color w:val="000000"/>
        </w:rPr>
        <w:t xml:space="preserve"> </w:t>
      </w:r>
      <w:r w:rsidR="00E65C20">
        <w:rPr>
          <w:color w:val="000000"/>
        </w:rPr>
        <w:t xml:space="preserve">and </w:t>
      </w:r>
      <w:r w:rsidR="00D03E35">
        <w:rPr>
          <w:color w:val="000000"/>
        </w:rPr>
        <w:t>10</w:t>
      </w:r>
      <w:r w:rsidR="00E65C20">
        <w:rPr>
          <w:color w:val="000000"/>
        </w:rPr>
        <w:t>)</w:t>
      </w:r>
      <w:r>
        <w:rPr>
          <w:color w:val="000000"/>
        </w:rPr>
        <w:t>, the population is divided between the pessimistic, the optimistic, and those who do not take a side. Although these three groups are generally not far from balance, pessimism dominates when it comes to what will happen (in terms of prosperity or climate)</w:t>
      </w:r>
      <w:r w:rsidR="00910CA3">
        <w:rPr>
          <w:color w:val="000000"/>
        </w:rPr>
        <w:t>,</w:t>
      </w:r>
      <w:r>
        <w:rPr>
          <w:color w:val="000000"/>
        </w:rPr>
        <w:t xml:space="preserve"> while optimism dominates when guessing what would happen</w:t>
      </w:r>
      <w:r w:rsidR="00227C94">
        <w:rPr>
          <w:color w:val="000000"/>
        </w:rPr>
        <w:t xml:space="preserve"> (to one</w:t>
      </w:r>
      <w:r>
        <w:rPr>
          <w:color w:val="000000"/>
        </w:rPr>
        <w:t>’s lifestyle or to the economy) in case of ambitious climate policies.</w:t>
      </w:r>
    </w:p>
    <w:p w14:paraId="77177D5D" w14:textId="77777777" w:rsidR="006C66E1" w:rsidRDefault="00EF7374" w:rsidP="006C66E1">
      <w:pPr>
        <w:pStyle w:val="Para1"/>
        <w:keepNext/>
      </w:pPr>
      <w:r>
        <w:rPr>
          <w:noProof/>
          <w:color w:val="000000"/>
        </w:rPr>
        <w:fldChar w:fldCharType="begin"/>
      </w:r>
      <w:r>
        <w:rPr>
          <w:noProof/>
          <w:color w:val="000000"/>
        </w:rPr>
        <w:instrText xml:space="preserve"> INCLUDEPICTURE  "https://github.com/bixiou/oecd_climate/raw/main/figures/country_comparison/effect_halt_CC_lifestyle_countries.png"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"https://github.com/bixiou/oecd_climate/raw/main/figures/country_comparison/effect_halt_CC_lifestyle_countries.png"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"https://github.com/bixiou/oecd_climate/raw/main/figures/country_comparison/effect_halt_CC_lifestyle_countries.png"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"https://github.com/bixiou/oecd_climate/raw/main/figures/country_comparison/effect_halt_CC_lifestyle_countries.png"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"https://github.com/bixiou/oecd_climate/raw/main/figures/country_comparison/effect_halt_CC_lifestyle_countries.png" \* MERGEFORMATINET </w:instrText>
      </w:r>
      <w:r w:rsidR="009A724F">
        <w:rPr>
          <w:noProof/>
          <w:color w:val="000000"/>
        </w:rPr>
        <w:fldChar w:fldCharType="separate"/>
      </w:r>
      <w:r w:rsidR="002F2BCD">
        <w:rPr>
          <w:noProof/>
          <w:color w:val="000000"/>
        </w:rPr>
        <w:pict w14:anchorId="1BCDF6E4">
          <v:shape id="_x0000_i1036" type="#_x0000_t75" alt="" style="width:421.55pt;height:148.95pt;mso-width-percent:0;mso-height-percent:0;mso-width-percent:0;mso-height-percent:0">
            <v:imagedata r:id="rId24"/>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B314953" w14:textId="18046C54" w:rsidR="006C66E1" w:rsidRDefault="006C66E1" w:rsidP="006C66E1">
      <w:pPr>
        <w:pStyle w:val="Caption"/>
        <w:jc w:val="both"/>
      </w:pPr>
      <w:bookmarkStart w:id="7" w:name="_Ref78317723"/>
      <w:r>
        <w:t xml:space="preserve">Figure </w:t>
      </w:r>
      <w:bookmarkEnd w:id="7"/>
      <w:r w:rsidR="000653A4">
        <w:t>9</w:t>
      </w:r>
      <w:r>
        <w:t xml:space="preserve">. Ambitious climate policies damaging to own lifestyle – </w:t>
      </w:r>
      <w:r w:rsidRPr="0018427A">
        <w:t>If we decide to halt climate change through ambitious policies, to what extent do you think it would negatively affect your lifestyle?</w:t>
      </w:r>
    </w:p>
    <w:p w14:paraId="0CD6EEC4" w14:textId="77777777" w:rsidR="00C86A1F" w:rsidRPr="00AF42DD" w:rsidRDefault="00C86A1F" w:rsidP="00F87A15">
      <w:pPr>
        <w:pStyle w:val="Para1"/>
        <w:rPr>
          <w:color w:val="000000"/>
        </w:rPr>
      </w:pPr>
    </w:p>
    <w:p w14:paraId="2C92811D" w14:textId="77777777" w:rsidR="00FC6243" w:rsidRDefault="00EF7374" w:rsidP="00FC6243">
      <w:pPr>
        <w:pStyle w:val="Para1"/>
        <w:keepNext/>
      </w:pPr>
      <w:r>
        <w:rPr>
          <w:noProof/>
          <w:color w:val="000000"/>
        </w:rPr>
        <w:lastRenderedPageBreak/>
        <w:fldChar w:fldCharType="begin"/>
      </w:r>
      <w:r>
        <w:rPr>
          <w:noProof/>
          <w:color w:val="000000"/>
        </w:rPr>
        <w:instrText xml:space="preserve"> INCLUDEPICTURE  "https://github.com/bixiou/oecd_climate/raw/main/figures/country_comparison/future_positive_countries.png"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"https://github.com/bixiou/oecd_climate/raw/main/figures/country_comparison/future_positive_countries.png"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"https://github.com/bixiou/oecd_climate/raw/main/figures/country_comparison/future_positive_countries.png"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"https://github.com/bixiou/oecd_climate/raw/main/figures/country_comparison/future_positive_countries.png"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"https://github.com/bixiou/oecd_climate/raw/main/figures/country_comparison/future_positive_countries.png" \* MERGEFORMATINET </w:instrText>
      </w:r>
      <w:r w:rsidR="009A724F">
        <w:rPr>
          <w:noProof/>
          <w:color w:val="000000"/>
        </w:rPr>
        <w:fldChar w:fldCharType="separate"/>
      </w:r>
      <w:r w:rsidR="002F2BCD">
        <w:rPr>
          <w:noProof/>
          <w:color w:val="000000"/>
        </w:rPr>
        <w:pict w14:anchorId="3B4E9266">
          <v:shape id="_x0000_i1035" type="#_x0000_t75" alt="" style="width:345.15pt;height:277.55pt;mso-width-percent:0;mso-height-percent:0;mso-width-percent:0;mso-height-percent:0">
            <v:imagedata r:id="rId25"/>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0B6FF9F3" w14:textId="2603805F" w:rsidR="00FC6243" w:rsidRDefault="00FC6243" w:rsidP="00FC6243">
      <w:pPr>
        <w:pStyle w:val="Caption"/>
        <w:jc w:val="both"/>
      </w:pPr>
      <w:r>
        <w:t xml:space="preserve">Figure </w:t>
      </w:r>
      <w:r w:rsidR="000653A4">
        <w:t>10</w:t>
      </w:r>
      <w:r w:rsidR="00E66532">
        <w:t>. Views about future pathways’ likelihoods and effects</w:t>
      </w:r>
      <w:r>
        <w:t xml:space="preserve"> (in % of agreement</w:t>
      </w:r>
      <w:r w:rsidR="00E66532">
        <w:t xml:space="preserve"> </w:t>
      </w:r>
      <w:r>
        <w:t>with statement).</w:t>
      </w:r>
    </w:p>
    <w:p w14:paraId="61D48C88" w14:textId="77777777" w:rsidR="003A6EF3" w:rsidRDefault="00F87A15" w:rsidP="003A6EF3">
      <w:pPr>
        <w:pStyle w:val="Para1"/>
        <w:keepNext/>
      </w:pPr>
      <w:r w:rsidRPr="00F87A15">
        <w:rPr>
          <w:color w:val="000000"/>
        </w:rPr>
        <w:t xml:space="preserve"> </w:t>
      </w:r>
      <w:r w:rsidR="00EF7374">
        <w:rPr>
          <w:noProof/>
          <w:color w:val="000000"/>
        </w:rPr>
        <w:fldChar w:fldCharType="begin"/>
      </w:r>
      <w:r w:rsidR="00EF7374">
        <w:rPr>
          <w:noProof/>
          <w:color w:val="000000"/>
        </w:rPr>
        <w:instrText xml:space="preserve"> INCLUDEPICTURE  "https://github.com/bixiou/oecd_climate/raw/main/figures/country_comparison/willing_positive_countries.png" \d </w:instrText>
      </w:r>
      <w:r w:rsidR="00EF7374">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"https://github.com/bixiou/oecd_climate/raw/main/figures/country_comparison/willing_positive_countries.png"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"https://github.com/bixiou/oecd_climate/raw/main/figures/country_comparison/willing_positive_countries.png"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"https://github.com/bixiou/oecd_climate/raw/main/figures/country_comparison/willing_positive_countries.png"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"https://github.com/bixiou/oecd_climate/raw/main/figures/country_comparison/willing_positive_countries.png" \* MERGEFORMATINET </w:instrText>
      </w:r>
      <w:r w:rsidR="009A724F">
        <w:rPr>
          <w:noProof/>
          <w:color w:val="000000"/>
        </w:rPr>
        <w:fldChar w:fldCharType="separate"/>
      </w:r>
      <w:r w:rsidR="002F2BCD">
        <w:rPr>
          <w:noProof/>
          <w:color w:val="000000"/>
        </w:rPr>
        <w:pict w14:anchorId="089DF4BD">
          <v:shape id="_x0000_i1034" type="#_x0000_t75" alt="" style="width:364.95pt;height:273.15pt;mso-width-percent:0;mso-height-percent:0;mso-width-percent:0;mso-height-percent:0">
            <v:imagedata r:id="rId26"/>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sidR="00EF7374">
        <w:rPr>
          <w:noProof/>
          <w:color w:val="000000"/>
        </w:rPr>
        <w:fldChar w:fldCharType="end"/>
      </w:r>
    </w:p>
    <w:p w14:paraId="32203285" w14:textId="05C3F34D" w:rsidR="003A6EF3" w:rsidRPr="00E66532" w:rsidRDefault="003A6EF3" w:rsidP="003A6EF3">
      <w:pPr>
        <w:pStyle w:val="Caption"/>
        <w:jc w:val="both"/>
        <w:rPr>
          <w:rFonts w:ascii="Arial" w:hAnsi="Arial" w:cs="Arial"/>
          <w:i/>
        </w:rPr>
      </w:pPr>
      <w:bookmarkStart w:id="8" w:name="_Ref78317706"/>
      <w:r>
        <w:t xml:space="preserve">Figure </w:t>
      </w:r>
      <w:bookmarkEnd w:id="8"/>
      <w:r w:rsidR="000653A4">
        <w:t>11</w:t>
      </w:r>
      <w:r>
        <w:t xml:space="preserve">. Willingness to change habits – Here are possible </w:t>
      </w:r>
      <w:r w:rsidRPr="00E66532">
        <w:t>behaviors</w:t>
      </w:r>
      <w:r>
        <w:t xml:space="preserve"> that experts say would help reduce greenhouse gas emissions. </w:t>
      </w:r>
      <w:r w:rsidRPr="00E66532">
        <w:t>To what extent would you be willing to a</w:t>
      </w:r>
      <w:r>
        <w:t>dopt the following behaviors? (</w:t>
      </w:r>
      <w:r w:rsidRPr="00E66532">
        <w:t xml:space="preserve">% </w:t>
      </w:r>
      <w:r w:rsidR="0029124D">
        <w:t>of willingness to change “A lot” or “A great deal”</w:t>
      </w:r>
      <w:r w:rsidRPr="00E66532">
        <w:t>)</w:t>
      </w:r>
      <w:r>
        <w:t xml:space="preserve">. </w:t>
      </w:r>
    </w:p>
    <w:p w14:paraId="183EEE7D" w14:textId="4B861A87" w:rsidR="003A6EF3" w:rsidRPr="00AF42DD" w:rsidRDefault="0068370C" w:rsidP="003A6EF3">
      <w:pPr>
        <w:pStyle w:val="Para1"/>
        <w:rPr>
          <w:color w:val="000000"/>
        </w:rPr>
      </w:pPr>
      <w:r>
        <w:rPr>
          <w:color w:val="000000"/>
        </w:rPr>
        <w:lastRenderedPageBreak/>
        <w:t xml:space="preserve">If many people are grim concerning the likelihood of </w:t>
      </w:r>
      <w:r w:rsidR="00360AA4">
        <w:rPr>
          <w:color w:val="000000"/>
        </w:rPr>
        <w:t xml:space="preserve">halting </w:t>
      </w:r>
      <w:r>
        <w:rPr>
          <w:color w:val="000000"/>
        </w:rPr>
        <w:t xml:space="preserve">climate </w:t>
      </w:r>
      <w:r w:rsidR="00360AA4">
        <w:rPr>
          <w:color w:val="000000"/>
        </w:rPr>
        <w:t>change</w:t>
      </w:r>
      <w:r>
        <w:rPr>
          <w:color w:val="000000"/>
        </w:rPr>
        <w:t>,</w:t>
      </w:r>
      <w:r w:rsidR="00360AA4">
        <w:rPr>
          <w:color w:val="000000"/>
        </w:rPr>
        <w:t xml:space="preserve"> it may be because they are lucid of the reluctance</w:t>
      </w:r>
      <w:r w:rsidR="0029124D">
        <w:rPr>
          <w:color w:val="000000"/>
        </w:rPr>
        <w:t xml:space="preserve"> of people</w:t>
      </w:r>
      <w:r w:rsidR="00360AA4">
        <w:rPr>
          <w:color w:val="000000"/>
        </w:rPr>
        <w:t xml:space="preserve"> </w:t>
      </w:r>
      <w:r w:rsidR="0029124D">
        <w:rPr>
          <w:color w:val="000000"/>
        </w:rPr>
        <w:t>to change their (polluting) habits (</w:t>
      </w:r>
      <w:r w:rsidR="00CB2205">
        <w:rPr>
          <w:color w:val="000000"/>
        </w:rPr>
        <w:fldChar w:fldCharType="begin"/>
      </w:r>
      <w:r w:rsidR="00CB2205">
        <w:rPr>
          <w:color w:val="000000"/>
        </w:rPr>
        <w:instrText xml:space="preserve"> REF _Ref78317706 \h </w:instrText>
      </w:r>
      <w:r w:rsidR="00CB2205">
        <w:rPr>
          <w:color w:val="000000"/>
        </w:rPr>
      </w:r>
      <w:r w:rsidR="00CB2205">
        <w:rPr>
          <w:color w:val="000000"/>
        </w:rPr>
        <w:fldChar w:fldCharType="separate"/>
      </w:r>
      <w:r w:rsidR="00CB2205">
        <w:t xml:space="preserve">Figure </w:t>
      </w:r>
      <w:r w:rsidR="00CB2205">
        <w:rPr>
          <w:noProof/>
        </w:rPr>
        <w:t>9</w:t>
      </w:r>
      <w:r w:rsidR="00CB2205">
        <w:rPr>
          <w:color w:val="000000"/>
        </w:rPr>
        <w:fldChar w:fldCharType="end"/>
      </w:r>
      <w:r w:rsidR="0029124D">
        <w:rPr>
          <w:color w:val="000000"/>
        </w:rPr>
        <w:t xml:space="preserve">). To understand why so many people are not willing to </w:t>
      </w:r>
      <w:r w:rsidR="00E0691D">
        <w:rPr>
          <w:color w:val="000000"/>
        </w:rPr>
        <w:t>change their habits</w:t>
      </w:r>
      <w:r w:rsidR="00910CA3">
        <w:rPr>
          <w:color w:val="000000"/>
        </w:rPr>
        <w:t xml:space="preserve"> a lot</w:t>
      </w:r>
      <w:r w:rsidR="00E0691D">
        <w:rPr>
          <w:color w:val="000000"/>
        </w:rPr>
        <w:t xml:space="preserve"> despite the widespread view that ambitious climate policies would not affect their lifestyle negatively, it is useful to look at the conditions under which people would be ready to change their behaviors. </w:t>
      </w:r>
      <w:r w:rsidR="00CB2205">
        <w:rPr>
          <w:color w:val="000000"/>
        </w:rPr>
        <w:fldChar w:fldCharType="begin"/>
      </w:r>
      <w:r w:rsidR="00CB2205">
        <w:rPr>
          <w:color w:val="000000"/>
        </w:rPr>
        <w:instrText xml:space="preserve"> REF _Ref78317698 \h </w:instrText>
      </w:r>
      <w:r w:rsidR="00CB2205">
        <w:rPr>
          <w:color w:val="000000"/>
        </w:rPr>
      </w:r>
      <w:r w:rsidR="00CB2205">
        <w:rPr>
          <w:color w:val="000000"/>
        </w:rPr>
        <w:fldChar w:fldCharType="separate"/>
      </w:r>
      <w:r w:rsidR="00CB2205">
        <w:t xml:space="preserve">Figure </w:t>
      </w:r>
      <w:r w:rsidR="00CB2205">
        <w:rPr>
          <w:noProof/>
        </w:rPr>
        <w:t>1</w:t>
      </w:r>
      <w:r w:rsidR="00D03E35">
        <w:rPr>
          <w:noProof/>
        </w:rPr>
        <w:t>2</w:t>
      </w:r>
      <w:r w:rsidR="00CB2205">
        <w:rPr>
          <w:color w:val="000000"/>
        </w:rPr>
        <w:fldChar w:fldCharType="end"/>
      </w:r>
      <w:r w:rsidR="00E0691D">
        <w:rPr>
          <w:color w:val="000000"/>
        </w:rPr>
        <w:t xml:space="preserve"> suggests that the changes in others’ behaviors may be </w:t>
      </w:r>
      <w:r w:rsidR="00877D21">
        <w:rPr>
          <w:color w:val="000000"/>
        </w:rPr>
        <w:t>pivotal, and in particular from the most well off. I</w:t>
      </w:r>
      <w:r w:rsidR="00C47AF7">
        <w:rPr>
          <w:color w:val="000000"/>
        </w:rPr>
        <w:t>n a nutshell,</w:t>
      </w:r>
      <w:r w:rsidR="00877D21">
        <w:rPr>
          <w:color w:val="000000"/>
        </w:rPr>
        <w:t xml:space="preserve"> many people are ready to change, but at the condition that the transition is universal and fair.</w:t>
      </w:r>
    </w:p>
    <w:p w14:paraId="414FE08A" w14:textId="77777777" w:rsidR="00ED09D0" w:rsidRDefault="00EF7374" w:rsidP="00ED09D0">
      <w:pPr>
        <w:pStyle w:val="Para1"/>
        <w:keepNext/>
      </w:pPr>
      <w:r>
        <w:rPr>
          <w:noProof/>
          <w:color w:val="000000"/>
        </w:rPr>
        <w:fldChar w:fldCharType="begin"/>
      </w:r>
      <w:r>
        <w:rPr>
          <w:noProof/>
          <w:color w:val="000000"/>
        </w:rPr>
        <w:instrText xml:space="preserve"> INCLUDEPICTURE  "https://github.com/bixiou/oecd_climate/raw/main/figures/country_comparison/condition_positive_countries.png"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"https://github.com/bixiou/oecd_climate/raw/main/figures/country_comparison/condition_positive_countries.png"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"https://github.com/bixiou/oecd_climate/raw/main/figures/country_comparison/condition_positive_countries.png"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"https://github.com/bixiou/oecd_climate/raw/main/figures/country_comparison/condition_positive_countries.png"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"https://github.com/bixiou/oecd_climate/raw/main/figures/country_comparison/condition_positive_countries.png" \* MERGEFORMATINET </w:instrText>
      </w:r>
      <w:r w:rsidR="009A724F">
        <w:rPr>
          <w:noProof/>
          <w:color w:val="000000"/>
        </w:rPr>
        <w:fldChar w:fldCharType="separate"/>
      </w:r>
      <w:r w:rsidR="002F2BCD">
        <w:rPr>
          <w:noProof/>
          <w:color w:val="000000"/>
        </w:rPr>
        <w:pict w14:anchorId="6F6B04AD">
          <v:shape id="_x0000_i1033" type="#_x0000_t75" alt="" style="width:395.75pt;height:273.15pt;mso-width-percent:0;mso-height-percent:0;mso-width-percent:0;mso-height-percent:0">
            <v:imagedata r:id="rId27"/>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3065F1A4" w14:textId="59FBBA44" w:rsidR="00ED09D0" w:rsidRDefault="00ED09D0" w:rsidP="00ED09D0">
      <w:pPr>
        <w:pStyle w:val="Caption"/>
        <w:jc w:val="both"/>
      </w:pPr>
      <w:bookmarkStart w:id="9" w:name="_Ref78317698"/>
      <w:r>
        <w:t xml:space="preserve">Figure </w:t>
      </w:r>
      <w:bookmarkEnd w:id="9"/>
      <w:r w:rsidR="000653A4">
        <w:t>12</w:t>
      </w:r>
      <w:r>
        <w:t xml:space="preserve">. Conditions to change – </w:t>
      </w:r>
      <w:r w:rsidRPr="00ED09D0">
        <w:t>How important are the factors below in order for you to adopt a sustainable lifestyle (i.e. limit driving, flying, and consumption, cycle more, etc.)? (% agreement)</w:t>
      </w:r>
    </w:p>
    <w:p w14:paraId="51F3DC72" w14:textId="6755B661" w:rsidR="00CD6FDE" w:rsidRDefault="00210D6F" w:rsidP="00437129">
      <w:pPr>
        <w:pStyle w:val="Para1"/>
        <w:rPr>
          <w:color w:val="000000"/>
        </w:rPr>
      </w:pPr>
      <w:r>
        <w:rPr>
          <w:color w:val="000000"/>
        </w:rPr>
        <w:t>The next blocks enquire attitudes regarding climate policies</w:t>
      </w:r>
      <w:r w:rsidR="00534E88">
        <w:rPr>
          <w:color w:val="000000"/>
        </w:rPr>
        <w:t>, starting with our three main policies of interest: a</w:t>
      </w:r>
      <w:r w:rsidR="00534E88" w:rsidRPr="00534E88">
        <w:rPr>
          <w:color w:val="000000"/>
        </w:rPr>
        <w:t xml:space="preserve"> </w:t>
      </w:r>
      <w:r w:rsidR="00534E88">
        <w:rPr>
          <w:color w:val="000000"/>
        </w:rPr>
        <w:t>carbon tax whose revenue would fund an equal cash transfer to each adult, a ban on combustion-engine cars in 2030, a green infrastructure program financed by public debt</w:t>
      </w:r>
      <w:r>
        <w:rPr>
          <w:color w:val="000000"/>
        </w:rPr>
        <w:t xml:space="preserve">. </w:t>
      </w:r>
      <w:r w:rsidR="00534E88">
        <w:rPr>
          <w:color w:val="000000"/>
        </w:rPr>
        <w:t xml:space="preserve">As the opinions about their effects and incidence are very similar across the three policies, </w:t>
      </w:r>
      <w:r w:rsidR="00534E88">
        <w:rPr>
          <w:color w:val="000000"/>
        </w:rPr>
        <w:fldChar w:fldCharType="begin"/>
      </w:r>
      <w:r w:rsidR="00534E88">
        <w:rPr>
          <w:color w:val="000000"/>
        </w:rPr>
        <w:instrText xml:space="preserve"> REF _Ref78321919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3</w:t>
      </w:r>
      <w:r w:rsidR="00534E88">
        <w:rPr>
          <w:color w:val="000000"/>
        </w:rPr>
        <w:fldChar w:fldCharType="end"/>
      </w:r>
      <w:r w:rsidR="00534E88">
        <w:rPr>
          <w:color w:val="000000"/>
        </w:rPr>
        <w:t xml:space="preserve"> presents the opinions averaged over these policies. </w:t>
      </w:r>
      <w:r w:rsidR="008F7E5D">
        <w:rPr>
          <w:color w:val="000000"/>
        </w:rPr>
        <w:t xml:space="preserve">Even though most people agree that the policies would be effective and efficient to reduce GHG emissions, and </w:t>
      </w:r>
      <w:r w:rsidR="00784BF1">
        <w:rPr>
          <w:color w:val="000000"/>
        </w:rPr>
        <w:t>similarly</w:t>
      </w:r>
      <w:r w:rsidR="008F7E5D">
        <w:rPr>
          <w:color w:val="000000"/>
        </w:rPr>
        <w:t xml:space="preserve"> effective against air pollution, people generally think that only the richest would win from the policy, and often think that their household would lose out financially. Contrary to the question presented above</w:t>
      </w:r>
      <w:r w:rsidR="00784BF1">
        <w:rPr>
          <w:color w:val="000000"/>
        </w:rPr>
        <w:t xml:space="preserve"> about generic climate policies</w:t>
      </w:r>
      <w:r w:rsidR="008F7E5D">
        <w:rPr>
          <w:color w:val="000000"/>
        </w:rPr>
        <w:t>, people tend to foresee</w:t>
      </w:r>
      <w:r w:rsidR="00534E88">
        <w:rPr>
          <w:color w:val="000000"/>
        </w:rPr>
        <w:t xml:space="preserve"> </w:t>
      </w:r>
      <w:r w:rsidR="008F7E5D">
        <w:rPr>
          <w:color w:val="000000"/>
        </w:rPr>
        <w:t xml:space="preserve">negative </w:t>
      </w:r>
      <w:r w:rsidR="00784BF1">
        <w:rPr>
          <w:color w:val="000000"/>
        </w:rPr>
        <w:t xml:space="preserve">economic </w:t>
      </w:r>
      <w:r w:rsidR="008F7E5D">
        <w:rPr>
          <w:color w:val="000000"/>
        </w:rPr>
        <w:t xml:space="preserve">effects when judging these specific policies. </w:t>
      </w:r>
      <w:r w:rsidR="00534E88">
        <w:rPr>
          <w:color w:val="000000"/>
        </w:rPr>
        <w:fldChar w:fldCharType="begin"/>
      </w:r>
      <w:r w:rsidR="00534E88">
        <w:rPr>
          <w:color w:val="000000"/>
        </w:rPr>
        <w:instrText xml:space="preserve"> REF _Ref78317691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4</w:t>
      </w:r>
      <w:r w:rsidR="00534E88">
        <w:rPr>
          <w:color w:val="000000"/>
        </w:rPr>
        <w:fldChar w:fldCharType="end"/>
      </w:r>
      <w:r w:rsidR="00534E88">
        <w:rPr>
          <w:color w:val="000000"/>
        </w:rPr>
        <w:t xml:space="preserve"> </w:t>
      </w:r>
      <w:r w:rsidR="00CD6FDE">
        <w:rPr>
          <w:color w:val="000000"/>
        </w:rPr>
        <w:t xml:space="preserve">shows support for our three main policies. In all countries, there is a relative majority against a carbon tax </w:t>
      </w:r>
      <w:r w:rsidR="00534E88">
        <w:rPr>
          <w:color w:val="000000"/>
        </w:rPr>
        <w:t>with cash transfers</w:t>
      </w:r>
      <w:r w:rsidR="00CD6FDE">
        <w:rPr>
          <w:color w:val="000000"/>
        </w:rPr>
        <w:t xml:space="preserve">, although the “median” respondent is indifferent. The same is true for a ban on combustion-engine cars, even if the latter </w:t>
      </w:r>
      <w:r w:rsidR="00784BF1">
        <w:rPr>
          <w:color w:val="000000"/>
        </w:rPr>
        <w:t>obtains</w:t>
      </w:r>
      <w:r w:rsidR="00CD6FDE">
        <w:rPr>
          <w:color w:val="000000"/>
        </w:rPr>
        <w:t xml:space="preserve"> a relative majority </w:t>
      </w:r>
      <w:r w:rsidR="00BD5EEA">
        <w:rPr>
          <w:color w:val="000000"/>
        </w:rPr>
        <w:t xml:space="preserve">support </w:t>
      </w:r>
      <w:r w:rsidR="00CD6FDE">
        <w:rPr>
          <w:color w:val="000000"/>
        </w:rPr>
        <w:t xml:space="preserve">when public transport are made widely available. This shows the </w:t>
      </w:r>
      <w:r w:rsidR="003D39D3">
        <w:rPr>
          <w:color w:val="000000"/>
        </w:rPr>
        <w:t xml:space="preserve">importance of </w:t>
      </w:r>
      <w:r w:rsidR="00CD6FDE">
        <w:rPr>
          <w:color w:val="000000"/>
        </w:rPr>
        <w:t>complementarity between measures and the pivotal role of</w:t>
      </w:r>
      <w:r w:rsidR="00534E88">
        <w:rPr>
          <w:color w:val="000000"/>
        </w:rPr>
        <w:t xml:space="preserve"> </w:t>
      </w:r>
      <w:r w:rsidR="00BD5EEA">
        <w:rPr>
          <w:color w:val="000000"/>
        </w:rPr>
        <w:t>a green infrastructure program</w:t>
      </w:r>
      <w:r w:rsidR="00534E88">
        <w:rPr>
          <w:color w:val="000000"/>
        </w:rPr>
        <w:t xml:space="preserve">, </w:t>
      </w:r>
      <w:r w:rsidR="00BD5EEA">
        <w:rPr>
          <w:color w:val="000000"/>
        </w:rPr>
        <w:t>whose</w:t>
      </w:r>
      <w:r w:rsidR="00CD6FDE">
        <w:rPr>
          <w:color w:val="000000"/>
        </w:rPr>
        <w:t xml:space="preserve"> </w:t>
      </w:r>
      <w:r w:rsidR="00BD5EEA">
        <w:rPr>
          <w:color w:val="000000"/>
        </w:rPr>
        <w:t>an absolute majority supports</w:t>
      </w:r>
      <w:r w:rsidR="00CD6FDE">
        <w:rPr>
          <w:color w:val="000000"/>
        </w:rPr>
        <w:t xml:space="preserve">. </w:t>
      </w:r>
      <w:r w:rsidR="00534E88">
        <w:rPr>
          <w:color w:val="000000"/>
        </w:rPr>
        <w:t>Relatedly, a</w:t>
      </w:r>
      <w:r w:rsidR="00CD6FDE">
        <w:rPr>
          <w:color w:val="000000"/>
        </w:rPr>
        <w:t xml:space="preserve">nother question </w:t>
      </w:r>
      <w:r w:rsidR="00CD6FDE">
        <w:rPr>
          <w:color w:val="000000"/>
        </w:rPr>
        <w:lastRenderedPageBreak/>
        <w:t>shows that the most favored source of funding for such investments would be a tax on the wealthiest.</w:t>
      </w:r>
    </w:p>
    <w:p w14:paraId="135CE047" w14:textId="77777777" w:rsidR="00F819B0" w:rsidRDefault="00EF7374" w:rsidP="00F819B0">
      <w:pPr>
        <w:pStyle w:val="Para1"/>
        <w:keepNext/>
      </w:pPr>
      <w:r>
        <w:rPr>
          <w:color w:val="000000"/>
        </w:rPr>
        <w:lastRenderedPageBreak/>
        <w:fldChar w:fldCharType="begin"/>
      </w:r>
      <w:r>
        <w:rPr>
          <w:color w:val="000000"/>
        </w:rPr>
        <w:instrText xml:space="preserve"> INCLUDEPICTURE  "https://github.com/bixiou/oecd_climate/raw/main/figures/country_comparison/policies_attitudes_mean_countries.png"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"https://github.com/bixiou/oecd_climate/raw/main/figures/country_comparison/policies_attitudes_mean_countries.png"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"https://github.com/bixiou/oecd_climate/raw/main/figures/country_comparison/policies_attitudes_mean_countries.png"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"https://github.com/bixiou/oecd_climate/raw/main/figures/country_comparison/policies_attitudes_mean_countries.png"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"https://github.com/bixiou/oecd_climate/raw/main/figures/country_comparison/policies_attitudes_mean_countries.png" \* MERGEFORMATINET </w:instrText>
      </w:r>
      <w:r w:rsidR="009A724F">
        <w:rPr>
          <w:noProof/>
          <w:color w:val="000000"/>
        </w:rPr>
        <w:fldChar w:fldCharType="separate"/>
      </w:r>
      <w:r w:rsidR="002F2BCD">
        <w:rPr>
          <w:noProof/>
          <w:color w:val="000000"/>
        </w:rPr>
        <w:pict w14:anchorId="0343EA19">
          <v:shape id="_x0000_i1032" type="#_x0000_t75" alt="" style="width:303.4pt;height:277.55pt;mso-width-percent:0;mso-height-percent:0;mso-width-percent:0;mso-height-percent:0">
            <v:imagedata r:id="rId28"/>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D14B59E" w14:textId="0E5C9297" w:rsidR="00F819B0" w:rsidRPr="00AF42DD" w:rsidRDefault="00F819B0" w:rsidP="00F819B0">
      <w:pPr>
        <w:pStyle w:val="Caption"/>
        <w:jc w:val="both"/>
        <w:rPr>
          <w:color w:val="000000"/>
        </w:rPr>
      </w:pPr>
      <w:bookmarkStart w:id="10" w:name="_Ref78321919"/>
      <w:r>
        <w:t xml:space="preserve">Figure </w:t>
      </w:r>
      <w:bookmarkEnd w:id="10"/>
      <w:r w:rsidR="000653A4">
        <w:t>13</w:t>
      </w:r>
      <w:r>
        <w:t xml:space="preserve">. </w:t>
      </w:r>
      <w:r>
        <w:rPr>
          <w:noProof/>
        </w:rPr>
        <w:t>Average attitudes to the main policies (mean among the three policies recoded in [-2;2]).</w:t>
      </w:r>
    </w:p>
    <w:p w14:paraId="4E886695" w14:textId="77777777" w:rsidR="00ED09D0" w:rsidRDefault="00EF7374" w:rsidP="00ED09D0">
      <w:pPr>
        <w:pStyle w:val="Para1"/>
        <w:keepNext/>
      </w:pPr>
      <w:r>
        <w:rPr>
          <w:color w:val="000000"/>
        </w:rPr>
        <w:fldChar w:fldCharType="begin"/>
      </w:r>
      <w:r>
        <w:rPr>
          <w:color w:val="000000"/>
        </w:rPr>
        <w:instrText xml:space="preserve"> INCLUDEPICTURE  "https://github.com/bixiou/oecd_climate/raw/main/figures/country_comparison/policies_all_support_positive_countries.png"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"https://github.com/bixiou/oecd_climate/raw/main/figures/country_comparison/policies_all_support_positive_countries.png"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"https://github.com/bixiou/oecd_climate/raw/main/figures/country_comparison/policies_all_support_positive_countries.png"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"https://github.com/bixiou/oecd_climate/raw/main/figures/country_comparison/policies_all_support_positive_countries.png"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"https://github.com/bixiou/oecd_climate/raw/main/figures/country_comparison/policies_all_support_positive_countries.png" \* MERGEFORMATINET </w:instrText>
      </w:r>
      <w:r w:rsidR="009A724F">
        <w:rPr>
          <w:noProof/>
          <w:color w:val="000000"/>
        </w:rPr>
        <w:fldChar w:fldCharType="separate"/>
      </w:r>
      <w:r w:rsidR="002F2BCD">
        <w:rPr>
          <w:noProof/>
          <w:color w:val="000000"/>
        </w:rPr>
        <w:pict w14:anchorId="07B5D830">
          <v:shape id="_x0000_i1031" type="#_x0000_t75" alt="" style="width:339.1pt;height:273.15pt;mso-width-percent:0;mso-height-percent:0;mso-width-percent:0;mso-height-percent:0">
            <v:imagedata r:id="rId29"/>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1D44974" w14:textId="009B5D64" w:rsidR="00ED09D0" w:rsidRDefault="00ED09D0" w:rsidP="00ED09D0">
      <w:pPr>
        <w:pStyle w:val="Caption"/>
        <w:jc w:val="both"/>
      </w:pPr>
      <w:bookmarkStart w:id="11" w:name="_Ref78317691"/>
      <w:r>
        <w:t xml:space="preserve">Figure </w:t>
      </w:r>
      <w:bookmarkEnd w:id="11"/>
      <w:r w:rsidR="000653A4">
        <w:t>14</w:t>
      </w:r>
      <w:r>
        <w:t xml:space="preserve">. </w:t>
      </w:r>
      <w:r w:rsidR="0061673D">
        <w:t>M</w:t>
      </w:r>
      <w:r>
        <w:t>ain policies</w:t>
      </w:r>
      <w:r w:rsidR="0061673D">
        <w:t>’ support</w:t>
      </w:r>
      <w:r>
        <w:t xml:space="preserve"> – </w:t>
      </w:r>
      <w:r w:rsidRPr="00F21BBC">
        <w:t>Do you support or oppose the following policy?</w:t>
      </w:r>
      <w:r>
        <w:t xml:space="preserve"> (% of support)</w:t>
      </w:r>
    </w:p>
    <w:p w14:paraId="2812D37D" w14:textId="77777777" w:rsidR="00C86A1F" w:rsidRPr="00AF42DD" w:rsidRDefault="00F87A15" w:rsidP="00F87A15">
      <w:pPr>
        <w:pStyle w:val="Para1"/>
        <w:rPr>
          <w:color w:val="000000"/>
        </w:rPr>
      </w:pPr>
      <w:r w:rsidRPr="00F87A15">
        <w:rPr>
          <w:color w:val="000000"/>
        </w:rPr>
        <w:t xml:space="preserve"> </w:t>
      </w:r>
    </w:p>
    <w:p w14:paraId="75482EE9" w14:textId="0A8140B3" w:rsidR="006D1C22" w:rsidRPr="00AF42DD" w:rsidRDefault="006D1C22" w:rsidP="006D1C22">
      <w:pPr>
        <w:pStyle w:val="Para1"/>
        <w:rPr>
          <w:color w:val="000000"/>
        </w:rPr>
      </w:pPr>
      <w:r>
        <w:rPr>
          <w:color w:val="000000"/>
        </w:rPr>
        <w:lastRenderedPageBreak/>
        <w:t xml:space="preserve">Other policies </w:t>
      </w:r>
      <w:r w:rsidR="003D39D3">
        <w:rPr>
          <w:color w:val="000000"/>
        </w:rPr>
        <w:t>receive more support</w:t>
      </w:r>
      <w:r w:rsidR="002E3943">
        <w:rPr>
          <w:color w:val="000000"/>
        </w:rPr>
        <w:t xml:space="preserve"> (</w:t>
      </w:r>
      <w:r w:rsidR="002E3943">
        <w:rPr>
          <w:color w:val="000000"/>
        </w:rPr>
        <w:fldChar w:fldCharType="begin"/>
      </w:r>
      <w:r w:rsidR="002E3943">
        <w:rPr>
          <w:color w:val="000000"/>
        </w:rPr>
        <w:instrText xml:space="preserve"> REF _Ref78317678 \h </w:instrText>
      </w:r>
      <w:r w:rsidR="002E3943">
        <w:rPr>
          <w:color w:val="000000"/>
        </w:rPr>
      </w:r>
      <w:r w:rsidR="002E3943">
        <w:rPr>
          <w:color w:val="000000"/>
        </w:rPr>
        <w:fldChar w:fldCharType="separate"/>
      </w:r>
      <w:r w:rsidR="002E3943">
        <w:t xml:space="preserve">Figure </w:t>
      </w:r>
      <w:r w:rsidR="002E3943">
        <w:rPr>
          <w:noProof/>
        </w:rPr>
        <w:t>1</w:t>
      </w:r>
      <w:r w:rsidR="00D03E35">
        <w:rPr>
          <w:noProof/>
        </w:rPr>
        <w:t>5</w:t>
      </w:r>
      <w:r w:rsidR="002E3943">
        <w:rPr>
          <w:color w:val="000000"/>
        </w:rPr>
        <w:fldChar w:fldCharType="end"/>
      </w:r>
      <w:r w:rsidR="002E3943">
        <w:rPr>
          <w:color w:val="000000"/>
        </w:rPr>
        <w:t>)</w:t>
      </w:r>
      <w:r>
        <w:rPr>
          <w:color w:val="000000"/>
        </w:rPr>
        <w:t>. Banning the most polluting cars from city centers is surprisingly popular given the relative majority against a ban on combustion-engine cars.</w:t>
      </w:r>
      <w:r w:rsidR="002E3943">
        <w:rPr>
          <w:color w:val="000000"/>
        </w:rPr>
        <w:t xml:space="preserve"> Mandatory insulation of buildings before 2040 combined with government subsidies covering half the costs also obtains a solid majority in all countries.</w:t>
      </w:r>
      <w:r>
        <w:rPr>
          <w:color w:val="000000"/>
        </w:rPr>
        <w:t xml:space="preserve"> However, taxes are rarely supported by a majority</w:t>
      </w:r>
      <w:r w:rsidR="002E3943">
        <w:rPr>
          <w:color w:val="000000"/>
        </w:rPr>
        <w:t xml:space="preserve">, </w:t>
      </w:r>
      <w:r>
        <w:rPr>
          <w:color w:val="000000"/>
        </w:rPr>
        <w:t>except when combined with green investments (</w:t>
      </w:r>
      <w:r>
        <w:rPr>
          <w:color w:val="000000"/>
        </w:rPr>
        <w:fldChar w:fldCharType="begin"/>
      </w:r>
      <w:r>
        <w:rPr>
          <w:color w:val="000000"/>
        </w:rPr>
        <w:instrText xml:space="preserve"> REF _Ref78317670 \h </w:instrText>
      </w:r>
      <w:r>
        <w:rPr>
          <w:color w:val="000000"/>
        </w:rPr>
      </w:r>
      <w:r>
        <w:rPr>
          <w:color w:val="000000"/>
        </w:rPr>
        <w:fldChar w:fldCharType="separate"/>
      </w:r>
      <w:r>
        <w:t xml:space="preserve">Figure </w:t>
      </w:r>
      <w:r>
        <w:rPr>
          <w:noProof/>
        </w:rPr>
        <w:t>1</w:t>
      </w:r>
      <w:r w:rsidR="00D03E35">
        <w:rPr>
          <w:noProof/>
        </w:rPr>
        <w:t>6</w:t>
      </w:r>
      <w:r>
        <w:rPr>
          <w:color w:val="000000"/>
        </w:rPr>
        <w:fldChar w:fldCharType="end"/>
      </w:r>
      <w:r>
        <w:rPr>
          <w:color w:val="000000"/>
        </w:rPr>
        <w:t>). It is noteworthy that, contrary to other countries (which probably have lower taste for redistribution), a majority of French people would support a carbon tax if its revenues are used to compensate the poorest households or those most constrained to use fossil fuels.</w:t>
      </w:r>
    </w:p>
    <w:p w14:paraId="6D3C8BF0" w14:textId="43DB805C" w:rsidR="006D1C22" w:rsidRDefault="006D1C22" w:rsidP="006D1C22">
      <w:pPr>
        <w:pStyle w:val="Para1"/>
        <w:rPr>
          <w:color w:val="000000"/>
        </w:rPr>
      </w:pPr>
      <w:r>
        <w:rPr>
          <w:color w:val="000000"/>
        </w:rPr>
        <w:fldChar w:fldCharType="begin"/>
      </w:r>
      <w:r>
        <w:rPr>
          <w:color w:val="000000"/>
        </w:rPr>
        <w:instrText xml:space="preserve"> REF _Ref78317656 \h </w:instrText>
      </w:r>
      <w:r>
        <w:rPr>
          <w:color w:val="000000"/>
        </w:rPr>
      </w:r>
      <w:r>
        <w:rPr>
          <w:color w:val="000000"/>
        </w:rPr>
        <w:fldChar w:fldCharType="separate"/>
      </w:r>
      <w:r>
        <w:t xml:space="preserve">Figure </w:t>
      </w:r>
      <w:r>
        <w:rPr>
          <w:noProof/>
        </w:rPr>
        <w:t>1</w:t>
      </w:r>
      <w:r w:rsidR="00D03E35">
        <w:rPr>
          <w:noProof/>
        </w:rPr>
        <w:t>7</w:t>
      </w:r>
      <w:r>
        <w:rPr>
          <w:color w:val="000000"/>
        </w:rPr>
        <w:fldChar w:fldCharType="end"/>
      </w:r>
      <w:r>
        <w:rPr>
          <w:color w:val="000000"/>
        </w:rPr>
        <w:t xml:space="preserve"> focuses on beef consumption, a habit that will be challenging to change as it conveys a hardly substitutable pleasure. Most people correctly find that beef has a higher GHG footprint than chicken, pasta or rice. About one third of people are willing to limit a lot their consumption of beef, and the same share of people supports the policies that would be most efficient to reduce beef consumption. The only policy</w:t>
      </w:r>
      <w:r w:rsidR="003D39D3">
        <w:rPr>
          <w:color w:val="000000"/>
        </w:rPr>
        <w:t xml:space="preserve"> related to this topic</w:t>
      </w:r>
      <w:r>
        <w:rPr>
          <w:color w:val="000000"/>
        </w:rPr>
        <w:t xml:space="preserve"> obtaining a majority support in all countries is the one not directly related to beef: subsidies on healthy plant-based food. French people appear the most keen on addressing beef consumption as a majority of them also supports a ban on intensive cattle farming.</w:t>
      </w:r>
    </w:p>
    <w:p w14:paraId="46D17A96" w14:textId="3E20C3C0" w:rsidR="006D1C22" w:rsidRDefault="008146F5" w:rsidP="006D1C22">
      <w:pPr>
        <w:pStyle w:val="Para1"/>
        <w:rPr>
          <w:color w:val="000000"/>
        </w:rPr>
      </w:pPr>
      <w:r>
        <w:rPr>
          <w:color w:val="000000"/>
        </w:rPr>
        <w:t>Turning to the international policies block</w:t>
      </w:r>
      <w:r w:rsidR="00B77BB1">
        <w:rPr>
          <w:color w:val="000000"/>
        </w:rPr>
        <w:t>, a</w:t>
      </w:r>
      <w:r w:rsidR="006D1C22">
        <w:rPr>
          <w:color w:val="000000"/>
        </w:rPr>
        <w:t xml:space="preserve">n overwhelming majority </w:t>
      </w:r>
      <w:r w:rsidR="00B77BB1">
        <w:rPr>
          <w:color w:val="000000"/>
        </w:rPr>
        <w:t xml:space="preserve">thinks climate policies should be implemented at </w:t>
      </w:r>
      <w:r w:rsidR="006D1C22">
        <w:rPr>
          <w:color w:val="000000"/>
        </w:rPr>
        <w:t xml:space="preserve">the global level; far less </w:t>
      </w:r>
      <w:r w:rsidR="00B77BB1">
        <w:rPr>
          <w:color w:val="000000"/>
        </w:rPr>
        <w:t xml:space="preserve">consider </w:t>
      </w:r>
      <w:r w:rsidR="006D1C22">
        <w:rPr>
          <w:color w:val="000000"/>
        </w:rPr>
        <w:t xml:space="preserve">more local </w:t>
      </w:r>
      <w:r w:rsidR="00B77BB1">
        <w:rPr>
          <w:color w:val="000000"/>
        </w:rPr>
        <w:t xml:space="preserve">levels of implementation. </w:t>
      </w:r>
      <w:r w:rsidR="006D1C22">
        <w:rPr>
          <w:color w:val="000000"/>
        </w:rPr>
        <w:t>(</w:t>
      </w:r>
      <w:r w:rsidR="006D1C22">
        <w:rPr>
          <w:color w:val="000000"/>
        </w:rPr>
        <w:fldChar w:fldCharType="begin"/>
      </w:r>
      <w:r w:rsidR="006D1C22">
        <w:rPr>
          <w:color w:val="000000"/>
        </w:rPr>
        <w:instrText xml:space="preserve"> REF _Ref78318539 \h </w:instrText>
      </w:r>
      <w:r w:rsidR="006D1C22">
        <w:rPr>
          <w:color w:val="000000"/>
        </w:rPr>
      </w:r>
      <w:r w:rsidR="006D1C22">
        <w:rPr>
          <w:color w:val="000000"/>
        </w:rPr>
        <w:fldChar w:fldCharType="separate"/>
      </w:r>
      <w:r w:rsidR="006D1C22">
        <w:t xml:space="preserve">Figure </w:t>
      </w:r>
      <w:r w:rsidR="006D1C22">
        <w:rPr>
          <w:noProof/>
        </w:rPr>
        <w:t>1</w:t>
      </w:r>
      <w:r w:rsidR="00D03E35">
        <w:rPr>
          <w:noProof/>
        </w:rPr>
        <w:t>8</w:t>
      </w:r>
      <w:r w:rsidR="006D1C22">
        <w:rPr>
          <w:color w:val="000000"/>
        </w:rPr>
        <w:fldChar w:fldCharType="end"/>
      </w:r>
      <w:r w:rsidR="006D1C22">
        <w:rPr>
          <w:color w:val="000000"/>
        </w:rPr>
        <w:t xml:space="preserve">). </w:t>
      </w:r>
      <w:r>
        <w:rPr>
          <w:color w:val="000000"/>
        </w:rPr>
        <w:t>S</w:t>
      </w:r>
      <w:r w:rsidR="006D1C22">
        <w:rPr>
          <w:color w:val="000000"/>
        </w:rPr>
        <w:t xml:space="preserve">olid majorities support a global democratic assembly to draft climate treaties, or a global tax on millionaires to finance public services in low-income countries that comply with international standards regarding climate action. The most preferred fairness principle is by far the </w:t>
      </w:r>
      <w:r w:rsidR="006D1C22" w:rsidRPr="000A40C4">
        <w:rPr>
          <w:i/>
          <w:color w:val="000000"/>
        </w:rPr>
        <w:t>polluter pay</w:t>
      </w:r>
      <w:r w:rsidR="006D1C22">
        <w:rPr>
          <w:color w:val="000000"/>
        </w:rPr>
        <w:t xml:space="preserve"> principle, although in all countries, a relative majority acknowledges that transfers from high-income countries to vulnerable ones are needed.</w:t>
      </w:r>
    </w:p>
    <w:p w14:paraId="6D58A4D5" w14:textId="77777777" w:rsidR="006D1C22" w:rsidRDefault="00EF7374" w:rsidP="006D1C22">
      <w:pPr>
        <w:pStyle w:val="Para1"/>
        <w:keepNext/>
      </w:pPr>
      <w:r>
        <w:rPr>
          <w:color w:val="000000"/>
        </w:rPr>
        <w:lastRenderedPageBreak/>
        <w:fldChar w:fldCharType="begin"/>
      </w:r>
      <w:r>
        <w:rPr>
          <w:color w:val="000000"/>
        </w:rPr>
        <w:instrText xml:space="preserve"> INCLUDEPICTURE  "https://github.com/bixiou/oecd_climate/raw/main/figures/country_comparison/policy_all_positive_countries.png"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"https://github.com/bixiou/oecd_climate/raw/main/figures/country_comparison/policy_all_positive_countries.png"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"https://github.com/bixiou/oecd_climate/raw/main/figures/country_comparison/policy_all_positive_countries.png"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"https://github.com/bixiou/oecd_climate/raw/main/figures/country_comparison/policy_all_positive_countries.png"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"https://github.com/bixiou/oecd_climate/raw/main/figures/country_comparison/policy_all_positive_countries.png" \* MERGEFORMATINET </w:instrText>
      </w:r>
      <w:r w:rsidR="009A724F">
        <w:rPr>
          <w:noProof/>
          <w:color w:val="000000"/>
        </w:rPr>
        <w:fldChar w:fldCharType="separate"/>
      </w:r>
      <w:r w:rsidR="002F2BCD">
        <w:rPr>
          <w:noProof/>
          <w:color w:val="000000"/>
        </w:rPr>
        <w:pict w14:anchorId="73179C61">
          <v:shape id="_x0000_i1030" type="#_x0000_t75" alt="" style="width:4in;height:277.55pt;mso-width-percent:0;mso-height-percent:0;mso-width-percent:0;mso-height-percent:0">
            <v:imagedata r:id="rId30"/>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7CB85F22" w14:textId="38E6D4DD" w:rsidR="006D1C22" w:rsidRDefault="006D1C22" w:rsidP="006D1C22">
      <w:pPr>
        <w:pStyle w:val="Caption"/>
        <w:jc w:val="both"/>
      </w:pPr>
      <w:bookmarkStart w:id="12" w:name="_Ref78317678"/>
      <w:r>
        <w:t xml:space="preserve">Figure </w:t>
      </w:r>
      <w:bookmarkEnd w:id="12"/>
      <w:r w:rsidR="000653A4">
        <w:t>15</w:t>
      </w:r>
      <w:r w:rsidRPr="005E0EBE">
        <w:t xml:space="preserve">. </w:t>
      </w:r>
      <w:r>
        <w:t xml:space="preserve">Other </w:t>
      </w:r>
      <w:r w:rsidRPr="005E0EBE">
        <w:t>policies</w:t>
      </w:r>
      <w:r>
        <w:t>’ support</w:t>
      </w:r>
      <w:r w:rsidRPr="005E0EBE">
        <w:t xml:space="preserve"> – Do you suppor</w:t>
      </w:r>
      <w:r>
        <w:t>t or oppose the following policies</w:t>
      </w:r>
      <w:r w:rsidRPr="005E0EBE">
        <w:t>? (% of support)</w:t>
      </w:r>
    </w:p>
    <w:p w14:paraId="4826A0F3" w14:textId="77777777" w:rsidR="006D1C22" w:rsidRPr="00AF42DD" w:rsidRDefault="006D1C22" w:rsidP="006D1C22">
      <w:pPr>
        <w:pStyle w:val="Para1"/>
        <w:rPr>
          <w:color w:val="000000"/>
        </w:rPr>
      </w:pPr>
    </w:p>
    <w:p w14:paraId="0CF95F06" w14:textId="77777777" w:rsidR="0061673D" w:rsidRDefault="00EF7374" w:rsidP="0061673D">
      <w:pPr>
        <w:pStyle w:val="Para1"/>
        <w:keepNext/>
      </w:pPr>
      <w:r>
        <w:rPr>
          <w:noProof/>
          <w:color w:val="000000"/>
        </w:rPr>
        <w:lastRenderedPageBreak/>
        <w:fldChar w:fldCharType="begin"/>
      </w:r>
      <w:r>
        <w:rPr>
          <w:noProof/>
          <w:color w:val="000000"/>
        </w:rPr>
        <w:instrText xml:space="preserve"> INCLUDEPICTURE  "https://github.com/bixiou/oecd_climate/raw/main/figures/country_comparison/tax_positive_countries.png"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"https://github.com/bixiou/oecd_climate/raw/main/figures/country_comparison/tax_positive_countries.png"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"https://github.com/bixiou/oecd_climate/raw/main/figures/country_comparison/tax_positive_countries.png"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"https://github.com/bixiou/oecd_climate/raw/main/figures/country_comparison/tax_positive_countries.png"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"https://github.com/bixiou/oecd_climate/raw/main/figures/country_comparison/tax_positive_countries.png" \* MERGEFORMATINET </w:instrText>
      </w:r>
      <w:r w:rsidR="009A724F">
        <w:rPr>
          <w:noProof/>
          <w:color w:val="000000"/>
        </w:rPr>
        <w:fldChar w:fldCharType="separate"/>
      </w:r>
      <w:r w:rsidR="002F2BCD">
        <w:rPr>
          <w:noProof/>
          <w:color w:val="000000"/>
        </w:rPr>
        <w:pict w14:anchorId="3DED498A">
          <v:shape id="_x0000_i1029" type="#_x0000_t75" alt="" style="width:251.75pt;height:277.55pt;mso-width-percent:0;mso-height-percent:0;mso-width-percent:0;mso-height-percent:0">
            <v:imagedata r:id="rId31"/>
          </v:shape>
        </w:pict>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5BF2D5D" w14:textId="55D24290" w:rsidR="006550FE" w:rsidRDefault="0061673D" w:rsidP="006550FE">
      <w:pPr>
        <w:pStyle w:val="Caption"/>
        <w:jc w:val="both"/>
      </w:pPr>
      <w:bookmarkStart w:id="13" w:name="_Ref78317670"/>
      <w:r>
        <w:t xml:space="preserve">Figure </w:t>
      </w:r>
      <w:bookmarkEnd w:id="13"/>
      <w:r w:rsidR="000653A4">
        <w:t>16</w:t>
      </w:r>
      <w:r>
        <w:t xml:space="preserve">. Support for carbon tax depending on revenue use – </w:t>
      </w:r>
      <w:r w:rsidRPr="00510C7C">
        <w:t xml:space="preserve">Governments can use the revenues from carbon taxes </w:t>
      </w:r>
      <w:r w:rsidR="006550FE" w:rsidRPr="00510C7C">
        <w:t>would raise g</w:t>
      </w:r>
      <w:r w:rsidR="006550FE">
        <w:t>asoline prices by 10 centimes per liter</w:t>
      </w:r>
      <w:r w:rsidR="006550FE" w:rsidRPr="00510C7C">
        <w:t>, if the government used</w:t>
      </w:r>
      <w:r w:rsidR="006550FE">
        <w:t xml:space="preserve"> this revenue to finance... (</w:t>
      </w:r>
      <w:r w:rsidR="006550FE" w:rsidRPr="0061673D">
        <w:t xml:space="preserve">% </w:t>
      </w:r>
      <w:r w:rsidR="006550FE">
        <w:t>support</w:t>
      </w:r>
      <w:r w:rsidR="006550FE" w:rsidRPr="0061673D">
        <w:t>)</w:t>
      </w:r>
    </w:p>
    <w:p w14:paraId="223C2DDE" w14:textId="77777777" w:rsidR="006550FE" w:rsidRDefault="00EF7374" w:rsidP="006550FE">
      <w:pPr>
        <w:pStyle w:val="Para1"/>
        <w:keepNext/>
      </w:pPr>
      <w:r>
        <w:rPr>
          <w:noProof/>
        </w:rPr>
        <w:fldChar w:fldCharType="begin"/>
      </w:r>
      <w:r>
        <w:rPr>
          <w:noProof/>
        </w:rPr>
        <w:instrText xml:space="preserve"> INCLUDEPICTURE  "https://github.com/bixiou/oecd_climate/raw/main/figures/country_comparison/beef_positive_countries.png" \d </w:instrText>
      </w:r>
      <w:r>
        <w:rPr>
          <w:noProof/>
        </w:rPr>
        <w:fldChar w:fldCharType="separate"/>
      </w:r>
      <w:r w:rsidR="00981C10">
        <w:rPr>
          <w:noProof/>
        </w:rPr>
        <w:fldChar w:fldCharType="begin"/>
      </w:r>
      <w:r w:rsidR="00981C10">
        <w:rPr>
          <w:noProof/>
        </w:rPr>
        <w:instrText xml:space="preserve"> INCLUDEPICTURE  \d "https://github.com/bixiou/oecd_climate/raw/main/figures/country_comparison/beef_positive_countries.png" \* MERGEFORMATINET </w:instrText>
      </w:r>
      <w:r w:rsidR="00981C10">
        <w:rPr>
          <w:noProof/>
        </w:rPr>
        <w:fldChar w:fldCharType="separate"/>
      </w:r>
      <w:r w:rsidR="00F53E75">
        <w:rPr>
          <w:noProof/>
        </w:rPr>
        <w:fldChar w:fldCharType="begin"/>
      </w:r>
      <w:r w:rsidR="00F53E75">
        <w:rPr>
          <w:noProof/>
        </w:rPr>
        <w:instrText xml:space="preserve"> INCLUDEPICTURE  \d "https://github.com/bixiou/oecd_climate/raw/main/figures/country_comparison/beef_positive_countries.png"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"https://github.com/bixiou/oecd_climate/raw/main/figures/country_comparison/beef_positive_countries.png"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"https://github.com/bixiou/oecd_climate/raw/main/figures/country_comparison/beef_positive_countries.png" \* MERGEFORMATINET </w:instrText>
      </w:r>
      <w:r w:rsidR="009A724F">
        <w:rPr>
          <w:noProof/>
        </w:rPr>
        <w:fldChar w:fldCharType="separate"/>
      </w:r>
      <w:r w:rsidR="002F2BCD">
        <w:rPr>
          <w:noProof/>
        </w:rPr>
        <w:pict w14:anchorId="22006B1F">
          <v:shape id="_x0000_i1028" type="#_x0000_t75" alt="" style="width:302.85pt;height:267.65pt;mso-width-percent:0;mso-height-percent:0;mso-width-percent:0;mso-height-percent:0">
            <v:imagedata r:id="rId32"/>
          </v:shape>
        </w:pict>
      </w:r>
      <w:r w:rsidR="009A724F">
        <w:rPr>
          <w:noProof/>
        </w:rPr>
        <w:fldChar w:fldCharType="end"/>
      </w:r>
      <w:r w:rsidR="00B120B2">
        <w:rPr>
          <w:noProof/>
        </w:rPr>
        <w:fldChar w:fldCharType="end"/>
      </w:r>
      <w:r w:rsidR="00F53E75">
        <w:rPr>
          <w:noProof/>
        </w:rPr>
        <w:fldChar w:fldCharType="end"/>
      </w:r>
      <w:r w:rsidR="00981C10">
        <w:rPr>
          <w:noProof/>
        </w:rPr>
        <w:fldChar w:fldCharType="end"/>
      </w:r>
      <w:r>
        <w:rPr>
          <w:noProof/>
        </w:rPr>
        <w:fldChar w:fldCharType="end"/>
      </w:r>
    </w:p>
    <w:p w14:paraId="79B85265" w14:textId="08D6A459" w:rsidR="006550FE" w:rsidRDefault="006550FE" w:rsidP="006550FE">
      <w:pPr>
        <w:pStyle w:val="Caption"/>
        <w:jc w:val="both"/>
      </w:pPr>
      <w:bookmarkStart w:id="14" w:name="_Ref78317656"/>
      <w:r>
        <w:t xml:space="preserve">Figure </w:t>
      </w:r>
      <w:bookmarkEnd w:id="14"/>
      <w:r w:rsidR="000653A4">
        <w:t>17</w:t>
      </w:r>
      <w:r>
        <w:t>. Beef consumption habits, knowledge, and related policies' support. (in %)</w:t>
      </w:r>
      <w:r w:rsidR="0061673D" w:rsidRPr="00510C7C">
        <w:t xml:space="preserve">in different ways. Would you support or oppose introducing a carbon tax that </w:t>
      </w:r>
    </w:p>
    <w:p w14:paraId="2F3DE81A" w14:textId="77777777" w:rsidR="00224A93" w:rsidRDefault="00224A93" w:rsidP="00437129">
      <w:pPr>
        <w:pStyle w:val="Para1"/>
        <w:rPr>
          <w:color w:val="000000"/>
        </w:rPr>
      </w:pPr>
    </w:p>
    <w:p w14:paraId="74FDE736" w14:textId="77777777" w:rsidR="008509CD" w:rsidRDefault="00EF7374" w:rsidP="008509CD">
      <w:pPr>
        <w:pStyle w:val="Para1"/>
        <w:keepNext/>
      </w:pPr>
      <w:r>
        <w:fldChar w:fldCharType="begin"/>
      </w:r>
      <w:r>
        <w:instrText xml:space="preserve"> INCLUDEPICTURE  "https://github.com/bixiou/oecd_climate/raw/main/figures/country_comparison/burden_sharing_few_mean_countries.png" \d </w:instrText>
      </w:r>
      <w:r>
        <w:fldChar w:fldCharType="separate"/>
      </w:r>
      <w:r w:rsidR="00981C10">
        <w:fldChar w:fldCharType="begin"/>
      </w:r>
      <w:r w:rsidR="00981C10">
        <w:instrText xml:space="preserve"> INCLUDEPICTURE  \d "https://github.com/bixiou/oecd_climate/raw/main/figures/country_comparison/burden_sharing_few_mean_countries.png"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"https://github.com/bixiou/oecd_climate/raw/main/figures/country_comparison/burden_sharing_few_mean_countries.png"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"https://github.com/bixiou/oecd_climate/raw/main/figures/country_comparison/burden_sharing_few_mean_countries.png"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"https://github.com/bixiou/oecd_climate/raw/main/figures/country_comparison/burden_sharing_few_mean_countries.png" \* MERGEFORMATINET </w:instrText>
      </w:r>
      <w:r w:rsidR="009A724F">
        <w:rPr>
          <w:noProof/>
        </w:rPr>
        <w:fldChar w:fldCharType="separate"/>
      </w:r>
      <w:r w:rsidR="002F2BCD">
        <w:rPr>
          <w:noProof/>
        </w:rPr>
        <w:pict w14:anchorId="26FEA2E0">
          <v:shape id="_x0000_i1027" type="#_x0000_t75" alt="" style="width:437.5pt;height:273.15pt;mso-width-percent:0;mso-height-percent:0;mso-width-percent:0;mso-height-percent:0">
            <v:imagedata r:id="rId33"/>
          </v:shape>
        </w:pict>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4B9C048B" w14:textId="4F4418E5" w:rsidR="008509CD" w:rsidRDefault="008509CD" w:rsidP="008509CD">
      <w:pPr>
        <w:pStyle w:val="Caption"/>
        <w:jc w:val="both"/>
      </w:pPr>
      <w:bookmarkStart w:id="15" w:name="_Ref78318539"/>
      <w:r>
        <w:t xml:space="preserve">Figure </w:t>
      </w:r>
      <w:bookmarkEnd w:id="15"/>
      <w:r w:rsidR="000653A4">
        <w:t>18</w:t>
      </w:r>
      <w:r>
        <w:t>. International climate policies. Average support recoded in [-2;2] except item 1: in [0;1].</w:t>
      </w:r>
    </w:p>
    <w:p w14:paraId="3B672123" w14:textId="77777777" w:rsidR="00AF42DD" w:rsidRDefault="00AF42DD" w:rsidP="00AF42DD">
      <w:pPr>
        <w:pStyle w:val="Heading1"/>
        <w:numPr>
          <w:ilvl w:val="0"/>
          <w:numId w:val="36"/>
        </w:numPr>
      </w:pPr>
      <w:r>
        <w:t>Highlights</w:t>
      </w:r>
    </w:p>
    <w:p w14:paraId="7E6F10FB" w14:textId="0A410006" w:rsidR="007168E7" w:rsidRPr="007168E7" w:rsidRDefault="007168E7" w:rsidP="007168E7">
      <w:pPr>
        <w:pStyle w:val="Para1"/>
      </w:pPr>
      <w:r>
        <w:fldChar w:fldCharType="begin"/>
      </w:r>
      <w:r>
        <w:instrText xml:space="preserve"> REF _Ref78325327 \h </w:instrText>
      </w:r>
      <w:r>
        <w:fldChar w:fldCharType="separate"/>
      </w:r>
      <w:r>
        <w:t xml:space="preserve">Figure </w:t>
      </w:r>
      <w:r>
        <w:rPr>
          <w:noProof/>
        </w:rPr>
        <w:t>1</w:t>
      </w:r>
      <w:r w:rsidR="00D03E35">
        <w:rPr>
          <w:noProof/>
        </w:rPr>
        <w:t>9</w:t>
      </w:r>
      <w:r>
        <w:fldChar w:fldCharType="end"/>
      </w:r>
      <w:r>
        <w:t xml:space="preserve"> </w:t>
      </w:r>
      <w:r w:rsidR="00EA0154">
        <w:t xml:space="preserve">offers </w:t>
      </w:r>
      <w:r>
        <w:t xml:space="preserve">the main insights </w:t>
      </w:r>
      <w:r w:rsidR="00EA0154">
        <w:t xml:space="preserve">gained </w:t>
      </w:r>
      <w:r>
        <w:t>from the descriptive statistics</w:t>
      </w:r>
      <w:r w:rsidR="000009DB">
        <w:t xml:space="preserve">, by showing average answers, recoded on a [-2; +2] scale, to </w:t>
      </w:r>
      <w:r w:rsidR="00822F6B">
        <w:t xml:space="preserve">most relevant questions, in particular support for policies. </w:t>
      </w:r>
      <w:r w:rsidR="00EA0154">
        <w:t>It appears, that</w:t>
      </w:r>
      <w:r w:rsidR="00822F6B">
        <w:t xml:space="preserve"> </w:t>
      </w:r>
      <w:r w:rsidR="00EA0154">
        <w:t>a</w:t>
      </w:r>
      <w:r w:rsidR="005D528A">
        <w:t>ttitudes are similar among the three countries covered so far</w:t>
      </w:r>
      <w:r w:rsidR="00EA0154">
        <w:t>,</w:t>
      </w:r>
      <w:r w:rsidR="005D528A">
        <w:t xml:space="preserve"> Denmark, France, and the United States. </w:t>
      </w:r>
      <w:r w:rsidR="00EA0154">
        <w:t>Moreover, a</w:t>
      </w:r>
      <w:r w:rsidR="00822F6B">
        <w:t>bout half of the population lacks knowledge of climate science critical to understand the extent of efforts required by decarboni</w:t>
      </w:r>
      <w:r w:rsidR="00EA0154">
        <w:t>z</w:t>
      </w:r>
      <w:r w:rsidR="00822F6B">
        <w:t xml:space="preserve">ation. Despite a lack of knowledge, most people are concerned with climate change, support a national policy to fight it, and support policies at the global level even more. </w:t>
      </w:r>
      <w:r w:rsidR="00F643DA">
        <w:t xml:space="preserve">When it comes to national policies, </w:t>
      </w:r>
      <w:r w:rsidR="005F71EA">
        <w:t>mandatory insulation of buildings</w:t>
      </w:r>
      <w:r w:rsidR="00F643DA">
        <w:t xml:space="preserve"> and</w:t>
      </w:r>
      <w:r w:rsidR="005F71EA">
        <w:t xml:space="preserve"> a green infrastructure program</w:t>
      </w:r>
      <w:r w:rsidR="00F643DA">
        <w:t xml:space="preserve"> obtain a large support</w:t>
      </w:r>
      <w:r w:rsidR="005F71EA">
        <w:t xml:space="preserve">. </w:t>
      </w:r>
      <w:r w:rsidR="00F643DA">
        <w:t>Yet</w:t>
      </w:r>
      <w:r w:rsidR="005D528A">
        <w:t>,</w:t>
      </w:r>
      <w:r w:rsidR="005F71EA">
        <w:t xml:space="preserve"> </w:t>
      </w:r>
      <w:r w:rsidR="005D528A">
        <w:t>support is mixed for</w:t>
      </w:r>
      <w:r w:rsidR="003748BA">
        <w:t xml:space="preserve"> </w:t>
      </w:r>
      <w:r w:rsidR="00F643DA">
        <w:t xml:space="preserve">a carbon </w:t>
      </w:r>
      <w:r w:rsidR="00156D66">
        <w:t>tax</w:t>
      </w:r>
      <w:r w:rsidR="00F643DA">
        <w:t xml:space="preserve"> with cash transfers, and a ban on combustion-engine cars</w:t>
      </w:r>
      <w:r w:rsidR="00F643DA" w:rsidDel="00F643DA">
        <w:t xml:space="preserve"> </w:t>
      </w:r>
      <w:r w:rsidR="005D528A">
        <w:t>, that</w:t>
      </w:r>
      <w:r w:rsidR="005F71EA">
        <w:t xml:space="preserve"> fail to </w:t>
      </w:r>
      <w:r w:rsidR="005D528A">
        <w:t>obtain a majority. The lack of support is highly correlated with a perceived lack of fairness</w:t>
      </w:r>
      <w:r w:rsidR="00F643DA">
        <w:t>, indeed</w:t>
      </w:r>
      <w:r w:rsidR="005D528A">
        <w:t xml:space="preserve"> policies are often seen as regressive and detrimental to one’s budget. </w:t>
      </w:r>
      <w:r w:rsidR="00F643DA">
        <w:t>Therefore, t</w:t>
      </w:r>
      <w:r w:rsidR="005D528A">
        <w:t>he support rises w</w:t>
      </w:r>
      <w:r w:rsidR="00DF14E8">
        <w:t>hen a policy</w:t>
      </w:r>
      <w:r w:rsidR="005D528A">
        <w:t xml:space="preserve"> </w:t>
      </w:r>
      <w:r w:rsidR="00DF14E8">
        <w:t>is</w:t>
      </w:r>
      <w:r w:rsidR="005D528A">
        <w:t xml:space="preserve"> complemented by the procurement of alternative to fossil fuels through green investments, or by taxes on the wealthiest.</w:t>
      </w:r>
      <w:r w:rsidR="00822C72">
        <w:t xml:space="preserve"> Fairness also plays a major role at the global level, where the polluter pay principle </w:t>
      </w:r>
      <w:r w:rsidR="00A622FB">
        <w:t>together with</w:t>
      </w:r>
      <w:r w:rsidR="00822C72">
        <w:t xml:space="preserve"> redistributive transfers are largely supported.</w:t>
      </w:r>
      <w:r w:rsidR="00C33BA8">
        <w:t xml:space="preserve"> Finally, our treatments show that providing neutral information can improve support for climate policies, be it on the local impacts of climate change or on the policies themselves. </w:t>
      </w:r>
      <w:r w:rsidR="00523C59">
        <w:t xml:space="preserve">The information on the carbon tax with cash transfers is particularly effective in making people understand that poorer households would actually win from such policy, and </w:t>
      </w:r>
      <w:r w:rsidR="00B71FC5">
        <w:t>its mechanism on the support seems to be mediated through the belief in the policy’s fairness.</w:t>
      </w:r>
    </w:p>
    <w:p w14:paraId="05EB6227" w14:textId="77777777" w:rsidR="007168E7" w:rsidRDefault="00EF7374" w:rsidP="007168E7">
      <w:pPr>
        <w:pStyle w:val="Para1"/>
        <w:keepNext/>
      </w:pPr>
      <w:r>
        <w:lastRenderedPageBreak/>
        <w:fldChar w:fldCharType="begin"/>
      </w:r>
      <w:r>
        <w:instrText xml:space="preserve"> INCLUDEPICTURE  "https://github.com/bixiou/oecd_climate/raw/main/figures/country_comparison/opinion_mean_countries.png" \d </w:instrText>
      </w:r>
      <w:r>
        <w:fldChar w:fldCharType="separate"/>
      </w:r>
      <w:r w:rsidR="00981C10">
        <w:fldChar w:fldCharType="begin"/>
      </w:r>
      <w:r w:rsidR="00981C10">
        <w:instrText xml:space="preserve"> INCLUDEPICTURE  \d "https://github.com/bixiou/oecd_climate/raw/main/figures/country_comparison/opinion_mean_countries.png"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"https://github.com/bixiou/oecd_climate/raw/main/figures/country_comparison/opinion_mean_countries.png"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"https://github.com/bixiou/oecd_climate/raw/main/figures/country_comparison/opinion_mean_countries.png"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"https://github.com/bixiou/oecd_climate/raw/main/figures/country_comparison/opinion_mean_countries.png" \* MERGEFORMATINET </w:instrText>
      </w:r>
      <w:r w:rsidR="009A724F">
        <w:rPr>
          <w:noProof/>
        </w:rPr>
        <w:fldChar w:fldCharType="separate"/>
      </w:r>
      <w:r w:rsidR="002F2BCD">
        <w:rPr>
          <w:noProof/>
        </w:rPr>
        <w:pict w14:anchorId="2A8F12ED">
          <v:shape id="_x0000_i1026" type="#_x0000_t75" alt="" style="width:273.15pt;height:277.55pt;mso-width-percent:0;mso-height-percent:0;mso-width-percent:0;mso-height-percent:0">
            <v:imagedata r:id="rId34"/>
          </v:shape>
        </w:pict>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3221141D" w14:textId="118F77E4" w:rsidR="00CD1254" w:rsidRDefault="007168E7" w:rsidP="007168E7">
      <w:pPr>
        <w:pStyle w:val="Caption"/>
        <w:jc w:val="both"/>
        <w:rPr>
          <w:noProof/>
        </w:rPr>
      </w:pPr>
      <w:bookmarkStart w:id="16" w:name="_Ref78325327"/>
      <w:r>
        <w:t xml:space="preserve">Figure </w:t>
      </w:r>
      <w:bookmarkEnd w:id="16"/>
      <w:r w:rsidR="000653A4">
        <w:t>19</w:t>
      </w:r>
      <w:r>
        <w:t>. Summary of attitudes</w:t>
      </w:r>
      <w:r>
        <w:rPr>
          <w:noProof/>
        </w:rPr>
        <w:t xml:space="preserve"> on CC and climate policies (mean of answers recoded in [-2;2]).</w:t>
      </w:r>
    </w:p>
    <w:p w14:paraId="47F70D64" w14:textId="77777777" w:rsidR="00CD1254" w:rsidRDefault="00CD1254">
      <w:pPr>
        <w:widowControl/>
        <w:jc w:val="left"/>
        <w:rPr>
          <w:rFonts w:asciiTheme="majorHAnsi" w:hAnsiTheme="majorHAnsi"/>
          <w:b/>
          <w:iCs/>
          <w:noProof/>
          <w:color w:val="4E81BD" w:themeColor="accent1"/>
          <w:sz w:val="24"/>
          <w:szCs w:val="18"/>
          <w:lang w:val="en-GB"/>
        </w:rPr>
      </w:pPr>
      <w:r>
        <w:rPr>
          <w:noProof/>
        </w:rPr>
        <w:br w:type="page"/>
      </w:r>
    </w:p>
    <w:p w14:paraId="1BCC8ED0" w14:textId="77777777" w:rsidR="00AF42DD" w:rsidRDefault="00AF42DD" w:rsidP="007168E7">
      <w:pPr>
        <w:pStyle w:val="Caption"/>
        <w:jc w:val="both"/>
      </w:pPr>
    </w:p>
    <w:p w14:paraId="2222C94A" w14:textId="77777777" w:rsidR="006A4850" w:rsidRDefault="006A4850" w:rsidP="006A4850">
      <w:pPr>
        <w:pStyle w:val="Heading1"/>
      </w:pPr>
      <w:r>
        <w:t>References</w:t>
      </w:r>
    </w:p>
    <w:p w14:paraId="1A78D6E6" w14:textId="49B9D215" w:rsidR="00F90E66" w:rsidRDefault="00F90E66" w:rsidP="00F90E66">
      <w:pPr>
        <w:pStyle w:val="Para1"/>
        <w:ind w:left="1040"/>
        <w:rPr>
          <w:lang w:eastAsia="en-GB"/>
        </w:rPr>
      </w:pPr>
      <w:r>
        <w:rPr>
          <w:lang w:eastAsia="en-GB"/>
        </w:rPr>
        <w:t xml:space="preserve">Baranzini, Andrea, and Stefano Carattini. 2017. “Effectiveness, Earmarking and Labeling: Testing the Acceptability of Carbon Taxes with Survey Data.” </w:t>
      </w:r>
      <w:r w:rsidRPr="00F90E66">
        <w:rPr>
          <w:i/>
          <w:iCs/>
          <w:lang w:eastAsia="en-GB"/>
        </w:rPr>
        <w:t>Environmental Economics and Policy Studies</w:t>
      </w:r>
      <w:r>
        <w:rPr>
          <w:lang w:eastAsia="en-GB"/>
        </w:rPr>
        <w:t>, 19 (1): 197–227. https://doi.org/10.1007/s10018-016-0144-7.</w:t>
      </w:r>
    </w:p>
    <w:p w14:paraId="28D8E73C" w14:textId="78BD5BBF" w:rsidR="00F90E66" w:rsidRDefault="00F90E66" w:rsidP="00F90E66">
      <w:pPr>
        <w:pStyle w:val="Para1"/>
        <w:ind w:left="1040"/>
        <w:rPr>
          <w:lang w:eastAsia="en-GB"/>
        </w:rPr>
      </w:pPr>
      <w:r>
        <w:rPr>
          <w:lang w:eastAsia="en-GB"/>
        </w:rPr>
        <w:t xml:space="preserve">Brannlund, Runar, and Lars Persson. 2012. “To Tax, or Not to Tax: Preferences for Climate Policy Attributes.” </w:t>
      </w:r>
      <w:r w:rsidRPr="00F90E66">
        <w:rPr>
          <w:i/>
          <w:iCs/>
          <w:lang w:eastAsia="en-GB"/>
        </w:rPr>
        <w:t>Climate Policy</w:t>
      </w:r>
      <w:r>
        <w:rPr>
          <w:lang w:eastAsia="en-GB"/>
        </w:rPr>
        <w:t>, 12 (6): 704–21. https://doi.org/10.1080/14693062.2012.675732.</w:t>
      </w:r>
    </w:p>
    <w:p w14:paraId="242BACAF" w14:textId="65EF9C29" w:rsidR="00F90E66" w:rsidRDefault="00F90E66" w:rsidP="00F90E66">
      <w:pPr>
        <w:pStyle w:val="Para1"/>
        <w:ind w:left="1040"/>
        <w:rPr>
          <w:lang w:eastAsia="en-GB"/>
        </w:rPr>
      </w:pPr>
      <w:r>
        <w:rPr>
          <w:lang w:eastAsia="en-GB"/>
        </w:rPr>
        <w:t xml:space="preserve">Cherry, Todd L, Steffen Kallbekken, and Stephan Kroll. 2012. “The Acceptability of Efficiency-Enhancing Environmental Taxes, Subsidies and Regulation: An Experimental Investigation.” </w:t>
      </w:r>
      <w:r w:rsidRPr="00F90E66">
        <w:rPr>
          <w:i/>
          <w:iCs/>
          <w:lang w:eastAsia="en-GB"/>
        </w:rPr>
        <w:t>Environmental Science &amp; Policy</w:t>
      </w:r>
      <w:r>
        <w:rPr>
          <w:lang w:eastAsia="en-GB"/>
        </w:rPr>
        <w:t>, 16: 90–96.</w:t>
      </w:r>
    </w:p>
    <w:p w14:paraId="3A8C7EC8" w14:textId="77777777" w:rsidR="00F90E66" w:rsidRDefault="00F90E66" w:rsidP="00F90E66">
      <w:pPr>
        <w:pStyle w:val="Para1"/>
        <w:ind w:left="1040"/>
        <w:rPr>
          <w:lang w:eastAsia="en-GB"/>
        </w:rPr>
      </w:pPr>
      <w:r>
        <w:rPr>
          <w:lang w:eastAsia="en-GB"/>
        </w:rPr>
        <w:t xml:space="preserve">Crippa, M., Guizzardi, D., Muntean, M., Schaaf, E., Solazzo, E., Monforti-Ferrario, F., Olivier, J. and Vignati, E., “Fossil CO2 emissions of all world countries - 2020 Report”, EUR 30358 EN, </w:t>
      </w:r>
      <w:r w:rsidRPr="00F90E66">
        <w:rPr>
          <w:i/>
          <w:iCs/>
          <w:lang w:eastAsia="en-GB"/>
        </w:rPr>
        <w:t>Publications Office of the European Union</w:t>
      </w:r>
      <w:r>
        <w:rPr>
          <w:lang w:eastAsia="en-GB"/>
        </w:rPr>
        <w:t>, Luxembourg, 2020, ISBN 978-92-76-21515-8, doi:10.2760/143674, JRC121460.</w:t>
      </w:r>
    </w:p>
    <w:p w14:paraId="3AE883E4" w14:textId="3446AB7C" w:rsidR="00F90E66" w:rsidRDefault="00F90E66" w:rsidP="00F90E66">
      <w:pPr>
        <w:pStyle w:val="Para1"/>
        <w:ind w:left="1040"/>
        <w:rPr>
          <w:lang w:eastAsia="en-GB"/>
        </w:rPr>
      </w:pPr>
      <w:r>
        <w:rPr>
          <w:lang w:eastAsia="en-GB"/>
        </w:rPr>
        <w:t xml:space="preserve">DeBono, Roberto, Karen Vincenti, and Neville Calleja. 2012. “Risk Communication: Climate Change as a Human-Health Threat, a Survey of Public Perceptions in Malta.” </w:t>
      </w:r>
      <w:r w:rsidRPr="00F90E66">
        <w:rPr>
          <w:i/>
          <w:iCs/>
          <w:lang w:eastAsia="en-GB"/>
        </w:rPr>
        <w:t>The European Journal of Public Health</w:t>
      </w:r>
      <w:r>
        <w:rPr>
          <w:lang w:eastAsia="en-GB"/>
        </w:rPr>
        <w:t>, 22 (1): 144–49.</w:t>
      </w:r>
    </w:p>
    <w:p w14:paraId="05189561" w14:textId="3AE0934D" w:rsidR="00F90E66" w:rsidRDefault="00F90E66" w:rsidP="00F90E66">
      <w:pPr>
        <w:pStyle w:val="Para1"/>
        <w:ind w:left="1040"/>
        <w:rPr>
          <w:lang w:eastAsia="en-GB"/>
        </w:rPr>
      </w:pPr>
      <w:r>
        <w:rPr>
          <w:lang w:eastAsia="en-GB"/>
        </w:rPr>
        <w:t xml:space="preserve">Dietz, Thomas, Amy Dan, and Rachael Shwom. 2007. “Support for Climate Change Policy: Social Psychological and Social Structural Influences.” </w:t>
      </w:r>
      <w:r w:rsidRPr="00F90E66">
        <w:rPr>
          <w:i/>
          <w:iCs/>
          <w:lang w:eastAsia="en-GB"/>
        </w:rPr>
        <w:t>Rural Sociology</w:t>
      </w:r>
      <w:r>
        <w:rPr>
          <w:lang w:eastAsia="en-GB"/>
        </w:rPr>
        <w:t>, 72 (2): 185–214.</w:t>
      </w:r>
    </w:p>
    <w:p w14:paraId="1B274BA9" w14:textId="547FBFDF" w:rsidR="00F90E66" w:rsidRDefault="00F90E66" w:rsidP="00F90E66">
      <w:pPr>
        <w:pStyle w:val="Para1"/>
        <w:ind w:left="1040"/>
        <w:rPr>
          <w:lang w:eastAsia="en-GB"/>
        </w:rPr>
      </w:pPr>
      <w:r>
        <w:rPr>
          <w:lang w:eastAsia="en-GB"/>
        </w:rPr>
        <w:t xml:space="preserve">Drews, Stefan, and Jeroen C.J.M. van den Bergh. 2016. “What Explains Public Support for Climate Policies? A Review of Empirical and Experimental Studies.” </w:t>
      </w:r>
      <w:r w:rsidRPr="00F90E66">
        <w:rPr>
          <w:i/>
          <w:iCs/>
          <w:lang w:eastAsia="en-GB"/>
        </w:rPr>
        <w:t>Climate Policy</w:t>
      </w:r>
      <w:r>
        <w:rPr>
          <w:lang w:eastAsia="en-GB"/>
        </w:rPr>
        <w:t>, 16 (7): 855–76. https://doi.org/10.1080/14693062.2015.1058240.</w:t>
      </w:r>
    </w:p>
    <w:p w14:paraId="4D8E4652" w14:textId="77777777" w:rsidR="00F90E66" w:rsidRDefault="00F90E66" w:rsidP="00F90E66">
      <w:pPr>
        <w:pStyle w:val="Para1"/>
        <w:ind w:left="1040"/>
        <w:rPr>
          <w:lang w:eastAsia="en-GB"/>
        </w:rPr>
      </w:pPr>
      <w:r>
        <w:rPr>
          <w:lang w:eastAsia="en-GB"/>
        </w:rPr>
        <w:t xml:space="preserve">Fairbrother, Malcolm, Gustaf Arrhenius, Krister Bykvist, and Tim Campbell. 2021. “Governing for Future Generations: How Political Trust Shapes Attitudes towards Climate and Debt Policies.” </w:t>
      </w:r>
      <w:r w:rsidRPr="00F90E66">
        <w:rPr>
          <w:i/>
          <w:iCs/>
          <w:lang w:eastAsia="en-GB"/>
        </w:rPr>
        <w:t>Frontiers in Political Science</w:t>
      </w:r>
      <w:r>
        <w:rPr>
          <w:lang w:eastAsia="en-GB"/>
        </w:rPr>
        <w:t>, 3, 47.</w:t>
      </w:r>
    </w:p>
    <w:p w14:paraId="662C8CE8" w14:textId="67028757" w:rsidR="00F90E66" w:rsidRDefault="00F90E66" w:rsidP="00F90E66">
      <w:pPr>
        <w:pStyle w:val="Para1"/>
        <w:ind w:left="1040"/>
        <w:rPr>
          <w:lang w:eastAsia="en-GB"/>
        </w:rPr>
      </w:pPr>
      <w:r>
        <w:rPr>
          <w:lang w:eastAsia="en-GB"/>
        </w:rPr>
        <w:t xml:space="preserve">Fischer, Anke, Vera Peters, Jan Vávra, Mirjam Neebe, and Boldizsár Megyesi. 2011. “Energy Use, Climate Change and Folk Psychology: Does Sustainability Have a Chance? Results from a Qualitative Study in Five European Countries.” </w:t>
      </w:r>
      <w:r w:rsidRPr="00F90E66">
        <w:rPr>
          <w:i/>
          <w:iCs/>
          <w:lang w:eastAsia="en-GB"/>
        </w:rPr>
        <w:t>Global Environmental Change</w:t>
      </w:r>
      <w:r>
        <w:rPr>
          <w:lang w:eastAsia="en-GB"/>
        </w:rPr>
        <w:t>,</w:t>
      </w:r>
      <w:r w:rsidRPr="00F90E66">
        <w:rPr>
          <w:i/>
          <w:iCs/>
          <w:lang w:eastAsia="en-GB"/>
        </w:rPr>
        <w:t xml:space="preserve"> </w:t>
      </w:r>
      <w:r>
        <w:rPr>
          <w:lang w:eastAsia="en-GB"/>
        </w:rPr>
        <w:t>21 (3): 1025–34.</w:t>
      </w:r>
    </w:p>
    <w:p w14:paraId="5626874E" w14:textId="670F0140" w:rsidR="00F90E66" w:rsidRDefault="00F90E66" w:rsidP="00F90E66">
      <w:pPr>
        <w:pStyle w:val="Para1"/>
        <w:ind w:left="1040"/>
        <w:rPr>
          <w:lang w:eastAsia="en-GB"/>
        </w:rPr>
      </w:pPr>
      <w:r>
        <w:rPr>
          <w:lang w:eastAsia="en-GB"/>
        </w:rPr>
        <w:t xml:space="preserve">Gampfer, Robert. 2014. “Do Individuals Care about Fairness in Burden Sharing for Climate Change Mitigation? Evidence from a Lab Experiment.” </w:t>
      </w:r>
      <w:r w:rsidRPr="00F90E66">
        <w:rPr>
          <w:i/>
          <w:iCs/>
          <w:lang w:eastAsia="en-GB"/>
        </w:rPr>
        <w:t>Climatic Change</w:t>
      </w:r>
      <w:r>
        <w:rPr>
          <w:lang w:eastAsia="en-GB"/>
        </w:rPr>
        <w:t>, 124 (1): 65–77.</w:t>
      </w:r>
    </w:p>
    <w:p w14:paraId="1F21B22D" w14:textId="1F8996B9" w:rsidR="00F90E66" w:rsidRDefault="00F90E66" w:rsidP="00F90E66">
      <w:pPr>
        <w:pStyle w:val="Para1"/>
        <w:ind w:left="1040"/>
        <w:rPr>
          <w:lang w:eastAsia="en-GB"/>
        </w:rPr>
      </w:pPr>
      <w:r>
        <w:rPr>
          <w:lang w:eastAsia="en-GB"/>
        </w:rPr>
        <w:t xml:space="preserve">Groot, Judith I.M. de, and Geertje Schuitema. 2012. “How to Make the Unpopular Popular? Policy Characteristics, Social Norms and the Acceptability of Environmental Policies.” </w:t>
      </w:r>
      <w:r w:rsidRPr="00F90E66">
        <w:rPr>
          <w:i/>
          <w:iCs/>
          <w:lang w:eastAsia="en-GB"/>
        </w:rPr>
        <w:t>Environmental Science &amp; Policy</w:t>
      </w:r>
      <w:r>
        <w:rPr>
          <w:lang w:eastAsia="en-GB"/>
        </w:rPr>
        <w:t>, 19–20 (May): 100–107. https://doi.org/10.1016/j.envsci.2012.03.004.</w:t>
      </w:r>
    </w:p>
    <w:p w14:paraId="6ABD1EF8" w14:textId="44975839" w:rsidR="00F90E66" w:rsidRDefault="00F90E66" w:rsidP="00F90E66">
      <w:pPr>
        <w:pStyle w:val="Para1"/>
        <w:ind w:left="1040"/>
        <w:rPr>
          <w:lang w:eastAsia="en-GB"/>
        </w:rPr>
      </w:pPr>
      <w:r>
        <w:rPr>
          <w:lang w:eastAsia="en-GB"/>
        </w:rPr>
        <w:t xml:space="preserve">Hsu, Shi-Ling, Joshua Walters, and Anthony Purgas. 2008. “Pollution Tax Heuristics: An Empirical Study of Willingness to Pay Higher Gasoline Taxes.” </w:t>
      </w:r>
      <w:r w:rsidRPr="00F90E66">
        <w:rPr>
          <w:i/>
          <w:iCs/>
          <w:lang w:eastAsia="en-GB"/>
        </w:rPr>
        <w:t>Energy Policy</w:t>
      </w:r>
      <w:r>
        <w:rPr>
          <w:lang w:eastAsia="en-GB"/>
        </w:rPr>
        <w:t>, 36 (9): 3612–19. https://doi.org/10.1016/j.enpol.2008.06.010.</w:t>
      </w:r>
    </w:p>
    <w:p w14:paraId="7459F9E4" w14:textId="77777777" w:rsidR="00F90E66" w:rsidRDefault="00F90E66" w:rsidP="00F90E66">
      <w:pPr>
        <w:pStyle w:val="Para1"/>
        <w:ind w:left="1040"/>
        <w:rPr>
          <w:lang w:eastAsia="en-GB"/>
        </w:rPr>
      </w:pPr>
      <w:r>
        <w:rPr>
          <w:lang w:eastAsia="en-GB"/>
        </w:rPr>
        <w:lastRenderedPageBreak/>
        <w:t>Ipsos, EDF. 2019. “Obs’COP – Climate Change and Public Opinion.” https://www.edf.fr/sites/default/files/contrib/groupe-edf/obs-climat/obscop2019_resultatscomplets_en.pdf.</w:t>
      </w:r>
    </w:p>
    <w:p w14:paraId="3AD48BF3" w14:textId="7D205653" w:rsidR="00F90E66" w:rsidRDefault="00F90E66" w:rsidP="00F90E66">
      <w:pPr>
        <w:pStyle w:val="Para1"/>
        <w:ind w:left="1040"/>
        <w:rPr>
          <w:lang w:eastAsia="en-GB"/>
        </w:rPr>
      </w:pPr>
      <w:r>
        <w:rPr>
          <w:lang w:eastAsia="en-GB"/>
        </w:rPr>
        <w:t xml:space="preserve">Jagers, Sverker C., and Henrik Hammar. 2009. “Environmental Taxation for Good and for Bad: The Efficiency and Legitimacy of Sweden’s Carbon Tax.” </w:t>
      </w:r>
      <w:r w:rsidRPr="00F90E66">
        <w:rPr>
          <w:i/>
          <w:iCs/>
          <w:lang w:eastAsia="en-GB"/>
        </w:rPr>
        <w:t>Environmental Politics</w:t>
      </w:r>
      <w:r>
        <w:rPr>
          <w:lang w:eastAsia="en-GB"/>
        </w:rPr>
        <w:t>, 18 (2): 218–37. https://doi.org/10.1080/09644010802682601.</w:t>
      </w:r>
    </w:p>
    <w:p w14:paraId="0709C751" w14:textId="5C9CA344" w:rsidR="00F90E66" w:rsidRDefault="00F90E66" w:rsidP="00F90E66">
      <w:pPr>
        <w:pStyle w:val="Para1"/>
        <w:ind w:left="1040"/>
        <w:rPr>
          <w:lang w:eastAsia="en-GB"/>
        </w:rPr>
      </w:pPr>
      <w:r>
        <w:rPr>
          <w:lang w:eastAsia="en-GB"/>
        </w:rPr>
        <w:t xml:space="preserve">Kallbekken, Steffen, and Marianne Aasen. 2010. “The Demand for Earmarking: Results from a Focus Group Study.” </w:t>
      </w:r>
      <w:r w:rsidRPr="00F90E66">
        <w:rPr>
          <w:i/>
          <w:iCs/>
          <w:lang w:eastAsia="en-GB"/>
        </w:rPr>
        <w:t>Ecological Economics</w:t>
      </w:r>
      <w:r>
        <w:rPr>
          <w:lang w:eastAsia="en-GB"/>
        </w:rPr>
        <w:t>, 69 (11): 2183–90. https://doi.org/10.1016/j.ecolecon.2010.06.003.</w:t>
      </w:r>
    </w:p>
    <w:p w14:paraId="1D302055" w14:textId="0C9CC743" w:rsidR="00F90E66" w:rsidRDefault="00F90E66" w:rsidP="00F90E66">
      <w:pPr>
        <w:pStyle w:val="Para1"/>
        <w:ind w:left="1040"/>
        <w:rPr>
          <w:lang w:eastAsia="en-GB"/>
        </w:rPr>
      </w:pPr>
      <w:r>
        <w:rPr>
          <w:lang w:eastAsia="en-GB"/>
        </w:rPr>
        <w:t xml:space="preserve">Krosnick, Jon A, Allyson L Holbrook, Laura Lowe, and Penny S Visser. 2006. “The Origins and Consequences of Democratic Citizens’ Policy Agendas: A Study of Popular Concern about Global Warming.” </w:t>
      </w:r>
      <w:r w:rsidRPr="00F90E66">
        <w:rPr>
          <w:i/>
          <w:iCs/>
          <w:lang w:eastAsia="en-GB"/>
        </w:rPr>
        <w:t>Climatic Change</w:t>
      </w:r>
      <w:r>
        <w:rPr>
          <w:lang w:eastAsia="en-GB"/>
        </w:rPr>
        <w:t>, 77 (1): 7–43.</w:t>
      </w:r>
    </w:p>
    <w:p w14:paraId="5A550F4E" w14:textId="77777777" w:rsidR="00F90E66" w:rsidRDefault="00F90E66" w:rsidP="00F90E66">
      <w:pPr>
        <w:pStyle w:val="Para1"/>
        <w:ind w:left="1040"/>
        <w:rPr>
          <w:lang w:eastAsia="en-GB"/>
        </w:rPr>
      </w:pPr>
      <w:r>
        <w:rPr>
          <w:lang w:eastAsia="en-GB"/>
        </w:rPr>
        <w:t>Leiserowitz, Anthony, Edward Maibach, Connie Roser-Renouf, Geoff Feinberg, Jennifer Marlon, and Peter Howe. 2013. “Public Support for Climate and Energy Policies in April 2013.” Yale University, Connecticut.</w:t>
      </w:r>
    </w:p>
    <w:p w14:paraId="0C39068B" w14:textId="75951FF7" w:rsidR="00F90E66" w:rsidRDefault="00F90E66" w:rsidP="00F90E66">
      <w:pPr>
        <w:pStyle w:val="Para1"/>
        <w:ind w:left="1040"/>
        <w:rPr>
          <w:lang w:eastAsia="en-GB"/>
        </w:rPr>
      </w:pPr>
      <w:r>
        <w:rPr>
          <w:lang w:eastAsia="en-GB"/>
        </w:rPr>
        <w:t xml:space="preserve">Steg, Linda, Lieke Dreijerink, and Wokje Abrahamse. 2006. “Why Are Energy Policies Acceptable and Effective?” </w:t>
      </w:r>
      <w:r w:rsidRPr="00F90E66">
        <w:rPr>
          <w:i/>
          <w:iCs/>
          <w:lang w:eastAsia="en-GB"/>
        </w:rPr>
        <w:t>Environment and Behavior</w:t>
      </w:r>
      <w:r>
        <w:rPr>
          <w:lang w:eastAsia="en-GB"/>
        </w:rPr>
        <w:t>, 38 (1): 92–111. https://doi.org/10.1177/0013916505278519.</w:t>
      </w:r>
    </w:p>
    <w:p w14:paraId="02BCC8DC" w14:textId="77777777" w:rsidR="00F90E66" w:rsidRDefault="00F90E66" w:rsidP="00F90E66">
      <w:pPr>
        <w:pStyle w:val="Para1"/>
        <w:ind w:left="1040"/>
        <w:rPr>
          <w:lang w:eastAsia="en-GB"/>
        </w:rPr>
      </w:pPr>
      <w:r>
        <w:rPr>
          <w:lang w:eastAsia="en-GB"/>
        </w:rPr>
        <w:t>Stokes, Bruce, Richard Wike, and Jill Carle. 2015. “Global Concern about Climate Change, Broad Support for Limiting Emissions.” https://www.pewresearch.org/global/2015/11/05/global-concern-about-climate-change-broad-support-for-limiting-emissions/.</w:t>
      </w:r>
    </w:p>
    <w:p w14:paraId="1F72428B" w14:textId="60B60D55" w:rsidR="00F90E66" w:rsidRDefault="00F90E66" w:rsidP="00F90E66">
      <w:pPr>
        <w:pStyle w:val="Para1"/>
        <w:ind w:left="1040"/>
        <w:rPr>
          <w:lang w:eastAsia="en-GB"/>
        </w:rPr>
      </w:pPr>
      <w:r>
        <w:rPr>
          <w:lang w:eastAsia="en-GB"/>
        </w:rPr>
        <w:t xml:space="preserve">Stoutenborough, James W, and Arnold Vedlitz. 2014. “The Effect of Perceived and Assessed Knowledge of Climate Change on Public Policy Concerns: An Empirical Comparison.” </w:t>
      </w:r>
      <w:r w:rsidRPr="00F90E66">
        <w:rPr>
          <w:i/>
          <w:iCs/>
          <w:lang w:eastAsia="en-GB"/>
        </w:rPr>
        <w:t>Environmental Science &amp; Policy</w:t>
      </w:r>
      <w:r>
        <w:rPr>
          <w:lang w:eastAsia="en-GB"/>
        </w:rPr>
        <w:t>, 37: 23–33.</w:t>
      </w:r>
    </w:p>
    <w:p w14:paraId="7D6F7ED3" w14:textId="432A52DD" w:rsidR="00F90E66" w:rsidRDefault="00F90E66" w:rsidP="00F90E66">
      <w:pPr>
        <w:pStyle w:val="Para1"/>
        <w:ind w:left="1040"/>
        <w:rPr>
          <w:lang w:eastAsia="en-GB"/>
        </w:rPr>
      </w:pPr>
      <w:r>
        <w:rPr>
          <w:lang w:eastAsia="en-GB"/>
        </w:rPr>
        <w:t xml:space="preserve">Umit, Resul, and Lena Maria Schaffer. 2020. “Attitudes towards Carbon Taxes across Europe: The Role of Perceived Uncertainty and Self-Interest.” </w:t>
      </w:r>
      <w:r w:rsidRPr="00F90E66">
        <w:rPr>
          <w:i/>
          <w:iCs/>
          <w:lang w:eastAsia="en-GB"/>
        </w:rPr>
        <w:t>Energy Policy</w:t>
      </w:r>
      <w:r>
        <w:rPr>
          <w:lang w:eastAsia="en-GB"/>
        </w:rPr>
        <w:t>, 140: 111385.</w:t>
      </w:r>
    </w:p>
    <w:p w14:paraId="05D9C2A6" w14:textId="1FB0651F" w:rsidR="006A4850" w:rsidRDefault="00F90E66" w:rsidP="00F90E66">
      <w:pPr>
        <w:pStyle w:val="Para1"/>
        <w:ind w:left="1040"/>
        <w:rPr>
          <w:lang w:eastAsia="en-GB"/>
        </w:rPr>
      </w:pPr>
      <w:r>
        <w:rPr>
          <w:lang w:eastAsia="en-GB"/>
        </w:rPr>
        <w:t>UNDP, Oxford University. 2021. “The Peoples’ Climate Vote.” https://www.undp.org/content/undp/en/home/librarypage/climate-and-disaster-resilience-/The-Peoples-Climate-Vote-Results.html.</w:t>
      </w:r>
    </w:p>
    <w:p w14:paraId="4D2425AF" w14:textId="7EC69917" w:rsidR="00E2431E" w:rsidRDefault="00E2431E" w:rsidP="00F90E66">
      <w:pPr>
        <w:pStyle w:val="Para1"/>
        <w:ind w:left="1040"/>
        <w:rPr>
          <w:lang w:eastAsia="en-GB"/>
        </w:rPr>
      </w:pPr>
    </w:p>
    <w:p w14:paraId="4E89A770" w14:textId="3DD46B47" w:rsidR="00E2431E" w:rsidRDefault="00E2431E" w:rsidP="00E2431E">
      <w:pPr>
        <w:pStyle w:val="Heading6"/>
      </w:pPr>
      <w:r>
        <w:lastRenderedPageBreak/>
        <w:t>Appendix</w:t>
      </w:r>
    </w:p>
    <w:p w14:paraId="19244D93" w14:textId="27786251" w:rsidR="00E2431E" w:rsidRDefault="00E2431E" w:rsidP="00E2431E">
      <w:pPr>
        <w:pStyle w:val="Heading1"/>
        <w:numPr>
          <w:ilvl w:val="0"/>
          <w:numId w:val="48"/>
        </w:numPr>
      </w:pPr>
      <w:r>
        <w:t>Appendix I - Full Literature Review</w:t>
      </w:r>
    </w:p>
    <w:p w14:paraId="51F8693D" w14:textId="77777777" w:rsidR="00B324F7" w:rsidRPr="008E092D" w:rsidRDefault="00B324F7" w:rsidP="00B324F7">
      <w:pPr>
        <w:pStyle w:val="Heading2"/>
      </w:pPr>
      <w:bookmarkStart w:id="17" w:name="_Toc65850700"/>
      <w:r w:rsidRPr="008E092D">
        <w:t>Preferred policies and policy characteristics</w:t>
      </w:r>
      <w:bookmarkEnd w:id="17"/>
    </w:p>
    <w:p w14:paraId="500834C1" w14:textId="0055BE58" w:rsidR="00B324F7" w:rsidRPr="008E092D" w:rsidRDefault="00B324F7" w:rsidP="00F82DCE">
      <w:pPr>
        <w:pStyle w:val="Para1"/>
      </w:pPr>
      <w:r w:rsidRPr="008E092D">
        <w:t>The literature has identified several trends regarding people's preferences over climate change mitigation policies</w:t>
      </w:r>
      <w:r w:rsidRPr="008E092D">
        <w:rPr>
          <w:vertAlign w:val="superscript"/>
        </w:rPr>
        <w:footnoteReference w:id="1"/>
      </w:r>
      <w:r w:rsidRPr="008E092D">
        <w:t>. First, it appears that the actual attributes of a given policy can explain those preferences.</w:t>
      </w:r>
    </w:p>
    <w:p w14:paraId="65DCBB09" w14:textId="77777777" w:rsidR="00B324F7" w:rsidRPr="008E092D" w:rsidRDefault="00B324F7" w:rsidP="00B324F7">
      <w:pPr>
        <w:pStyle w:val="Heading3"/>
      </w:pPr>
      <w:bookmarkStart w:id="18" w:name="_Toc65850701"/>
      <w:r w:rsidRPr="008E092D">
        <w:t>Coercive dimension</w:t>
      </w:r>
      <w:bookmarkEnd w:id="18"/>
    </w:p>
    <w:p w14:paraId="01517087" w14:textId="7473D9A2" w:rsidR="00B324F7" w:rsidRPr="008E092D" w:rsidRDefault="00B324F7" w:rsidP="00F82DCE">
      <w:pPr>
        <w:pStyle w:val="Para1"/>
      </w:pPr>
      <w:r w:rsidRPr="008E092D">
        <w:t xml:space="preserve">Results from social psychology point that people usually prefer policies perceived as less coercive (i.e. restrictive). The literature usually distinguishes "pull'' measures, that are noncoercive and reward pro-environmental behaviors (e.g., subsidies), from "push'' measures, that are coercive and punish environmentally unfriendly behaviors (e.g., taxes). For instance, when asked directly people usually support subsidies over taxes </w:t>
      </w:r>
      <w:r w:rsidRPr="008E092D">
        <w:fldChar w:fldCharType="begin"/>
      </w:r>
      <w:r w:rsidRPr="008E092D">
        <w:instrText xml:space="preserve"> ADDIN ZOTERO_ITEM CSL_CITATION {"citationID":"e8ClgOnn","properties":{"formattedCitation":"(Cherry, Kallbekken, and Kroll 2012; de Groot and Schuitema 2012; Kallbekken and Aasen 2010; Steg, Dreijerink, and Abrahamse 2006)","plainCitation":"(Cherry, Kallbekken, and Kroll 2012; de Groot and Schuitema 2012; Kallbekken and Aasen 2010; Steg, Dreijerink, and Abrahamse 2006)","dontUpdate":true,"noteIndex":0},"citationItems":[{"id":509,"uris":["http://zotero.org/groups/2752328/items/SJJ2X8GQ"],"uri":["http://zotero.org/groups/2752328/items/SJJ2X8GQ"],"itemData":{"id":509,"type":"article-journal","container-title":"Environmental Science &amp; Policy","note":"Citation Key: cherry2012acceptability\npublisher: Elsevier","page":"90–96","title":"The acceptability of efficiency-enhancing environmental taxes, subsidies and regulation: An experimental investigation","volume":"16","author":[{"family":"Cherry","given":"Todd L"},{"family":"Kallbekken","given":"Steffen"},{"family":"Kroll","given":"Stephan"}],"issued":{"date-parts":[["2012"]]}}},{"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(Cherry et al. (2012); de Groot and Schuitema (2012); Kallbekken and Aasen (2010); Steg et al. (2006))</w:t>
      </w:r>
      <w:r w:rsidRPr="008E092D">
        <w:fldChar w:fldCharType="end"/>
      </w:r>
      <w:r w:rsidRPr="008E092D">
        <w:t xml:space="preserve">. </w:t>
      </w:r>
      <w:r w:rsidRPr="008E092D">
        <w:fldChar w:fldCharType="begin"/>
      </w:r>
      <w:r w:rsidRPr="008E092D">
        <w:instrText xml:space="preserve"> ADDIN ZOTERO_ITEM CSL_CITATION {"citationID":"XyUbkd6O","properties":{"custom":"Steg, Dreijerink, and Abrahamse, (2006)","formattedCitation":"Steg, Dreijerink, and Abrahamse, (2006)","plainCitation":"Steg, Dreijerink, and Abrahamse, (2006)","dontUpdate":true,"noteIndex":0},"citationItems":[{"id":556,"uris":["http://zotero.org/groups/2752328/items/HNC2VDDD"],"uri":["http://zotero.org/groups/2752328/items/HNC2VDDD"],"itemData":{"id":556,"type":"article-journal","abstract":"This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Steg et al. (2006)</w:t>
      </w:r>
      <w:r w:rsidRPr="008E092D">
        <w:fldChar w:fldCharType="end"/>
      </w:r>
      <w:r w:rsidRPr="008E092D">
        <w:t xml:space="preserve"> find push measures to be more acceptable if revenues are allocated to energy-related measures, while the funding of pull measures does not affect their acceptability. Similarly, in a U.S. survey </w:t>
      </w:r>
      <w:r w:rsidRPr="008E092D">
        <w:fldChar w:fldCharType="begin"/>
      </w:r>
      <w:r w:rsidRPr="008E092D">
        <w:instrText xml:space="preserve"> ADDIN ZOTERO_ITEM CSL_CITATION {"citationID":"mwcW62ax","properties":{"formattedCitation":"(Attari et al. 2009)","plainCitation":"(Attari et al. 2009)","dontUpdate":true,"noteIndex":0},"citationItems":[{"id":498,"uris":["http://zotero.org/groups/2752328/items/W4CR6GCX"],"uri":["http://zotero.org/groups/2752328/items/W4CR6GCX"],"itemData":{"id":498,"type":"article-journal","container-title":"Ecological Economics","issue":"6","note":"Citation Key: attari2009preferences\npublisher: Elsevier","page":"1701–1710","title":"Preferences for change: Do individuals prefer voluntary actions, soft regulations, or hard regulations to decrease fossil fuel consumption?","volume":"68","author":[{"family":"Attari","given":"Shahzeen Z"},{"family":"Schoen","given":"Mary"},{"family":"Davidson","given":"Cliff I"},{"family":"DeKay","given":"Michael L"},{"family":"Bruin","given":"Wändi Bruine","non-dropping-particle":"de"},{"family":"Dawes","given":"Robyn"},{"family":"Small","given":"Mitchell J"}],"issued":{"date-parts":[["2009"]]}}}],"schema":"https://github.com/citation-style-language/schema/raw/master/csl-citation.json"} </w:instrText>
      </w:r>
      <w:r w:rsidRPr="008E092D">
        <w:fldChar w:fldCharType="separate"/>
      </w:r>
      <w:r w:rsidRPr="008E092D">
        <w:t>Attari et al. (2009)</w:t>
      </w:r>
      <w:r w:rsidRPr="008E092D">
        <w:fldChar w:fldCharType="end"/>
      </w:r>
      <w:r w:rsidRPr="008E092D">
        <w:t xml:space="preserve"> find that for transports behavior "soft regulations" (e.g., tax break for compact cars) were preferred over voluntary changes, while "hard regulations" (e.g., restricting the purchase of SUV) were the less preferred measures. People opposed to these measures mentioned the loss of "personal freedom'' and "need for choice.'' Moreover, </w:t>
      </w:r>
      <w:r w:rsidRPr="008E092D">
        <w:fldChar w:fldCharType="begin"/>
      </w:r>
      <w:r w:rsidRPr="008E092D">
        <w:instrText xml:space="preserve"> ADDIN ZOTERO_ITEM CSL_CITATION {"citationID":"g0S8zTwV","properties":{"formattedCitation":"(de Groot and Schuitema 2012)","plainCitation":"(de Groot and Schuitema 2012)","dontUpdate":true,"noteIndex":0},"citationItems":[{"id":558,"uris":["http://zotero.org/groups/2752328/items/DII2LJBY"],"uri":["http://zotero.org/groups/2752328/items/DII2LJBY"],"itemData":{"id":558,"type":"article-journal","container-title":"Environmental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I.M.","non-dropping-particle":"de"},{"family":"Schuitema","given":"Geertje"}],"issued":{"date-parts":[["2012",5]]}}}],"schema":"https://github.com/citation-style-language/schema/raw/master/csl-citation.json"} </w:instrText>
      </w:r>
      <w:r w:rsidRPr="008E092D">
        <w:fldChar w:fldCharType="separate"/>
      </w:r>
      <w:r w:rsidRPr="008E092D">
        <w:t>de Groot and Schuitema (2012)</w:t>
      </w:r>
      <w:r w:rsidRPr="008E092D">
        <w:fldChar w:fldCharType="end"/>
      </w:r>
      <w:r w:rsidRPr="008E092D">
        <w:t xml:space="preserve"> find that if push measures target high-cost behavior (e.g., driving less) or if the policy is seen to be accepted by a minority of the public, public support will be lower. However, </w:t>
      </w:r>
      <w:r w:rsidRPr="008E092D">
        <w:fldChar w:fldCharType="begin"/>
      </w:r>
      <w:r w:rsidRPr="008E092D">
        <w:instrText xml:space="preserve"> ADDIN ZOTERO_ITEM CSL_CITATION {"citationID":"caT76XUZ","properties":{"formattedCitation":"(Kotchen,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8E092D">
        <w:fldChar w:fldCharType="separate"/>
      </w:r>
      <w:r w:rsidRPr="008E092D">
        <w:t>Kotchen et al. (2013)</w:t>
      </w:r>
      <w:r w:rsidRPr="008E092D">
        <w:fldChar w:fldCharType="end"/>
      </w:r>
      <w:r w:rsidRPr="008E092D">
        <w:t>, using randomized treatment within a survey, find that the willingness-to-pay (WTP) does not vary substantially for a cap-and-trade program, a carbon tax, or a GHG regulation (although sociodemographic characteristics do vary).</w:t>
      </w:r>
    </w:p>
    <w:p w14:paraId="119C0B09" w14:textId="1B710761" w:rsidR="00B324F7" w:rsidRPr="008E092D" w:rsidRDefault="00B324F7" w:rsidP="00F82DCE">
      <w:pPr>
        <w:pStyle w:val="Para1"/>
      </w:pPr>
      <w:r w:rsidRPr="008E092D">
        <w:fldChar w:fldCharType="begin"/>
      </w:r>
      <w:r w:rsidRPr="008E092D">
        <w:instrText xml:space="preserve"> ADDIN ZOTERO_ITEM CSL_CITATION {"citationID":"C2XM8POo","properties":{"formattedCitation":"(Fischer et al. 2011)","plainCitation":"(Fischer et al. 2011)","dontUpdate":true,"noteIndex":0},"citationItems":[{"id":497,"uris":["http://zotero.org/groups/2752328/items/RKNKN3CH"],"uri":["http://zotero.org/groups/2752328/items/RKNKN3CH"],"itemData":{"id":497,"type":"article-journal","container-title":"Global Environmental Change","issue":"3","note":"Citation Key: fischer2011energy\npublisher: Elsevier","page":"1025–1034","title":"Energy use, climate change and folk psychology: Does sustainability have a chance? Results from a qualitative study in five European countries","volume":"21","author":[{"family":"Fischer","given":"Anke"},{"family":"Peters","given":"Vera"},{"family":"Vávra","given":"Jan"},{"family":"Neebe","given":"Mirjam"},{"family":"Megyesi","given":"Boldizsár"}],"issued":{"date-parts":[["2011"]]}}}],"schema":"https://github.com/citation-style-language/schema/raw/master/csl-citation.json"} </w:instrText>
      </w:r>
      <w:r w:rsidRPr="008E092D">
        <w:fldChar w:fldCharType="separate"/>
      </w:r>
      <w:r w:rsidRPr="008E092D">
        <w:t>Fischer et al. (2011)</w:t>
      </w:r>
      <w:r w:rsidRPr="008E092D">
        <w:fldChar w:fldCharType="end"/>
      </w:r>
      <w:r w:rsidRPr="008E092D">
        <w:t xml:space="preserve"> can provide an interesting explanation for this fact. They use qualitative interviews from five European countries to show that people back up their argument with generalized characteristics of human kind. In particular, people think other people are selfish and consumption-oriented and therefore that only strict regulations can achieve widespread behavioral change and that voluntary behavioral changes are insufficient.</w:t>
      </w:r>
    </w:p>
    <w:p w14:paraId="2A601E11" w14:textId="77777777" w:rsidR="00B324F7" w:rsidRPr="008E092D" w:rsidRDefault="00B324F7" w:rsidP="00B324F7">
      <w:pPr>
        <w:pStyle w:val="Heading3"/>
      </w:pPr>
      <w:bookmarkStart w:id="19" w:name="_Toc65850702"/>
      <w:r w:rsidRPr="008E092D">
        <w:t>Perceived costs and effectiveness</w:t>
      </w:r>
      <w:bookmarkEnd w:id="19"/>
    </w:p>
    <w:p w14:paraId="446E4070"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{"citationID":"zADR89W6","properties":{"formattedCitation":"(Jagers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study the Swedish carbon tax and show that people associate carbon taxes with high personal costs. More interestingly, those high personal costs are often related to misperceptions, for instance the costs of a carbon tax are often overestimated while its benefits underestimated </w:t>
      </w:r>
      <w:r w:rsidRPr="008E092D">
        <w:fldChar w:fldCharType="begin"/>
      </w:r>
      <w:r w:rsidRPr="008E092D">
        <w:instrText xml:space="preserve"> ADDIN ZOTERO_ITEM CSL_CITATION {"citationID":"1DVuEAV5","properties":{"formattedCitation":"(Carattini, Carvalho, and Fankhauser 2018; Odeck and Br\\uc0\\u229{}then 2002; Schuitema, Steg, and Forward 2010)","plainCitation":"(Carattini, Carvalho, and Fankhauser 2018; Odeck and Bråthen 2002; Schuitema, Steg, and Forward 2010)","dontUpdate":true,"noteIndex":0},"citationItems":[{"id":527,"uris":["http://zotero.org/groups/2752328/items/X5Y8WZ8A"],"uri":["http://zotero.org/groups/2752328/items/X5Y8WZ8A"],"itemData":{"id":527,"type":"article-journal","container-title":"Wiley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id":548,"uris":["http://zotero.org/groups/2752328/items/RQ4NPKBV"],"uri":["http://zotero.org/groups/2752328/items/RQ4NPKBV"],"itemData":{"id":548,"type":"article-journal","abstract":"Public funds for road investments have been subjected to constraints in many countries over the past three decades. Many governments have therefore resorted to ﬁnancing road infrastructure using tolls. This article investigates what the future may offer with respect to toll ﬁnancing in Norway. The changing environment in which transport planning takes place requires adaptations such as transforming tolls into congestion pricing schemes. Lessons from Norway may be useful for decision makers in Europe and elsewhere who are concerned with toll ﬁnancing. q 2002 Elsevier Science Ltd. All rights reserved.","container-title":"Transport Policy","DOI":"10.1016/S0967-070X(02)00030-6","ISSN":"0967070X","issue":"3","journalAbbreviation":"Transport Policy","language":"en","page":"253-260","source":"DOI.org (Crossref)","title":"Toll financing in Norway: The success, the failures and perspectives for the future","title-short":"Toll financing in Norway","volume":"9","author":[{"family":"Odeck","given":"James"},{"family":"Bråthen","given":"Svein"}],"issued":{"date-parts":[["2002",7]]}}},{"id":547,"uris":["http://zotero.org/groups/2752328/items/A337NX8E"],"uri":["http://zotero.org/groups/2752328/items/A337NX8E"],"itemData":{"id":547,"type":"article-journal","abstract":"A ﬁeld experiment was conducted in Stockholm where a congestion charge trial was introduced in 2006. Respondents completed a questionnaire before and after the trial. Acceptance of the congestion charge was higher after the trial as opposed to its acceptability judgments before the trial. Respondents believed the charge had more positive consequences (viz., decreasing parking problems, congestion, and pollution) and less negative consequences (viz., ﬁnancial cost increases) after the trial than they had expected beforehand. Furthermore, we examined the relative importance of various beliefs for the acceptability of the congestion charge before and after it was implemented. Results are that before the implementation of the charge acceptability was signiﬁcantly related to beliefs about the expected consequences for one’s own car use and ﬁnancial costs, whereas acceptance after the trial was related to beliefs about the perceived consequences for one’s own car use and parking problems. These results indicate that acceptance of the congestion charge had increased because people experienced positive consequences of the charge. This conclusion is discussed in the broader context in which the Stockholm trial took place. Ó 2009 Elsevier Ltd. All rights reserved.","container-title":"Transportation Research Part A: Policy and Practice","DOI":"10.1016/j.tra.2009.11.005","ISSN":"09658564","issue":"2","journalAbbreviation":"Transportation Research Part A: Policy and Practice","language":"en","page":"99-109","source":"DOI.org (Crossref)","title":"Explaining differences in acceptability before and acceptance after the implementation of a congestion charge in Stockholm","volume":"44","author":[{"family":"Schuitema","given":"Geertje"},{"family":"Steg","given":"Linda"},{"family":"Forward","given":"Sonja"}],"issued":{"date-parts":[["2010",2]]}}}],"schema":"https://github.com/citation-style-language/schema/raw/master/csl-citation.json"} </w:instrText>
      </w:r>
      <w:r w:rsidRPr="008E092D">
        <w:fldChar w:fldCharType="separate"/>
      </w:r>
      <w:r w:rsidRPr="008E092D">
        <w:t>(Carattini et al. (2018); Odeck and Bråthen (2002); Schuitema, Steg et al. (2010))</w:t>
      </w:r>
      <w:r w:rsidRPr="008E092D">
        <w:fldChar w:fldCharType="end"/>
      </w:r>
      <w:r w:rsidRPr="008E092D">
        <w:t>.</w:t>
      </w:r>
    </w:p>
    <w:p w14:paraId="54AAEB1B" w14:textId="77777777" w:rsidR="00B324F7" w:rsidRPr="008E092D" w:rsidRDefault="00B324F7" w:rsidP="000F52A7">
      <w:pPr>
        <w:pStyle w:val="Para1"/>
      </w:pPr>
      <w:r w:rsidRPr="008E092D">
        <w:t xml:space="preserve"> Depending on the policy, people may either overestimate or underestimate the costs. In particular, </w:t>
      </w:r>
      <w:r w:rsidRPr="008E092D">
        <w:fldChar w:fldCharType="begin"/>
      </w:r>
      <w:r w:rsidRPr="008E092D">
        <w:instrText xml:space="preserve"> ADDIN ZOTERO_ITEM CSL_CITATION {"citationID":"OMWS2rHp","properties":{"formattedCitation":"(Jagers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show that people tend to overestimate the costs of </w:t>
      </w:r>
      <w:r w:rsidRPr="008E092D">
        <w:lastRenderedPageBreak/>
        <w:t xml:space="preserve">taxes, while underestimating the costs of subsidies or investments in public transport. </w:t>
      </w:r>
      <w:r w:rsidRPr="008E092D">
        <w:fldChar w:fldCharType="begin"/>
      </w:r>
      <w:r w:rsidRPr="008E092D">
        <w:instrText xml:space="preserve"> ADDIN ZOTERO_ITEM CSL_CITATION {"citationID":"BiTlpiJc","properties":{"formattedCitation":"(Douenne and Fabre 2019)","plainCitation":"(Douenne and Fabre 2019)","dontUpdate":true,"noteIndex":0},"citationItems":[{"id":586,"uris":["http://zotero.org/groups/2752328/items/4C4WTJLY"],"uri":["http://zotero.org/groups/2752328/items/4C4WTJLY"],"itemData":{"id":586,"type":"report","note":"Citation Key: douenne2019can","title":"Can we reconcile French people with the carbon tax? Disentangling beliefs from preferences","author":[{"family":"Douenne","given":"Thomas"},{"family":"Fabre","given":"Adrien"}],"issued":{"date-parts":[["2019"]]}}}],"schema":"https://github.com/citation-style-language/schema/raw/master/csl-citation.json"} </w:instrText>
      </w:r>
      <w:r w:rsidRPr="008E092D">
        <w:fldChar w:fldCharType="separate"/>
      </w:r>
      <w:r w:rsidRPr="008E092D">
        <w:t>Douenne and Fabre (2019)</w:t>
      </w:r>
      <w:r w:rsidRPr="008E092D">
        <w:fldChar w:fldCharType="end"/>
      </w:r>
      <w:r w:rsidRPr="008E092D">
        <w:t xml:space="preserve"> show that French people overestimate the negative impact of a carbon tax on their purchasing power, and at the same time do not perceive this policy to be effective.</w:t>
      </w:r>
    </w:p>
    <w:p w14:paraId="3C0A47DF"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{"citationID":"W1ucaX9w","properties":{"formattedCitation":"(Kallbekken and S\\uc0\\u230{}len 2011)","plainCitation":"(Kallbekken and Sælen 2011)","dontUpdate":true,"noteIndex":0},"citationItems":[{"id":542,"uris":["http://zotero.org/groups/2752328/items/BRCAMZDU"],"uri":["http://zotero.org/groups/2752328/items/BRCAMZDU"],"itemData":{"id":542,"type":"article-journal","abstract":"While strongly recommended by economists, it has often been politically difﬁcult to impose taxes on externalities. There is a substantial literature on public attitudes towards environmental taxes. There has, however, been few comprehensive attempts to understand attitudes towards environmental taxes. The main research question in this paper is which factors inﬂuence support for fuel taxation. We propose a model of attitudes towards fuel taxation, and test this model as well as more speciﬁc hypotheses, using data from a representative survey of the adult Norwegian population.","container-title":"Energy Policy","DOI":"10.1016/j.enpol.2011.03.006","ISSN":"03014215","issue":"5","journalAbbreviation":"Energy Policy","language":"en","page":"2966-2973","source":"DOI.org (Crossref)","title":"Public acceptance for environmental taxes: Self-interest, environmental and distributional concerns","title-short":"Public acceptance for environmental taxes","volume":"39","author":[{"family":"Kallbekken","given":"Steffen"},{"family":"Sælen","given":"Håkon"}],"issued":{"date-parts":[["2011",5]]}}}],"schema":"https://github.com/citation-style-language/schema/raw/master/csl-citation.json"} </w:instrText>
      </w:r>
      <w:r w:rsidRPr="008E092D">
        <w:fldChar w:fldCharType="separate"/>
      </w:r>
      <w:r w:rsidRPr="008E092D">
        <w:t>Kallbekken and Sælen (2011)</w:t>
      </w:r>
      <w:r w:rsidRPr="008E092D">
        <w:fldChar w:fldCharType="end"/>
      </w:r>
      <w:r w:rsidRPr="008E092D">
        <w:t xml:space="preserve"> show that, in Norway, support for a fuel tax increases if people believe that the tax is going to limit driving and will have a positive effect on climate change. Moreover, experiencing the effectiveness of a measure can help quickly update one's beliefs and increase support for the policy. </w:t>
      </w:r>
      <w:r w:rsidRPr="008E092D">
        <w:fldChar w:fldCharType="begin"/>
      </w:r>
      <w:r w:rsidRPr="008E092D">
        <w:instrText xml:space="preserve"> ADDIN ZOTERO_ITEM CSL_CITATION {"citationID":"7tcWsO9b","properties":{"formattedCitation":"(Eliasson and Jonsson 2011)","plainCitation":"(Eliasson and Jonsson 2011)","dontUpdate":true,"noteIndex":0},"citationItems":[{"id":662,"uris":["http://zotero.org/groups/2752328/items/687PMF7F"],"uri":["http://zotero.org/groups/2752328/items/687PMF7F"],"itemData":{"id":662,"type":"article-journal","container-title":"Transport Policy","issue":"4","note":"Citation Key: eliasson2011unexpected\npublisher: Elsevier","page":"636–647","title":"The unexpected “yes”: Explanatory factors behind the positive attitudes to congestion charges in Stockholm","volume":"18","author":[{"family":"Eliasson","given":"Jonas"},{"family":"Jonsson","given":"Lina"}],"issued":{"date-parts":[["2011"]]}}}],"schema":"https://github.com/citation-style-language/schema/raw/master/csl-citation.json"} </w:instrText>
      </w:r>
      <w:r w:rsidRPr="008E092D">
        <w:fldChar w:fldCharType="separate"/>
      </w:r>
      <w:r w:rsidRPr="008E092D">
        <w:t>Eliasson and Jonsson (2011)</w:t>
      </w:r>
      <w:r w:rsidRPr="008E092D">
        <w:fldChar w:fldCharType="end"/>
      </w:r>
      <w:r w:rsidRPr="008E092D">
        <w:t xml:space="preserve"> study the congestion price implemented in Stockholm and show that the evolution of the perceived effectiveness was a major determinant for the acceptability of the policy: Before the trial implementation, 30% of the population supported the congestion price, whereas 70% supported it at the end of the trial as they had experienced its effectiveness. </w:t>
      </w:r>
      <w:r w:rsidRPr="008E092D">
        <w:fldChar w:fldCharType="begin"/>
      </w:r>
      <w:r w:rsidRPr="008E092D">
        <w:instrText xml:space="preserve"> ADDIN ZOTERO_ITEM CSL_CITATION {"citationID":"COp08zJx","properties":{"formattedCitation":"(Heres, Kallbekken, and Galarraga 2017)","plainCitation":"(Heres, Kallbekken, and Galarraga 2017)","dontUpdate":true,"noteIndex":0},"citationItems":[{"id":550,"uris":["http://zotero.org/groups/2752328/items/PS5UTAS8"],"uri":["http://zotero.org/groups/2752328/items/PS5UTAS8"],"itemData":{"id":550,"type":"article-journal","abstract":"The potential of taxes to correct environmental externalities has long been recognized among economists. Yet, this welfare-enhancing policy commonly faces strong opposition by citizens. Conversely, externality-correcting subsidies frequently enjoy high public support. We conduct a lab experiment to explore public support for Pigouvian taxes and subsidies. In an experimental market with a negative externality, participants vote on the introduction of Pigouvian taxes and subsidies under full or reduced information concerning how the tax revenues will be spent and the subsidy paid for. Theoretically the two instruments should produce identical outcomes. However, we ﬁnd substantially greater support for subsidies than for taxes. This can partially be explained by the participants’ expectation that the subsidy will increase their own payoffs more than a tax, but not because it is expected to be more effective in changing behavior. Furthermore, we ﬁnd that with greater uncertainty, the preference for subsidies is even stronger, a result which is consistent with loss aversion.","container-title":"Environmental and Resource Economics","DOI":"10.1007/s10640-015-9929-6","ISSN":"0924-6460, 1573-1502","issue":"1","journalAbbreviation":"Environ Resource Econ","language":"en","page":"1-15","source":"DOI.org (Crossref)","title":"The Role of Budgetary Information in the Preference for Externality-Correcting Subsidies over Taxes: A Lab Experiment on Public Support","title-short":"The Role of Budgetary Information in the Preference for Externality-Correcting Subsidies over Taxes","volume":"66","author":[{"family":"Heres","given":"David R."},{"family":"Kallbekken","given":"Steffen"},{"family":"Galarraga","given":"Ibon"}],"issued":{"date-parts":[["2017",1]]}}}],"schema":"https://github.com/citation-style-language/schema/raw/master/csl-citation.json"} </w:instrText>
      </w:r>
      <w:r w:rsidRPr="008E092D">
        <w:fldChar w:fldCharType="separate"/>
      </w:r>
      <w:r w:rsidRPr="008E092D">
        <w:t>Heres et al. (2017)</w:t>
      </w:r>
      <w:r w:rsidRPr="008E092D">
        <w:fldChar w:fldCharType="end"/>
      </w:r>
      <w:r w:rsidRPr="008E092D">
        <w:t xml:space="preserve"> in a laboratory experiment ask participants about Pigouvian taxes and subsidies that theoretically should produce identical outcomes, they find that the greater support for subsidies can be explained because people expect subsidies to increase their payoffs more than a tax. Moreover, when adding uncertainty on how the tax revenues would be used the results are even stronger.</w:t>
      </w:r>
    </w:p>
    <w:p w14:paraId="0A40CA83" w14:textId="5A34C8E9" w:rsidR="00B324F7" w:rsidRPr="008E092D" w:rsidRDefault="00B324F7" w:rsidP="00F82DCE">
      <w:pPr>
        <w:pStyle w:val="Para1"/>
      </w:pPr>
      <w:r w:rsidRPr="008E092D">
        <w:t xml:space="preserve"> More importantly, people often reject a policy because they perceive it as ineffective. This is particularly the case for carbon tax as noted by </w:t>
      </w:r>
      <w:r w:rsidRPr="008E092D">
        <w:fldChar w:fldCharType="begin"/>
      </w:r>
      <w:r w:rsidRPr="008E092D">
        <w:instrText xml:space="preserve"> ADDIN ZOTERO_ITEM CSL_CITATION {"citationID":"rkOfhLa0","properties":{"formattedCitation":"(Hsu,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in North America or </w:t>
      </w:r>
      <w:r w:rsidRPr="008E092D">
        <w:fldChar w:fldCharType="begin"/>
      </w:r>
      <w:r w:rsidRPr="008E092D">
        <w:instrText xml:space="preserve"> ADDIN ZOTERO_ITEM CSL_CITATION {"citationID":"ErJSxYGC","properties":{"formattedCitation":"(Baranzini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in Switzerland. Finally, carbon taxes are often perceived as ineffective to discourage carbon-intensive activities </w:t>
      </w:r>
      <w:r w:rsidRPr="008E092D">
        <w:fldChar w:fldCharType="begin"/>
      </w:r>
      <w:r w:rsidRPr="008E092D">
        <w:instrText xml:space="preserve"> ADDIN ZOTERO_ITEM CSL_CITATION {"citationID":"nOTlW4et","properties":{"formattedCitation":"(Klok et al. 2006; Steg, Dreijerink, and Abrahamse 2006)","plainCitation":"(Klok et al. 2006; Steg, Dreijerink, and Abrahamse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(Klok et al. (2006); Steg et al. (2006))</w:t>
      </w:r>
      <w:r w:rsidRPr="008E092D">
        <w:fldChar w:fldCharType="end"/>
      </w:r>
      <w:r w:rsidRPr="008E092D">
        <w:t xml:space="preserve"> and this is often one of the main reasons why carbon taxes are rejected by people </w:t>
      </w:r>
      <w:r w:rsidRPr="008E092D">
        <w:fldChar w:fldCharType="begin"/>
      </w:r>
      <w:r w:rsidRPr="008E092D">
        <w:instrText xml:space="preserve"> ADDIN ZOTERO_ITEM CSL_CITATION {"citationID":"NG7usnt1","properties":{"formattedCitation":"(Baranzini and Carattini 2017; Hsu, Walters, and Purgas 2008)","plainCitation":"(Baranzini and Carattini 2017; Hsu, Walters, and Purgas 2008)","dontUpdate":true,"noteIndex":0},"citationItems":[{"id":545,"uris":["http://zotero.org/groups/2752328/items/QT2U3G2S"],"uri":["http://zotero.org/groups/2752328/items/QT2U3G2S"],"itemData":{"id":545,"type":"article-journal","abstract":"This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(Baranzini and Carattini (2017); Hsu et al. (2008))</w:t>
      </w:r>
      <w:r w:rsidRPr="008E092D">
        <w:fldChar w:fldCharType="end"/>
      </w:r>
      <w:r w:rsidRPr="008E092D">
        <w:t>.</w:t>
      </w:r>
    </w:p>
    <w:p w14:paraId="72A5BB8F" w14:textId="77777777" w:rsidR="00B324F7" w:rsidRPr="008E092D" w:rsidRDefault="00B324F7" w:rsidP="00B324F7">
      <w:pPr>
        <w:pStyle w:val="Heading3"/>
      </w:pPr>
      <w:bookmarkStart w:id="20" w:name="_Toc65850703"/>
      <w:r w:rsidRPr="008E092D">
        <w:t>Fairness of the policy/Distribution of costs</w:t>
      </w:r>
      <w:bookmarkEnd w:id="20"/>
    </w:p>
    <w:p w14:paraId="7548A7CF" w14:textId="09B57375" w:rsidR="00B324F7" w:rsidRPr="008E092D" w:rsidRDefault="00B324F7" w:rsidP="000F52A7">
      <w:pPr>
        <w:pStyle w:val="Para1"/>
      </w:pPr>
      <w:r w:rsidRPr="008E092D">
        <w:t xml:space="preserve">When a policy is implemented nationally or locally, justice considerations within a country or a region (e.g., concerns for regressivity and negative effects on low-income households) affect the acceptability of a given policy and often need to be counterbalanced to increase the acceptability of a carbon tax. Therefore, the perceived fairness of the policy  plays an important role for its support. </w:t>
      </w:r>
      <w:r w:rsidRPr="008E092D">
        <w:fldChar w:fldCharType="begin"/>
      </w:r>
      <w:r w:rsidRPr="008E092D">
        <w:instrText xml:space="preserve"> ADDIN ZOTERO_ITEM CSL_CITATION {"citationID":"zaJQPvkI","properties":{"formattedCitation":"(Brannlund and Persson 2012)","plainCitation":"(Brannlund and Persson 2012)","dontUpdate":true,"noteIndex":0},"citationItems":[{"id":539,"uris":["http://zotero.org/groups/2752328/items/FPLDTVW6"],"uri":["http://zotero.org/groups/2752328/items/FPLDTVW6"],"itemData":{"id":539,"type":"article-journal","container-title":"Climate Policy","DOI":"10.1080/14693062.2012.675732","ISSN":"1469-3062, 1752-7457","issue":"6","journalAbbreviation":"Climate Policy","language":"en","page":"704-721","source":"DOI.org (Crossref)","title":"To tax, or not to tax: preferences for climate policy attributes","title-short":"To tax, or not to tax","volume":"12","author":[{"family":"Brannlund","given":"Runar"},{"family":"Persson","given":"Lars"}],"issued":{"date-parts":[["2012",11]]}}}],"schema":"https://github.com/citation-style-language/schema/raw/master/csl-citation.json"} </w:instrText>
      </w:r>
      <w:r w:rsidRPr="008E092D">
        <w:fldChar w:fldCharType="separate"/>
      </w:r>
      <w:r w:rsidRPr="008E092D">
        <w:t>Brannlund and Persson (2012)</w:t>
      </w:r>
      <w:r w:rsidRPr="008E092D">
        <w:fldChar w:fldCharType="end"/>
      </w:r>
      <w:r w:rsidRPr="008E092D">
        <w:t xml:space="preserve"> show that in Sweden, people preferred an instrument with progressive cost distribution rather than a regressive one. Regarding international burden-sharing, </w:t>
      </w:r>
      <w:r w:rsidRPr="008E092D">
        <w:fldChar w:fldCharType="begin"/>
      </w:r>
      <w:r w:rsidRPr="008E092D">
        <w:instrText xml:space="preserve"> ADDIN ZOTERO_ITEM CSL_CITATION {"citationID":"JuEeNgXV","properties":{"formattedCitation":"(Klinsky, Dowlatabadi, and McDaniels 2012)","plainCitation":"(Klinsky, Dowlatabadi, and McDaniels 2012)","dontUpdate":true,"noteIndex":0},"citationItems":[{"id":658,"uris":["http://zotero.org/groups/2752328/items/Z4ZUTMXM"],"uri":["http://zotero.org/groups/2752328/items/Z4ZUTMXM"],"itemData":{"id":658,"type":"article-journal","container-title":"Global Environmental Change","issue":"4","note":"Citation Key: klinsky2012comparing\npublisher: Elsevier","page":"862–876","title":"Comparing public rationales for justice trade-offs in mitigation and adaptation climate policy dilemmas","volume":"22","author":[{"family":"Klinsky","given":"Sonja"},{"family":"Dowlatabadi","given":"Hadi"},{"family":"McDaniels","given":"Timothy"}],"issued":{"date-parts":[["2012"]]}}}],"schema":"https://github.com/citation-style-language/schema/raw/master/csl-citation.json"} </w:instrText>
      </w:r>
      <w:r w:rsidRPr="008E092D">
        <w:fldChar w:fldCharType="separate"/>
      </w:r>
      <w:r w:rsidRPr="008E092D">
        <w:t>Klinsky et al. (2012)</w:t>
      </w:r>
      <w:r w:rsidRPr="008E092D">
        <w:fldChar w:fldCharType="end"/>
      </w:r>
      <w:r w:rsidRPr="008E092D">
        <w:t xml:space="preserve"> with a qualitative study show that the most frequent arguments are the causality of emissions, the ability to bear costs, punishing bad behaviors, equality of burdens, relationship with other stakeholders, and the cost effectiveness. </w:t>
      </w:r>
      <w:r w:rsidRPr="008E092D">
        <w:fldChar w:fldCharType="begin"/>
      </w:r>
      <w:r w:rsidRPr="008E092D">
        <w:instrText xml:space="preserve"> ADDIN ZOTERO_ITEM CSL_CITATION {"citationID":"iYSWcCgo","properties":{"formattedCitation":"(Cai, Cameron, and Gerdes 2010)","plainCitation":"(Cai, Cameron, and Gerdes 2010)","dontUpdate":true,"noteIndex":0},"citationItems":[{"id":655,"uris":["http://zotero.org/groups/2752328/items/FU9S72BG"],"uri":["http://zotero.org/groups/2752328/items/FU9S72BG"],"itemData":{"id":655,"type":"article-journal","container-title":"Environmental and Resource Economics","issue":"4","note":"Citation Key: cai2010distributional\npublisher: Springer","page":"429–458","title":"Distributional preferences and the incidence of costs and benefits in climate change policy","volume":"46","author":[{"family":"Cai","given":"Beilei"},{"family":"Cameron","given":"Trudy Ann"},{"family":"Gerdes","given":"Geoffrey R"}],"issued":{"date-parts":[["2010"]]}}}],"schema":"https://github.com/citation-style-language/schema/raw/master/csl-citation.json"} </w:instrText>
      </w:r>
      <w:r w:rsidRPr="008E092D">
        <w:fldChar w:fldCharType="separate"/>
      </w:r>
      <w:r w:rsidRPr="008E092D">
        <w:t>Cai et al. (2010)</w:t>
      </w:r>
      <w:r w:rsidRPr="008E092D">
        <w:fldChar w:fldCharType="end"/>
      </w:r>
      <w:r w:rsidRPr="008E092D">
        <w:t xml:space="preserve"> study, with respondents from the U.S. and Canada, the distribution of costs among different subgroups of the population. They show that the WTP decreases if greater responsibility is assigned to taxpayers, while it increases if industry (investors) and energy users are targeted. However, when </w:t>
      </w:r>
      <w:r w:rsidRPr="008E092D">
        <w:fldChar w:fldCharType="begin"/>
      </w:r>
      <w:r w:rsidRPr="008E092D">
        <w:instrText xml:space="preserve"> ADDIN ZOTERO_ITEM CSL_CITATION {"citationID":"juz5BwuT","properties":{"formattedCitation":"(Baranzini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ask directly about preferences between redistribution towards affected household, tax rebates or revenue recycling for environmental purposes, 60% of the respondents prefer the third option.</w:t>
      </w:r>
    </w:p>
    <w:p w14:paraId="5325E8A6" w14:textId="360C8716" w:rsidR="00B324F7" w:rsidRPr="008E092D" w:rsidRDefault="00B324F7" w:rsidP="00F82DCE">
      <w:pPr>
        <w:pStyle w:val="Para1"/>
      </w:pPr>
      <w:r w:rsidRPr="008E092D">
        <w:t xml:space="preserve">Regarding international burden-sharing, </w:t>
      </w:r>
      <w:r w:rsidRPr="008E092D">
        <w:fldChar w:fldCharType="begin"/>
      </w:r>
      <w:r w:rsidRPr="008E092D">
        <w:instrText xml:space="preserve"> ADDIN ZOTERO_ITEM CSL_CITATION {"citationID":"jbpiaLbT","properties":{"formattedCitation":"(Gampfer 2014)","plainCitation":"(Gampfer 2014)","dontUpdate":true,"noteIndex":0},"citationItems":[{"id":657,"uris":["http://zotero.org/groups/2752328/items/TY6UPZLT"],"uri":["http://zotero.org/groups/2752328/items/TY6UPZLT"],"itemData":{"id":657,"type":"article-journal","container-title":"Climatic change","issue":"1","note":"Citation Key: gampfer2014individuals\npublisher: Springer","page":"65–77","title":"Do individuals care about fairness in burden sharing for climate change mitigation? Evidence from a lab experiment","volume":"124","author":[{"family":"Gampfer","given":"Robert"}],"issued":{"date-parts":[["2014"]]}}}],"schema":"https://github.com/citation-style-language/schema/raw/master/csl-citation.json"} </w:instrText>
      </w:r>
      <w:r w:rsidRPr="008E092D">
        <w:fldChar w:fldCharType="separate"/>
      </w:r>
      <w:r w:rsidRPr="008E092D">
        <w:t>Gampfer (2014)</w:t>
      </w:r>
      <w:r w:rsidRPr="008E092D">
        <w:fldChar w:fldCharType="end"/>
      </w:r>
      <w:r w:rsidRPr="008E092D">
        <w:t xml:space="preserve"> insists on aspects such as vulnerability, historical responsibility or ability to pay. </w:t>
      </w:r>
      <w:r w:rsidRPr="008E092D">
        <w:fldChar w:fldCharType="begin"/>
      </w:r>
      <w:r w:rsidRPr="008E092D">
        <w:instrText xml:space="preserve"> ADDIN ZOTERO_ITEM CSL_CITATION {"citationID":"AuTId12p","properties":{"formattedCitation":"(Bechtel and Scheve 2013)","plainCitation":"(Bechtel and Scheve 2013)","dontUpdate":true,"noteIndex":0},"citationItems":[{"id":656,"uris":["http://zotero.org/groups/2752328/items/YHQG33W8"],"uri":["http://zotero.org/groups/2752328/items/YHQG33W8"],"itemData":{"id":656,"type":"article-journal","container-title":"Proceedings of the National Academy of Sciences","issue":"34","note":"Citation Key: bechtel2013mass\npublisher: National Acad Sciences","page":"13763–13768","title":"Mass support for global climate agreements depends on institutional design","volume":"110","author":[{"family":"Bechtel","given":"Michael M"},{"family":"Scheve","given":"Kenneth F"}],"issued":{"date-parts":[["2013"]]}}}],"schema":"https://github.com/citation-style-language/schema/raw/master/csl-citation.json"} </w:instrText>
      </w:r>
      <w:r w:rsidRPr="008E092D">
        <w:fldChar w:fldCharType="separate"/>
      </w:r>
      <w:r w:rsidRPr="008E092D">
        <w:t>Bechtel and Scheve (2013)</w:t>
      </w:r>
      <w:r w:rsidRPr="008E092D">
        <w:fldChar w:fldCharType="end"/>
      </w:r>
      <w:r w:rsidRPr="008E092D">
        <w:t xml:space="preserve"> ask people in the U.S., UK, Germany, and France about international burden sharing and show that an agreement where only rich countries would pay is mainly rejected. </w:t>
      </w:r>
      <w:r w:rsidRPr="008E092D">
        <w:fldChar w:fldCharType="begin"/>
      </w:r>
      <w:r w:rsidRPr="008E092D">
        <w:instrText xml:space="preserve"> ADDIN ZOTERO_ITEM CSL_CITATION {"citationID":"PeyPuxus","properties":{"formattedCitation":"(Meilland 2020)","plainCitation":"(Meilland 2020)","dontUpdate":true,"noteIndex":0},"citationItems":[{"id":579,"uris":["http://zotero.org/groups/2752328/items/Y2PX63CA"],"uri":["http://zotero.org/groups/2752328/items/Y2PX63CA"],"itemData":{"id":579,"type":"article-journal","note":"00000","title":"Is every country taking its fair share? A survey on international climate justice","author":[{"family":"Meilland","given":"Auriane"}],"issued":{"date-parts":[["2020"]]}}}],"schema":"https://github.com/citation-style-language/schema/raw/master/csl-citation.json"} </w:instrText>
      </w:r>
      <w:r w:rsidRPr="008E092D">
        <w:fldChar w:fldCharType="separate"/>
      </w:r>
      <w:r w:rsidRPr="008E092D">
        <w:t>Meilland (2020)</w:t>
      </w:r>
      <w:r w:rsidRPr="008E092D">
        <w:fldChar w:fldCharType="end"/>
      </w:r>
      <w:r w:rsidRPr="008E092D">
        <w:t>, using surveys in both the U.S. and France, shows that respondents favor an equal distribution of per capita emissions between countries (rather than a territorial distribution) and that emissions since 1990 should be taken into account. Moreover respondents disagree that China and India are taking their fair share.</w:t>
      </w:r>
    </w:p>
    <w:p w14:paraId="705AFA59" w14:textId="77777777" w:rsidR="00B324F7" w:rsidRPr="008E092D" w:rsidRDefault="00B324F7" w:rsidP="00B324F7">
      <w:pPr>
        <w:pStyle w:val="Heading3"/>
      </w:pPr>
      <w:bookmarkStart w:id="21" w:name="_Toc65850704"/>
      <w:r w:rsidRPr="008E092D">
        <w:lastRenderedPageBreak/>
        <w:t>Effect on economy as a whole</w:t>
      </w:r>
      <w:bookmarkEnd w:id="21"/>
    </w:p>
    <w:p w14:paraId="43DE8872" w14:textId="19A714D0" w:rsidR="00B324F7" w:rsidRPr="008E092D" w:rsidRDefault="00B324F7" w:rsidP="00F82DCE">
      <w:pPr>
        <w:pStyle w:val="Para1"/>
      </w:pPr>
      <w:r w:rsidRPr="008E092D">
        <w:t xml:space="preserve">The impact on the economy as a whole can also undermine the support for a carbon tax. People are often concerned about the impact on competitiveness and employment </w:t>
      </w:r>
      <w:r w:rsidRPr="008E092D">
        <w:fldChar w:fldCharType="begin"/>
      </w:r>
      <w:r w:rsidRPr="008E092D">
        <w:instrText xml:space="preserve"> ADDIN ZOTERO_ITEM CSL_CITATION {"citationID":"01mJNd4k","properties":{"formattedCitation":"(Carattini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It also appears that those concerns can be overestimated by people. Focusing on Switzerland, </w:t>
      </w:r>
      <w:r w:rsidRPr="008E092D">
        <w:fldChar w:fldCharType="begin"/>
      </w:r>
      <w:r w:rsidRPr="008E092D">
        <w:instrText xml:space="preserve"> ADDIN ZOTERO_ITEM CSL_CITATION {"citationID":"CN3rzXFj","properties":{"formattedCitation":"(Thalmann 2004)","plainCitation":"(Thalmann 2004)","dontUpdate":true,"noteIndex":0},"citationItems":[{"id":537,"uris":["http://zotero.org/groups/2752328/items/98PDTH8W"],"uri":["http://zotero.org/groups/2752328/items/98PDTH8W"],"itemData":{"id":537,"type":"article-journal","abstract":"In September 2000, 4.7 million Swiss citizens were invited to vote on three proposals for taxes on fossil energy. They differed by tax rate and mode of revenue recycling. All three were rejected, one by only 3.4%. I analyze the votes using individual data of a postreferendum survey. Few voters paid attention to the ﬁne differences between the proposals made. Those who did favored the smaller tax with revenues earmarked for a wide range of subsidies. The promise of a favorable direct impact on employment made by a mini green tax reform was not understood or valued. Citizens with leftist afﬁnities and better education were more favorable.","container-title":"Public Choice","DOI":"10.1023/B:PUCH.0000024165.18082.db","ISSN":"0048-5829","issue":"1/2","journalAbbreviation":"Public Choice","language":"en","page":"179-217","source":"DOI.org (Crossref)","title":"The Public Acceptance of Green Taxes: 2 Million Voters Express Their Opinion","title-short":"The Public Acceptance of Green Taxes","volume":"119","author":[{"family":"Thalmann","given":"Philippe"}],"issued":{"date-parts":[["2004",4]]}}}],"schema":"https://github.com/citation-style-language/schema/raw/master/csl-citation.json"} </w:instrText>
      </w:r>
      <w:r w:rsidRPr="008E092D">
        <w:fldChar w:fldCharType="separate"/>
      </w:r>
      <w:r w:rsidRPr="008E092D">
        <w:t>Thalmann (2004)</w:t>
      </w:r>
      <w:r w:rsidRPr="008E092D">
        <w:fldChar w:fldCharType="end"/>
      </w:r>
      <w:r w:rsidRPr="008E092D">
        <w:t xml:space="preserve"> sees that respondents to his survey express concern for unemployment while people in the survey were not subject to unemployment risks, which leads </w:t>
      </w:r>
      <w:r w:rsidRPr="008E092D">
        <w:fldChar w:fldCharType="begin"/>
      </w:r>
      <w:r w:rsidRPr="008E092D">
        <w:instrText xml:space="preserve"> ADDIN ZOTERO_ITEM CSL_CITATION {"citationID":"VxvcnFkz","properties":{"formattedCitation":"(Carattini, Carvalho, and Fankhauser 2018)","plainCitation":"(Carattini, Carvalho, and Fankhauser 2018)","dontUpdate":true,"noteIndex":0},"citationItems":[{"id":527,"uris":["http://zotero.org/groups/2752328/items/X5Y8WZ8A"],"uri":["http://zotero.org/groups/2752328/items/X5Y8WZ8A"],"itemData":{"id":527,"type":"article-journal","container-title":"Wiley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taxes","volume":"9","author":[{"family":"Carattini","given":"Stefano"},{"family":"Carvalho","given":"Maria"},{"family":"Fankhauser","given":"Sam"}],"issued":{"date-parts":[["2018",9]]}}}],"schema":"https://github.com/citation-style-language/schema/raw/master/csl-citation.json"} </w:instrText>
      </w:r>
      <w:r w:rsidRPr="008E092D">
        <w:fldChar w:fldCharType="separate"/>
      </w:r>
      <w:r w:rsidRPr="008E092D">
        <w:t>Carattini et al. (2018)</w:t>
      </w:r>
      <w:r w:rsidRPr="008E092D">
        <w:fldChar w:fldCharType="end"/>
      </w:r>
      <w:r w:rsidRPr="008E092D">
        <w:t xml:space="preserve"> to interpret this as an "overreaction''. </w:t>
      </w:r>
      <w:r w:rsidRPr="008E092D">
        <w:fldChar w:fldCharType="begin"/>
      </w:r>
      <w:r w:rsidRPr="008E092D">
        <w:instrText xml:space="preserve"> ADDIN ZOTERO_ITEM CSL_CITATION {"citationID":"K7nNc0ew","properties":{"formattedCitation":"(Spash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in a study on Australia, underline that campaigns by companies from the energy sector could increase fears for those concerns.</w:t>
      </w:r>
    </w:p>
    <w:p w14:paraId="4B25590D" w14:textId="77777777" w:rsidR="00B324F7" w:rsidRPr="008E092D" w:rsidRDefault="00B324F7" w:rsidP="00B324F7">
      <w:pPr>
        <w:pStyle w:val="Heading2"/>
      </w:pPr>
      <w:bookmarkStart w:id="22" w:name="_Toc65850705"/>
      <w:r w:rsidRPr="008E092D">
        <w:t>Personal views</w:t>
      </w:r>
      <w:bookmarkEnd w:id="22"/>
    </w:p>
    <w:p w14:paraId="1CA9F94A" w14:textId="39D61D6B" w:rsidR="00B324F7" w:rsidRPr="008E092D" w:rsidRDefault="00B324F7" w:rsidP="00F82DCE">
      <w:pPr>
        <w:pStyle w:val="Para1"/>
      </w:pPr>
      <w:r w:rsidRPr="008E092D">
        <w:t xml:space="preserve">Apart from the policy's characteristics, people's own views are also a main factor regarding the support of climate mitigation policies. </w:t>
      </w:r>
    </w:p>
    <w:p w14:paraId="3FCD3CD0" w14:textId="77777777" w:rsidR="00B324F7" w:rsidRPr="008E092D" w:rsidRDefault="00B324F7" w:rsidP="00B324F7">
      <w:pPr>
        <w:pStyle w:val="Heading3"/>
      </w:pPr>
      <w:bookmarkStart w:id="23" w:name="_Toc65850706"/>
      <w:r w:rsidRPr="008E092D">
        <w:t>Political orientation and cultural views</w:t>
      </w:r>
      <w:bookmarkEnd w:id="23"/>
    </w:p>
    <w:p w14:paraId="620C27D3" w14:textId="539BF0DF" w:rsidR="00B324F7" w:rsidRPr="000F52A7" w:rsidRDefault="00B324F7" w:rsidP="000F52A7">
      <w:pPr>
        <w:pStyle w:val="Para1"/>
      </w:pPr>
      <w:r w:rsidRPr="000F52A7">
        <w:fldChar w:fldCharType="begin"/>
      </w:r>
      <w:r w:rsidRPr="000F52A7">
        <w:instrText xml:space="preserve"> ADDIN ZOTERO_ITEM CSL_CITATION {"citationID":"7Pw7TIc2","properties":{"formattedCitation":"(Drews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the role of socioeconomic and psychological factors on the support or not of climate policies. Studies in Switzerland </w:t>
      </w:r>
      <w:r w:rsidRPr="000F52A7">
        <w:fldChar w:fldCharType="begin"/>
      </w:r>
      <w:r w:rsidRPr="000F52A7">
        <w:instrText xml:space="preserve"> ADDIN ZOTERO_ITEM CSL_CITATION {"citationID":"2z0HuTFy","properties":{"formattedCitation":"(Tobler, Visschers, and Siegrist 2012)","plainCitation":"(Tobler, Visschers, and Siegrist 2012)","dontUpdate":true,"noteIndex":0},"citationItems":[{"id":524,"uris":["http://zotero.org/groups/2752328/items/JJDIF66D"],"uri":["http://zotero.org/groups/2752328/items/JJDIF66D"],"itemData":{"id":524,"type":"article-journal","abstract":"Consumers inﬂuence climate change through their consumption patterns and their support or dismissal of climate mitigation policy measures. Both climate-friendly actions and policy support comprise a broad range of options, which vary in manifold ways and, therefore, might be inﬂuenced by different factors. The aims of the study were, therefore, two-fold: ﬁrst, we intended to ﬁnd a meaningful way to classify different ways of addressing climate change. Second, we aimed to examine which determinants inﬂuence people’s willingness to engage in these behaviors. We conducted a large-scale mail survey in Switzerland in which respondents rated, among other items, their willingness to act or support a range of possible actions and mitigations measures. A principal component analysis indicated that a distinction in terms of a behavior’s directness as well as a differentiation according to perceived costs seem to be appropriate to classify climate-friendly actions. Multiple regression analyses showed that perceived costs and perceived climate beneﬁt turned out to be the strongest predictors for willingness to act or to support climate policy measures. The strong inﬂuence of perceived climate beneﬁt might reﬂect a strategy of reducing cognitive dissonance. As high-cost behaviors are more difﬁcult to adopt, consumers may reduce dissonance by dismissing high-cost behaviors as not effective in terms of climate mitigation. Political afﬁliation proved to be another strong determinant of willingness to act or support. Participants on the right wing were less willing to show indirect climate-friendly behaviors, change their mobility behaviors, and to support any type of climate mitigation policy measures. Climate-friendly lowcost behaviors, however, were not inﬂuenced by political afﬁliation.","container-title":"Journal of Environmental Psychology","DOI":"10.1016/j.jenvp.2012.02.001","ISSN":"02724944","issue":"3","journalAbbreviation":"Journal of Environmental Psychology","language":"en","page":"197-207","source":"DOI.org (Crossref)","title":"Addressing climate change: Determinants of consumers' willingness to act and to support policy measures","title-short":"Addressing climate change","volume":"32","author":[{"family":"Tobler","given":"Christina"},{"family":"Visschers","given":"Vivianne H.M."},{"family":"Siegrist","given":"Michael"}],"issued":{"date-parts":[["2012",9]]}}}],"schema":"https://github.com/citation-style-language/schema/raw/master/csl-citation.json"} </w:instrText>
      </w:r>
      <w:r w:rsidRPr="000F52A7">
        <w:fldChar w:fldCharType="separate"/>
      </w:r>
      <w:r w:rsidRPr="000F52A7">
        <w:t>Tobler et al. (2012)</w:t>
      </w:r>
      <w:r w:rsidRPr="000F52A7">
        <w:fldChar w:fldCharType="end"/>
      </w:r>
      <w:r w:rsidRPr="000F52A7">
        <w:t xml:space="preserve"> or Sweden </w:t>
      </w:r>
      <w:r w:rsidRPr="000F52A7">
        <w:fldChar w:fldCharType="begin"/>
      </w:r>
      <w:r w:rsidRPr="000F52A7">
        <w:instrText xml:space="preserve"> ADDIN ZOTERO_ITEM CSL_CITATION {"citationID":"H86LlO2I","properties":{"formattedCitation":"(Harring and Jagers 2013; Hammar and Jagers 2007)","plainCitation":"(Harring and Jagers 2013; Hammar and Jagers 2007)","dontUpdate":true,"noteIndex":0},"citationItems":[{"id":522,"uris":["http://zotero.org/groups/2752328/items/QZ5BT2VX"],"uri":["http://zotero.org/groups/2752328/items/QZ5BT2VX"],"itemData":{"id":522,"type":"article-journal","abstract":"In this paper we are concerned with what explains public acceptance and support of environmental taxes. We examine findings in environmental psychology emphasizing that people’s (environmental) value-orientation is the dominant driver determining individuals’ support for pro-environmental policy instruments. We introduce a complementary model, mainly drawing upon findings in political science, suggesting that people’s support for policy instruments is dependent on their level of political trust and their trust in other citizens. More specifically, we analyze whether political trust and interpersonal trust affect individuals’ support for an increased carbon dioxide tax in Sweden, while checking their value orientation, self-interest, and various socio-economic values. We make use of survey data obtained from a mail questionnaire sent out to a random sample of 3,000 individuals in 2009. We find that apart from people’s values, beliefs, and norms, both political trust and interpersonal trust have significant effects on people's attitudes toward an increased tax on carbon dioxide.","container-title":"Sustainability","DOI":"10.3390/su5010210","ISSN":"2071-1050","issue":"1","journalAbbreviation":"Sustainability","language":"en","page":"210-227","source":"DOI.org (Crossref)","title":"Should We Trust in Values? Explaining Public Support for Pro-Environmental Taxes","title-short":"Should We Trust in Values?","volume":"5","author":[{"family":"Harring","given":"Niklas"},{"family":"Jagers","given":"Sverker"}],"issued":{"date-parts":[["2013",1,16]]}}},{"id":523,"uris":["http://zotero.org/groups/2752328/items/BG4TWRSJ"],"uri":["http://zotero.org/groups/2752328/items/BG4TWRSJ"],"itemData":{"id":523,"type":"article-journal","abstract":"We examine how individual preferences for fair reductions of carbon dioxide (CO2) emissions affect the support for increases in the CO2 tax on gasoline and diesel. We assume that people not only care about their own material welfare, but also have preferences for fairness in policy design, and we explore the implications using original data from a mail questionnaire sent to a representative sample of the Swedish population. The main result is that fairness in policy design does matter. Those respondents who adhere to a fairness principle tend to be relatively more positive to increases in the CO2 tax. One possible explanation for this result is that there is a relatively high degree of reciprocity regarding the origin of emissions and the fairness regarding who should bear the burden of CO2 reductions. Via a split sample analysis, we also find that the relative importance of fairness principles is dependent upon whether one uses a car often or not. This sheds light on the potential goal conflict between the importance of fairness principles and self-interest in the form of a need for private car transportation.","container-title":"Ecological Economics","DOI":"10.1016/j.ecolecon.2006.03.004","ISSN":"09218009","issue":"2-3","journalAbbreviation":"Ecological Economics","language":"en","page":"377-387","source":"DOI.org (Crossref)","title":"What is a fair CO2 tax increase? On fair emission reductions in the transport sector","title-short":"What is a fair CO2 tax increase?","volume":"61","author":[{"family":"Hammar","given":"Henrik"},{"family":"Jagers","given":"Sverker C."}],"issued":{"date-parts":[["2007",3]]}}}],"schema":"https://github.com/citation-style-language/schema/raw/master/csl-citation.json"} </w:instrText>
      </w:r>
      <w:r w:rsidRPr="000F52A7">
        <w:fldChar w:fldCharType="separate"/>
      </w:r>
      <w:r w:rsidRPr="000F52A7">
        <w:t>(Harring and Jagers (2013); Hammar and Jagers (2007))</w:t>
      </w:r>
      <w:r w:rsidRPr="000F52A7">
        <w:fldChar w:fldCharType="end"/>
      </w:r>
      <w:r w:rsidRPr="000F52A7">
        <w:t xml:space="preserve"> underline the positive effect of left-wing orientation on positive attitudes toward climate policies. In the U.S. context </w:t>
      </w:r>
      <w:r w:rsidRPr="000F52A7">
        <w:fldChar w:fldCharType="begin"/>
      </w:r>
      <w:r w:rsidRPr="000F52A7">
        <w:instrText xml:space="preserve"> ADDIN ZOTERO_ITEM CSL_CITATION {"citationID":"B1VIlu1n","properties":{"formattedCitation":"(Leiserowitz et al. 2013)","plainCitation":"(Leiserowitz et al. 2013)","dontUpdate":true,"noteIndex":0},"citationItems":[{"id":652,"uris":["http://zotero.org/groups/2752328/items/3LZ3MQM9"],"uri":["http://zotero.org/groups/2752328/items/3LZ3MQM9"],"itemData":{"id":652,"type":"article-journal","container-title":"Yale University, Connecticut","note":"Citation Key: leiserowitz2013public","title":"Public support for climate and energy policies in April 2013","author":[{"family":"Leiserowitz","given":"Anthony"},{"family":"Maibach","given":"Edward"},{"family":"Roser-Renouf","given":"Connie"},{"family":"Feinberg","given":"Geoff"},{"family":"Marlon","given":"Jennifer"},{"family":"Howe","given":"Peter"}],"issued":{"date-parts":[["2013"]]}}}],"schema":"https://github.com/citation-style-language/schema/raw/master/csl-citation.json"} </w:instrText>
      </w:r>
      <w:r w:rsidRPr="000F52A7">
        <w:fldChar w:fldCharType="separate"/>
      </w:r>
      <w:r w:rsidRPr="000F52A7">
        <w:t>Leiserowitz et al. (2013)</w:t>
      </w:r>
      <w:r w:rsidRPr="000F52A7">
        <w:fldChar w:fldCharType="end"/>
      </w:r>
      <w:r w:rsidRPr="000F52A7">
        <w:t xml:space="preserve"> uses a large-scale survey (conducted from November 2002 to February 2003) and finds that an identification to the Democrat and a liberal political ideology lead to stronger support for climate policies. Furthermore, </w:t>
      </w:r>
      <w:r w:rsidRPr="000F52A7">
        <w:fldChar w:fldCharType="begin"/>
      </w:r>
      <w:r w:rsidRPr="000F52A7">
        <w:instrText xml:space="preserve"> ADDIN ZOTERO_ITEM CSL_CITATION {"citationID":"btJs23Zc","properties":{"formattedCitation":"(Kotchen,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0F52A7">
        <w:fldChar w:fldCharType="separate"/>
      </w:r>
      <w:r w:rsidRPr="000F52A7">
        <w:t>Kotchen et al. (2013)</w:t>
      </w:r>
      <w:r w:rsidRPr="000F52A7">
        <w:fldChar w:fldCharType="end"/>
      </w:r>
      <w:r w:rsidRPr="000F52A7">
        <w:t xml:space="preserve"> find that Democrats express a higher WTP than Republicans in regard to climate change mitigation. Moreover, </w:t>
      </w:r>
      <w:r w:rsidRPr="000F52A7">
        <w:fldChar w:fldCharType="begin"/>
      </w:r>
      <w:r w:rsidRPr="000F52A7">
        <w:instrText xml:space="preserve"> ADDIN ZOTERO_ITEM CSL_CITATION {"citationID":"OdSbXivP","properties":{"formattedCitation":"(McCright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0F52A7">
        <w:fldChar w:fldCharType="separate"/>
      </w:r>
      <w:r w:rsidRPr="000F52A7">
        <w:t>McCright (2008)</w:t>
      </w:r>
      <w:r w:rsidRPr="000F52A7">
        <w:fldChar w:fldCharType="end"/>
      </w:r>
      <w:r w:rsidRPr="000F52A7">
        <w:t xml:space="preserve"> finds that Democrats and liberals express more scientifically accurate beliefs about climate change than conservatives and Republican.</w:t>
      </w:r>
    </w:p>
    <w:p w14:paraId="23867243" w14:textId="111AFE56" w:rsidR="00B324F7" w:rsidRPr="000F52A7" w:rsidRDefault="00B324F7" w:rsidP="000F52A7">
      <w:pPr>
        <w:pStyle w:val="Para1"/>
      </w:pPr>
      <w:r w:rsidRPr="000F52A7">
        <w:t xml:space="preserve">However, </w:t>
      </w:r>
      <w:r w:rsidRPr="000F52A7">
        <w:fldChar w:fldCharType="begin"/>
      </w:r>
      <w:r w:rsidRPr="000F52A7">
        <w:instrText xml:space="preserve"> ADDIN ZOTERO_ITEM CSL_CITATION {"citationID":"uBvEwc6Q","properties":{"formattedCitation":"(Drews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that the driving factor might not be political orientation but rather the personal views of people. </w:t>
      </w:r>
      <w:r w:rsidRPr="000F52A7">
        <w:fldChar w:fldCharType="begin"/>
      </w:r>
      <w:r w:rsidRPr="000F52A7">
        <w:instrText xml:space="preserve"> ADDIN ZOTERO_ITEM CSL_CITATION {"citationID":"st6BaVyX","properties":{"formattedCitation":"(Dietz, Dan, and Shwom 2007)","plainCitation":"(Dietz, Dan, and Shwom 2007)","dontUpdate":true,"noteIndex":0},"citationItems":[{"id":514,"uris":["http://zotero.org/groups/2752328/items/RV28PI88"],"uri":["http://zotero.org/groups/2752328/items/RV28PI88"],"itemData":{"id":514,"type":"article-journal","container-title":"Rural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0F52A7">
        <w:fldChar w:fldCharType="separate"/>
      </w:r>
      <w:r w:rsidRPr="000F52A7">
        <w:t>Dietz et al. (2007)</w:t>
      </w:r>
      <w:r w:rsidRPr="000F52A7">
        <w:fldChar w:fldCharType="end"/>
      </w:r>
      <w:r w:rsidRPr="000F52A7">
        <w:t xml:space="preserve"> with a survey on 316 people from Michigan and Virginia find that the strong effect of political orientation is only indirect as it relates to people's values and worldviews. </w:t>
      </w:r>
      <w:r w:rsidRPr="000F52A7">
        <w:fldChar w:fldCharType="begin"/>
      </w:r>
      <w:r w:rsidRPr="000F52A7">
        <w:instrText xml:space="preserve"> ADDIN ZOTERO_ITEM CSL_CITATION {"citationID":"Q3JpQqwF","properties":{"formattedCitation":"(Leiserowitz 2006)","plainCitation":"(Leiserowitz 2006)","dontUpdate":true,"noteIndex":0},"citationItems":[{"id":521,"uris":["http://zotero.org/groups/2752328/items/8HREQWSI"],"uri":["http://zotero.org/groups/2752328/items/8HREQWSI"],"itemData":{"id":521,"type":"article-journal","abstract":"A national, representative survey of the U.S. public found that Americans have moderate climate change risk perceptions, strongly support a variety of national and international policies to mitigate climate change, and strongly oppose several carbon tax proposals. Drawing on the theoretical distinction between analytic and experiential decision-making, this study found that American risk perceptions and policy support are strongly inﬂuenced by experiential factors, including affect, imagery, and values, and demonstrates that public responses to climate change are inﬂuenced by both psychological and socio-cultural factors.","container-title":"Climatic Change","issue":"1","language":"en","page":"45--72","source":"Zotero","title":"Climate Change Risk Perception and Policy Preferences: The Role of Affect, Imagery, and Values","volume":"77","author":[{"family":"Leiserowitz","given":"Anthony"}],"issued":{"date-parts":[["2006"]]}}}],"schema":"https://github.com/citation-style-language/schema/raw/master/csl-citation.json"} </w:instrText>
      </w:r>
      <w:r w:rsidRPr="000F52A7">
        <w:fldChar w:fldCharType="separate"/>
      </w:r>
      <w:r w:rsidRPr="000F52A7">
        <w:t>Leiserowitz (2006)</w:t>
      </w:r>
      <w:r w:rsidRPr="000F52A7">
        <w:fldChar w:fldCharType="end"/>
      </w:r>
      <w:r w:rsidRPr="000F52A7">
        <w:t xml:space="preserve"> finds that egalitarian values have a strong positive effect while individualists people are more likely to oppose climate policies as they fear more restrictions on their autonomy. Therefore, individualists will rather favor market-based strategies and technology. </w:t>
      </w:r>
      <w:r w:rsidRPr="000F52A7">
        <w:fldChar w:fldCharType="begin"/>
      </w:r>
      <w:r w:rsidRPr="000F52A7">
        <w:instrText xml:space="preserve"> ADDIN ZOTERO_ITEM CSL_CITATION {"citationID":"NcQUDdm6","properties":{"formattedCitation":"(Cherry, Kallbekken, and Kroll 2017)","plainCitation":"(Cherry, Kallbekken, and Kroll 2017)","dontUpdate":true,"noteIndex":0},"citationItems":[{"id":552,"uris":["http://zotero.org/groups/2752328/items/JJE4VQTD"],"uri":["http://zotero.org/groups/2752328/items/JJE4VQTD"],"itemData":{"id":552,"type":"article-journal","abstract":"To explore whether and why people sometimes reject environmental policies that improve individual and collective outcomes, we create an experimental market in which transactions generate a negative externality. Market participants endogenously determine whether to implement corrective policies. We consider three policy instruments (Pigouvian taxes and subsidies, and quantity regulation) and two levels of policy efficiency (full and half). We then explore how individual cultural worldviews might contribute to the rejection of policies that correct the market failure. Our results indicate that people often oppose policies that improve their material outcomes, and we find that such opposition is significantly explained by cultural worldviews. Interesting connections emerge between individual worldviews and specific policy instruments.","container-title":"Journal of Environmental Economics and Management","DOI":"10.1016/j.jeem.2017.05.004","ISSN":"00950696","journalAbbreviation":"Journal of Environmental Economics and Management","language":"en","page":"193-204","source":"DOI.org (Crossref)","title":"Accepting market failure: Cultural worldviews and the opposition to corrective environmental policies","title-short":"Accepting market failure","volume":"85","author":[{"family":"Cherry","given":"Todd L."},{"family":"Kallbekken","given":"Steffen"},{"family":"Kroll","given":"Stephan"}],"issued":{"date-parts":[["2017",9]]}}}],"schema":"https://github.com/citation-style-language/schema/raw/master/csl-citation.json"} </w:instrText>
      </w:r>
      <w:r w:rsidRPr="000F52A7">
        <w:fldChar w:fldCharType="separate"/>
      </w:r>
      <w:r w:rsidRPr="000F52A7">
        <w:t>Cherry et al. (2017)</w:t>
      </w:r>
      <w:r w:rsidRPr="000F52A7">
        <w:fldChar w:fldCharType="end"/>
      </w:r>
      <w:r w:rsidRPr="000F52A7">
        <w:t xml:space="preserve"> underline the importance of cultural worldviews, in particular individualist or communitarian views affect the most support for coercive policy instruments in their laboratory market study, while hierarchical or egalitarian views strongly affect support for redistributive tools. Moreover, </w:t>
      </w:r>
      <w:r w:rsidRPr="000F52A7">
        <w:fldChar w:fldCharType="begin"/>
      </w:r>
      <w:r w:rsidRPr="000F52A7">
        <w:instrText xml:space="preserve"> ADDIN ZOTERO_ITEM CSL_CITATION {"citationID":"L6qlileb","properties":{"formattedCitation":"(Kahan et al. 2011)","plainCitation":"(Kahan et al. 2011)","dontUpdate":true,"noteIndex":0},"citationItems":[{"id":528,"uris":["http://zotero.org/groups/2752328/items/RVX5FZPZ"],"uri":["http://zotero.org/groups/2752328/items/RVX5FZPZ"],"itemData":{"id":528,"type":"article-journal","container-title":"SSRN Electronic Journal","DOI":"10.2139/ssrn.1871503","ISSN":"1556-5068","journalAbbreviation":"SSRN Journal","language":"en","source":"DOI.org (Crossref)","title":"The Tragedy of the Risk-Perception Commons: Culture Conflict, Rationality Conflict, and Climate Change","title-short":"The Tragedy of the Risk-Perception Commons","URL":"http://www.ssrn.com/abstract=1871503","author":[{"family":"Kahan","given":"Dan M."},{"family":"Wittlin","given":"Maggie"},{"family":"Peters","given":"Ellen"},{"family":"Slovic","given":"Paul"},{"family":"Ouellette","given":"Lisa Larrimore"},{"family":"Braman","given":"Donald"},{"family":"Mandel","given":"Gregory N."}],"accessed":{"date-parts":[["2021",2,3]]},"issued":{"date-parts":[["2011"]]}}}],"schema":"https://github.com/citation-style-language/schema/raw/master/csl-citation.json"} </w:instrText>
      </w:r>
      <w:r w:rsidRPr="000F52A7">
        <w:fldChar w:fldCharType="separate"/>
      </w:r>
      <w:r w:rsidRPr="000F52A7">
        <w:t>Kahan et al. (2011)</w:t>
      </w:r>
      <w:r w:rsidRPr="000F52A7">
        <w:fldChar w:fldCharType="end"/>
      </w:r>
      <w:r w:rsidRPr="000F52A7">
        <w:t xml:space="preserve"> show, with a large sample size survey (</w:t>
      </w:r>
      <m:oMath>
        <m:r>
          <w:rPr>
            <w:rFonts w:ascii="Cambria Math" w:hAnsi="Cambria Math"/>
          </w:rPr>
          <m:t>N</m:t>
        </m:r>
        <m:r>
          <m:rPr>
            <m:sty m:val="p"/>
          </m:rPr>
          <w:rPr>
            <w:rFonts w:ascii="Cambria Math" w:hAnsi="Cambria Math"/>
          </w:rPr>
          <m:t>=1,540</m:t>
        </m:r>
      </m:oMath>
      <w:r w:rsidRPr="000F52A7">
        <w:t>), that being scientifically literate or able to engage in technical reasoning does not lead to consider climate change more as a serious threat than other people but is rather associated with an even greater "cultural polarization": People do not converge more on climate risks supported by scientific evidence but form risk perceptions that are in line with their own cultural values.</w:t>
      </w:r>
    </w:p>
    <w:p w14:paraId="0C6372FB" w14:textId="66337201" w:rsidR="00B324F7" w:rsidRPr="008E092D" w:rsidRDefault="00B324F7" w:rsidP="00F82DCE">
      <w:pPr>
        <w:pStyle w:val="Para1"/>
      </w:pPr>
      <w:r w:rsidRPr="000F52A7">
        <w:t xml:space="preserve">In addition to those factors, the literature has also studied the role of emotions. </w:t>
      </w:r>
      <w:r w:rsidRPr="000F52A7">
        <w:fldChar w:fldCharType="begin"/>
      </w:r>
      <w:r w:rsidRPr="000F52A7">
        <w:instrText xml:space="preserve"> ADDIN ZOTERO_ITEM CSL_CITATION {"citationID":"pE6LRZB0","properties":{"formattedCitation":"(Smith and Leiserowitz 2014)","plainCitation":"(Smith and Leiserowitz 2014)","dontUpdate":true,"noteIndex":0},"citationItems":[{"id":511,"uris":["http://zotero.org/groups/2752328/items/IHWQTTJ8"],"uri":["http://zotero.org/groups/2752328/items/IHWQTTJ8"],"itemData":{"id":511,"type":"article-journal","container-title":"Risk Analysis","issue":"5","note":"Citation Key: smith2014role\npublisher: Wiley Online Library","page":"937–948","title":"The role of emotion in global warming policy support and opposition","volume":"34","author":[{"family":"Smith","given":"Nicholas"},{"family":"Leiserowitz","given":"Anthony"}],"issued":{"date-parts":[["2014"]]}}}],"schema":"https://github.com/citation-style-language/schema/raw/master/csl-citation.json"} </w:instrText>
      </w:r>
      <w:r w:rsidRPr="000F52A7">
        <w:fldChar w:fldCharType="separate"/>
      </w:r>
      <w:r w:rsidRPr="000F52A7">
        <w:t>Smith and Leiserowitz (2014)</w:t>
      </w:r>
      <w:r w:rsidRPr="000F52A7">
        <w:fldChar w:fldCharType="end"/>
      </w:r>
      <w:r w:rsidRPr="000F52A7">
        <w:t xml:space="preserve"> find that (self-reported) "discrete emotions'' (e.g., worry, interest, hope) are stronger predictors than cultural worldviews when it comes to support for climate policies. </w:t>
      </w:r>
      <w:r w:rsidRPr="000F52A7">
        <w:fldChar w:fldCharType="begin"/>
      </w:r>
      <w:r w:rsidRPr="000F52A7">
        <w:instrText xml:space="preserve"> ADDIN ZOTERO_ITEM CSL_CITATION {"citationID":"sbRzzp2y","properties":{"formattedCitation":"(Sundblad, Biel, and G\\uc0\\u228{}rling 2014)","plainCitation":"(Sundblad, Biel, and Gärling 2014)","dontUpdate":true,"noteIndex":0},"citationItems":[{"id":500,"uris":["http://zotero.org/groups/2752328/items/8U4PZNQ7"],"uri":["http://zotero.org/groups/2752328/items/8U4PZNQ7"],"itemData":{"id":500,"type":"article-journal","container-title":"European review of applied psychology","issue":"1","note":"Citation Key: sundblad2014intention\npublisher: Elsevier","page":"13–17","title":"Intention to change activities that reduce carbon dioxide emissions related to worry about global climate change consequences","volume":"64","author":[{"family":"Sundblad","given":"E-L"},{"family":"Biel","given":"A"},{"family":"Gärling","given":"T"}],"issued":{"date-parts":[["2014"]]}}}],"schema":"https://github.com/citation-style-language/schema/raw/master/csl-citation.json"} </w:instrText>
      </w:r>
      <w:r w:rsidRPr="000F52A7">
        <w:fldChar w:fldCharType="separate"/>
      </w:r>
      <w:r w:rsidRPr="000F52A7">
        <w:t>Sundblad et al. (2014)</w:t>
      </w:r>
      <w:r w:rsidRPr="000F52A7">
        <w:fldChar w:fldCharType="end"/>
      </w:r>
      <w:r w:rsidRPr="000F52A7">
        <w:t xml:space="preserve"> focus on worry and find, using data from Sweden, that concern for the consequences of climate change increases the intention to change personal behavior to reduce GHG emissions.</w:t>
      </w:r>
    </w:p>
    <w:p w14:paraId="5E3ECCA4" w14:textId="77777777" w:rsidR="00B324F7" w:rsidRPr="008E092D" w:rsidRDefault="00B324F7" w:rsidP="00B324F7">
      <w:pPr>
        <w:pStyle w:val="Heading3"/>
      </w:pPr>
      <w:bookmarkStart w:id="24" w:name="_Toc65850707"/>
      <w:r w:rsidRPr="008E092D">
        <w:lastRenderedPageBreak/>
        <w:t>Beliefs and knowledge</w:t>
      </w:r>
      <w:bookmarkEnd w:id="24"/>
    </w:p>
    <w:p w14:paraId="17FE2654" w14:textId="5EA96BED" w:rsidR="00B324F7" w:rsidRPr="008E092D" w:rsidRDefault="00B324F7" w:rsidP="000F52A7">
      <w:pPr>
        <w:pStyle w:val="Para1"/>
      </w:pPr>
      <w:r w:rsidRPr="008E092D">
        <w:t xml:space="preserve">Beliefs about climate change are also key determinants for policy support. </w:t>
      </w:r>
      <w:r w:rsidRPr="008E092D">
        <w:fldChar w:fldCharType="begin"/>
      </w:r>
      <w:r w:rsidRPr="008E092D">
        <w:instrText xml:space="preserve"> ADDIN ZOTERO_ITEM CSL_CITATION {"citationID":"FWlh8Krg","properties":{"formattedCitation":"(Sibley and Kurz 2013)","plainCitation":"(Sibley and Kurz 2013)","dontUpdate":true,"noteIndex":0},"citationItems":[{"id":510,"uris":["http://zotero.org/groups/2752328/items/8G9JEQLT"],"uri":["http://zotero.org/groups/2752328/items/8G9JEQLT"],"itemData":{"id":510,"type":"article-journal","container-title":"Analyses of Social Issues and Public Policy","issue":"1","note":"Citation Key: sibley2013model\npublisher: Wiley Online Library","page":"245–261","title":"A model of climate belief profiles: How much does it matter if people question human causation?","volume":"13","author":[{"family":"Sibley","given":"Chris G"},{"family":"Kurz","given":"Tim"}],"issued":{"date-parts":[["2013"]]}}}],"schema":"https://github.com/citation-style-language/schema/raw/master/csl-citation.json"} </w:instrText>
      </w:r>
      <w:r w:rsidRPr="008E092D">
        <w:fldChar w:fldCharType="separate"/>
      </w:r>
      <w:r w:rsidRPr="008E092D">
        <w:t>Sibley and Kurz (2013)</w:t>
      </w:r>
      <w:r w:rsidRPr="008E092D">
        <w:fldChar w:fldCharType="end"/>
      </w:r>
      <w:r w:rsidRPr="008E092D">
        <w:t xml:space="preserve"> with data from New Zealand, show that beliefs about the existence of climate change are more predictive than beliefs about the role of humans in causing climate change or self-reported pro-environmental behavior. Although there is an effective interaction effect between beliefs about the existence of climate change and the role of humans in it. Clearly, the perception of the negative consequences of climate change is an important factor as well. </w:t>
      </w:r>
      <w:r w:rsidRPr="008E092D">
        <w:fldChar w:fldCharType="begin"/>
      </w:r>
      <w:r w:rsidRPr="008E092D">
        <w:instrText xml:space="preserve"> ADDIN ZOTERO_ITEM CSL_CITATION {"citationID":"4JSvlJiX","properties":{"formattedCitation":"(DeBono, Vincenti, and Calleja 2012)","plainCitation":"(DeBono, Vincenti, and Calleja 2012)","dontUpdate":true,"noteIndex":0},"citationItems":[{"id":506,"uris":["http://zotero.org/groups/2752328/items/MCCLAWJ4"],"uri":["http://zotero.org/groups/2752328/items/MCCLAWJ4"],"itemData":{"id":506,"type":"article-journal","container-title":"The European Journal of Public Health","issue":"1","note":"Citation Key: debono2012risk\npublisher: Oxford University Press","page":"144–149","title":"Risk communication: climate change as a human-health threat, a survey of public perceptions in Malta","volume":"22","author":[{"family":"DeBono","given":"Roberto"},{"family":"Vincenti","given":"Karen"},{"family":"Calleja","given":"Neville"}],"issued":{"date-parts":[["2012"]]}}}],"schema":"https://github.com/citation-style-language/schema/raw/master/csl-citation.json"} </w:instrText>
      </w:r>
      <w:r w:rsidRPr="008E092D">
        <w:fldChar w:fldCharType="separate"/>
      </w:r>
      <w:r w:rsidRPr="008E092D">
        <w:t>DeBono et al. (2012)</w:t>
      </w:r>
      <w:r w:rsidRPr="008E092D">
        <w:fldChar w:fldCharType="end"/>
      </w:r>
      <w:r w:rsidRPr="008E092D">
        <w:t xml:space="preserve"> using data from a telephone survey in Malta show that perceptions about the negative effects of climate change on health and well-being (e.g., disease, standard of living, water shortages) are a very strong driver for supporting climate change mitigation policy. However, </w:t>
      </w:r>
      <w:r w:rsidRPr="008E092D">
        <w:fldChar w:fldCharType="begin"/>
      </w:r>
      <w:r w:rsidRPr="008E092D">
        <w:instrText xml:space="preserve"> ADDIN ZOTERO_ITEM CSL_CITATION {"citationID":"rinGWNjD","properties":{"formattedCitation":"(Krosnick et al. 2006)","plainCitation":"(Krosnick et al. 2006)","dontUpdate":true,"noteIndex":0},"citationItems":[{"id":508,"uris":["http://zotero.org/groups/2752328/items/X92LFXHF"],"uri":["http://zotero.org/groups/2752328/items/X92LFXHF"],"itemData":{"id":508,"type":"article-journal","container-title":"Climatic change","issue":"1","note":"Citation Key: krosnick2006origins\npublisher: Springer","page":"7–43","title":"The origins and consequences of democratic citizens' policy agendas: A study of popular concern about global warming","volume":"77","author":[{"family":"Krosnick","given":"Jon A"},{"family":"Holbrook","given":"Allyson L"},{"family":"Lowe","given":"Laura"},{"family":"Visser","given":"Penny S"}],"issued":{"date-parts":[["2006"]]}}}],"schema":"https://github.com/citation-style-language/schema/raw/master/csl-citation.json"} </w:instrText>
      </w:r>
      <w:r w:rsidRPr="008E092D">
        <w:fldChar w:fldCharType="separate"/>
      </w:r>
      <w:r w:rsidRPr="008E092D">
        <w:t>Krosnick et al. (2006)</w:t>
      </w:r>
      <w:r w:rsidRPr="008E092D">
        <w:fldChar w:fldCharType="end"/>
      </w:r>
      <w:r w:rsidRPr="008E092D">
        <w:t xml:space="preserve"> point out that increasing knowledge about climate change will not necessarily translates into a broader support for policies, and that it will do so only if the required beliefs and attitudes about climate change are in place. According to </w:t>
      </w:r>
      <w:r w:rsidRPr="008E092D">
        <w:fldChar w:fldCharType="begin"/>
      </w:r>
      <w:r w:rsidRPr="008E092D">
        <w:instrText xml:space="preserve"> ADDIN ZOTERO_ITEM CSL_CITATION {"citationID":"LIK6y70T","properties":{"formattedCitation":"(Stoutenborough and Vedlitz 2014)","plainCitation":"(Stoutenborough and Vedlitz 2014)","dontUpdate":true,"noteIndex":0},"citationItems":[{"id":502,"uris":["http://zotero.org/groups/2752328/items/ZCMHTIVD"],"uri":["http://zotero.org/groups/2752328/items/ZCMHTIVD"],"itemData":{"id":502,"type":"article-journal","container-title":"Environmental Science &amp; Policy","note":"Citation Key: stoutenborough2014effect\npublisher: Elsevier","page":"23–33","title":"The effect of perceived and assessed knowledge of climate change on public policy concerns: An empirical comparison","volume":"37","author":[{"family":"Stoutenborough","given":"James W"},{"family":"Vedlitz","given":"Arnold"}],"issued":{"date-parts":[["2014"]]}}}],"schema":"https://github.com/citation-style-language/schema/raw/master/csl-citation.json"} </w:instrText>
      </w:r>
      <w:r w:rsidRPr="008E092D">
        <w:fldChar w:fldCharType="separate"/>
      </w:r>
      <w:r w:rsidRPr="008E092D">
        <w:t>Stoutenborough and Vedlitz (2014)</w:t>
      </w:r>
      <w:r w:rsidRPr="008E092D">
        <w:fldChar w:fldCharType="end"/>
      </w:r>
      <w:r w:rsidRPr="008E092D">
        <w:t xml:space="preserve">, it is also important to distinguish between the subjective perception of knowledge and objectively assessed knowledge. </w:t>
      </w:r>
      <w:r w:rsidRPr="008E092D">
        <w:fldChar w:fldCharType="begin"/>
      </w:r>
      <w:r w:rsidRPr="008E092D">
        <w:instrText xml:space="preserve"> ADDIN ZOTERO_ITEM CSL_CITATION {"citationID":"bDjEWtiO","properties":{"formattedCitation":"(McCright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8E092D">
        <w:fldChar w:fldCharType="separate"/>
      </w:r>
      <w:r w:rsidRPr="008E092D">
        <w:t>McCright (2008)</w:t>
      </w:r>
      <w:r w:rsidRPr="008E092D">
        <w:fldChar w:fldCharType="end"/>
      </w:r>
      <w:r w:rsidRPr="008E092D">
        <w:t xml:space="preserve"> finds that self-reported knowledge of global warming has no robust effect on support for climate policies. On the other hand, </w:t>
      </w:r>
      <w:r w:rsidRPr="008E092D">
        <w:fldChar w:fldCharType="begin"/>
      </w:r>
      <w:r w:rsidRPr="008E092D">
        <w:instrText xml:space="preserve"> ADDIN ZOTERO_ITEM CSL_CITATION {"citationID":"L7ik3hUg","properties":{"formattedCitation":"(Adaman et al. 2011)","plainCitation":"(Adaman et al. 2011)","dontUpdate":true,"noteIndex":0},"citationItems":[{"id":501,"uris":["http://zotero.org/groups/2752328/items/M6XH6BVK"],"uri":["http://zotero.org/groups/2752328/items/M6XH6BVK"],"itemData":{"id":501,"type":"article-journal","container-title":"Energy Policy","issue":"2","note":"Citation Key: adaman2011determines\npublisher: Elsevier","page":"689–698","title":"What determines urban households’ willingness to pay for CO2 emission reductions in Turkey: A contingent valuation survey","volume":"39","author":[{"family":"Adaman","given":"Fikret"},{"family":"Karalı","given":"Nihan"},{"family":"Kumbaroğlu","given":"Gürkan"},{"family":"Or","given":"İlhan"},{"family":"Özkaynak","given":"Begüm"},{"family":"Zenginobuz","given":"Ünal"}],"issued":{"date-parts":[["2011"]]}}}],"schema":"https://github.com/citation-style-language/schema/raw/master/csl-citation.json"} </w:instrText>
      </w:r>
      <w:r w:rsidRPr="008E092D">
        <w:fldChar w:fldCharType="separate"/>
      </w:r>
      <w:r w:rsidRPr="008E092D">
        <w:t>Adaman et al. (2011)</w:t>
      </w:r>
      <w:r w:rsidRPr="008E092D">
        <w:fldChar w:fldCharType="end"/>
      </w:r>
      <w:r w:rsidRPr="008E092D">
        <w:t xml:space="preserve"> in Turkey and </w:t>
      </w:r>
      <w:r w:rsidRPr="008E092D">
        <w:fldChar w:fldCharType="begin"/>
      </w:r>
      <w:r w:rsidRPr="008E092D">
        <w:instrText xml:space="preserve"> ADDIN ZOTERO_ITEM CSL_CITATION {"citationID":"y2tiIunF","properties":{"formattedCitation":"(Park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and </w:t>
      </w:r>
      <w:r w:rsidRPr="008E092D">
        <w:fldChar w:fldCharType="begin"/>
      </w:r>
      <w:r w:rsidRPr="008E092D">
        <w:instrText xml:space="preserve"> ADDIN ZOTERO_ITEM CSL_CITATION {"citationID":"ZMKcvqNz","properties":{"formattedCitation":"(Zahran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 xml:space="preserve"> in the U.S. find that higher objective knowledge is correlated with greater policy support. Absent of personal knowledge, </w:t>
      </w:r>
      <w:r w:rsidRPr="008E092D">
        <w:fldChar w:fldCharType="begin"/>
      </w:r>
      <w:r w:rsidRPr="008E092D">
        <w:instrText xml:space="preserve"> ADDIN ZOTERO_ITEM CSL_CITATION {"citationID":"ItOt3Qyo","properties":{"formattedCitation":"(Ding et al. 2011)","plainCitation":"(Ding et al. 2011)","dontUpdate":true,"noteIndex":0},"citationItems":[{"id":584,"uris":["http://zotero.org/groups/2752328/items/67KPA3SG"],"uri":["http://zotero.org/groups/2752328/items/67KPA3SG"],"itemData":{"id":584,"type":"article-journal","container-title":"Nature Climate Change","DOI":"10.1038/nclimate1295","ISSN":"1758-678X, 1758-6798","issue":"9","journalAbbreviation":"Nature Clim Change","language":"en","note":"Citation Key: ding2011support","page":"462-466","source":"DOI.org (Crossref)","title":"Support for climate policy and societal action are linked to perceptions about scientific agreement","volume":"1","author":[{"family":"Ding","given":"Ding"},{"family":"Maibach","given":"Edward W."},{"family":"Zhao","given":"Xiaoquan"},{"family":"Roser-Renouf","given":"Connie"},{"family":"Leiserowitz","given":"Anthony"}],"issued":{"date-parts":[["2011",12]]}}}],"schema":"https://github.com/citation-style-language/schema/raw/master/csl-citation.json"} </w:instrText>
      </w:r>
      <w:r w:rsidRPr="008E092D">
        <w:fldChar w:fldCharType="separate"/>
      </w:r>
      <w:r w:rsidRPr="008E092D">
        <w:t>Ding et al. (2011)</w:t>
      </w:r>
      <w:r w:rsidRPr="008E092D">
        <w:fldChar w:fldCharType="end"/>
      </w:r>
      <w:r w:rsidRPr="008E092D">
        <w:t xml:space="preserve"> and </w:t>
      </w:r>
      <w:r w:rsidRPr="008E092D">
        <w:fldChar w:fldCharType="begin"/>
      </w:r>
      <w:r w:rsidRPr="008E092D">
        <w:instrText xml:space="preserve"> ADDIN ZOTERO_ITEM CSL_CITATION {"citationID":"Ag0tALyh","properties":{"formattedCitation":"(McCright, Dunlap, and Xiao 2013)","plainCitation":"(McCright, Dunlap, and Xiao 2013)","dontUpdate":true,"noteIndex":0},"citationItems":[{"id":517,"uris":["http://zotero.org/groups/2752328/items/TIBFVCKM"],"uri":["http://zotero.org/groups/2752328/items/TIBFVCKM"],"itemData":{"id":517,"type":"article-journal","abstract":"Given the well-documented campaign in the USA to deny the reality and seriousness of anthropogenic climate change (a major goal of which is to “manufacture uncertainty” in the minds of policy-makers and the general public), we examine the influence that perception of the scientific agreement on global warming has on the public’s beliefs about global warming and support for government action to reduce emissions. A recent study by Ding et al. (Nat Clim Chang 1:462–466, 2011) using nationally representative survey data from 2010 finds that misperception of scientific agreement among climate scientists is associated with lower levels of support for climate policy and beliefs that action should be taken to deal with global warming. Our study replicates and extends Ding et al. (Nat Clim Chang 1:462–466, 2011) using nationally representative survey data from March 2012. We generally confirm their findings, suggesting that the crucial role of perceived scientific agreement on views of global warming and support for climate policy is robust. Further, we show that political orientation has a significant influence on perceived scientific agreement, global warming beliefs, and support for government action to reduce emissions. Our results suggest the importance of improving public perception of the scientific agreement on global warming, but in ways that do not trigger or aggravate ideological or partisan divisions.","container-title":"Climatic Change","language":"en","page":"9","source":"Zotero","title":"Perceived scientific agreement and support for government action on climate change in the USA","author":[{"family":"McCright","given":"Aaron M"},{"family":"Dunlap","given":"Riley E"},{"family":"Xiao","given":"Chenyang"}],"issued":{"date-parts":[["2013"]]}}}],"schema":"https://github.com/citation-style-language/schema/raw/master/csl-citation.json"} </w:instrText>
      </w:r>
      <w:r w:rsidRPr="008E092D">
        <w:fldChar w:fldCharType="separate"/>
      </w:r>
      <w:r w:rsidRPr="008E092D">
        <w:t>McCright et al. (2013)</w:t>
      </w:r>
      <w:r w:rsidRPr="008E092D">
        <w:fldChar w:fldCharType="end"/>
      </w:r>
      <w:r w:rsidRPr="008E092D">
        <w:t xml:space="preserve">, using representative survey data from the U.S., find that heuristics such as (mis)perception about scientific agreement are determinant for supporting climate policy. However </w:t>
      </w:r>
      <w:r w:rsidRPr="008E092D">
        <w:fldChar w:fldCharType="begin"/>
      </w:r>
      <w:r w:rsidRPr="008E092D">
        <w:instrText xml:space="preserve"> ADDIN ZOTERO_ITEM CSL_CITATION {"citationID":"4N0Za8Ja","properties":{"formattedCitation":"(Funk and Kennedy 2016)","plainCitation":"(Funk and Kennedy 2016)","dontUpdate":true,"noteIndex":0},"citationItems":[{"id":568,"uris":["http://zotero.org/groups/2752328/items/CDCZTW6Z"],"uri":["http://zotero.org/groups/2752328/items/CDCZTW6Z"],"itemData":{"id":568,"type":"article-journal","container-title":"Pew Research Center","language":"en","page":"114","source":"Zotero","title":"The Politics of Climate","volume":"4","author":[{"family":"Funk","given":"Cary"},{"family":"Kennedy","given":"Brian"}],"issued":{"date-parts":[["2016"]]}}}],"schema":"https://github.com/citation-style-language/schema/raw/master/csl-citation.json"} </w:instrText>
      </w:r>
      <w:r w:rsidRPr="008E092D">
        <w:fldChar w:fldCharType="separate"/>
      </w:r>
      <w:r w:rsidRPr="008E092D">
        <w:t>Funk and Kennedy (2016)</w:t>
      </w:r>
      <w:r w:rsidRPr="008E092D">
        <w:fldChar w:fldCharType="end"/>
      </w:r>
      <w:r w:rsidRPr="008E092D">
        <w:t xml:space="preserve">, with a U.S. survey on </w:t>
      </w:r>
      <m:oMath>
        <m:r>
          <w:rPr>
            <w:rFonts w:ascii="Cambria Math" w:hAnsi="Cambria Math"/>
          </w:rPr>
          <m:t>1,534</m:t>
        </m:r>
      </m:oMath>
      <w:r w:rsidRPr="008E092D">
        <w:t xml:space="preserve"> adults, insist on the major partisan divides in the way people interpret the scientific consensus on climate change. Finally, </w:t>
      </w:r>
      <w:r w:rsidRPr="008E092D">
        <w:fldChar w:fldCharType="begin"/>
      </w:r>
      <w:r w:rsidRPr="008E092D">
        <w:instrText xml:space="preserve"> ADDIN ZOTERO_ITEM CSL_CITATION {"citationID":"UAEYumvj","properties":{"formattedCitation":"(Sunstein et al. 2016)","plainCitation":"(Sunstein et al. 2016)","dontUpdate":true,"noteIndex":0},"citationItems":[{"id":575,"uris":["http://zotero.org/groups/2752328/items/T22KXYDF"],"uri":["http://zotero.org/groups/2752328/items/T22KXYDF"],"itemData":{"id":575,"type":"article-journal","container-title":"Cornell L. Rev.","note":"Citation Key: sunstein2016people\npublisher: HeinOnline","page":"1431","title":"How people update beliefs about climate change: Good news and bad news","volume":"102","author":[{"family":"Sunstein","given":"Cass R"},{"family":"Bobadilla-Suarez","given":"Sebastian"},{"family":"Lazzaro","given":"Stephanie C"},{"family":"Sharot","given":"Tali"}],"issued":{"date-parts":[["2016"]]}}}],"schema":"https://github.com/citation-style-language/schema/raw/master/csl-citation.json"} </w:instrText>
      </w:r>
      <w:r w:rsidRPr="008E092D">
        <w:fldChar w:fldCharType="separate"/>
      </w:r>
      <w:r w:rsidRPr="008E092D">
        <w:t>Sunstein et al. (2016)</w:t>
      </w:r>
      <w:r w:rsidRPr="008E092D">
        <w:fldChar w:fldCharType="end"/>
      </w:r>
      <w:r w:rsidRPr="008E092D">
        <w:t xml:space="preserve"> underline the existence of asymmetrical updating when confronted to new information on climate policies: People not sure about the human causation of climate change update their beliefs in response to unexpected good news but will not update them if they are presented unexpected bad news. On the other hand, people who strongly believe in the human causation of climate change update their beliefs far more in response to unexpected bad news than in response to unexpected good news. However their sample size is quite small (</w:t>
      </w:r>
      <m:oMath>
        <m:r>
          <w:rPr>
            <w:rFonts w:ascii="Cambria Math" w:hAnsi="Cambria Math"/>
          </w:rPr>
          <m:t>N=302</m:t>
        </m:r>
      </m:oMath>
      <w:r w:rsidRPr="008E092D">
        <w:t>)</w:t>
      </w:r>
    </w:p>
    <w:p w14:paraId="0C111991" w14:textId="77777777" w:rsidR="00B324F7" w:rsidRPr="008E092D" w:rsidRDefault="00B324F7" w:rsidP="00B324F7">
      <w:pPr>
        <w:pStyle w:val="Heading3"/>
      </w:pPr>
      <w:bookmarkStart w:id="25" w:name="_Toc65850708"/>
      <w:r w:rsidRPr="008E092D">
        <w:t>Government motives</w:t>
      </w:r>
      <w:bookmarkEnd w:id="25"/>
    </w:p>
    <w:p w14:paraId="070E9A3C" w14:textId="77777777" w:rsidR="00B324F7" w:rsidRPr="008E092D" w:rsidRDefault="00B324F7" w:rsidP="008B10C0">
      <w:pPr>
        <w:pStyle w:val="Para1"/>
      </w:pPr>
      <w:r w:rsidRPr="008E092D">
        <w:t xml:space="preserve">Finally, government motives are often questioned as people perceive carbon taxes as just another way for the government to raise more revenue. This concern must be linked to the previous one about the belief that carbon taxes are not effective at reducing emissions. Additionally, this lack of trust is also related to broader concerns about tax policy and government intervention </w:t>
      </w:r>
      <w:r w:rsidRPr="008E092D">
        <w:fldChar w:fldCharType="begin"/>
      </w:r>
      <w:r w:rsidRPr="008E092D">
        <w:instrText xml:space="preserve"> ADDIN ZOTERO_ITEM CSL_CITATION {"citationID":"USDtMGIS","properties":{"formattedCitation":"(Baranzini and Carattini 2017; Beuermann and Santarius 2006; Dietz, Dan, and Shwom 2007)","plainCitation":"(Baranzini and Carattini 2017; Beuermann and Santarius 2006; Dietz, Dan, and Shwom 2007)","dontUpdate":true,"noteIndex":0},"citationItems":[{"id":545,"uris":["http://zotero.org/groups/2752328/items/QT2U3G2S"],"uri":["http://zotero.org/groups/2752328/items/QT2U3G2S"],"itemData":{"id":545,"type":"article-journal","abstract":"This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8E092D">
        <w:fldChar w:fldCharType="separate"/>
      </w:r>
      <w:r w:rsidRPr="008E092D">
        <w:t>(Baranzini and Carattini (2017); Beuermann and Santarius (2006); Dietz et al. (2007))</w:t>
      </w:r>
      <w:r w:rsidRPr="008E092D">
        <w:fldChar w:fldCharType="end"/>
      </w:r>
      <w:r w:rsidRPr="008E092D">
        <w:t>.</w:t>
      </w:r>
    </w:p>
    <w:p w14:paraId="563F9902" w14:textId="77777777" w:rsidR="00B324F7" w:rsidRPr="008E092D" w:rsidRDefault="00B324F7" w:rsidP="008B10C0">
      <w:pPr>
        <w:pStyle w:val="Para1"/>
      </w:pPr>
      <w:r w:rsidRPr="008E092D">
        <w:t xml:space="preserve">Lack of trust in government plays an important role in public approval in particular in the U.S. </w:t>
      </w:r>
      <w:r w:rsidRPr="008E092D">
        <w:fldChar w:fldCharType="begin"/>
      </w:r>
      <w:r w:rsidRPr="008E092D">
        <w:instrText xml:space="preserve"> ADDIN ZOTERO_ITEM CSL_CITATION {"citationID":"5dAcaz4z","properties":{"formattedCitation":"(Zahran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w:t>
      </w:r>
    </w:p>
    <w:p w14:paraId="34E1C1D1" w14:textId="4F238DDF" w:rsidR="00B324F7" w:rsidRPr="008E092D" w:rsidRDefault="00B324F7" w:rsidP="008B10C0">
      <w:pPr>
        <w:pStyle w:val="Para1"/>
      </w:pPr>
      <w:r w:rsidRPr="008E092D">
        <w:t xml:space="preserve">Regarding those last points, it is interesting to note that people usually oppose double-dividend propositions (i.e. using the revenue from carbon tax to reduce other distortionary taxes). Some studies </w:t>
      </w:r>
      <w:r w:rsidRPr="008E092D">
        <w:fldChar w:fldCharType="begin"/>
      </w:r>
      <w:r w:rsidRPr="008E092D">
        <w:instrText xml:space="preserve"> ADDIN ZOTERO_ITEM CSL_CITATION {"citationID":"Gn8IaF84","properties":{"formattedCitation":"(Klok et al. 2006; Beuermann and Santarius 2006; Dresner, Jackson, and Gilbert 2006)","plainCitation":"(Klok et al. 2006; Beuermann and Santarius 2006; Dresner, Jackson, and Gilbert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530,"uris":["http://zotero.org/groups/2752328/items/89NPZZBS"],"uri":["http://zotero.org/groups/2752328/items/89NPZZBS"],"itemData":{"id":530,"type":"article-journal","abstract":"This paper gives a short history of fuel taxation and the Climate Change Levy in the UK. The research described was based around the use of interviews and focus groups to inform the assessment of social responses to ETR policies and the development of improved designs for them. Interviews were conducted with selected policy makers and companies. Focus groups were conducted with quota samples of the general public. The research shows that the problem that ETR faces in terms of public acceptance is not so much outright hostility to environmental taxation as conceptual problems with the design. Similar conceptual problems were also found in the interviews with business people. These can be summarised as lack of trust about use of the revenues, difﬁculty in understanding the purpose of a tax shift and a desire for incentives for good behaviour as well as perceived ‘penalties’ for bad behaviour.","container-title":"Energy Policy","DOI":"10.1016/j.enpol.2004.08.046","ISSN":"03014215","issue":"8","journalAbbreviation":"Energy Policy","language":"en","page":"930-939","source":"DOI.org (Crossref)","title":"History and social responses to environmental tax reform in the United Kingdom","volume":"34","author":[{"family":"Dresner","given":"Simon"},{"family":"Jackson","given":"Tim"},{"family":"Gilbert","given":"Nigel"}],"issued":{"date-parts":[["2006",5]]}}}],"schema":"https://github.com/citation-style-language/schema/raw/master/csl-citation.json"} </w:instrText>
      </w:r>
      <w:r w:rsidRPr="008E092D">
        <w:fldChar w:fldCharType="separate"/>
      </w:r>
      <w:r w:rsidRPr="008E092D">
        <w:t>(Klok et al. (2006); Beuermann and Santarius (2006); Dresner et al. (2006))</w:t>
      </w:r>
      <w:r w:rsidRPr="008E092D">
        <w:fldChar w:fldCharType="end"/>
      </w:r>
      <w:r w:rsidRPr="008E092D">
        <w:t xml:space="preserve"> hint toward the fact that people do not link the goals of reducing greenhouse gas emissions and reducing taxes in other areas. Moreover, the lack of trust in policy-makers also lead people to believe that this kind of policy would not be implemented correctly. As noted by </w:t>
      </w:r>
      <w:r w:rsidRPr="008E092D">
        <w:fldChar w:fldCharType="begin"/>
      </w:r>
      <w:r w:rsidRPr="008E092D">
        <w:instrText xml:space="preserve"> ADDIN ZOTERO_ITEM CSL_CITATION {"citationID":"mCVQXzAK","properties":{"formattedCitation":"(Klok et al. 2006)","plainCitation":"(Klok et al.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schema":"https://github.com/citation-style-language/schema/raw/master/csl-citation.json"} </w:instrText>
      </w:r>
      <w:r w:rsidRPr="008E092D">
        <w:fldChar w:fldCharType="separate"/>
      </w:r>
      <w:r w:rsidRPr="008E092D">
        <w:t>Klok et al. (2006)</w:t>
      </w:r>
      <w:r w:rsidRPr="008E092D">
        <w:fldChar w:fldCharType="end"/>
      </w:r>
      <w:r w:rsidRPr="008E092D">
        <w:t xml:space="preserve"> they can suspect that the goal of the tax is not to really reduce GHG but to increase government revenues. </w:t>
      </w:r>
      <w:r w:rsidRPr="008E092D">
        <w:fldChar w:fldCharType="begin"/>
      </w:r>
      <w:r w:rsidRPr="008E092D">
        <w:instrText xml:space="preserve"> ADDIN ZOTERO_ITEM CSL_CITATION {"citationID":"PHgmVW89","properties":{"formattedCitation":"(Fairbrother 2017)","plainCitation":"(Fairbrother 2017)","dontUpdate":true,"noteIndex":0},"citationItems":[{"id":590,"uris":["http://zotero.org/groups/2752328/items/FR7IBEMY"],"uri":["http://zotero.org/groups/2752328/items/FR7IBEMY"],"itemData":{"id":590,"type":"article-journal","container-title":"Sociology Compass","issue":"5","note":"Citation Key: fairbrother2017environmental\npublisher: Wiley Online Library","page":"e12482","title":"Environmental attitudes and the politics of distrust","volume":"11","author":[{"family":"Fairbrother","given":"Malcolm"}],"issued":{"date-parts":[["2017"]]}}}],"schema":"https://github.com/citation-style-language/schema/raw/master/csl-citation.json"} </w:instrText>
      </w:r>
      <w:r w:rsidRPr="008E092D">
        <w:fldChar w:fldCharType="separate"/>
      </w:r>
      <w:r w:rsidRPr="008E092D">
        <w:t>Fairbrother (2017)</w:t>
      </w:r>
      <w:r w:rsidRPr="008E092D">
        <w:fldChar w:fldCharType="end"/>
      </w:r>
      <w:r w:rsidRPr="008E092D">
        <w:t xml:space="preserve"> indicates that generalized distrust of scientists is rare and distinguishes several types of distrusters. On one hand there </w:t>
      </w:r>
      <w:r w:rsidRPr="008E092D">
        <w:lastRenderedPageBreak/>
        <w:t>are hard core distrusters who do not believe in all elite social institutions (including experts), while on the other hand there are distrusters who believe in experts and scientists but not in  policymakers which might explain why they do not ask for better climate policies.</w:t>
      </w:r>
    </w:p>
    <w:p w14:paraId="34A6834B" w14:textId="249E3B97" w:rsidR="00B324F7" w:rsidRPr="008E092D" w:rsidRDefault="00B324F7" w:rsidP="00F82DCE">
      <w:pPr>
        <w:pStyle w:val="Para1"/>
      </w:pPr>
      <w:r w:rsidRPr="008E092D">
        <w:t xml:space="preserve">On a more quantitative aspect, </w:t>
      </w:r>
      <w:r w:rsidRPr="008E092D">
        <w:fldChar w:fldCharType="begin"/>
      </w:r>
      <w:r w:rsidRPr="008E092D">
        <w:instrText xml:space="preserve"> ADDIN ZOTERO_ITEM CSL_CITATION {"citationID":"xot3g679","properties":{"formattedCitation":"(Rafaty 2018)","plainCitation":"(Rafaty 2018)","dontUpdate":true,"noteIndex":0},"citationItems":[{"id":607,"uris":["http://zotero.org/groups/2752328/items/U5EJEZ85"],"uri":["http://zotero.org/groups/2752328/items/U5EJEZ85"],"itemData":{"id":607,"type":"article-journal","container-title":"Global Environmental Politics","issue":"3","note":"Citation Key: rafaty2018perceptions\npublisher: MIT Press","page":"106–129","title":"Perceptions of corruption, political distrust, and the weakening of climate policy","volume":"18","author":[{"family":"Rafaty","given":"Ryan"}],"issued":{"date-parts":[["2018"]]}}}],"schema":"https://github.com/citation-style-language/schema/raw/master/csl-citation.json"} </w:instrText>
      </w:r>
      <w:r w:rsidRPr="008E092D">
        <w:fldChar w:fldCharType="separate"/>
      </w:r>
      <w:r w:rsidRPr="008E092D">
        <w:t>Rafaty (2018)</w:t>
      </w:r>
      <w:r w:rsidRPr="008E092D">
        <w:fldChar w:fldCharType="end"/>
      </w:r>
      <w:r w:rsidRPr="008E092D">
        <w:t xml:space="preserve"> tests the causal-relationship between the public perception of political corruption and the strength of national climate change mitigation policies through a cross-country time-series cross-section analysis. While he does not establish a direct causal relationship, his results show that when controlling for trust or corruption, most other structural and political variables become insignificant.</w:t>
      </w:r>
    </w:p>
    <w:p w14:paraId="7307B6A0" w14:textId="77777777" w:rsidR="00B324F7" w:rsidRPr="008E092D" w:rsidRDefault="00B324F7" w:rsidP="00B324F7">
      <w:pPr>
        <w:pStyle w:val="Heading2"/>
      </w:pPr>
      <w:bookmarkStart w:id="26" w:name="_Toc65850709"/>
      <w:r w:rsidRPr="008E092D">
        <w:t>Along which margins do people react</w:t>
      </w:r>
      <w:bookmarkEnd w:id="26"/>
    </w:p>
    <w:p w14:paraId="3E27A1AF" w14:textId="6560D72F" w:rsidR="00B324F7" w:rsidRPr="008E092D" w:rsidRDefault="00B324F7" w:rsidP="00F82DCE">
      <w:pPr>
        <w:pStyle w:val="Para1"/>
      </w:pPr>
      <w:r w:rsidRPr="008E092D">
        <w:t xml:space="preserve">It is also important to understand which factors directly affect the support for a given policy. For instance, </w:t>
      </w:r>
      <w:r w:rsidRPr="008E092D">
        <w:fldChar w:fldCharType="begin"/>
      </w:r>
      <w:r w:rsidRPr="008E092D">
        <w:instrText xml:space="preserve"> ADDIN ZOTERO_ITEM CSL_CITATION {"citationID":"4we7PXfq","properties":{"formattedCitation":"(Shwom et al. 2010)","plainCitation":"(Shwom et al. 2010)","dontUpdate":true,"noteIndex":0},"citationItems":[{"id":659,"uris":["http://zotero.org/groups/2752328/items/E93LHL8K"],"uri":["http://zotero.org/groups/2752328/items/E93LHL8K"],"itemData":{"id":659,"type":"article-journal","container-title":"Global Environmental Change","issue":"3","note":"Citation Key: shwom2010understanding\npublisher: Elsevier","page":"472–482","title":"Understanding US public support for domestic climate change policies","volume":"20","author":[{"family":"Shwom","given":"Rachael"},{"family":"Bidwell","given":"David"},{"family":"Dan","given":"Amy"},{"family":"Dietz","given":"Thomas"}],"issued":{"date-parts":[["2010"]]}}}],"schema":"https://github.com/citation-style-language/schema/raw/master/csl-citation.json"} </w:instrText>
      </w:r>
      <w:r w:rsidRPr="008E092D">
        <w:fldChar w:fldCharType="separate"/>
      </w:r>
      <w:r w:rsidRPr="008E092D">
        <w:t>Shwom et al. (2010)</w:t>
      </w:r>
      <w:r w:rsidRPr="008E092D">
        <w:fldChar w:fldCharType="end"/>
      </w:r>
      <w:r w:rsidRPr="008E092D">
        <w:t xml:space="preserve"> try to elucidate the reasons people invoke after voting for specific policies. They identify four groups of rationales: economic rationale, political rationales, technological rationales, and moral rationales. They identify personal costs as the biggest reason for policy support, while positive rationales are often associated with positive policy support. </w:t>
      </w:r>
    </w:p>
    <w:p w14:paraId="11728926" w14:textId="77777777" w:rsidR="00B324F7" w:rsidRPr="008E092D" w:rsidRDefault="00B324F7" w:rsidP="00B324F7">
      <w:pPr>
        <w:pStyle w:val="Heading3"/>
      </w:pPr>
      <w:bookmarkStart w:id="27" w:name="_Toc65850710"/>
      <w:r w:rsidRPr="008E092D">
        <w:t>Earmarking</w:t>
      </w:r>
      <w:bookmarkEnd w:id="27"/>
    </w:p>
    <w:p w14:paraId="25CE12B5" w14:textId="6C8FF774" w:rsidR="00B324F7" w:rsidRPr="008E092D" w:rsidRDefault="00B324F7" w:rsidP="008B10C0">
      <w:pPr>
        <w:pStyle w:val="Para1"/>
      </w:pPr>
      <w:r w:rsidRPr="008E092D">
        <w:fldChar w:fldCharType="begin"/>
      </w:r>
      <w:r w:rsidRPr="008E092D">
        <w:instrText xml:space="preserve"> ADDIN ZOTERO_ITEM CSL_CITATION {"citationID":"VfbPFeo3","properties":{"formattedCitation":"(Bristow et al. 2010)","plainCitation":"(Bristow et al. 2010)","dontUpdate":true,"noteIndex":0},"citationItems":[{"id":653,"uris":["http://zotero.org/groups/2752328/items/FI2YTLTA"],"uri":["http://zotero.org/groups/2752328/items/FI2YTLTA"],"itemData":{"id":653,"type":"article-journal","container-title":"Ecological economics","issue":"9","note":"Citation Key: bristow2010public\npublisher: Elsevier","page":"1824–1837","title":"Public acceptability of personal carbon trading and carbon tax","volume":"69","author":[{"family":"Bristow","given":"Abigail L"},{"family":"Wardman","given":"Mark"},{"family":"Zanni","given":"Alberto M"},{"family":"Chintakayala","given":"Phani K"}],"issued":{"date-parts":[["2010"]]}}}],"schema":"https://github.com/citation-style-language/schema/raw/master/csl-citation.json"} </w:instrText>
      </w:r>
      <w:r w:rsidRPr="008E092D">
        <w:fldChar w:fldCharType="separate"/>
      </w:r>
      <w:r w:rsidRPr="008E092D">
        <w:t>Bristow et al. (2010)</w:t>
      </w:r>
      <w:r w:rsidRPr="008E092D">
        <w:fldChar w:fldCharType="end"/>
      </w:r>
      <w:r w:rsidRPr="008E092D">
        <w:t xml:space="preserve">, in a study in the UK, underline the role of earmarking revenues to increase support for a carbon tax (which can increase support up to 20 percentage points). </w:t>
      </w:r>
      <w:r w:rsidRPr="008E092D">
        <w:fldChar w:fldCharType="begin"/>
      </w:r>
      <w:r w:rsidRPr="008E092D">
        <w:instrText xml:space="preserve"> ADDIN ZOTERO_ITEM CSL_CITATION {"citationID":"oFlfPe3A","properties":{"formattedCitation":"(Hsu,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show that in Canada revenue recycling (e.g., reducing income tax) increases policy support. </w:t>
      </w:r>
      <w:r w:rsidRPr="008E092D">
        <w:fldChar w:fldCharType="begin"/>
      </w:r>
      <w:r w:rsidRPr="008E092D">
        <w:instrText xml:space="preserve"> ADDIN ZOTERO_ITEM CSL_CITATION {"citationID":"X1rM64Ll","properties":{"formattedCitation":"(Kallbekken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insist on the destination of the revenue earmarked. They show that Norwegians prefer revenue to be earmarked to environmental projects. </w:t>
      </w:r>
      <w:r w:rsidRPr="008E092D">
        <w:fldChar w:fldCharType="begin"/>
      </w:r>
      <w:r w:rsidRPr="008E092D">
        <w:instrText xml:space="preserve"> ADDIN ZOTERO_ITEM CSL_CITATION {"citationID":"rs1E1nLm","properties":{"formattedCitation":"(Lachapelle, Borick, and Rabe 2012)","plainCitation":"(Lachapelle, Borick, and Rabe 2012)","dontUpdate":true,"noteIndex":0},"citationItems":[{"id":651,"uris":["http://zotero.org/groups/2752328/items/X9RT4M4A"],"uri":["http://zotero.org/groups/2752328/items/X9RT4M4A"],"itemData":{"id":651,"type":"article-journal","container-title":"Review of Policy Research","issue":"3","note":"Citation Key: lachapelle2012public\npublisher: Wiley Online Library","page":"334–357","title":"Public Attitudes toward Climate Science and Climate Policy in Federal Systems: Canada and the United States Compared 1","volume":"29","author":[{"family":"Lachapelle","given":"Erick"},{"family":"Borick","given":"Christopher P"},{"family":"Rabe","given":"Barry"}],"issued":{"date-parts":[["2012"]]}}}],"schema":"https://github.com/citation-style-language/schema/raw/master/csl-citation.json"} </w:instrText>
      </w:r>
      <w:r w:rsidRPr="008E092D">
        <w:fldChar w:fldCharType="separate"/>
      </w:r>
      <w:r w:rsidRPr="008E092D">
        <w:t>Lachapelle et al. (2012)</w:t>
      </w:r>
      <w:r w:rsidRPr="008E092D">
        <w:fldChar w:fldCharType="end"/>
      </w:r>
      <w:r w:rsidRPr="008E092D">
        <w:t xml:space="preserve"> show that in the U.S. and Canada, people prefer the revenue collected from carbon pricing policies to be used for R&amp;D for renewable energy and that only a smaller share favors tax rebates. Earmarking also allows to address the lack of trust in government highlighted above, as well as perceived effectiveness if used to finance other climate-related policies. Interestingly, </w:t>
      </w:r>
      <w:r w:rsidRPr="008E092D">
        <w:fldChar w:fldCharType="begin"/>
      </w:r>
      <w:r w:rsidRPr="008E092D">
        <w:instrText xml:space="preserve"> ADDIN ZOTERO_ITEM CSL_CITATION {"citationID":"QmUy5l1U","properties":{"formattedCitation":"(Carattini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find, in the Swiss context, that providing information on the effectiveness of a carbon tax reduces the demand for revenue recycling.</w:t>
      </w:r>
    </w:p>
    <w:p w14:paraId="6DB07A00" w14:textId="77777777" w:rsidR="00B324F7" w:rsidRPr="008E092D" w:rsidRDefault="00B324F7" w:rsidP="00B324F7">
      <w:pPr>
        <w:pStyle w:val="Heading3"/>
      </w:pPr>
      <w:bookmarkStart w:id="28" w:name="_Toc65850711"/>
      <w:r w:rsidRPr="008E092D">
        <w:t>Offer alternatives</w:t>
      </w:r>
      <w:bookmarkEnd w:id="28"/>
    </w:p>
    <w:p w14:paraId="49C6255D" w14:textId="220673AA" w:rsidR="00B324F7" w:rsidRPr="008E092D" w:rsidRDefault="00B324F7" w:rsidP="008B10C0">
      <w:pPr>
        <w:pStyle w:val="Para1"/>
      </w:pPr>
      <w:r w:rsidRPr="008E092D">
        <w:fldChar w:fldCharType="begin"/>
      </w:r>
      <w:r w:rsidRPr="008E092D">
        <w:instrText xml:space="preserve"> ADDIN ZOTERO_ITEM CSL_CITATION {"citationID":"YLVyT2Hi","properties":{"formattedCitation":"(Kallbekken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also underline the need to offer alternatives to fossil fuel in order to increase public acceptance of a carbon tax. This kind of barrier is also identified by </w:t>
      </w:r>
      <w:r w:rsidRPr="008E092D">
        <w:fldChar w:fldCharType="begin"/>
      </w:r>
      <w:r w:rsidRPr="008E092D">
        <w:instrText xml:space="preserve"> ADDIN ZOTERO_ITEM CSL_CITATION {"citationID":"zqrXRVtd","properties":{"formattedCitation":"(Douenne and Fabre 2020)","plainCitation":"(Douenne and Fabre 2020)","dontUpdate":true,"noteIndex":0},"citationItems":[{"id":613,"uris":["http://zotero.org/groups/2752328/items/SUAALYIQ"],"uri":["http://zotero.org/groups/2752328/items/SUAALYIQ"],"itemData":{"id":613,"type":"article-journal","container-title":"Ecological Economics","note":"Citation Key: douenne2020french\npublisher: Elsevier","page":"106496","title":"French attitudes on climate change, carbon taxation and other climate policies","volume":"169","author":[{"family":"Douenne","given":"Thomas"},{"family":"Fabre","given":"Adrien"}],"issued":{"date-parts":[["2020"]]}}}],"schema":"https://github.com/citation-style-language/schema/raw/master/csl-citation.json"} </w:instrText>
      </w:r>
      <w:r w:rsidRPr="008E092D">
        <w:fldChar w:fldCharType="separate"/>
      </w:r>
      <w:r w:rsidRPr="008E092D">
        <w:t>Douenne and Fabre (2020)</w:t>
      </w:r>
      <w:r w:rsidRPr="008E092D">
        <w:fldChar w:fldCharType="end"/>
      </w:r>
      <w:r w:rsidRPr="008E092D">
        <w:t xml:space="preserve"> in the French context, who also insist on the need to supplement a carbon tax with complementary policies in order to alleviate the main reasons of opposition.</w:t>
      </w:r>
    </w:p>
    <w:p w14:paraId="5194335B" w14:textId="77777777" w:rsidR="00B324F7" w:rsidRPr="008E092D" w:rsidRDefault="00B324F7" w:rsidP="00B324F7">
      <w:pPr>
        <w:pStyle w:val="Heading3"/>
      </w:pPr>
      <w:bookmarkStart w:id="29" w:name="_Toc65850712"/>
      <w:r w:rsidRPr="008E092D">
        <w:t>Communication and Media Exposure</w:t>
      </w:r>
      <w:bookmarkEnd w:id="29"/>
    </w:p>
    <w:p w14:paraId="3D830A58" w14:textId="77777777" w:rsidR="00B324F7" w:rsidRPr="008E092D" w:rsidRDefault="00B324F7" w:rsidP="008B10C0">
      <w:pPr>
        <w:pStyle w:val="Para1"/>
      </w:pPr>
      <w:r w:rsidRPr="008E092D">
        <w:fldChar w:fldCharType="begin"/>
      </w:r>
      <w:r w:rsidRPr="008E092D">
        <w:instrText xml:space="preserve"> ADDIN ZOTERO_ITEM CSL_CITATION {"citationID":"RM8oe5Ws","properties":{"formattedCitation":"(Akter and Bennett 2011)","plainCitation":"(Akter and Bennett 2011)","dontUpdate":true,"noteIndex":0},"citationItems":[{"id":643,"uris":["http://zotero.org/groups/2752328/items/B67RZFTN"],"uri":["http://zotero.org/groups/2752328/items/B67RZFTN"],"itemData":{"id":643,"type":"article-journal","container-title":"Climatic change","issue":"3","note":"Citation Key: akter2011household\npublisher: Springer","page":"417–436","title":"Household perceptions of climate change and preferences for mitigation action: the case of the Carbon Pollution Reduction Scheme in Australia","volume":"109","author":[{"family":"Akter","given":"Sonia"},{"family":"Bennett","given":"Jeff"}],"issued":{"date-parts":[["2011"]]}}}],"schema":"https://github.com/citation-style-language/schema/raw/master/csl-citation.json"} </w:instrText>
      </w:r>
      <w:r w:rsidRPr="008E092D">
        <w:fldChar w:fldCharType="separate"/>
      </w:r>
      <w:r w:rsidRPr="008E092D">
        <w:t>Akter and Bennett (2011)</w:t>
      </w:r>
      <w:r w:rsidRPr="008E092D">
        <w:fldChar w:fldCharType="end"/>
      </w:r>
      <w:r w:rsidRPr="008E092D">
        <w:t xml:space="preserve"> find that in Australia willingness to take action against climate change is significantly influenced by mass-media exposure (e.g., watching </w:t>
      </w:r>
      <w:r w:rsidRPr="008E092D">
        <w:rPr>
          <w:i/>
          <w:iCs/>
        </w:rPr>
        <w:t>An Inconvenient Truth</w:t>
      </w:r>
      <w:r w:rsidRPr="008E092D">
        <w:t xml:space="preserve">). On the other hand, </w:t>
      </w:r>
      <w:r w:rsidRPr="008E092D">
        <w:fldChar w:fldCharType="begin"/>
      </w:r>
      <w:r w:rsidRPr="008E092D">
        <w:instrText xml:space="preserve"> ADDIN ZOTERO_ITEM CSL_CITATION {"citationID":"iU5RCdtu","properties":{"formattedCitation":"(Morrison and Hatfield-Dodds 2011)","plainCitation":"(Morrison and Hatfield-Dodds 2011)","dontUpdate":true,"noteIndex":0},"citationItems":[{"id":642,"uris":["http://zotero.org/groups/2752328/items/CTZWCVNU"],"uri":["http://zotero.org/groups/2752328/items/CTZWCVNU"],"itemData":{"id":642,"type":"article-journal","container-title":"Economic Record","issue":"277","note":"Citation Key: morrison2011success\npublisher: Wiley Online Library","page":"269–281","title":"The success and failure of An Inconvenient Truth and the Stern Report in influencing Australian public support for greenhouse policy","volume":"87","author":[{"family":"Morrison","given":"Mark"},{"family":"Hatfield-Dodds","given":"Steve"}],"issued":{"date-parts":[["2011"]]}}}],"schema":"https://github.com/citation-style-language/schema/raw/master/csl-citation.json"} </w:instrText>
      </w:r>
      <w:r w:rsidRPr="008E092D">
        <w:fldChar w:fldCharType="separate"/>
      </w:r>
      <w:r w:rsidRPr="008E092D">
        <w:t>Morrison and Hatfield-Dodds (2011)</w:t>
      </w:r>
      <w:r w:rsidRPr="008E092D">
        <w:fldChar w:fldCharType="end"/>
      </w:r>
      <w:r w:rsidRPr="008E092D">
        <w:t xml:space="preserve"> identify that exposure to media coverage of</w:t>
      </w:r>
      <w:r w:rsidRPr="008E092D">
        <w:rPr>
          <w:i/>
          <w:iCs/>
        </w:rPr>
        <w:t xml:space="preserve"> An Inconvenient Truth</w:t>
      </w:r>
      <w:r w:rsidRPr="008E092D">
        <w:t xml:space="preserve"> and the </w:t>
      </w:r>
      <w:r w:rsidRPr="008E092D">
        <w:rPr>
          <w:i/>
          <w:iCs/>
        </w:rPr>
        <w:t>Stern Report</w:t>
      </w:r>
      <w:r w:rsidRPr="008E092D">
        <w:t xml:space="preserve"> might have a negative effect on low to medium impact policies because of the complexity of the information. </w:t>
      </w:r>
      <w:r w:rsidRPr="008E092D">
        <w:fldChar w:fldCharType="begin"/>
      </w:r>
      <w:r w:rsidRPr="008E092D">
        <w:instrText xml:space="preserve"> ADDIN ZOTERO_ITEM CSL_CITATION {"citationID":"EvqkXi34","properties":{"formattedCitation":"(Krosnick, Holbrook, and Visser 2000)","plainCitation":"(Krosnick, Holbrook, and Visser 2000)","dontUpdate":true,"noteIndex":0},"citationItems":[{"id":641,"uris":["http://zotero.org/groups/2752328/items/38CZH6HU"],"uri":["http://zotero.org/groups/2752328/items/38CZH6HU"],"itemData":{"id":641,"type":"article-journal","container-title":"Public Understanding of Science","issue":"3","note":"Citation Key: krosnick2000impact\npublisher: Bristol,[England]: Published by the Institute of Physics in association with …","page":"239–260","title":"The impact of the fall 1997 debate about global warming on American public opinion","volume":"9","author":[{"family":"Krosnick","given":"Jon A"},{"family":"Holbrook","given":"Allyson L"},{"family":"Visser","given":"Penny S"}],"issued":{"date-parts":[["2000"]]}}}],"schema":"https://github.com/citation-style-language/schema/raw/master/csl-citation.json"} </w:instrText>
      </w:r>
      <w:r w:rsidRPr="008E092D">
        <w:fldChar w:fldCharType="separate"/>
      </w:r>
      <w:r w:rsidRPr="008E092D">
        <w:t>Krosnick et al. (2000)</w:t>
      </w:r>
      <w:r w:rsidRPr="008E092D">
        <w:fldChar w:fldCharType="end"/>
      </w:r>
      <w:r w:rsidRPr="008E092D">
        <w:t xml:space="preserve"> examine the effect of the campaign to build support for the Kyoto treaty and see no changes in public opinion at the national level and only political affiliation effects (strong Democrats endorsed the positions of the Clinton administration, while strong Republicans were less inclined to do so). Source of information also appears to matter, </w:t>
      </w:r>
      <w:r w:rsidRPr="008E092D">
        <w:lastRenderedPageBreak/>
        <w:fldChar w:fldCharType="begin"/>
      </w:r>
      <w:r w:rsidRPr="008E092D">
        <w:instrText xml:space="preserve"> ADDIN ZOTERO_ITEM CSL_CITATION {"citationID":"5PLdY8XO","properties":{"formattedCitation":"(Zhao et al. 2011)","plainCitation":"(Zhao et al. 2011)","dontUpdate":true,"noteIndex":0},"citationItems":[{"id":640,"uris":["http://zotero.org/groups/2752328/items/JUZ99FH7"],"uri":["http://zotero.org/groups/2752328/items/JUZ99FH7"],"itemData":{"id":640,"type":"article-journal","container-title":"Journal of Communication","issue":"4","note":"Citation Key: zhao2011attention\npublisher: Oxford University Press","page":"713–731","title":"Attention to science/environment news positively predicts and attention to political news negatively predicts global warming risk perceptions and policy support","volume":"61","author":[{"family":"Zhao","given":"Xiaoquan"},{"family":"Leiserowitz","given":"Anthony A"},{"family":"Maibach","given":"Edward W"},{"family":"Roser-Renouf","given":"Connie"}],"issued":{"date-parts":[["2011"]]}}}],"schema":"https://github.com/citation-style-language/schema/raw/master/csl-citation.json"} </w:instrText>
      </w:r>
      <w:r w:rsidRPr="008E092D">
        <w:fldChar w:fldCharType="separate"/>
      </w:r>
      <w:r w:rsidRPr="008E092D">
        <w:t>Zhao et al. (2011)</w:t>
      </w:r>
      <w:r w:rsidRPr="008E092D">
        <w:fldChar w:fldCharType="end"/>
      </w:r>
      <w:r w:rsidRPr="008E092D">
        <w:t xml:space="preserve"> show that people paying more attention to political news express less support, while people following scientific and environmental news express more support. </w:t>
      </w:r>
      <w:r w:rsidRPr="008E092D">
        <w:fldChar w:fldCharType="begin"/>
      </w:r>
      <w:r w:rsidRPr="008E092D">
        <w:instrText xml:space="preserve"> ADDIN ZOTERO_ITEM CSL_CITATION {"citationID":"IOkkKYrR","properties":{"formattedCitation":"(Spash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xml:space="preserve"> also underline how emissions-intensive industries led information campaigns to exploit concerns about economic recession when the Australian Government proposed a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Pr="008E092D">
        <w:t>-equivalent tax.</w:t>
      </w:r>
    </w:p>
    <w:p w14:paraId="4DD4FD0E" w14:textId="6A150DE8" w:rsidR="00B324F7" w:rsidRPr="008E092D" w:rsidRDefault="00B324F7" w:rsidP="008B10C0">
      <w:pPr>
        <w:pStyle w:val="Para1"/>
      </w:pPr>
      <w:r w:rsidRPr="008E092D">
        <w:t xml:space="preserve">The framing of the information is also an important component. </w:t>
      </w:r>
      <w:r w:rsidRPr="008E092D">
        <w:fldChar w:fldCharType="begin"/>
      </w:r>
      <w:r w:rsidRPr="008E092D">
        <w:instrText xml:space="preserve"> ADDIN ZOTERO_ITEM CSL_CITATION {"citationID":"nUn2DS75","properties":{"formattedCitation":"(Hardisty, Johnson, and Weber 2010)","plainCitation":"(Hardisty, Johnson, and Weber 2010)","dontUpdate":true,"noteIndex":0},"citationItems":[{"id":636,"uris":["http://zotero.org/groups/2752328/items/KK89KEAQ"],"uri":["http://zotero.org/groups/2752328/items/KK89KEAQ"],"itemData":{"id":636,"type":"article-journal","container-title":"Psychological Science","issue":"1","note":"Citation Key: hardisty2010dirty\npublisher: Sage Publications Sage CA: Los Angeles, CA","page":"86–92","title":"A dirty word or a dirty world? Attribute framing, political affiliation, and query theory","volume":"21","author":[{"family":"Hardisty","given":"David J"},{"family":"Johnson","given":"Eric J"},{"family":"Weber","given":"Elke U"}],"issued":{"date-parts":[["2010"]]}}}],"schema":"https://github.com/citation-style-language/schema/raw/master/csl-citation.json"} </w:instrText>
      </w:r>
      <w:r w:rsidRPr="008E092D">
        <w:fldChar w:fldCharType="separate"/>
      </w:r>
      <w:r w:rsidRPr="008E092D">
        <w:t>Hardisty et al. 2010)</w:t>
      </w:r>
      <w:r w:rsidRPr="008E092D">
        <w:fldChar w:fldCharType="end"/>
      </w:r>
      <w:r w:rsidRPr="008E092D">
        <w:t xml:space="preserve"> show that in the U.S., Republicans are willing to pay more for a carbon price if it is named a 'carbon offset' rather than a 'carbon tax.'</w:t>
      </w:r>
    </w:p>
    <w:p w14:paraId="7EFCF087" w14:textId="77777777" w:rsidR="00B324F7" w:rsidRPr="008E092D" w:rsidRDefault="00B324F7" w:rsidP="00B324F7">
      <w:pPr>
        <w:pStyle w:val="Heading3"/>
      </w:pPr>
      <w:bookmarkStart w:id="30" w:name="_Toc65850713"/>
      <w:r w:rsidRPr="008E092D">
        <w:t>Involve civil society</w:t>
      </w:r>
      <w:bookmarkEnd w:id="30"/>
    </w:p>
    <w:p w14:paraId="6531F2F6" w14:textId="44C3655B" w:rsidR="00B324F7" w:rsidRPr="008E092D" w:rsidRDefault="00B324F7" w:rsidP="008B10C0">
      <w:pPr>
        <w:pStyle w:val="Para1"/>
      </w:pPr>
      <w:r w:rsidRPr="008E092D">
        <w:fldChar w:fldCharType="begin"/>
      </w:r>
      <w:r w:rsidRPr="008E092D">
        <w:instrText xml:space="preserve"> ADDIN ZOTERO_ITEM CSL_CITATION {"citationID":"oDtsKd2q","properties":{"formattedCitation":"(Bernauer and Gampfer 2013)","plainCitation":"(Bernauer and Gampfer 2013)","dontUpdate":true,"noteIndex":0},"citationItems":[{"id":581,"uris":["http://zotero.org/groups/2752328/items/7I6UTS58"],"uri":["http://zotero.org/groups/2752328/items/7I6UTS58"],"itemData":{"id":581,"type":"article-journal","container-title":"Global Environmental Change","issue":"2","note":"Citation Key: bernauer2013effects\npublisher: Elsevier","page":"439–449","title":"Effects of civil society involvement on popular legitimacy of global environmental governance","volume":"23","author":[{"family":"Bernauer","given":"Thomas"},{"family":"Gampfer","given":"Robert"}],"issued":{"date-parts":[["2013"]]}}}],"schema":"https://github.com/citation-style-language/schema/raw/master/csl-citation.json"} </w:instrText>
      </w:r>
      <w:r w:rsidRPr="008E092D">
        <w:fldChar w:fldCharType="separate"/>
      </w:r>
      <w:r w:rsidRPr="008E092D">
        <w:t>Bernauer and Gampfer (2013)</w:t>
      </w:r>
      <w:r w:rsidRPr="008E092D">
        <w:fldChar w:fldCharType="end"/>
      </w:r>
      <w:r w:rsidRPr="008E092D">
        <w:t xml:space="preserve"> identify the importance of civil society involvement on public support for global environmental governance. </w:t>
      </w:r>
      <w:r w:rsidRPr="008E092D">
        <w:fldChar w:fldCharType="begin"/>
      </w:r>
      <w:r w:rsidRPr="008E092D">
        <w:instrText xml:space="preserve"> ADDIN ZOTERO_ITEM CSL_CITATION {"citationID":"2KxVphkf","properties":{"formattedCitation":"(Lo et al. 2013)","plainCitation":"(Lo et al. 2013)","dontUpdate":true,"noteIndex":0},"citationItems":[{"id":648,"uris":["http://zotero.org/groups/2752328/items/HEFR78VZ"],"uri":["http://zotero.org/groups/2752328/items/HEFR78VZ"],"itemData":{"id":648,"type":"article-journal","container-title":"Environment and Planning C: Government and Policy","issue":"3","note":"Citation Key: lo2013reciprocity\npublisher: SAGE Publications Sage UK: London, England","page":"444–459","title":"Reciprocity as deliberative capacity: Lessons from a citizen's deliberation on carbon pricing mechanisms in Australia","volume":"31","author":[{"family":"Lo","given":"Alex Y"},{"family":"Alexander","given":"Kim S"},{"family":"Proctor","given":"Wendy"},{"family":"Ryan","given":"Anthony"}],"issued":{"date-parts":[["2013"]]}}}],"schema":"https://github.com/citation-style-language/schema/raw/master/csl-citation.json"} </w:instrText>
      </w:r>
      <w:r w:rsidRPr="008E092D">
        <w:fldChar w:fldCharType="separate"/>
      </w:r>
      <w:r w:rsidRPr="008E092D">
        <w:t>Lo et al. (2013)</w:t>
      </w:r>
      <w:r w:rsidRPr="008E092D">
        <w:fldChar w:fldCharType="end"/>
      </w:r>
      <w:r w:rsidRPr="008E092D">
        <w:t xml:space="preserve"> study the importance of public deliberation in Australia for reaching a consensus on fundamental principles for climate policies such as trusted sources of information or transparent accountability. </w:t>
      </w:r>
      <w:r w:rsidRPr="008E092D">
        <w:fldChar w:fldCharType="begin"/>
      </w:r>
      <w:r w:rsidRPr="008E092D">
        <w:instrText xml:space="preserve"> ADDIN ZOTERO_ITEM CSL_CITATION {"citationID":"y3cKbq9X","properties":{"formattedCitation":"(van der Linden et al. 2015)","plainCitation":"(van der Linden et al. 2015)","dontUpdate":true,"noteIndex":0},"citationItems":[{"id":580,"uris":["http://zotero.org/groups/2752328/items/GA3WXV5J"],"uri":["http://zotero.org/groups/2752328/items/GA3WXV5J"],"itemData":{"id":580,"type":"article-journal","container-title":"PloS one","issue":"2","note":"Citation Key: van2015scientific\npublisher: Public Library of Science","page":"e0118489","title":"The scientific consensus on climate change as a gateway belief: Experimental evidence","volume":"10","author":[{"family":"Linden","given":"Sander L","non-dropping-particle":"van der"},{"family":"Leiserowitz","given":"Anthony A"},{"family":"Feinberg","given":"Geoffrey D"},{"family":"Maibach","given":"Edward W"}],"issued":{"date-parts":[["2015"]]}}}],"schema":"https://github.com/citation-style-language/schema/raw/master/csl-citation.json"} </w:instrText>
      </w:r>
      <w:r w:rsidRPr="008E092D">
        <w:fldChar w:fldCharType="separate"/>
      </w:r>
      <w:r w:rsidRPr="008E092D">
        <w:t>van der Linden et al. (2015)</w:t>
      </w:r>
      <w:r w:rsidRPr="008E092D">
        <w:fldChar w:fldCharType="end"/>
      </w:r>
      <w:r w:rsidRPr="008E092D">
        <w:t xml:space="preserve"> find that increasing the public perception of scientific consensus is causally associated with an increase belief in the existence of climate change, human causation and worrisome threats. These beliefs result in increased support for climate policies.</w:t>
      </w:r>
    </w:p>
    <w:p w14:paraId="4842B6DC" w14:textId="77777777" w:rsidR="00B324F7" w:rsidRPr="008E092D" w:rsidRDefault="00B324F7" w:rsidP="008B10C0">
      <w:pPr>
        <w:pStyle w:val="Para1"/>
      </w:pPr>
      <w:r w:rsidRPr="008E092D">
        <w:t xml:space="preserve">Finally, it should be noted that opposition to climate change mitigation policies does not always come from citizens. For instance, </w:t>
      </w:r>
      <w:r w:rsidRPr="008E092D">
        <w:fldChar w:fldCharType="begin"/>
      </w:r>
      <w:r w:rsidRPr="008E092D">
        <w:instrText xml:space="preserve"> ADDIN ZOTERO_ITEM CSL_CITATION {"citationID":"c1WL3nBc","properties":{"formattedCitation":"(Oates and Portney 2003)","plainCitation":"(Oates and Portney 2003)","dontUpdate":true,"noteIndex":0},"citationItems":[{"id":582,"uris":["http://zotero.org/groups/2752328/items/BUHLBU85"],"uri":["http://zotero.org/groups/2752328/items/BUHLBU85"],"itemData":{"id":582,"type":"chapter","container-title":"Handbook of environmental economics","note":"Citation Key: oates2003political","page":"325–354","publisher":"Elsevier","title":"The political economy of environmental policy","volume":"1","author":[{"family":"Oates","given":"Wallace E"},{"family":"Portney","given":"Paul R"}],"issued":{"date-parts":[["2003"]]}}}],"schema":"https://github.com/citation-style-language/schema/raw/master/csl-citation.json"} </w:instrText>
      </w:r>
      <w:r w:rsidRPr="008E092D">
        <w:fldChar w:fldCharType="separate"/>
      </w:r>
      <w:r w:rsidRPr="008E092D">
        <w:t>Oates and Portney (2003)</w:t>
      </w:r>
      <w:r w:rsidRPr="008E092D">
        <w:fldChar w:fldCharType="end"/>
      </w:r>
      <w:r w:rsidRPr="008E092D">
        <w:t xml:space="preserve"> offer a review of the role of various interest groups in the choice of environmental regulatory instruments.</w:t>
      </w:r>
    </w:p>
    <w:p w14:paraId="426DFA8D" w14:textId="77777777" w:rsidR="00B324F7" w:rsidRPr="008E092D" w:rsidRDefault="00B324F7" w:rsidP="00B324F7">
      <w:pPr>
        <w:pStyle w:val="Heading2"/>
      </w:pPr>
      <w:bookmarkStart w:id="31" w:name="_Toc65850714"/>
      <w:r w:rsidRPr="008E092D">
        <w:t>Cross-country comparisons</w:t>
      </w:r>
      <w:bookmarkEnd w:id="31"/>
    </w:p>
    <w:p w14:paraId="22495F9C" w14:textId="7DE96E70" w:rsidR="00B324F7" w:rsidRPr="008E092D" w:rsidRDefault="00B324F7" w:rsidP="008B10C0">
      <w:pPr>
        <w:pStyle w:val="Para1"/>
      </w:pPr>
      <w:r w:rsidRPr="008E092D">
        <w:t xml:space="preserve">Few studies have focused on cross-country comparisons, yet it is worth mentioning some of them. </w:t>
      </w:r>
      <w:r w:rsidRPr="008E092D">
        <w:fldChar w:fldCharType="begin"/>
      </w:r>
      <w:r w:rsidRPr="008E092D">
        <w:instrText xml:space="preserve"> ADDIN ZOTERO_ITEM CSL_CITATION {"citationID":"epfK2pIJ","properties":{"formattedCitation":"(Ipsos 2020)","plainCitation":"(Ipsos 2020)","dontUpdate":true,"noteIndex":0},"citationItems":[{"id":572,"uris":["http://zotero.org/groups/2752328/items/HGBF3VG5"],"uri":["http://zotero.org/groups/2752328/items/HGBF3VG5"],"itemData":{"id":572,"type":"report","note":"00000","title":"Obs'COP – Climate Change and Public Opinion","URL":"https://www.edf.fr/en/opinions-observatory-global-warming","author":[{"family":"Ipsos","given":"EDF"}],"accessed":{"date-parts":[["2020",11,30]]},"issued":{"date-parts":[["2020"]]}}}],"schema":"https://github.com/citation-style-language/schema/raw/master/csl-citation.json"} </w:instrText>
      </w:r>
      <w:r w:rsidRPr="008E092D">
        <w:fldChar w:fldCharType="separate"/>
      </w:r>
      <w:r w:rsidRPr="008E092D">
        <w:t>Ipsos (2020)</w:t>
      </w:r>
      <w:r w:rsidRPr="008E092D">
        <w:fldChar w:fldCharType="end"/>
      </w:r>
      <w:r w:rsidRPr="008E092D">
        <w:t xml:space="preserve"> has created a barometer of the public opinion on climate change in 30 countries, with a sample size around 24,000 respondents (500 or 1,000 per country) with people age 16+. The study also took place in 2019 </w:t>
      </w:r>
      <w:r w:rsidRPr="008E092D">
        <w:fldChar w:fldCharType="begin"/>
      </w:r>
      <w:r w:rsidRPr="008E092D">
        <w:instrText xml:space="preserve"> ADDIN ZOTERO_ITEM CSL_CITATION {"citationID":"oB8mfglw","properties":{"formattedCitation":"(Ipsos 2019)","plainCitation":"(Ipsos 2019)","dontUpdate":true,"noteIndex":0},"citationItems":[{"id":571,"uris":["http://zotero.org/groups/2752328/items/YFGCN9I6"],"uri":["http://zotero.org/groups/2752328/items/YFGCN9I6"],"itemData":{"id":571,"type":"report","note":"00000","title":"Obs'COP – Climate Change and Public Opinion","URL":"https://www.edf.fr/sites/default/files/contrib/groupe-edf/obs-climat/obscop2019_resultatscomplets_en.pdf","author":[{"family":"Ipsos","given":"EDF"}],"accessed":{"date-parts":[["2020",11,30]]},"issued":{"date-parts":[["2019"]]}}}],"schema":"https://github.com/citation-style-language/schema/raw/master/csl-citation.json"} </w:instrText>
      </w:r>
      <w:r w:rsidRPr="008E092D">
        <w:fldChar w:fldCharType="separate"/>
      </w:r>
      <w:r w:rsidRPr="008E092D">
        <w:t>(Ipsos (2019)</w:t>
      </w:r>
      <w:r w:rsidRPr="008E092D">
        <w:fldChar w:fldCharType="end"/>
      </w:r>
      <w:r w:rsidRPr="008E092D">
        <w:t>). They show that most concerned countries about climate change are some European countries, Canada, Australia, China and India. This barometer covers topics such as the link between the COVID-19 pandemic and climate change, preferences between giving priority to the environment or economic growth and jobs, concerns about climate change, knowledge about climate change, its causes and consequences, as well as attitudes regarding solutions to fight climate changes. A recent survey from the UNDP (</w:t>
      </w:r>
      <w:r w:rsidRPr="008E092D">
        <w:fldChar w:fldCharType="begin"/>
      </w:r>
      <w:r w:rsidRPr="008E092D">
        <w:instrText xml:space="preserve"> ADDIN ZOTERO_ITEM CSL_CITATION {"citationID":"zSNfYM7x","properties":{"formattedCitation":"(UNDP 2021)","plainCitation":"(UNDP 2021)","dontUpdate":true,"noteIndex":0},"citationItems":[{"id":576,"uris":["http://zotero.org/groups/2752328/items/24FBC366"],"uri":["http://zotero.org/groups/2752328/items/24FBC366"],"itemData":{"id":576,"type":"report","abstract":"With 1.2 million respondents, the Peoples' Climate Vote is the largest survey of public opinion on climate change ever conducted. Using a new and unconventional approach to polling, results span 50 countries covering 56% of the world's population.","language":"en","title":"The Peoples' Climate Vote","URL":"https://www.undp.org/content/undp/en/home/librarypage/climate-and-disaster-resilience-/The-Peoples-Climate-Vote-Results.html","author":[{"family":"UNDP","given":"Oxford University"}],"accessed":{"date-parts":[["2021",1,27]]},"issued":{"date-parts":[["2021"]]}}}],"schema":"https://github.com/citation-style-language/schema/raw/master/csl-citation.json"} </w:instrText>
      </w:r>
      <w:r w:rsidRPr="008E092D">
        <w:fldChar w:fldCharType="separate"/>
      </w:r>
      <w:r w:rsidRPr="008E092D">
        <w:t>UNDP (2021)</w:t>
      </w:r>
      <w:r w:rsidRPr="008E092D">
        <w:fldChar w:fldCharType="end"/>
      </w:r>
      <w:r w:rsidRPr="008E092D">
        <w:t xml:space="preserve">) with 1.2 million respondents from 50 countries aims to provide reliable information to policymakers on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t>
      </w:r>
      <w:r w:rsidRPr="008E092D">
        <w:fldChar w:fldCharType="begin"/>
      </w:r>
      <w:r w:rsidRPr="008E092D">
        <w:instrText xml:space="preserve"> ADDIN ZOTERO_ITEM CSL_CITATION {"citationID":"mYmtiI9s","properties":{"formattedCitation":"(Stokes, Wike, and Carle 2015)","plainCitation":"(Stokes, Wike, and Carle 2015)","dontUpdate":true,"noteIndex":0},"citationItems":[{"id":569,"uris":["http://zotero.org/groups/2752328/items/4RWFLI7N"],"uri":["http://zotero.org/groups/2752328/items/4RWFLI7N"],"itemData":{"id":569,"type":"report","abstract":"A global median of 54% consider climate change a very serious problem. But there are regional differences on the issues, with the U.S. and China among the least concerned.","language":"en-US","note":"00109","title":"Global Concern about Climate Change, Broad Support for Limiting Emissions","URL":"https://www.pewresearch.org/global/2015/11/05/global-concern-about-climate-change-broad-support-for-limiting-emissions/","author":[{"family":"Stokes","given":"Bruce"},{"family":"Wike","given":"Richard"},{"family":"Carle","given":"Jill"}],"accessed":{"date-parts":[["2019",6,13]]},"issued":{"date-parts":[["2015",11,5]]}}}],"schema":"https://github.com/citation-style-language/schema/raw/master/csl-citation.json"} </w:instrText>
      </w:r>
      <w:r w:rsidRPr="008E092D">
        <w:fldChar w:fldCharType="separate"/>
      </w:r>
      <w:r w:rsidRPr="008E092D">
        <w:t>Stokes et al. (2015)</w:t>
      </w:r>
      <w:r w:rsidRPr="008E092D">
        <w:fldChar w:fldCharType="end"/>
      </w:r>
      <w:r w:rsidRPr="008E092D">
        <w:t xml:space="preserve"> study regional differences in the perceptions of climate change problems over 40 countries. </w:t>
      </w:r>
      <w:r w:rsidRPr="008E092D">
        <w:fldChar w:fldCharType="begin"/>
      </w:r>
      <w:r w:rsidRPr="008E092D">
        <w:instrText xml:space="preserve"> ADDIN ZOTERO_ITEM CSL_CITATION {"citationID":"Ro1uVluc","properties":{"formattedCitation":"(Umit and Schaffer 2020)","plainCitation":"(Umit and Schaffer 2020)","dontUpdate":true,"noteIndex":0},"citationItems":[{"id":588,"uris":["http://zotero.org/groups/2752328/items/HRJJJXDP"],"uri":["http://zotero.org/groups/2752328/items/HRJJJXDP"],"itemData":{"id":588,"type":"article-journal","container-title":"Energy Policy","note":"Citation Key: umit2020attitudes\npublisher: Elsevier","page":"111385","title":"Attitudes towards carbon taxes across Europe: The role of perceived uncertainty and self-interest","volume":"140","author":[{"family":"Umit","given":"Resul"},{"family":"Schaffer","given":"Lena Maria"}],"issued":{"date-parts":[["2020"]]}}}],"schema":"https://github.com/citation-style-language/schema/raw/master/csl-citation.json"} </w:instrText>
      </w:r>
      <w:r w:rsidRPr="008E092D">
        <w:fldChar w:fldCharType="separate"/>
      </w:r>
      <w:r w:rsidRPr="008E092D">
        <w:t>Umit and Schaffer (2020)</w:t>
      </w:r>
      <w:r w:rsidRPr="008E092D">
        <w:fldChar w:fldCharType="end"/>
      </w:r>
      <w:r w:rsidRPr="008E092D">
        <w:t xml:space="preserve"> use data from the European Social Survey (</w:t>
      </w:r>
      <m:oMath>
        <m:r>
          <w:rPr>
            <w:rFonts w:ascii="Cambria Math" w:hAnsi="Cambria Math"/>
          </w:rPr>
          <m:t>N=44,387</m:t>
        </m:r>
      </m:oMath>
      <w:r w:rsidRPr="008E092D">
        <w:t xml:space="preserve">) to study public attitudes towards carbon taxes and observe a widespread aversion to them. They also show that higher political trust leads to higher support for carbon taxes, while people who depend highly on energy or live in rural areas have a lower level of support. They interpret those results as an evidence of the importance of self-interest for the attitudes to carbon taxes. </w:t>
      </w:r>
      <w:r w:rsidRPr="008E092D">
        <w:fldChar w:fldCharType="begin"/>
      </w:r>
      <w:r w:rsidRPr="008E092D">
        <w:instrText xml:space="preserve"> ADDIN ZOTERO_ITEM CSL_CITATION {"citationID":"RzJEqXI2","properties":{"formattedCitation":"(Leiserowitz et al. 2021)","plainCitation":"(Leiserowitz et al. 2021)","noteIndex":0},"citationItems":[{"id":735,"uris":["http://zotero.org/groups/2752328/items/9PR55L2I"],"uri":["http://zotero.org/groups/2752328/items/9PR55L2I"],"itemData":{"id":735,"type":"report","event-place":"New Haven, CT","publisher":"Yale Program on Climate Change Communication and Facebook Data for Good.","publisher-place":"New Haven, CT","title":"International Public Opinion on Climate Change","author":[{"family":"Leiserowitz","given":"Anthony"},{"family":"Carman","given":"Jennifer"},{"family":"Buttermore","given":"Nicole"},{"family":"Wang","given":"Xinran"},{"family":"Rosenthal","given":"Seth"},{"family":"Marlon","given":"Jennifer"},{"family":"Mulcahy","given":"Kelsey"}],"issued":{"date-parts":[["2021"]]}}}],"schema":"https://github.com/citation-style-language/schema/raw/master/csl-citation.json"} </w:instrText>
      </w:r>
      <w:r w:rsidRPr="008E092D">
        <w:fldChar w:fldCharType="separate"/>
      </w:r>
      <w:r w:rsidRPr="008E092D">
        <w:t>Leiserowitz et al. (2021)</w:t>
      </w:r>
      <w:r w:rsidRPr="008E092D">
        <w:fldChar w:fldCharType="end"/>
      </w:r>
      <w:r w:rsidRPr="008E092D">
        <w:t xml:space="preserve"> using Facebook data study climate change beliefs, attitudes and policy differences in 31 countries and territories.</w:t>
      </w:r>
    </w:p>
    <w:p w14:paraId="73E5A708" w14:textId="77777777" w:rsidR="00B324F7" w:rsidRPr="008E092D" w:rsidRDefault="00B324F7" w:rsidP="00B324F7">
      <w:pPr>
        <w:pStyle w:val="Heading2"/>
      </w:pPr>
      <w:bookmarkStart w:id="32" w:name="_Toc65850715"/>
      <w:r w:rsidRPr="008E092D">
        <w:lastRenderedPageBreak/>
        <w:t>Local treatment</w:t>
      </w:r>
      <w:bookmarkEnd w:id="32"/>
    </w:p>
    <w:p w14:paraId="4C45C30F" w14:textId="77777777" w:rsidR="00B324F7" w:rsidRPr="008E092D" w:rsidRDefault="00B324F7" w:rsidP="008B10C0">
      <w:pPr>
        <w:pStyle w:val="Para1"/>
      </w:pPr>
      <w:r w:rsidRPr="008E092D">
        <w:t xml:space="preserve">The literature seems inconclusive regarding the impact of psychological distance (i.e. the extent to which an object is distant from someone, either geographically, socially, or in time) on support for climate change mitigation policies. </w:t>
      </w:r>
      <w:r w:rsidRPr="008E092D">
        <w:fldChar w:fldCharType="begin"/>
      </w:r>
      <w:r w:rsidRPr="008E092D">
        <w:instrText xml:space="preserve"> ADDIN ZOTERO_ITEM CSL_CITATION {"citationID":"8cvohjLE","properties":{"formattedCitation":"(McDonald, Chai, and Newell 2015)","plainCitation":"(McDonald, Chai, and Newell 2015)","dontUpdate":true,"noteIndex":0},"citationItems":[{"id":603,"uris":["http://zotero.org/groups/2752328/items/KPWK57BH"],"uri":["http://zotero.org/groups/2752328/items/KPWK57BH"],"itemData":{"id":603,"type":"article-journal","container-title":"Journal of Environmental Psychology","note":"Citation Key: mcdonald2015personal\npublisher: Elsevier","page":"109–118","title":"Personal experience and the ‘psychological distance’of climate change: An integrative review","volume":"44","author":[{"family":"McDonald","given":"Rachel I"},{"family":"Chai","given":"Hui Yi"},{"family":"Newell","given":"Ben R"}],"issued":{"date-parts":[["2015"]]}}}],"schema":"https://github.com/citation-style-language/schema/raw/master/csl-citation.json"} </w:instrText>
      </w:r>
      <w:r w:rsidRPr="008E092D">
        <w:fldChar w:fldCharType="separate"/>
      </w:r>
      <w:r w:rsidRPr="008E092D">
        <w:t>McDonald et al. (2015)</w:t>
      </w:r>
      <w:r w:rsidRPr="008E092D">
        <w:fldChar w:fldCharType="end"/>
      </w:r>
      <w:r w:rsidRPr="008E092D">
        <w:t xml:space="preserve"> propose a review of studies that examine psychological distance and their results suggest that reducing psychological distance is not always beneficial. They underline the need to carefully frame this psychological distance, as factors such as values, beliefs, and the need to avoid provoking fear play a major role. Furthermore, if climate change is too psychologically close, it is likely to be associated with intense emotional reactions, which have the potential to provoke avoidance, as noted by </w:t>
      </w:r>
      <w:r w:rsidRPr="008E092D">
        <w:fldChar w:fldCharType="begin"/>
      </w:r>
      <w:r w:rsidRPr="008E092D">
        <w:instrText xml:space="preserve"> ADDIN ZOTERO_ITEM CSL_CITATION {"citationID":"BERnNMUv","properties":{"formattedCitation":"(Br\\uc0\\u252{}gger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for instance.</w:t>
      </w:r>
    </w:p>
    <w:p w14:paraId="0F490A13" w14:textId="7F3EADBA" w:rsidR="00B324F7" w:rsidRPr="008E092D" w:rsidRDefault="00B324F7" w:rsidP="008B10C0">
      <w:pPr>
        <w:pStyle w:val="Para1"/>
      </w:pPr>
      <w:r w:rsidRPr="008E092D">
        <w:fldChar w:fldCharType="begin"/>
      </w:r>
      <w:r w:rsidRPr="008E092D">
        <w:instrText xml:space="preserve"> ADDIN ZOTERO_ITEM CSL_CITATION {"citationID":"t7FT14Dy","properties":{"formattedCitation":"(Manning et al. 2018)","plainCitation":"(Manning et al. 2018)","dontUpdate":true,"noteIndex":0},"citationItems":[{"id":593,"uris":["http://zotero.org/groups/2752328/items/LVU482PH"],"uri":["http://zotero.org/groups/2752328/items/LVU482PH"],"itemData":{"id":593,"type":"chapter","container-title":"Handbook of sustainability and social science research","note":"Citation Key: manning2018psychological","page":"143–161","publisher":"Springer","title":"Psychological distance and response to human versus non-human victims of climate change","author":[{"family":"Manning","given":"Christie"},{"family":"Mangas","given":"Hannah"},{"family":"Amel","given":"Elise"},{"family":"Tang","given":"Hongyi"},{"family":"Humes","given":"Laura"},{"family":"Foo","given":"Rowena"},{"family":"Sidlova","given":"Vera"},{"family":"Cargos","given":"Kelly"}],"issued":{"date-parts":[["2018"]]}}}],"schema":"https://github.com/citation-style-language/schema/raw/master/csl-citation.json"} </w:instrText>
      </w:r>
      <w:r w:rsidRPr="008E092D">
        <w:fldChar w:fldCharType="separate"/>
      </w:r>
      <w:r w:rsidRPr="008E092D">
        <w:t>Manning et al. (2018)</w:t>
      </w:r>
      <w:r w:rsidRPr="008E092D">
        <w:fldChar w:fldCharType="end"/>
      </w:r>
      <w:r w:rsidRPr="008E092D">
        <w:t xml:space="preserve"> find no significant effect for spatial distance when assigning Minnesotans to read a short scenario about the effects of climate change in Minnesota or Kenya. However the sample size remains low (</w:t>
      </w:r>
      <m:oMath>
        <m:r>
          <w:rPr>
            <w:rFonts w:ascii="Cambria Math" w:hAnsi="Cambria Math"/>
          </w:rPr>
          <m:t>N=160</m:t>
        </m:r>
      </m:oMath>
      <w:r w:rsidRPr="008E092D">
        <w:t>) and the variable of interest is only the willingness to donate.</w:t>
      </w:r>
    </w:p>
    <w:p w14:paraId="00142CBC" w14:textId="77777777" w:rsidR="00B324F7" w:rsidRPr="008E092D" w:rsidRDefault="00B324F7" w:rsidP="008B10C0">
      <w:pPr>
        <w:pStyle w:val="Para1"/>
      </w:pPr>
      <w:r w:rsidRPr="008E092D">
        <w:fldChar w:fldCharType="begin"/>
      </w:r>
      <w:r w:rsidRPr="008E092D">
        <w:instrText xml:space="preserve"> ADDIN ZOTERO_ITEM CSL_CITATION {"citationID":"VqVf1tWY","properties":{"formattedCitation":"(Owen et al. 2012)","plainCitation":"(Owen et al. 2012)","dontUpdate":true,"noteIndex":0},"citationItems":[{"id":646,"uris":["http://zotero.org/groups/2752328/items/76L52ZE7"],"uri":["http://zotero.org/groups/2752328/items/76L52ZE7"],"itemData":{"id":646,"type":"article-journal","container-title":"Journal of Policy Analysis and Management","issue":"3","note":"Citation Key: owen2012heat\npublisher: Wiley Online Library","page":"556–577","title":"Heat waves, droughts, and preferences for environmental policy","volume":"31","author":[{"family":"Owen","given":"Ann L"},{"family":"Conover","given":"Emily"},{"family":"Videras","given":"Julio"},{"family":"Wu","given":"Stephen"}],"issued":{"date-parts":[["2012"]]}}}],"schema":"https://github.com/citation-style-language/schema/raw/master/csl-citation.json"} </w:instrText>
      </w:r>
      <w:r w:rsidRPr="008E092D">
        <w:fldChar w:fldCharType="separate"/>
      </w:r>
      <w:r w:rsidRPr="008E092D">
        <w:t>Owen et al. (2012)</w:t>
      </w:r>
      <w:r w:rsidRPr="008E092D">
        <w:fldChar w:fldCharType="end"/>
      </w:r>
      <w:r w:rsidRPr="008E092D">
        <w:t xml:space="preserve"> show that experiencing extreme weather events immediately affect supports for environmental policies. However, </w:t>
      </w:r>
      <w:r w:rsidRPr="008E092D">
        <w:fldChar w:fldCharType="begin"/>
      </w:r>
      <w:r w:rsidRPr="008E092D">
        <w:instrText xml:space="preserve"> ADDIN ZOTERO_ITEM CSL_CITATION {"citationID":"ogNKrOtg","properties":{"formattedCitation":"(Park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find no evidence for this hypothesis in the U.S. for people who live in areas that suffered from Hurricanes Katrina and Rita, and that it is rather the information about risks that contributes to fostering proactive climate responses.</w:t>
      </w:r>
    </w:p>
    <w:p w14:paraId="2104D3C2" w14:textId="77777777" w:rsidR="00B324F7" w:rsidRPr="008E092D" w:rsidRDefault="00B324F7" w:rsidP="008B10C0">
      <w:pPr>
        <w:pStyle w:val="Para1"/>
      </w:pPr>
      <w:r w:rsidRPr="008E092D">
        <w:t xml:space="preserve">Some studies such as </w:t>
      </w:r>
      <w:r w:rsidRPr="008E092D">
        <w:fldChar w:fldCharType="begin"/>
      </w:r>
      <w:r w:rsidRPr="008E092D">
        <w:instrText xml:space="preserve"> ADDIN ZOTERO_ITEM CSL_CITATION {"citationID":"zc2Aajws","properties":{"formattedCitation":"(Chu and Yang 2018)","plainCitation":"(Chu and Yang 2018)","dontUpdate":true,"noteIndex":0},"citationItems":[{"id":600,"uris":["http://zotero.org/groups/2752328/items/RYUUVZ4G"],"uri":["http://zotero.org/groups/2752328/items/RYUUVZ4G"],"itemData":{"id":600,"type":"article-journal","container-title":"Global Environmental Change","note":"Citation Key: chu2018taking\npublisher: Elsevier","page":"174–181","title":"Taking climate change here and now–mitigating ideological polarization with psychological distance","volume":"53","author":[{"family":"Chu","given":"Haoran"},{"family":"Yang","given":"Janet Z"}],"issued":{"date-parts":[["2018"]]}}}],"schema":"https://github.com/citation-style-language/schema/raw/master/csl-citation.json"} </w:instrText>
      </w:r>
      <w:r w:rsidRPr="008E092D">
        <w:fldChar w:fldCharType="separate"/>
      </w:r>
      <w:r w:rsidRPr="008E092D">
        <w:t>Chu and Yang (2018)</w:t>
      </w:r>
      <w:r w:rsidRPr="008E092D">
        <w:fldChar w:fldCharType="end"/>
      </w:r>
      <w:r w:rsidRPr="008E092D">
        <w:t xml:space="preserve"> find a significant effect on policy support of framing with local impact of climate change on an important sample (</w:t>
      </w:r>
      <m:oMath>
        <m:r>
          <w:rPr>
            <w:rFonts w:ascii="Cambria Math" w:hAnsi="Cambria Math"/>
          </w:rPr>
          <m:t>N=1,086</m:t>
        </m:r>
      </m:oMath>
      <w:r w:rsidRPr="008E092D">
        <w:t>). However, to test global effect they only provide information about Indonesia (either on the effects of climate change on Babesiosis, a tick-born disease or coffee) to test for the global framing (while the other groups receive information about the U.S.).</w:t>
      </w:r>
    </w:p>
    <w:p w14:paraId="183214AC" w14:textId="229BC044" w:rsidR="00B324F7" w:rsidRPr="008E092D" w:rsidRDefault="00B324F7" w:rsidP="008B10C0">
      <w:pPr>
        <w:pStyle w:val="Para1"/>
      </w:pPr>
      <w:r w:rsidRPr="008E092D">
        <w:fldChar w:fldCharType="begin"/>
      </w:r>
      <w:r w:rsidRPr="008E092D">
        <w:instrText xml:space="preserve"> ADDIN ZOTERO_ITEM CSL_CITATION {"citationID":"MZ4Ejell","properties":{"formattedCitation":"(Br\\uc0\\u252{}gger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demonstrates, with surveys in the UK and Switzerland, that the spatial perception of the effects of climate change might be related to the type of climate actions to undertake. He shows that perceptions of local climate risks are often associated with individual behavior changes, while the perception of global risks is associated with climate policies. However, as </w:t>
      </w:r>
      <w:r w:rsidRPr="008E092D">
        <w:fldChar w:fldCharType="begin"/>
      </w:r>
      <w:r w:rsidRPr="008E092D">
        <w:instrText xml:space="preserve"> ADDIN ZOTERO_ITEM CSL_CITATION {"citationID":"k3o3Rwys","properties":{"formattedCitation":"(Spence and Pidgeon 2010)","plainCitation":"(Spence and Pidgeon 2010)","dontUpdate":true,"noteIndex":0},"citationItems":[{"id":598,"uris":["http://zotero.org/groups/2752328/items/YWJGDXJZ"],"uri":["http://zotero.org/groups/2752328/items/YWJGDXJZ"],"itemData":{"id":598,"type":"article-journal","container-title":"Global Environmental Change","issue":"4","note":"Citation Key: spence2010framing\npublisher: Elsevier","page":"656–667","title":"Framing and communicating climate change: The effects of distance and outcome frame manipulations","volume":"20","author":[{"family":"Spence","given":"Alexa"},{"family":"Pidgeon","given":"Nick"}],"issued":{"date-parts":[["2010"]]}}}],"schema":"https://github.com/citation-style-language/schema/raw/master/csl-citation.json"} </w:instrText>
      </w:r>
      <w:r w:rsidRPr="008E092D">
        <w:fldChar w:fldCharType="separate"/>
      </w:r>
      <w:r w:rsidRPr="008E092D">
        <w:t>Spence and Pidgeon (2010)</w:t>
      </w:r>
      <w:r w:rsidRPr="008E092D">
        <w:fldChar w:fldCharType="end"/>
      </w:r>
      <w:r w:rsidRPr="008E092D">
        <w:t xml:space="preserve"> underline this might be related to the fact that people often perceive distant impacts of climate change as more severe than local impacts.</w:t>
      </w:r>
    </w:p>
    <w:p w14:paraId="544FD93C" w14:textId="77777777" w:rsidR="00B324F7" w:rsidRPr="008E092D" w:rsidRDefault="00B324F7" w:rsidP="008B10C0">
      <w:pPr>
        <w:pStyle w:val="Para1"/>
      </w:pPr>
      <w:r w:rsidRPr="008E092D">
        <w:fldChar w:fldCharType="begin"/>
      </w:r>
      <w:r w:rsidRPr="008E092D">
        <w:instrText xml:space="preserve"> ADDIN ZOTERO_ITEM CSL_CITATION {"citationID":"2ZbLsvUm","properties":{"formattedCitation":"(Hart and Nisbet 2012)","plainCitation":"(Hart and Nisbet 2012)","dontUpdate":true,"noteIndex":0},"citationItems":[{"id":519,"uris":["http://zotero.org/groups/2752328/items/97JVB2ER"],"uri":["http://zotero.org/groups/2752328/items/97JVB2ER"],"itemData":{"id":519,"type":"article-journal","abstract":"The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discussed.","container-title":"Communication Research","issue":"6","language":"en","page":"701--723","source":"Zotero","title":"Boomerang Effects in Science Communication: How Motivated Reasoning and Identity Cues Amplify Opinion Polarization About Climate Mitigation Policies","volume":"39","author":[{"family":"Hart","given":"P Sol"},{"family":"Nisbet","given":"Erik C"}],"issued":{"date-parts":[["2012"]]}}}],"schema":"https://github.com/citation-style-language/schema/raw/master/csl-citation.json"} </w:instrText>
      </w:r>
      <w:r w:rsidRPr="008E092D">
        <w:fldChar w:fldCharType="separate"/>
      </w:r>
      <w:r w:rsidRPr="008E092D">
        <w:t>Hart and Nisbet (2012)</w:t>
      </w:r>
      <w:r w:rsidRPr="008E092D">
        <w:fldChar w:fldCharType="end"/>
      </w:r>
      <w:r w:rsidRPr="008E092D">
        <w:t xml:space="preserve"> focus on the political dimension of spatial distance. They find that conservatives tend to express more support for action when exposed to socially near victims, whereas the opposite tends to be true for liberals. Indeed, to increase the willingness to act on climate change among conservatives, it may be beneficial to decrease the perceived social distance of climate change by focusing on impacts on similar others. There is empirical support for the notion that framing climate change impacts in terms of increasing consideration for others, is associated with increased willingness to act pro-environmentally among climate change deniers </w:t>
      </w:r>
      <w:r w:rsidRPr="008E092D">
        <w:fldChar w:fldCharType="begin"/>
      </w:r>
      <w:r w:rsidRPr="008E092D">
        <w:instrText xml:space="preserve"> ADDIN ZOTERO_ITEM CSL_CITATION {"citationID":"v3fCdn5p","properties":{"formattedCitation":"(Bain et al. 2012)","plainCitation":"(Bain et al. 2012)","dontUpdate":true,"noteIndex":0},"citationItems":[{"id":637,"uris":["http://zotero.org/groups/2752328/items/6RKIHZA3"],"uri":["http://zotero.org/groups/2752328/items/6RKIHZA3"],"itemData":{"id":637,"type":"article-journal","container-title":"Nature Climate Change","issue":"8","note":"Citation Key: bain2012promoting\npublisher: Nature Publishing Group","page":"600–603","title":"Promoting pro-environmental action in climate change deniers","volume":"2","author":[{"family":"Bain","given":"Paul G"},{"family":"Hornsey","given":"Matthew J"},{"family":"Bongiorno","given":"Renata"},{"family":"Jeffries","given":"Carla"}],"issued":{"date-parts":[["2012"]]}}}],"schema":"https://github.com/citation-style-language/schema/raw/master/csl-citation.json"} </w:instrText>
      </w:r>
      <w:r w:rsidRPr="008E092D">
        <w:fldChar w:fldCharType="separate"/>
      </w:r>
      <w:r w:rsidRPr="008E092D">
        <w:t>(Bain et al. (2012))</w:t>
      </w:r>
      <w:r w:rsidRPr="008E092D">
        <w:fldChar w:fldCharType="end"/>
      </w:r>
      <w:r w:rsidRPr="008E092D">
        <w:t>.</w:t>
      </w:r>
    </w:p>
    <w:p w14:paraId="164DA8F8" w14:textId="77777777" w:rsidR="00B324F7" w:rsidRPr="008E092D" w:rsidRDefault="00B324F7" w:rsidP="00B324F7">
      <w:pPr>
        <w:widowControl/>
        <w:spacing w:after="200" w:line="276" w:lineRule="auto"/>
        <w:jc w:val="left"/>
      </w:pPr>
    </w:p>
    <w:p w14:paraId="3C57E139" w14:textId="77777777" w:rsidR="00B324F7" w:rsidRPr="008E092D" w:rsidRDefault="00B324F7" w:rsidP="00B324F7">
      <w:pPr>
        <w:pStyle w:val="Heading2"/>
      </w:pPr>
      <w:bookmarkStart w:id="33" w:name="_Toc65850716"/>
      <w:r w:rsidRPr="008E092D">
        <w:t>Areas to explore and contributions of our study</w:t>
      </w:r>
      <w:bookmarkEnd w:id="33"/>
    </w:p>
    <w:p w14:paraId="414E98D9" w14:textId="4C2BC8BE" w:rsidR="00B324F7" w:rsidRPr="008E092D" w:rsidRDefault="00B324F7" w:rsidP="008B10C0">
      <w:pPr>
        <w:pStyle w:val="Para1"/>
      </w:pPr>
      <w:r w:rsidRPr="008E092D">
        <w:t xml:space="preserve">From this review, it appears that several topics could be explored to complement the knowledge of those issues. </w:t>
      </w:r>
    </w:p>
    <w:p w14:paraId="6C43AD7D" w14:textId="46C10B46" w:rsidR="00B324F7" w:rsidRPr="008E092D" w:rsidRDefault="00B324F7" w:rsidP="008B10C0">
      <w:pPr>
        <w:pStyle w:val="Para1"/>
      </w:pPr>
      <w:r w:rsidRPr="008E092D">
        <w:t xml:space="preserve">First, support for policies is often tested for one policy at a time, but as indicated by </w:t>
      </w:r>
      <w:r w:rsidRPr="008E092D">
        <w:fldChar w:fldCharType="begin"/>
      </w:r>
      <w:r w:rsidRPr="008E092D">
        <w:instrText xml:space="preserve"> ADDIN ZOTERO_ITEM CSL_CITATION {"citationID":"B78n31hv","properties":{"formattedCitation":"(Stiglitz et al. 2017)","plainCitation":"(Stiglitz et al. 2017)","dontUpdate":true,"noteIndex":0},"citationItems":[{"id":605,"uris":["http://zotero.org/groups/2752328/items/QD5Z3WTH"],"uri":["http://zotero.org/groups/2752328/items/QD5Z3WTH"],"itemData":{"id":605,"type":"article-journal","note":"Citation Key: stiglitz2017report","title":"Report of the high-level commission on carbon prices","author":[{"family":"Stiglitz","given":"Joseph E"},{"family":"Stern","given":"Nicholas"},{"family":"Duan","given":"Maosheng"},{"family":"Edenhofer","given":"Ottmar"},{"family":"Giraud","given":"Gaël"},{"family":"Heal","given":"Geoffrey M"},{"family":"La Rovere","given":"Emilio Lèbre"},{"family":"Morris","given":"Adele"},{"family":"Moyer","given":"Elisabeth"},{"family":"Pangestu","given":"Mari"},{"literal":"others"}],"issued":{"date-parts":[["2017"]]}}}],"schema":"https://github.com/citation-style-language/schema/raw/master/csl-citation.json"} </w:instrText>
      </w:r>
      <w:r w:rsidRPr="008E092D">
        <w:fldChar w:fldCharType="separate"/>
      </w:r>
      <w:r w:rsidRPr="008E092D">
        <w:t>Stiglitz et al. (2017)</w:t>
      </w:r>
      <w:r w:rsidRPr="008E092D">
        <w:fldChar w:fldCharType="end"/>
      </w:r>
      <w:r w:rsidRPr="008E092D">
        <w:t xml:space="preserve"> a single price instrument might not be the best solution to tackle climate </w:t>
      </w:r>
      <w:r w:rsidRPr="008E092D">
        <w:lastRenderedPageBreak/>
        <w:t>change, therefore testing preferences for different bundles of policies might be worth investigating. Moreover, a lot of attention has been drawn on carbon pricing, while few studies focus on other climate policies. Furthermore, few studies have tried to frame the same policy differently and therefore it could be interesting to better know the implication of different communication strategies. In line with this, it also appears we lack evidence on which population to target and how to adapt communication strategies to different populations. There is also a need as to better understanding the conditions under which information asymmetry can be addressed. Additionally, the relative effects of each factor is also a topic that needs further investigation.</w:t>
      </w:r>
    </w:p>
    <w:p w14:paraId="7B638CAB" w14:textId="77777777" w:rsidR="00B324F7" w:rsidRPr="008E092D" w:rsidRDefault="00B324F7" w:rsidP="008B10C0">
      <w:pPr>
        <w:pStyle w:val="Para1"/>
      </w:pPr>
      <w:r w:rsidRPr="008E092D">
        <w:t>The key contributions of our study to this literature will be to offer comparable cross-country evidence covering at the same time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Moreover, the study will also include an incentive compatible payment element (in the form of a lottery). Most previous studies do not have such item, therefore our study will be more credible in expressing people's willingness to support climate change mitigation policies.</w:t>
      </w:r>
      <w:r w:rsidRPr="008E092D">
        <w:br w:type="page"/>
      </w:r>
      <w:bookmarkStart w:id="34" w:name="_Toc65850717"/>
      <w:r w:rsidRPr="008E092D">
        <w:rPr>
          <w:b/>
          <w:bCs/>
        </w:rPr>
        <w:lastRenderedPageBreak/>
        <w:t>References</w:t>
      </w:r>
      <w:bookmarkEnd w:id="34"/>
    </w:p>
    <w:p w14:paraId="35186A7E" w14:textId="77777777" w:rsidR="00B324F7" w:rsidRPr="008E092D" w:rsidRDefault="00B324F7" w:rsidP="00B324F7">
      <w:pPr>
        <w:widowControl/>
        <w:spacing w:after="200" w:line="276" w:lineRule="auto"/>
        <w:jc w:val="left"/>
      </w:pPr>
    </w:p>
    <w:p w14:paraId="04BA2CAF" w14:textId="77777777" w:rsidR="00B324F7" w:rsidRPr="008E092D" w:rsidRDefault="00B324F7" w:rsidP="008B10C0">
      <w:pPr>
        <w:pStyle w:val="Para1"/>
      </w:pPr>
      <w:r w:rsidRPr="008E092D">
        <w:fldChar w:fldCharType="begin"/>
      </w:r>
      <w:r w:rsidRPr="008E092D">
        <w:instrText xml:space="preserve"> ADDIN ZOTERO_BIBL {"uncited":[],"omitted":[],"custom":[]} CSL_BIBLIOGRAPHY </w:instrText>
      </w:r>
      <w:r w:rsidRPr="008E092D">
        <w:fldChar w:fldCharType="separate"/>
      </w:r>
      <w:r w:rsidRPr="008E092D">
        <w:t xml:space="preserve">Adaman, Fikret, Nihan Karalı, Gürkan Kumbaroğlu, İlhan Or, Begüm Özkaynak, and Ünal Zenginobuz. 2011. “What Determines Urban Households’ Willingness to Pay for CO2 Emission Reductions in Turkey: A Contingent Valuation Survey.” </w:t>
      </w:r>
      <w:r w:rsidRPr="008E092D">
        <w:rPr>
          <w:i/>
          <w:iCs/>
        </w:rPr>
        <w:t>Energy Policy</w:t>
      </w:r>
      <w:r w:rsidRPr="008E092D">
        <w:t xml:space="preserve"> 39 (2): 689–98.</w:t>
      </w:r>
    </w:p>
    <w:p w14:paraId="7550DEEF" w14:textId="77777777" w:rsidR="00B324F7" w:rsidRPr="008E092D" w:rsidRDefault="00B324F7" w:rsidP="008B10C0">
      <w:pPr>
        <w:pStyle w:val="Para1"/>
      </w:pPr>
      <w:r w:rsidRPr="008E092D">
        <w:t xml:space="preserve">Akter, Sonia, and Jeff Bennett. 2011. “Household Perceptions of Climate Change and Preferences for Mitigation Action: The Case of the Carbon Pollution Reduction Scheme in Australia.” </w:t>
      </w:r>
      <w:r w:rsidRPr="008E092D">
        <w:rPr>
          <w:i/>
          <w:iCs/>
        </w:rPr>
        <w:t>Climatic Change</w:t>
      </w:r>
      <w:r w:rsidRPr="008E092D">
        <w:t xml:space="preserve"> 109 (3): 417–36.</w:t>
      </w:r>
    </w:p>
    <w:p w14:paraId="3A855ADB" w14:textId="77777777" w:rsidR="00B324F7" w:rsidRPr="008E092D" w:rsidRDefault="00B324F7" w:rsidP="008B10C0">
      <w:pPr>
        <w:pStyle w:val="Para1"/>
      </w:pPr>
      <w:r w:rsidRPr="008E092D">
        <w:t xml:space="preserve">Attari, Shahzeen Z, Mary Schoen, Cliff I Davidson, Michael L DeKay, Wändi Bruine de Bruin, Robyn Dawes, and Mitchell J Small. 2009. “Preferences for Change: Do Individuals Prefer Voluntary Actions, Soft Regulations, or Hard Regulations to Decrease Fossil Fuel Consumption?” </w:t>
      </w:r>
      <w:r w:rsidRPr="008E092D">
        <w:rPr>
          <w:i/>
          <w:iCs/>
        </w:rPr>
        <w:t>Ecological Economics</w:t>
      </w:r>
      <w:r w:rsidRPr="008E092D">
        <w:t xml:space="preserve"> 68 (6): 1701–10.</w:t>
      </w:r>
    </w:p>
    <w:p w14:paraId="28FB49EB" w14:textId="77777777" w:rsidR="00B324F7" w:rsidRPr="008E092D" w:rsidRDefault="00B324F7" w:rsidP="008B10C0">
      <w:pPr>
        <w:pStyle w:val="Para1"/>
      </w:pPr>
      <w:r w:rsidRPr="008E092D">
        <w:t xml:space="preserve">Bain, Paul G, Matthew J Hornsey, Renata Bongiorno, and Carla Jeffries. 2012. “Promoting Pro-Environmental Action in Climate Change Deniers.” </w:t>
      </w:r>
      <w:r w:rsidRPr="008E092D">
        <w:rPr>
          <w:i/>
          <w:iCs/>
        </w:rPr>
        <w:t>Nature Climate Change</w:t>
      </w:r>
      <w:r w:rsidRPr="008E092D">
        <w:t xml:space="preserve"> 2 (8): 600–603.</w:t>
      </w:r>
    </w:p>
    <w:p w14:paraId="4B4F855A" w14:textId="77777777" w:rsidR="00B324F7" w:rsidRPr="008E092D" w:rsidRDefault="00B324F7" w:rsidP="008B10C0">
      <w:pPr>
        <w:pStyle w:val="Para1"/>
      </w:pPr>
      <w:r w:rsidRPr="008E092D">
        <w:t xml:space="preserve">Baranzini, Andrea, and Stefano Carattini. 2017. “Effectiveness, Earmarking and Labeling: Testing the Acceptability of Carbon Taxes with Survey Data.” </w:t>
      </w:r>
      <w:r w:rsidRPr="008E092D">
        <w:rPr>
          <w:i/>
          <w:iCs/>
        </w:rPr>
        <w:t>Environmental Economics and Policy Studies</w:t>
      </w:r>
      <w:r w:rsidRPr="008E092D">
        <w:t xml:space="preserve"> 19 (1): 197–227. https://doi.org/10.1007/s10018-016-0144-7.</w:t>
      </w:r>
    </w:p>
    <w:p w14:paraId="44BBA463" w14:textId="77777777" w:rsidR="00B324F7" w:rsidRPr="008E092D" w:rsidRDefault="00B324F7" w:rsidP="008B10C0">
      <w:pPr>
        <w:pStyle w:val="Para1"/>
      </w:pPr>
      <w:r w:rsidRPr="008E092D">
        <w:t xml:space="preserve">Bechtel, Michael M, and Kenneth F Scheve. 2013. “Mass Support for Global Climate Agreements Depends on Institutional Design.” </w:t>
      </w:r>
      <w:r w:rsidRPr="008E092D">
        <w:rPr>
          <w:i/>
          <w:iCs/>
        </w:rPr>
        <w:t>Proceedings of the National Academy of Sciences</w:t>
      </w:r>
      <w:r w:rsidRPr="008E092D">
        <w:t xml:space="preserve"> 110 (34): 13763–68.</w:t>
      </w:r>
    </w:p>
    <w:p w14:paraId="6D9E49DF" w14:textId="77777777" w:rsidR="00B324F7" w:rsidRPr="008E092D" w:rsidRDefault="00B324F7" w:rsidP="008B10C0">
      <w:pPr>
        <w:pStyle w:val="Para1"/>
      </w:pPr>
      <w:r w:rsidRPr="008E092D">
        <w:t xml:space="preserve">Bernauer, Thomas, and Robert Gampfer. 2013. “Effects of Civil Society Involvement on Popular Legitimacy of Global Environmental Governance.” </w:t>
      </w:r>
      <w:r w:rsidRPr="008E092D">
        <w:rPr>
          <w:i/>
          <w:iCs/>
        </w:rPr>
        <w:t>Global Environmental Change</w:t>
      </w:r>
      <w:r w:rsidRPr="008E092D">
        <w:t xml:space="preserve"> 23 (2): 439–49.</w:t>
      </w:r>
    </w:p>
    <w:p w14:paraId="6C84DD08" w14:textId="77777777" w:rsidR="00B324F7" w:rsidRPr="008E092D" w:rsidRDefault="00B324F7" w:rsidP="008B10C0">
      <w:pPr>
        <w:pStyle w:val="Para1"/>
      </w:pPr>
      <w:r w:rsidRPr="008E092D">
        <w:t xml:space="preserve">Beuermann, Christiane, and Tilman Santarius. 2006. “Ecological Tax Reform in Germany: Handling Two Hot Potatoes at the Same Time.” </w:t>
      </w:r>
      <w:r w:rsidRPr="008E092D">
        <w:rPr>
          <w:i/>
          <w:iCs/>
        </w:rPr>
        <w:t>Energy Policy</w:t>
      </w:r>
      <w:r w:rsidRPr="008E092D">
        <w:t xml:space="preserve"> 34 (8): 917–29. https://doi.org/10.1016/j.enpol.2004.08.045.</w:t>
      </w:r>
    </w:p>
    <w:p w14:paraId="402060D6" w14:textId="77777777" w:rsidR="00B324F7" w:rsidRPr="008E092D" w:rsidRDefault="00B324F7" w:rsidP="008B10C0">
      <w:pPr>
        <w:pStyle w:val="Para1"/>
      </w:pPr>
      <w:r w:rsidRPr="008E092D">
        <w:t xml:space="preserve">Brannlund, Runar, and Lars Persson. 2012. “To Tax, or Not to Tax: Preferences for Climate Policy Attributes.” </w:t>
      </w:r>
      <w:r w:rsidRPr="008E092D">
        <w:rPr>
          <w:i/>
          <w:iCs/>
        </w:rPr>
        <w:t>Climate Policy</w:t>
      </w:r>
      <w:r w:rsidRPr="008E092D">
        <w:t xml:space="preserve"> 12 (6): 704–21. https://doi.org/10.1080/14693062.2012.675732.</w:t>
      </w:r>
    </w:p>
    <w:p w14:paraId="352FBEFF" w14:textId="77777777" w:rsidR="00B324F7" w:rsidRPr="008E092D" w:rsidRDefault="00B324F7" w:rsidP="008B10C0">
      <w:pPr>
        <w:pStyle w:val="Para1"/>
      </w:pPr>
      <w:r w:rsidRPr="008E092D">
        <w:t xml:space="preserve">Brechin, Steven R. 2010. “Public Opinion: A Cross-National View.” In </w:t>
      </w:r>
      <w:r w:rsidRPr="008E092D">
        <w:rPr>
          <w:i/>
          <w:iCs/>
        </w:rPr>
        <w:t>Routledge Handbook of Climate Change and Society</w:t>
      </w:r>
      <w:r w:rsidRPr="008E092D">
        <w:t>. Routledge.</w:t>
      </w:r>
    </w:p>
    <w:p w14:paraId="03BEFA88" w14:textId="77777777" w:rsidR="00B324F7" w:rsidRPr="008E092D" w:rsidRDefault="00B324F7" w:rsidP="008B10C0">
      <w:pPr>
        <w:pStyle w:val="Para1"/>
      </w:pPr>
      <w:r w:rsidRPr="008E092D">
        <w:t xml:space="preserve">Bristow, Abigail L, Mark Wardman, Alberto M Zanni, and Phani K Chintakayala. 2010. “Public Acceptability of Personal Carbon Trading and Carbon Tax.” </w:t>
      </w:r>
      <w:r w:rsidRPr="008E092D">
        <w:rPr>
          <w:i/>
          <w:iCs/>
        </w:rPr>
        <w:t>Ecological Economics</w:t>
      </w:r>
      <w:r w:rsidRPr="008E092D">
        <w:t xml:space="preserve"> 69 (9): 1824–37.</w:t>
      </w:r>
    </w:p>
    <w:p w14:paraId="509DE83B" w14:textId="77777777" w:rsidR="00B324F7" w:rsidRPr="008E092D" w:rsidRDefault="00B324F7" w:rsidP="008B10C0">
      <w:pPr>
        <w:pStyle w:val="Para1"/>
      </w:pPr>
      <w:r w:rsidRPr="008E092D">
        <w:t>Brügger, Adrian. 2013. “Fear Appeals and Localising Climate Change: Neither Is a Panacea to Motivate Action on Climate Change: A Social Psychological Perspective.” University of Exeter.</w:t>
      </w:r>
    </w:p>
    <w:p w14:paraId="54E2FB72" w14:textId="77777777" w:rsidR="00B324F7" w:rsidRPr="008E092D" w:rsidRDefault="00B324F7" w:rsidP="008B10C0">
      <w:pPr>
        <w:pStyle w:val="Para1"/>
      </w:pPr>
      <w:r w:rsidRPr="008E092D">
        <w:t xml:space="preserve">Cai, Beilei, Trudy Ann Cameron, and Geoffrey R Gerdes. 2010. “Distributional Preferences and the Incidence of Costs and Benefits in Climate Change Policy.” </w:t>
      </w:r>
      <w:r w:rsidRPr="008E092D">
        <w:rPr>
          <w:i/>
          <w:iCs/>
        </w:rPr>
        <w:t>Environmental and Resource Economics</w:t>
      </w:r>
      <w:r w:rsidRPr="008E092D">
        <w:t xml:space="preserve"> 46 (4): 429–58.</w:t>
      </w:r>
    </w:p>
    <w:p w14:paraId="22D5205A" w14:textId="77777777" w:rsidR="00B324F7" w:rsidRPr="008E092D" w:rsidRDefault="00B324F7" w:rsidP="008B10C0">
      <w:pPr>
        <w:pStyle w:val="Para1"/>
      </w:pPr>
      <w:r w:rsidRPr="008E092D">
        <w:t xml:space="preserve">Carattini, Stefano, Andrea Baranzini, Philippe Thalmann, Frédéric Varone, and Frank Vöhringer. 2017. “Green Taxes in a Post-Paris World: Are Millions of Nays Inevitable?” </w:t>
      </w:r>
      <w:r w:rsidRPr="008E092D">
        <w:rPr>
          <w:i/>
          <w:iCs/>
        </w:rPr>
        <w:lastRenderedPageBreak/>
        <w:t>Environmental and Resource Economics</w:t>
      </w:r>
      <w:r w:rsidRPr="008E092D">
        <w:t xml:space="preserve"> 68 (1): 97–128. https://doi.org/10.1007/s10640-017-0133-8.</w:t>
      </w:r>
    </w:p>
    <w:p w14:paraId="6546F1A9" w14:textId="77777777" w:rsidR="00B324F7" w:rsidRPr="008E092D" w:rsidRDefault="00B324F7" w:rsidP="008B10C0">
      <w:pPr>
        <w:pStyle w:val="Para1"/>
      </w:pPr>
      <w:r w:rsidRPr="008E092D">
        <w:t xml:space="preserve">Carattini, Stefano, Maria Carvalho, and Sam Fankhauser. 2018. “Overcoming Public Resistance to Carbon Taxes.” </w:t>
      </w:r>
      <w:r w:rsidRPr="008E092D">
        <w:rPr>
          <w:i/>
          <w:iCs/>
        </w:rPr>
        <w:t>Wiley Interdisciplinary Reviews: Climate Change</w:t>
      </w:r>
      <w:r w:rsidRPr="008E092D">
        <w:t xml:space="preserve"> 9 (5): e531. https://doi.org/10.1002/wcc.531.</w:t>
      </w:r>
    </w:p>
    <w:p w14:paraId="6DB1DFD8" w14:textId="77777777" w:rsidR="00B324F7" w:rsidRPr="008E092D" w:rsidRDefault="00B324F7" w:rsidP="008B10C0">
      <w:pPr>
        <w:pStyle w:val="Para1"/>
      </w:pPr>
      <w:r w:rsidRPr="008E092D">
        <w:t xml:space="preserve">Cherry, Todd L, Steffen Kallbekken, and Stephan Kroll. 2012. “The Acceptability of Efficiency-Enhancing Environmental Taxes, Subsidies and Regulation: An Experimental Investigation.” </w:t>
      </w:r>
      <w:r w:rsidRPr="008E092D">
        <w:rPr>
          <w:i/>
          <w:iCs/>
        </w:rPr>
        <w:t>Environmental Science &amp; Policy</w:t>
      </w:r>
      <w:r w:rsidRPr="008E092D">
        <w:t xml:space="preserve"> 16: 90–96.</w:t>
      </w:r>
    </w:p>
    <w:p w14:paraId="5BE5608C" w14:textId="77777777" w:rsidR="00B324F7" w:rsidRPr="008E092D" w:rsidRDefault="00B324F7" w:rsidP="008B10C0">
      <w:pPr>
        <w:pStyle w:val="Para1"/>
      </w:pPr>
      <w:r w:rsidRPr="008E092D">
        <w:t xml:space="preserve">Cherry, Todd L., Steffen Kallbekken, and Stephan Kroll. 2017. “Accepting Market Failure: Cultural Worldviews and the Opposition to Corrective Environmental Policies.” </w:t>
      </w:r>
      <w:r w:rsidRPr="008E092D">
        <w:rPr>
          <w:i/>
          <w:iCs/>
        </w:rPr>
        <w:t>Journal of Environmental Economics and Management</w:t>
      </w:r>
      <w:r w:rsidRPr="008E092D">
        <w:t xml:space="preserve"> 85 (September): 193–204. https://doi.org/10.1016/j.jeem.2017.05.004.</w:t>
      </w:r>
    </w:p>
    <w:p w14:paraId="09B5B71A" w14:textId="77777777" w:rsidR="00B324F7" w:rsidRPr="008E092D" w:rsidRDefault="00B324F7" w:rsidP="008B10C0">
      <w:pPr>
        <w:pStyle w:val="Para1"/>
      </w:pPr>
      <w:r w:rsidRPr="008E092D">
        <w:t xml:space="preserve">Chu, Haoran, and Janet Z Yang. 2018. “Taking Climate Change Here and Now–Mitigating Ideological Polarization with Psychological Distance.” </w:t>
      </w:r>
      <w:r w:rsidRPr="008E092D">
        <w:rPr>
          <w:i/>
          <w:iCs/>
        </w:rPr>
        <w:t>Global Environmental Change</w:t>
      </w:r>
      <w:r w:rsidRPr="008E092D">
        <w:t xml:space="preserve"> 53: 174–81.</w:t>
      </w:r>
    </w:p>
    <w:p w14:paraId="1B3E0490" w14:textId="77777777" w:rsidR="00B324F7" w:rsidRPr="008E092D" w:rsidRDefault="00B324F7" w:rsidP="008B10C0">
      <w:pPr>
        <w:pStyle w:val="Para1"/>
      </w:pPr>
      <w:r w:rsidRPr="008E092D">
        <w:t xml:space="preserve">DeBono, Roberto, Karen Vincenti, and Neville Calleja. 2012. “Risk Communication: Climate Change as a Human-Health Threat, a Survey of Public Perceptions in Malta.” </w:t>
      </w:r>
      <w:r w:rsidRPr="008E092D">
        <w:rPr>
          <w:i/>
          <w:iCs/>
        </w:rPr>
        <w:t>The European Journal of Public Health</w:t>
      </w:r>
      <w:r w:rsidRPr="008E092D">
        <w:t xml:space="preserve"> 22 (1): 144–49.</w:t>
      </w:r>
    </w:p>
    <w:p w14:paraId="3541D0EB" w14:textId="77777777" w:rsidR="00B324F7" w:rsidRPr="008E092D" w:rsidRDefault="00B324F7" w:rsidP="008B10C0">
      <w:pPr>
        <w:pStyle w:val="Para1"/>
      </w:pPr>
      <w:r w:rsidRPr="008E092D">
        <w:t xml:space="preserve">Dietz, Thomas, Amy Dan, and Rachael Shwom. 2007. “Support for Climate Change Policy: Social Psychological and Social Structural Influences.” </w:t>
      </w:r>
      <w:r w:rsidRPr="008E092D">
        <w:rPr>
          <w:i/>
          <w:iCs/>
        </w:rPr>
        <w:t>Rural Sociology</w:t>
      </w:r>
      <w:r w:rsidRPr="008E092D">
        <w:t xml:space="preserve"> 72 (2): 185–214.</w:t>
      </w:r>
    </w:p>
    <w:p w14:paraId="38F8A196" w14:textId="77777777" w:rsidR="00B324F7" w:rsidRPr="008E092D" w:rsidRDefault="00B324F7" w:rsidP="008B10C0">
      <w:pPr>
        <w:pStyle w:val="Para1"/>
      </w:pPr>
      <w:r w:rsidRPr="008E092D">
        <w:t xml:space="preserve">Ding, Ding, Edward W. Maibach, Xiaoquan Zhao, Connie Roser-Renouf, and Anthony Leiserowitz. 2011. “Support for Climate Policy and Societal Action Are Linked to Perceptions about Scientific Agreement.” </w:t>
      </w:r>
      <w:r w:rsidRPr="008E092D">
        <w:rPr>
          <w:i/>
          <w:iCs/>
        </w:rPr>
        <w:t>Nature Climate Change</w:t>
      </w:r>
      <w:r w:rsidRPr="008E092D">
        <w:t xml:space="preserve"> 1 (9): 462–66. https://doi.org/10.1038/nclimate1295.</w:t>
      </w:r>
    </w:p>
    <w:p w14:paraId="355BC5A5" w14:textId="77777777" w:rsidR="00B324F7" w:rsidRPr="008E092D" w:rsidRDefault="00B324F7" w:rsidP="008B10C0">
      <w:pPr>
        <w:pStyle w:val="Para1"/>
      </w:pPr>
      <w:r w:rsidRPr="008E092D">
        <w:t>Douenne, Thomas, and Adrien Fabre. 2019. “Can We Reconcile French People with the Carbon Tax? Disentangling Beliefs from Preferences.”</w:t>
      </w:r>
    </w:p>
    <w:p w14:paraId="1CBA0FBA" w14:textId="77777777" w:rsidR="00B324F7" w:rsidRPr="008E092D" w:rsidRDefault="00B324F7" w:rsidP="008B10C0">
      <w:pPr>
        <w:pStyle w:val="Para1"/>
      </w:pPr>
      <w:r w:rsidRPr="008E092D">
        <w:t xml:space="preserve">———. 2020. “French Attitudes on Climate Change, Carbon Taxation and Other Climate Policies.” </w:t>
      </w:r>
      <w:r w:rsidRPr="008E092D">
        <w:rPr>
          <w:i/>
          <w:iCs/>
        </w:rPr>
        <w:t>Ecological Economics</w:t>
      </w:r>
      <w:r w:rsidRPr="008E092D">
        <w:t xml:space="preserve"> 169: 106496.</w:t>
      </w:r>
    </w:p>
    <w:p w14:paraId="28FA22AC" w14:textId="77777777" w:rsidR="00B324F7" w:rsidRPr="008E092D" w:rsidRDefault="00B324F7" w:rsidP="008B10C0">
      <w:pPr>
        <w:pStyle w:val="Para1"/>
      </w:pPr>
      <w:r w:rsidRPr="008E092D">
        <w:t xml:space="preserve">Dresner, Simon, Tim Jackson, and Nigel Gilbert. 2006. “History and Social Responses to Environmental Tax Reform in the United Kingdom.” </w:t>
      </w:r>
      <w:r w:rsidRPr="008E092D">
        <w:rPr>
          <w:i/>
          <w:iCs/>
        </w:rPr>
        <w:t>Energy Policy</w:t>
      </w:r>
      <w:r w:rsidRPr="008E092D">
        <w:t xml:space="preserve"> 34 (8): 930–39. https://doi.org/10.1016/j.enpol.2004.08.046.</w:t>
      </w:r>
    </w:p>
    <w:p w14:paraId="1F10DAA2" w14:textId="77777777" w:rsidR="00B324F7" w:rsidRPr="008E092D" w:rsidRDefault="00B324F7" w:rsidP="008B10C0">
      <w:pPr>
        <w:pStyle w:val="Para1"/>
      </w:pPr>
      <w:r w:rsidRPr="008E092D">
        <w:t xml:space="preserve">Drews, Stefan, and Jeroen C.J.M. van den Bergh. 2016. “What Explains Public Support for Climate Policies? A Review of Empirical and Experimental Studies.” </w:t>
      </w:r>
      <w:r w:rsidRPr="008E092D">
        <w:rPr>
          <w:i/>
          <w:iCs/>
        </w:rPr>
        <w:t>Climate Policy</w:t>
      </w:r>
      <w:r w:rsidRPr="008E092D">
        <w:t xml:space="preserve"> 16 (7): 855–76. https://doi.org/10.1080/14693062.2015.1058240.</w:t>
      </w:r>
    </w:p>
    <w:p w14:paraId="64A02A87" w14:textId="77777777" w:rsidR="00B324F7" w:rsidRPr="008E092D" w:rsidRDefault="00B324F7" w:rsidP="008B10C0">
      <w:pPr>
        <w:pStyle w:val="Para1"/>
      </w:pPr>
      <w:r w:rsidRPr="008E092D">
        <w:t xml:space="preserve">Eliasson, Jonas, and Lina Jonsson. 2011. “The Unexpected ‘Yes’: Explanatory Factors behind the Positive Attitudes to Congestion Charges in Stockholm.” </w:t>
      </w:r>
      <w:r w:rsidRPr="008E092D">
        <w:rPr>
          <w:i/>
          <w:iCs/>
        </w:rPr>
        <w:t>Transport Policy</w:t>
      </w:r>
      <w:r w:rsidRPr="008E092D">
        <w:t xml:space="preserve"> 18 (4): 636–47.</w:t>
      </w:r>
    </w:p>
    <w:p w14:paraId="6F8C674A" w14:textId="77777777" w:rsidR="00B324F7" w:rsidRPr="008E092D" w:rsidRDefault="00B324F7" w:rsidP="008B10C0">
      <w:pPr>
        <w:pStyle w:val="Para1"/>
      </w:pPr>
      <w:r w:rsidRPr="008E092D">
        <w:t xml:space="preserve">Fairbrother, Malcolm. 2017. “Environmental Attitudes and the Politics of Distrust.” </w:t>
      </w:r>
      <w:r w:rsidRPr="008E092D">
        <w:rPr>
          <w:i/>
          <w:iCs/>
        </w:rPr>
        <w:t>Sociology Compass</w:t>
      </w:r>
      <w:r w:rsidRPr="008E092D">
        <w:t xml:space="preserve"> 11 (5): e12482.</w:t>
      </w:r>
    </w:p>
    <w:p w14:paraId="78637173" w14:textId="77777777" w:rsidR="00B324F7" w:rsidRPr="008E092D" w:rsidRDefault="00B324F7" w:rsidP="008B10C0">
      <w:pPr>
        <w:pStyle w:val="Para1"/>
      </w:pPr>
      <w:r w:rsidRPr="008E092D">
        <w:t xml:space="preserve">Fischer, Anke, Vera Peters, Jan Vávra, Mirjam Neebe, and Boldizsár Megyesi. 2011. “Energy Use, Climate Change and Folk Psychology: Does Sustainability Have a Chance? Results from a Qualitative Study in Five European Countries.” </w:t>
      </w:r>
      <w:r w:rsidRPr="008E092D">
        <w:rPr>
          <w:i/>
          <w:iCs/>
        </w:rPr>
        <w:t>Global Environmental Change</w:t>
      </w:r>
      <w:r w:rsidRPr="008E092D">
        <w:t xml:space="preserve"> 21 (3): 1025–34.</w:t>
      </w:r>
    </w:p>
    <w:p w14:paraId="1A043474" w14:textId="77777777" w:rsidR="00B324F7" w:rsidRPr="008E092D" w:rsidRDefault="00B324F7" w:rsidP="008B10C0">
      <w:pPr>
        <w:pStyle w:val="Para1"/>
      </w:pPr>
      <w:r w:rsidRPr="008E092D">
        <w:lastRenderedPageBreak/>
        <w:t xml:space="preserve">Funk, Cary, and Brian Kennedy. 2016. “The Politics of Climate.” </w:t>
      </w:r>
      <w:r w:rsidRPr="008E092D">
        <w:rPr>
          <w:i/>
          <w:iCs/>
        </w:rPr>
        <w:t>Pew Research Center</w:t>
      </w:r>
      <w:r w:rsidRPr="008E092D">
        <w:t xml:space="preserve"> 4: 114.</w:t>
      </w:r>
    </w:p>
    <w:p w14:paraId="2E5CFA5E" w14:textId="77777777" w:rsidR="00B324F7" w:rsidRPr="008E092D" w:rsidRDefault="00B324F7" w:rsidP="008B10C0">
      <w:pPr>
        <w:pStyle w:val="Para1"/>
      </w:pPr>
      <w:r w:rsidRPr="008E092D">
        <w:t xml:space="preserve">Gampfer, Robert. 2014. “Do Individuals Care about Fairness in Burden Sharing for Climate Change Mitigation? Evidence from a Lab Experiment.” </w:t>
      </w:r>
      <w:r w:rsidRPr="008E092D">
        <w:rPr>
          <w:i/>
          <w:iCs/>
        </w:rPr>
        <w:t>Climatic Change</w:t>
      </w:r>
      <w:r w:rsidRPr="008E092D">
        <w:t xml:space="preserve"> 124 (1): 65–77.</w:t>
      </w:r>
    </w:p>
    <w:p w14:paraId="3FFDB2C7" w14:textId="77777777" w:rsidR="00B324F7" w:rsidRPr="008E092D" w:rsidRDefault="00B324F7" w:rsidP="008B10C0">
      <w:pPr>
        <w:pStyle w:val="Para1"/>
      </w:pPr>
      <w:r w:rsidRPr="008E092D">
        <w:t xml:space="preserve">Groot, Judith I.M. de, and Geertje Schuitema. 2012. “How to Make the Unpopular Popular? Policy Characteristics, Social Norms and the Acceptability of Environmental Policies.” </w:t>
      </w:r>
      <w:r w:rsidRPr="008E092D">
        <w:rPr>
          <w:i/>
          <w:iCs/>
        </w:rPr>
        <w:t>Environmental Science &amp; Policy</w:t>
      </w:r>
      <w:r w:rsidRPr="008E092D">
        <w:t xml:space="preserve"> 19–20 (May): 100–107. https://doi.org/10.1016/j.envsci.2012.03.004.</w:t>
      </w:r>
    </w:p>
    <w:p w14:paraId="02C052D7" w14:textId="77777777" w:rsidR="00B324F7" w:rsidRPr="008E092D" w:rsidRDefault="00B324F7" w:rsidP="008B10C0">
      <w:pPr>
        <w:pStyle w:val="Para1"/>
      </w:pPr>
      <w:r w:rsidRPr="008E092D">
        <w:t xml:space="preserve">Hammar, Henrik, and Sverker C. Jagers. 2007. “What Is a Fair CO2 Tax Increase? On Fair Emission Reductions in the Transport Sector.” </w:t>
      </w:r>
      <w:r w:rsidRPr="008E092D">
        <w:rPr>
          <w:i/>
          <w:iCs/>
        </w:rPr>
        <w:t>Ecological Economics</w:t>
      </w:r>
      <w:r w:rsidRPr="008E092D">
        <w:t xml:space="preserve"> 61 (2–3): 377–87. https://doi.org/10.1016/j.ecolecon.2006.03.004.</w:t>
      </w:r>
    </w:p>
    <w:p w14:paraId="2736ADB7" w14:textId="77777777" w:rsidR="00B324F7" w:rsidRPr="008E092D" w:rsidRDefault="00B324F7" w:rsidP="008B10C0">
      <w:pPr>
        <w:pStyle w:val="Para1"/>
      </w:pPr>
      <w:r w:rsidRPr="008E092D">
        <w:t xml:space="preserve">Hardisty, David J, Eric J Johnson, and Elke U Weber. 2010. “A Dirty Word or a Dirty World? Attribute Framing, Political Affiliation, and Query Theory.” </w:t>
      </w:r>
      <w:r w:rsidRPr="008E092D">
        <w:rPr>
          <w:i/>
          <w:iCs/>
        </w:rPr>
        <w:t>Psychological Science</w:t>
      </w:r>
      <w:r w:rsidRPr="008E092D">
        <w:t xml:space="preserve"> 21 (1): 86–92.</w:t>
      </w:r>
    </w:p>
    <w:p w14:paraId="77B31461" w14:textId="77777777" w:rsidR="00B324F7" w:rsidRPr="008E092D" w:rsidRDefault="00B324F7" w:rsidP="008B10C0">
      <w:pPr>
        <w:pStyle w:val="Para1"/>
      </w:pPr>
      <w:r w:rsidRPr="008E092D">
        <w:t xml:space="preserve">Harring, Niklas, and Sverker Jagers. 2013. “Should We Trust in Values? Explaining Public Support for Pro-Environmental Taxes.” </w:t>
      </w:r>
      <w:r w:rsidRPr="008E092D">
        <w:rPr>
          <w:i/>
          <w:iCs/>
        </w:rPr>
        <w:t>Sustainability</w:t>
      </w:r>
      <w:r w:rsidRPr="008E092D">
        <w:t xml:space="preserve"> 5 (1): 210–27. https://doi.org/10.3390/su5010210.</w:t>
      </w:r>
    </w:p>
    <w:p w14:paraId="2C21C859" w14:textId="77777777" w:rsidR="00B324F7" w:rsidRPr="008E092D" w:rsidRDefault="00B324F7" w:rsidP="008B10C0">
      <w:pPr>
        <w:pStyle w:val="Para1"/>
      </w:pPr>
      <w:r w:rsidRPr="008E092D">
        <w:t xml:space="preserve">Hart, P Sol, and Erik C Nisbet. 2012. “Boomerang Effects in Science Communication: How Motivated Reasoning and Identity Cues Amplify Opinion Polarization About Climate Mitigation Policies.” </w:t>
      </w:r>
      <w:r w:rsidRPr="008E092D">
        <w:rPr>
          <w:i/>
          <w:iCs/>
        </w:rPr>
        <w:t>Communication Research</w:t>
      </w:r>
      <w:r w:rsidRPr="008E092D">
        <w:t xml:space="preserve"> 39 (6): 701--723.</w:t>
      </w:r>
    </w:p>
    <w:p w14:paraId="270FC298" w14:textId="77777777" w:rsidR="00B324F7" w:rsidRPr="008E092D" w:rsidRDefault="00B324F7" w:rsidP="008B10C0">
      <w:pPr>
        <w:pStyle w:val="Para1"/>
      </w:pPr>
      <w:r w:rsidRPr="008E092D">
        <w:t xml:space="preserve">Heres, David R., Steffen Kallbekken, and Ibon Galarraga. 2017. “The Role of Budgetary Information in the Preference for Externality-Correcting Subsidies over Taxes: A Lab Experiment on Public Support.” </w:t>
      </w:r>
      <w:r w:rsidRPr="008E092D">
        <w:rPr>
          <w:i/>
          <w:iCs/>
        </w:rPr>
        <w:t>Environmental and Resource Economics</w:t>
      </w:r>
      <w:r w:rsidRPr="008E092D">
        <w:t xml:space="preserve"> 66 (1): 1–15. https://doi.org/10.1007/s10640-015-9929-6.</w:t>
      </w:r>
    </w:p>
    <w:p w14:paraId="22A906E7" w14:textId="77777777" w:rsidR="00B324F7" w:rsidRPr="008E092D" w:rsidRDefault="00B324F7" w:rsidP="008B10C0">
      <w:pPr>
        <w:pStyle w:val="Para1"/>
      </w:pPr>
      <w:r w:rsidRPr="008E092D">
        <w:t xml:space="preserve">Hsu, Shi-Ling, Joshua Walters, and Anthony Purgas. 2008. “Pollution Tax Heuristics: An Empirical Study of Willingness to Pay Higher Gasoline Taxes.” </w:t>
      </w:r>
      <w:r w:rsidRPr="008E092D">
        <w:rPr>
          <w:i/>
          <w:iCs/>
        </w:rPr>
        <w:t>Energy Policy</w:t>
      </w:r>
      <w:r w:rsidRPr="008E092D">
        <w:t xml:space="preserve"> 36 (9): 3612–19. https://doi.org/10.1016/j.enpol.2008.06.010.</w:t>
      </w:r>
    </w:p>
    <w:p w14:paraId="497AA2E9" w14:textId="77777777" w:rsidR="00B324F7" w:rsidRPr="008E092D" w:rsidRDefault="00B324F7" w:rsidP="008B10C0">
      <w:pPr>
        <w:pStyle w:val="Para1"/>
      </w:pPr>
      <w:r w:rsidRPr="008E092D">
        <w:t>Ipsos, EDF. 2019. “Obs’COP – Climate Change and Public Opinion.” https://www.edf.fr/sites/default/files/contrib/groupe-edf/obs-climat/obscop2019_resultatscomplets_en.pdf.</w:t>
      </w:r>
    </w:p>
    <w:p w14:paraId="00C89A11" w14:textId="77777777" w:rsidR="00B324F7" w:rsidRPr="008E092D" w:rsidRDefault="00B324F7" w:rsidP="008B10C0">
      <w:pPr>
        <w:pStyle w:val="Para1"/>
      </w:pPr>
      <w:r w:rsidRPr="008E092D">
        <w:t>———. 2020. “Obs’COP – Climate Change and Public Opinion.” https://www.edf.fr/en/opinions-observatory-global-warming.</w:t>
      </w:r>
    </w:p>
    <w:p w14:paraId="2ACB345A" w14:textId="77777777" w:rsidR="00B324F7" w:rsidRPr="008E092D" w:rsidRDefault="00B324F7" w:rsidP="008B10C0">
      <w:pPr>
        <w:pStyle w:val="Para1"/>
      </w:pPr>
      <w:r w:rsidRPr="008E092D">
        <w:t xml:space="preserve">Jagers, Sverker C., and Henrik Hammar. 2009. “Environmental Taxation for Good and for Bad: The Efficiency and Legitimacy of Sweden’s Carbon Tax.” </w:t>
      </w:r>
      <w:r w:rsidRPr="008E092D">
        <w:rPr>
          <w:i/>
          <w:iCs/>
        </w:rPr>
        <w:t>Environmental Politics</w:t>
      </w:r>
      <w:r w:rsidRPr="008E092D">
        <w:t xml:space="preserve"> 18 (2): 218–37. https://doi.org/10.1080/09644010802682601.</w:t>
      </w:r>
    </w:p>
    <w:p w14:paraId="50A420AF" w14:textId="77777777" w:rsidR="00B324F7" w:rsidRPr="008E092D" w:rsidRDefault="00B324F7" w:rsidP="008B10C0">
      <w:pPr>
        <w:pStyle w:val="Para1"/>
      </w:pPr>
      <w:r w:rsidRPr="008E092D">
        <w:t xml:space="preserve">Kahan, Dan M., Maggie Wittlin, Ellen Peters, Paul Slovic, Lisa Larrimore Ouellette, Donald Braman, and Gregory N. Mandel. 2011. “The Tragedy of the Risk-Perception Commons: Culture Conflict, Rationality Conflict, and Climate Change.” </w:t>
      </w:r>
      <w:r w:rsidRPr="008E092D">
        <w:rPr>
          <w:i/>
          <w:iCs/>
        </w:rPr>
        <w:t>SSRN Electronic Journal</w:t>
      </w:r>
      <w:r w:rsidRPr="008E092D">
        <w:t>. https://doi.org/10.2139/ssrn.1871503.</w:t>
      </w:r>
    </w:p>
    <w:p w14:paraId="4386C38F" w14:textId="77777777" w:rsidR="00B324F7" w:rsidRPr="008E092D" w:rsidRDefault="00B324F7" w:rsidP="008B10C0">
      <w:pPr>
        <w:pStyle w:val="Para1"/>
      </w:pPr>
      <w:r w:rsidRPr="008E092D">
        <w:t xml:space="preserve">Kallbekken, Steffen, and Marianne Aasen. 2010. “The Demand for Earmarking: Results from a Focus Group Study.” </w:t>
      </w:r>
      <w:r w:rsidRPr="008E092D">
        <w:rPr>
          <w:i/>
          <w:iCs/>
        </w:rPr>
        <w:t>Ecological Economics</w:t>
      </w:r>
      <w:r w:rsidRPr="008E092D">
        <w:t xml:space="preserve"> 69 (11): 2183–90. https://doi.org/10.1016/j.ecolecon.2010.06.003.</w:t>
      </w:r>
    </w:p>
    <w:p w14:paraId="24092F59" w14:textId="77777777" w:rsidR="00B324F7" w:rsidRPr="008E092D" w:rsidRDefault="00B324F7" w:rsidP="008B10C0">
      <w:pPr>
        <w:pStyle w:val="Para1"/>
      </w:pPr>
      <w:r w:rsidRPr="008E092D">
        <w:t xml:space="preserve">Kallbekken, Steffen, and Håkon Sælen. 2011. “Public Acceptance for Environmental Taxes: Self-Interest, Environmental and Distributional Concerns.” </w:t>
      </w:r>
      <w:r w:rsidRPr="008E092D">
        <w:rPr>
          <w:i/>
          <w:iCs/>
        </w:rPr>
        <w:t>Energy Policy</w:t>
      </w:r>
      <w:r w:rsidRPr="008E092D">
        <w:t xml:space="preserve"> 39 (5): 2966–73. https://doi.org/10.1016/j.enpol.2011.03.006.</w:t>
      </w:r>
    </w:p>
    <w:p w14:paraId="0F6A407A" w14:textId="77777777" w:rsidR="00B324F7" w:rsidRPr="008E092D" w:rsidRDefault="00B324F7" w:rsidP="008B10C0">
      <w:pPr>
        <w:pStyle w:val="Para1"/>
      </w:pPr>
      <w:r w:rsidRPr="008E092D">
        <w:lastRenderedPageBreak/>
        <w:t xml:space="preserve">Klinsky, Sonja, Hadi Dowlatabadi, and Timothy McDaniels. 2012. “Comparing Public Rationales for Justice Trade-Offs in Mitigation and Adaptation Climate Policy Dilemmas.” </w:t>
      </w:r>
      <w:r w:rsidRPr="008E092D">
        <w:rPr>
          <w:i/>
          <w:iCs/>
        </w:rPr>
        <w:t>Global Environmental Change</w:t>
      </w:r>
      <w:r w:rsidRPr="008E092D">
        <w:t xml:space="preserve"> 22 (4): 862–76.</w:t>
      </w:r>
    </w:p>
    <w:p w14:paraId="7A38454F" w14:textId="77777777" w:rsidR="00B324F7" w:rsidRPr="008E092D" w:rsidRDefault="00B324F7" w:rsidP="008B10C0">
      <w:pPr>
        <w:pStyle w:val="Para1"/>
      </w:pPr>
      <w:r w:rsidRPr="008E092D">
        <w:t xml:space="preserve">Klok, Jacob, Anders Larsen, Anja Dahl, and Kirsten Hansen. 2006. “Ecological Tax Reform in Denmark: History and Social Acceptability.” </w:t>
      </w:r>
      <w:r w:rsidRPr="008E092D">
        <w:rPr>
          <w:i/>
          <w:iCs/>
        </w:rPr>
        <w:t>Energy Policy</w:t>
      </w:r>
      <w:r w:rsidRPr="008E092D">
        <w:t xml:space="preserve"> 34 (8): 905–16. https://doi.org/10.1016/j.enpol.2004.08.044.</w:t>
      </w:r>
    </w:p>
    <w:p w14:paraId="5BC7E25B" w14:textId="77777777" w:rsidR="00B324F7" w:rsidRPr="008E092D" w:rsidRDefault="00B324F7" w:rsidP="008B10C0">
      <w:pPr>
        <w:pStyle w:val="Para1"/>
      </w:pPr>
      <w:r w:rsidRPr="008E092D">
        <w:t xml:space="preserve">Kotchen, Matthew J, Kevin J Boyle, and Anthony A Leiserowitz. 2013. “Willingness-to-Pay and Policy-Instrument Choice for Climate-Change Policy in the United States.” </w:t>
      </w:r>
      <w:r w:rsidRPr="008E092D">
        <w:rPr>
          <w:i/>
          <w:iCs/>
        </w:rPr>
        <w:t>Energy Policy</w:t>
      </w:r>
      <w:r w:rsidRPr="008E092D">
        <w:t xml:space="preserve"> 55: 617–25.</w:t>
      </w:r>
    </w:p>
    <w:p w14:paraId="1E43A43D" w14:textId="77777777" w:rsidR="00B324F7" w:rsidRPr="008E092D" w:rsidRDefault="00B324F7" w:rsidP="008B10C0">
      <w:pPr>
        <w:pStyle w:val="Para1"/>
      </w:pPr>
      <w:r w:rsidRPr="008E092D">
        <w:t xml:space="preserve">Krosnick, Jon A, Allyson L Holbrook, Laura Lowe, and Penny S Visser. 2006. “The Origins and Consequences of Democratic Citizens’ Policy Agendas: A Study of Popular Concern about Global Warming.” </w:t>
      </w:r>
      <w:r w:rsidRPr="008E092D">
        <w:rPr>
          <w:i/>
          <w:iCs/>
        </w:rPr>
        <w:t>Climatic Change</w:t>
      </w:r>
      <w:r w:rsidRPr="008E092D">
        <w:t xml:space="preserve"> 77 (1): 7–43.</w:t>
      </w:r>
    </w:p>
    <w:p w14:paraId="24007035" w14:textId="77777777" w:rsidR="00B324F7" w:rsidRPr="008E092D" w:rsidRDefault="00B324F7" w:rsidP="008B10C0">
      <w:pPr>
        <w:pStyle w:val="Para1"/>
      </w:pPr>
      <w:r w:rsidRPr="008E092D">
        <w:t xml:space="preserve">Krosnick, Jon A, Allyson L Holbrook, and Penny S Visser. 2000. “The Impact of the Fall 1997 Debate about Global Warming on American Public Opinion.” </w:t>
      </w:r>
      <w:r w:rsidRPr="008E092D">
        <w:rPr>
          <w:i/>
          <w:iCs/>
        </w:rPr>
        <w:t>Public Understanding of Science</w:t>
      </w:r>
      <w:r w:rsidRPr="008E092D">
        <w:t xml:space="preserve"> 9 (3): 239–60.</w:t>
      </w:r>
    </w:p>
    <w:p w14:paraId="3FDD7600" w14:textId="77777777" w:rsidR="00B324F7" w:rsidRPr="008E092D" w:rsidRDefault="00B324F7" w:rsidP="008B10C0">
      <w:pPr>
        <w:pStyle w:val="Para1"/>
      </w:pPr>
      <w:r w:rsidRPr="008E092D">
        <w:t xml:space="preserve">Lachapelle, Erick, Christopher P Borick, and Barry Rabe. 2012. “Public Attitudes toward Climate Science and Climate Policy in Federal Systems: Canada and the United States Compared 1.” </w:t>
      </w:r>
      <w:r w:rsidRPr="008E092D">
        <w:rPr>
          <w:i/>
          <w:iCs/>
        </w:rPr>
        <w:t>Review of Policy Research</w:t>
      </w:r>
      <w:r w:rsidRPr="008E092D">
        <w:t xml:space="preserve"> 29 (3): 334–57.</w:t>
      </w:r>
    </w:p>
    <w:p w14:paraId="2E04A230" w14:textId="77777777" w:rsidR="00B324F7" w:rsidRPr="008E092D" w:rsidRDefault="00B324F7" w:rsidP="008B10C0">
      <w:pPr>
        <w:pStyle w:val="Para1"/>
      </w:pPr>
      <w:r w:rsidRPr="008E092D">
        <w:t xml:space="preserve">Leiserowitz, Anthony. 2006. “Climate Change Risk Perception and Policy Preferences: The Role of Affect, Imagery, and Values.” </w:t>
      </w:r>
      <w:r w:rsidRPr="008E092D">
        <w:rPr>
          <w:i/>
          <w:iCs/>
        </w:rPr>
        <w:t>Climatic Change</w:t>
      </w:r>
      <w:r w:rsidRPr="008E092D">
        <w:t xml:space="preserve"> 77 (1): 45--72.</w:t>
      </w:r>
    </w:p>
    <w:p w14:paraId="02CECA28" w14:textId="77777777" w:rsidR="00B324F7" w:rsidRPr="008E092D" w:rsidRDefault="00B324F7" w:rsidP="008B10C0">
      <w:pPr>
        <w:pStyle w:val="Para1"/>
      </w:pPr>
      <w:r w:rsidRPr="008E092D">
        <w:t>Leiserowitz, Anthony, Jennifer Carman, Nicole Buttermore, Xinran Wang, Seth Rosenthal, Jennifer Marlon, and Kelsey Mulcahy. 2021. “International Public Opinion on Climate Change.” New Haven, CT: Yale Program on Climate Change Communication and Facebook Data for Good.</w:t>
      </w:r>
    </w:p>
    <w:p w14:paraId="522E1548" w14:textId="77777777" w:rsidR="00B324F7" w:rsidRPr="008E092D" w:rsidRDefault="00B324F7" w:rsidP="008B10C0">
      <w:pPr>
        <w:pStyle w:val="Para1"/>
      </w:pPr>
      <w:r w:rsidRPr="008E092D">
        <w:t xml:space="preserve">Leiserowitz, Anthony, Edward Maibach, Connie Roser-Renouf, Geoff Feinberg, Jennifer Marlon, and Peter Howe. 2013. “Public Support for Climate and Energy Policies in April 2013.” </w:t>
      </w:r>
      <w:r w:rsidRPr="008E092D">
        <w:rPr>
          <w:i/>
          <w:iCs/>
        </w:rPr>
        <w:t>Yale University, Connecticut</w:t>
      </w:r>
      <w:r w:rsidRPr="008E092D">
        <w:t>.</w:t>
      </w:r>
    </w:p>
    <w:p w14:paraId="4CF34034" w14:textId="77777777" w:rsidR="00B324F7" w:rsidRPr="008E092D" w:rsidRDefault="00B324F7" w:rsidP="008B10C0">
      <w:pPr>
        <w:pStyle w:val="Para1"/>
      </w:pPr>
      <w:r w:rsidRPr="008E092D">
        <w:t xml:space="preserve">Linden, Sander L van der, Anthony A Leiserowitz, Geoffrey D Feinberg, and Edward W Maibach. 2015. “The Scientific Consensus on Climate Change as a Gateway Belief: Experimental Evidence.” </w:t>
      </w:r>
      <w:r w:rsidRPr="008E092D">
        <w:rPr>
          <w:i/>
          <w:iCs/>
        </w:rPr>
        <w:t>PloS One</w:t>
      </w:r>
      <w:r w:rsidRPr="008E092D">
        <w:t xml:space="preserve"> 10 (2): e0118489.</w:t>
      </w:r>
    </w:p>
    <w:p w14:paraId="2AF2DB97" w14:textId="77777777" w:rsidR="00B324F7" w:rsidRPr="008E092D" w:rsidRDefault="00B324F7" w:rsidP="008B10C0">
      <w:pPr>
        <w:pStyle w:val="Para1"/>
      </w:pPr>
      <w:r w:rsidRPr="008E092D">
        <w:t xml:space="preserve">Lo, Alex Y, Kim S Alexander, Wendy Proctor, and Anthony Ryan. 2013. “Reciprocity as Deliberative Capacity: Lessons from a Citizen’s Deliberation on Carbon Pricing Mechanisms in Australia.” </w:t>
      </w:r>
      <w:r w:rsidRPr="008E092D">
        <w:rPr>
          <w:i/>
          <w:iCs/>
        </w:rPr>
        <w:t>Environment and Planning C: Government and Policy</w:t>
      </w:r>
      <w:r w:rsidRPr="008E092D">
        <w:t xml:space="preserve"> 31 (3): 444–59.</w:t>
      </w:r>
    </w:p>
    <w:p w14:paraId="41DEFB62" w14:textId="77777777" w:rsidR="00B324F7" w:rsidRPr="008E092D" w:rsidRDefault="00B324F7" w:rsidP="008B10C0">
      <w:pPr>
        <w:pStyle w:val="Para1"/>
      </w:pPr>
      <w:r w:rsidRPr="008E092D">
        <w:t xml:space="preserve">Maestre-Andrés, Sara, Stefan Drews, and Jeroen van den Bergh. 2019. “Perceived Fairness and Public Acceptability of Carbon Pricing: A Review of the Literature.” </w:t>
      </w:r>
      <w:r w:rsidRPr="008E092D">
        <w:rPr>
          <w:i/>
          <w:iCs/>
        </w:rPr>
        <w:t>Climate Policy</w:t>
      </w:r>
      <w:r w:rsidRPr="008E092D">
        <w:t xml:space="preserve"> 19 (9): 1186–1204.</w:t>
      </w:r>
    </w:p>
    <w:p w14:paraId="225EBC0A" w14:textId="77777777" w:rsidR="00B324F7" w:rsidRPr="008E092D" w:rsidRDefault="00B324F7" w:rsidP="008B10C0">
      <w:pPr>
        <w:pStyle w:val="Para1"/>
      </w:pPr>
      <w:r w:rsidRPr="008E092D">
        <w:t xml:space="preserve">Manning, Christie, Hannah Mangas, Elise Amel, Hongyi Tang, Laura Humes, Rowena Foo, Vera Sidlova, and Kelly Cargos. 2018. “Psychological Distance and Response to Human versus Non-Human Victims of Climate Change.” In </w:t>
      </w:r>
      <w:r w:rsidRPr="008E092D">
        <w:rPr>
          <w:i/>
          <w:iCs/>
        </w:rPr>
        <w:t>Handbook of Sustainability and Social Science Research</w:t>
      </w:r>
      <w:r w:rsidRPr="008E092D">
        <w:t>, 143–61. Springer.</w:t>
      </w:r>
    </w:p>
    <w:p w14:paraId="27609284" w14:textId="77777777" w:rsidR="00B324F7" w:rsidRPr="008E092D" w:rsidRDefault="00B324F7" w:rsidP="008B10C0">
      <w:pPr>
        <w:pStyle w:val="Para1"/>
      </w:pPr>
      <w:r w:rsidRPr="008E092D">
        <w:t xml:space="preserve">McCright, Aaron M. 2008. “The Social Bases of Climate Change Knowledge, Concern, and Policy Support in the U.S. General Public.” </w:t>
      </w:r>
      <w:r w:rsidRPr="008E092D">
        <w:rPr>
          <w:i/>
          <w:iCs/>
        </w:rPr>
        <w:t>Hofstra Law Review</w:t>
      </w:r>
      <w:r w:rsidRPr="008E092D">
        <w:t xml:space="preserve"> 37: 1017.</w:t>
      </w:r>
    </w:p>
    <w:p w14:paraId="3EE1A559" w14:textId="77777777" w:rsidR="00B324F7" w:rsidRPr="008E092D" w:rsidRDefault="00B324F7" w:rsidP="008B10C0">
      <w:pPr>
        <w:pStyle w:val="Para1"/>
      </w:pPr>
      <w:r w:rsidRPr="008E092D">
        <w:lastRenderedPageBreak/>
        <w:t xml:space="preserve">McCright, Aaron M, Riley E Dunlap, and Chenyang Xiao. 2013. “Perceived Scientific Agreement and Support for Government Action on Climate Change in the USA.” </w:t>
      </w:r>
      <w:r w:rsidRPr="008E092D">
        <w:rPr>
          <w:i/>
          <w:iCs/>
        </w:rPr>
        <w:t>Climatic Change</w:t>
      </w:r>
      <w:r w:rsidRPr="008E092D">
        <w:t>, 9.</w:t>
      </w:r>
    </w:p>
    <w:p w14:paraId="7191278A" w14:textId="77777777" w:rsidR="00B324F7" w:rsidRPr="008E092D" w:rsidRDefault="00B324F7" w:rsidP="008B10C0">
      <w:pPr>
        <w:pStyle w:val="Para1"/>
      </w:pPr>
      <w:r w:rsidRPr="008E092D">
        <w:t xml:space="preserve">McDonald, Rachel I, Hui Yi Chai, and Ben R Newell. 2015. “Personal Experience and the ‘Psychological Distance’of Climate Change: An Integrative Review.” </w:t>
      </w:r>
      <w:r w:rsidRPr="008E092D">
        <w:rPr>
          <w:i/>
          <w:iCs/>
        </w:rPr>
        <w:t>Journal of Environmental Psychology</w:t>
      </w:r>
      <w:r w:rsidRPr="008E092D">
        <w:t xml:space="preserve"> 44: 109–18.</w:t>
      </w:r>
    </w:p>
    <w:p w14:paraId="68A6BBA9" w14:textId="77777777" w:rsidR="00B324F7" w:rsidRPr="008E092D" w:rsidRDefault="00B324F7" w:rsidP="008B10C0">
      <w:pPr>
        <w:pStyle w:val="Para1"/>
      </w:pPr>
      <w:r w:rsidRPr="008E092D">
        <w:t>Meilland, Auriane. 2020. “Is Every Country Taking Its Fair Share? A Survey on International Climate Justice.”</w:t>
      </w:r>
    </w:p>
    <w:p w14:paraId="5F7A3D33" w14:textId="77777777" w:rsidR="00B324F7" w:rsidRPr="008E092D" w:rsidRDefault="00B324F7" w:rsidP="008B10C0">
      <w:pPr>
        <w:pStyle w:val="Para1"/>
      </w:pPr>
      <w:r w:rsidRPr="008E092D">
        <w:t xml:space="preserve">Morrison, Mark, and Steve Hatfield-Dodds. 2011. “The Success and Failure of An Inconvenient Truth and the Stern Report in Influencing Australian Public Support for Greenhouse Policy.” </w:t>
      </w:r>
      <w:r w:rsidRPr="008E092D">
        <w:rPr>
          <w:i/>
          <w:iCs/>
        </w:rPr>
        <w:t>Economic Record</w:t>
      </w:r>
      <w:r w:rsidRPr="008E092D">
        <w:t xml:space="preserve"> 87 (277): 269–81.</w:t>
      </w:r>
    </w:p>
    <w:p w14:paraId="6F8AC290" w14:textId="77777777" w:rsidR="00B324F7" w:rsidRPr="008E092D" w:rsidRDefault="00B324F7" w:rsidP="008B10C0">
      <w:pPr>
        <w:pStyle w:val="Para1"/>
      </w:pPr>
      <w:r w:rsidRPr="008E092D">
        <w:t xml:space="preserve">Oates, Wallace E, and Paul R Portney. 2003. “The Political Economy of Environmental Policy.” In </w:t>
      </w:r>
      <w:r w:rsidRPr="008E092D">
        <w:rPr>
          <w:i/>
          <w:iCs/>
        </w:rPr>
        <w:t>Handbook of Environmental Economics</w:t>
      </w:r>
      <w:r w:rsidRPr="008E092D">
        <w:t>, 1:325–54. Elsevier.</w:t>
      </w:r>
    </w:p>
    <w:p w14:paraId="395703E0" w14:textId="77777777" w:rsidR="00B324F7" w:rsidRPr="008E092D" w:rsidRDefault="00B324F7" w:rsidP="008B10C0">
      <w:pPr>
        <w:pStyle w:val="Para1"/>
      </w:pPr>
      <w:r w:rsidRPr="008E092D">
        <w:t xml:space="preserve">Odeck, James, and Svein Bråthen. 2002. “Toll Financing in Norway: The Success, the Failures and Perspectives for the Future.” </w:t>
      </w:r>
      <w:r w:rsidRPr="008E092D">
        <w:rPr>
          <w:i/>
          <w:iCs/>
        </w:rPr>
        <w:t>Transport Policy</w:t>
      </w:r>
      <w:r w:rsidRPr="008E092D">
        <w:t xml:space="preserve"> 9 (3): 253–60. https://doi.org/10.1016/S0967-070X(02)00030-6.</w:t>
      </w:r>
    </w:p>
    <w:p w14:paraId="5A3C8210" w14:textId="77777777" w:rsidR="00B324F7" w:rsidRPr="008E092D" w:rsidRDefault="00B324F7" w:rsidP="008B10C0">
      <w:pPr>
        <w:pStyle w:val="Para1"/>
      </w:pPr>
      <w:r w:rsidRPr="008E092D">
        <w:t xml:space="preserve">Owen, Ann L, Emily Conover, Julio Videras, and Stephen Wu. 2012. “Heat Waves, Droughts, and Preferences for Environmental Policy.” </w:t>
      </w:r>
      <w:r w:rsidRPr="008E092D">
        <w:rPr>
          <w:i/>
          <w:iCs/>
        </w:rPr>
        <w:t>Journal of Policy Analysis and Management</w:t>
      </w:r>
      <w:r w:rsidRPr="008E092D">
        <w:t xml:space="preserve"> 31 (3): 556–77.</w:t>
      </w:r>
    </w:p>
    <w:p w14:paraId="5E5689E9" w14:textId="77777777" w:rsidR="00B324F7" w:rsidRPr="008E092D" w:rsidRDefault="00B324F7" w:rsidP="008B10C0">
      <w:pPr>
        <w:pStyle w:val="Para1"/>
      </w:pPr>
      <w:r w:rsidRPr="008E092D">
        <w:t xml:space="preserve">Park, Hyung Sam, and Arnold Vedlitz. 2013. “Climate Hazards and Risk Status: Explaining Climate Risk Assessment, Behavior, and Policy Support.” </w:t>
      </w:r>
      <w:r w:rsidRPr="008E092D">
        <w:rPr>
          <w:i/>
          <w:iCs/>
        </w:rPr>
        <w:t>Sociological Spectrum</w:t>
      </w:r>
      <w:r w:rsidRPr="008E092D">
        <w:t xml:space="preserve"> 33 (3): 219–39.</w:t>
      </w:r>
    </w:p>
    <w:p w14:paraId="38F59147" w14:textId="77777777" w:rsidR="00B324F7" w:rsidRPr="008E092D" w:rsidRDefault="00B324F7" w:rsidP="008B10C0">
      <w:pPr>
        <w:pStyle w:val="Para1"/>
      </w:pPr>
      <w:r w:rsidRPr="008E092D">
        <w:t xml:space="preserve">Rafaty, Ryan. 2018. “Perceptions of Corruption, Political Distrust, and the Weakening of Climate Policy.” </w:t>
      </w:r>
      <w:r w:rsidRPr="008E092D">
        <w:rPr>
          <w:i/>
          <w:iCs/>
        </w:rPr>
        <w:t>Global Environmental Politics</w:t>
      </w:r>
      <w:r w:rsidRPr="008E092D">
        <w:t xml:space="preserve"> 18 (3): 106–29.</w:t>
      </w:r>
    </w:p>
    <w:p w14:paraId="3FD31E45" w14:textId="77777777" w:rsidR="00B324F7" w:rsidRPr="008E092D" w:rsidRDefault="00B324F7" w:rsidP="008B10C0">
      <w:pPr>
        <w:pStyle w:val="Para1"/>
      </w:pPr>
      <w:r w:rsidRPr="008E092D">
        <w:t xml:space="preserve">Schuitema, Geertje, Linda Steg, and Sonja Forward. 2010. “Explaining Differences in Acceptability before and Acceptance after the Implementation of a Congestion Charge in Stockholm.” </w:t>
      </w:r>
      <w:r w:rsidRPr="008E092D">
        <w:rPr>
          <w:i/>
          <w:iCs/>
        </w:rPr>
        <w:t>Transportation Research Part A: Policy and Practice</w:t>
      </w:r>
      <w:r w:rsidRPr="008E092D">
        <w:t xml:space="preserve"> 44 (2): 99–109. https://doi.org/10.1016/j.tra.2009.11.005.</w:t>
      </w:r>
    </w:p>
    <w:p w14:paraId="213D0FDD" w14:textId="77777777" w:rsidR="00B324F7" w:rsidRPr="008E092D" w:rsidRDefault="00B324F7" w:rsidP="008B10C0">
      <w:pPr>
        <w:pStyle w:val="Para1"/>
      </w:pPr>
      <w:r w:rsidRPr="008E092D">
        <w:t xml:space="preserve">Shwom, Rachael, David Bidwell, Amy Dan, and Thomas Dietz. 2010. “Understanding US Public Support for Domestic Climate Change Policies.” </w:t>
      </w:r>
      <w:r w:rsidRPr="008E092D">
        <w:rPr>
          <w:i/>
          <w:iCs/>
        </w:rPr>
        <w:t>Global Environmental Change</w:t>
      </w:r>
      <w:r w:rsidRPr="008E092D">
        <w:t xml:space="preserve"> 20 (3): 472–82.</w:t>
      </w:r>
    </w:p>
    <w:p w14:paraId="3E96601C" w14:textId="77777777" w:rsidR="00B324F7" w:rsidRPr="008E092D" w:rsidRDefault="00B324F7" w:rsidP="008B10C0">
      <w:pPr>
        <w:pStyle w:val="Para1"/>
      </w:pPr>
      <w:r w:rsidRPr="008E092D">
        <w:t xml:space="preserve">Sibley, Chris G, and Tim Kurz. 2013. “A Model of Climate Belief Profiles: How Much Does It Matter If People Question Human Causation?” </w:t>
      </w:r>
      <w:r w:rsidRPr="008E092D">
        <w:rPr>
          <w:i/>
          <w:iCs/>
        </w:rPr>
        <w:t>Analyses of Social Issues and Public Policy</w:t>
      </w:r>
      <w:r w:rsidRPr="008E092D">
        <w:t xml:space="preserve"> 13 (1): 245–61.</w:t>
      </w:r>
    </w:p>
    <w:p w14:paraId="29F1EF4F" w14:textId="77777777" w:rsidR="00B324F7" w:rsidRPr="008E092D" w:rsidRDefault="00B324F7" w:rsidP="008B10C0">
      <w:pPr>
        <w:pStyle w:val="Para1"/>
      </w:pPr>
      <w:r w:rsidRPr="008E092D">
        <w:t xml:space="preserve">Smith, Nicholas, and Anthony Leiserowitz. 2014. “The Role of Emotion in Global Warming Policy Support and Opposition.” </w:t>
      </w:r>
      <w:r w:rsidRPr="008E092D">
        <w:rPr>
          <w:i/>
          <w:iCs/>
        </w:rPr>
        <w:t>Risk Analysis</w:t>
      </w:r>
      <w:r w:rsidRPr="008E092D">
        <w:t xml:space="preserve"> 34 (5): 937–48.</w:t>
      </w:r>
    </w:p>
    <w:p w14:paraId="41767B12" w14:textId="77777777" w:rsidR="00B324F7" w:rsidRPr="008E092D" w:rsidRDefault="00B324F7" w:rsidP="008B10C0">
      <w:pPr>
        <w:pStyle w:val="Para1"/>
      </w:pPr>
      <w:r w:rsidRPr="008E092D">
        <w:t xml:space="preserve">Spash, Clive L., and Alex Y. Lo. 2012. “Australia’s Carbon Tax: A Sheep in Wolf’s Clothing?” </w:t>
      </w:r>
      <w:r w:rsidRPr="008E092D">
        <w:rPr>
          <w:i/>
          <w:iCs/>
        </w:rPr>
        <w:t>The Economic and Labour Relations Review</w:t>
      </w:r>
      <w:r w:rsidRPr="008E092D">
        <w:t xml:space="preserve"> 23 (1): 67–85. https://doi.org/10.1177/103530461202300105.</w:t>
      </w:r>
    </w:p>
    <w:p w14:paraId="795C456A" w14:textId="77777777" w:rsidR="00B324F7" w:rsidRPr="008E092D" w:rsidRDefault="00B324F7" w:rsidP="008B10C0">
      <w:pPr>
        <w:pStyle w:val="Para1"/>
      </w:pPr>
      <w:r w:rsidRPr="008E092D">
        <w:t xml:space="preserve">Spence, Alexa, and Nick Pidgeon. 2010. “Framing and Communicating Climate Change: The Effects of Distance and Outcome Frame Manipulations.” </w:t>
      </w:r>
      <w:r w:rsidRPr="008E092D">
        <w:rPr>
          <w:i/>
          <w:iCs/>
        </w:rPr>
        <w:t>Global Environmental Change</w:t>
      </w:r>
      <w:r w:rsidRPr="008E092D">
        <w:t xml:space="preserve"> 20 (4): 656–67.</w:t>
      </w:r>
    </w:p>
    <w:p w14:paraId="63DFF894" w14:textId="77777777" w:rsidR="00B324F7" w:rsidRPr="008E092D" w:rsidRDefault="00B324F7" w:rsidP="008B10C0">
      <w:pPr>
        <w:pStyle w:val="Para1"/>
      </w:pPr>
      <w:r w:rsidRPr="008E092D">
        <w:t xml:space="preserve">Steg, Linda, Lieke Dreijerink, and Wokje Abrahamse. 2006. “Why Are Energy Policies Acceptable and Effective?” </w:t>
      </w:r>
      <w:r w:rsidRPr="008E092D">
        <w:rPr>
          <w:i/>
          <w:iCs/>
        </w:rPr>
        <w:t>Environment and Behavior</w:t>
      </w:r>
      <w:r w:rsidRPr="008E092D">
        <w:t xml:space="preserve"> 38 (1): 92–111. https://doi.org/10.1177/0013916505278519.</w:t>
      </w:r>
    </w:p>
    <w:p w14:paraId="22503663" w14:textId="77777777" w:rsidR="00B324F7" w:rsidRPr="008E092D" w:rsidRDefault="00B324F7" w:rsidP="008B10C0">
      <w:pPr>
        <w:pStyle w:val="Para1"/>
      </w:pPr>
      <w:r w:rsidRPr="008E092D">
        <w:lastRenderedPageBreak/>
        <w:t>Stiglitz, Joseph E, Nicholas Stern, Maosheng Duan, Ottmar Edenhofer, Gaël Giraud, Geoffrey M Heal, Emilio Lèbre La Rovere, et al. 2017. “Report of the High-Level Commission on Carbon Prices.”</w:t>
      </w:r>
    </w:p>
    <w:p w14:paraId="7A4327AA" w14:textId="77777777" w:rsidR="00B324F7" w:rsidRPr="008E092D" w:rsidRDefault="00B324F7" w:rsidP="008B10C0">
      <w:pPr>
        <w:pStyle w:val="Para1"/>
      </w:pPr>
      <w:r w:rsidRPr="008E092D">
        <w:t>Stokes, Bruce, Richard Wike, and Jill Carle. 2015. “Global Concern about Climate Change, Broad Support for Limiting Emissions.” https://www.pewresearch.org/global/2015/11/05/global-concern-about-climate-change-broad-support-for-limiting-emissions/.</w:t>
      </w:r>
    </w:p>
    <w:p w14:paraId="7D558B55" w14:textId="77777777" w:rsidR="00B324F7" w:rsidRPr="008E092D" w:rsidRDefault="00B324F7" w:rsidP="008B10C0">
      <w:pPr>
        <w:pStyle w:val="Para1"/>
      </w:pPr>
      <w:r w:rsidRPr="008E092D">
        <w:t xml:space="preserve">Stoutenborough, James W, and Arnold Vedlitz. 2014. “The Effect of Perceived and Assessed Knowledge of Climate Change on Public Policy Concerns: An Empirical Comparison.” </w:t>
      </w:r>
      <w:r w:rsidRPr="008E092D">
        <w:rPr>
          <w:i/>
          <w:iCs/>
        </w:rPr>
        <w:t>Environmental Science &amp; Policy</w:t>
      </w:r>
      <w:r w:rsidRPr="008E092D">
        <w:t xml:space="preserve"> 37: 23–33.</w:t>
      </w:r>
    </w:p>
    <w:p w14:paraId="55CF2F58" w14:textId="77777777" w:rsidR="00B324F7" w:rsidRPr="008E092D" w:rsidRDefault="00B324F7" w:rsidP="008B10C0">
      <w:pPr>
        <w:pStyle w:val="Para1"/>
      </w:pPr>
      <w:r w:rsidRPr="008E092D">
        <w:t xml:space="preserve">Sundblad, E-L, A Biel, and T Gärling. 2014. “Intention to Change Activities That Reduce Carbon Dioxide Emissions Related to Worry about Global Climate Change Consequences.” </w:t>
      </w:r>
      <w:r w:rsidRPr="008E092D">
        <w:rPr>
          <w:i/>
          <w:iCs/>
        </w:rPr>
        <w:t>European Review of Applied Psychology</w:t>
      </w:r>
      <w:r w:rsidRPr="008E092D">
        <w:t xml:space="preserve"> 64 (1): 13–17.</w:t>
      </w:r>
    </w:p>
    <w:p w14:paraId="0858195D" w14:textId="77777777" w:rsidR="00B324F7" w:rsidRPr="008E092D" w:rsidRDefault="00B324F7" w:rsidP="008B10C0">
      <w:pPr>
        <w:pStyle w:val="Para1"/>
      </w:pPr>
      <w:r w:rsidRPr="008E092D">
        <w:t xml:space="preserve">Sunstein, Cass R, Sebastian Bobadilla-Suarez, Stephanie C Lazzaro, and Tali Sharot. 2016. “How People Update Beliefs about Climate Change: Good News and Bad News.” </w:t>
      </w:r>
      <w:r w:rsidRPr="008E092D">
        <w:rPr>
          <w:i/>
          <w:iCs/>
        </w:rPr>
        <w:t>Cornell L. Rev.</w:t>
      </w:r>
      <w:r w:rsidRPr="008E092D">
        <w:t xml:space="preserve"> 102: 1431.</w:t>
      </w:r>
    </w:p>
    <w:p w14:paraId="36D1C8D2" w14:textId="77777777" w:rsidR="00B324F7" w:rsidRPr="008E092D" w:rsidRDefault="00B324F7" w:rsidP="008B10C0">
      <w:pPr>
        <w:pStyle w:val="Para1"/>
      </w:pPr>
      <w:r w:rsidRPr="008E092D">
        <w:t xml:space="preserve">Thalmann, Philippe. 2004. “The Public Acceptance of Green Taxes: 2 Million Voters Express Their Opinion.” </w:t>
      </w:r>
      <w:r w:rsidRPr="008E092D">
        <w:rPr>
          <w:i/>
          <w:iCs/>
        </w:rPr>
        <w:t>Public Choice</w:t>
      </w:r>
      <w:r w:rsidRPr="008E092D">
        <w:t xml:space="preserve"> 119 (1/2): 179–217. https://doi.org/10.1023/B:PUCH.0000024165.18082.db.</w:t>
      </w:r>
    </w:p>
    <w:p w14:paraId="2911F76F" w14:textId="77777777" w:rsidR="00B324F7" w:rsidRPr="008E092D" w:rsidRDefault="00B324F7" w:rsidP="008B10C0">
      <w:pPr>
        <w:pStyle w:val="Para1"/>
      </w:pPr>
      <w:r w:rsidRPr="008E092D">
        <w:t xml:space="preserve">Tobler, Christina, Vivianne H.M. Visschers, and Michael Siegrist. 2012. “Addressing Climate Change: Determinants of Consumers’ Willingness to Act and to Support Policy Measures.” </w:t>
      </w:r>
      <w:r w:rsidRPr="008E092D">
        <w:rPr>
          <w:i/>
          <w:iCs/>
        </w:rPr>
        <w:t>Journal of Environmental Psychology</w:t>
      </w:r>
      <w:r w:rsidRPr="008E092D">
        <w:t xml:space="preserve"> 32 (3): 197–207. https://doi.org/10.1016/j.jenvp.2012.02.001.</w:t>
      </w:r>
    </w:p>
    <w:p w14:paraId="314E1A51" w14:textId="77777777" w:rsidR="00B324F7" w:rsidRPr="008E092D" w:rsidRDefault="00B324F7" w:rsidP="008B10C0">
      <w:pPr>
        <w:pStyle w:val="Para1"/>
      </w:pPr>
      <w:r w:rsidRPr="008E092D">
        <w:t xml:space="preserve">Umit, Resul, and Lena Maria Schaffer. 2020. “Attitudes towards Carbon Taxes across Europe: The Role of Perceived Uncertainty and Self-Interest.” </w:t>
      </w:r>
      <w:r w:rsidRPr="008E092D">
        <w:rPr>
          <w:i/>
          <w:iCs/>
        </w:rPr>
        <w:t>Energy Policy</w:t>
      </w:r>
      <w:r w:rsidRPr="008E092D">
        <w:t xml:space="preserve"> 140: 111385.</w:t>
      </w:r>
    </w:p>
    <w:p w14:paraId="1C5469B9" w14:textId="77777777" w:rsidR="00B324F7" w:rsidRPr="008E092D" w:rsidRDefault="00B324F7" w:rsidP="008B10C0">
      <w:pPr>
        <w:pStyle w:val="Para1"/>
      </w:pPr>
      <w:r w:rsidRPr="008E092D">
        <w:t>UNDP, Oxford University. 2021. “The Peoples’ Climate Vote.” https://www.undp.org/content/undp/en/home/librarypage/climate-and-disaster-resilience-/The-Peoples-Climate-Vote-Results.html.</w:t>
      </w:r>
    </w:p>
    <w:p w14:paraId="6D689EF1" w14:textId="77777777" w:rsidR="00B324F7" w:rsidRPr="008E092D" w:rsidRDefault="00B324F7" w:rsidP="008B10C0">
      <w:pPr>
        <w:pStyle w:val="Para1"/>
      </w:pPr>
      <w:r w:rsidRPr="008E092D">
        <w:t xml:space="preserve">Zahran, Sammy, Samuel D Brody, Himanshu Grover, and Arnold Vedlitz. 2006. “Climate Change Vulnerability and Policy Support.” </w:t>
      </w:r>
      <w:r w:rsidRPr="008E092D">
        <w:rPr>
          <w:i/>
          <w:iCs/>
        </w:rPr>
        <w:t>Society and Natural Resources</w:t>
      </w:r>
      <w:r w:rsidRPr="008E092D">
        <w:t xml:space="preserve"> 19 (9): 771–89.</w:t>
      </w:r>
    </w:p>
    <w:p w14:paraId="61A6815B" w14:textId="77777777" w:rsidR="00B324F7" w:rsidRPr="008E092D" w:rsidRDefault="00B324F7" w:rsidP="008B10C0">
      <w:pPr>
        <w:pStyle w:val="Para1"/>
      </w:pPr>
      <w:r w:rsidRPr="008E092D">
        <w:t xml:space="preserve">Zhao, Xiaoquan, Anthony A Leiserowitz, Edward W Maibach, and Connie Roser-Renouf. 2011. “Attention to Science/Environment News Positively Predicts and Attention to Political News Negatively Predicts Global Warming Risk Perceptions and Policy Support.” </w:t>
      </w:r>
      <w:r w:rsidRPr="008E092D">
        <w:rPr>
          <w:i/>
          <w:iCs/>
        </w:rPr>
        <w:t>Journal of Communication</w:t>
      </w:r>
      <w:r w:rsidRPr="008E092D">
        <w:t xml:space="preserve"> 61 (4): 713–31.</w:t>
      </w:r>
    </w:p>
    <w:p w14:paraId="4BBD5900" w14:textId="77777777" w:rsidR="00B324F7" w:rsidRPr="008E092D" w:rsidRDefault="00B324F7" w:rsidP="008B10C0">
      <w:pPr>
        <w:pStyle w:val="Para1"/>
      </w:pPr>
      <w:r w:rsidRPr="008E092D">
        <w:t xml:space="preserve">Ziegler, Andreas. 2017. “Political Orientation, Environmental Values, and Climate Change Beliefs and Attitudes: An Empirical Cross Country Analysis.” </w:t>
      </w:r>
      <w:r w:rsidRPr="008E092D">
        <w:rPr>
          <w:i/>
          <w:iCs/>
        </w:rPr>
        <w:t>Energy Economics</w:t>
      </w:r>
      <w:r w:rsidRPr="008E092D">
        <w:t xml:space="preserve"> 63: 144–53.</w:t>
      </w:r>
    </w:p>
    <w:p w14:paraId="50608C66" w14:textId="3A0C1FC7" w:rsidR="00E2431E" w:rsidRDefault="00B324F7" w:rsidP="008B10C0">
      <w:pPr>
        <w:pStyle w:val="Para1"/>
      </w:pPr>
      <w:r w:rsidRPr="008E092D">
        <w:fldChar w:fldCharType="end"/>
      </w:r>
    </w:p>
    <w:p w14:paraId="7B328B1D" w14:textId="5955D185" w:rsidR="00E2431E" w:rsidRDefault="00E2431E" w:rsidP="00E2431E">
      <w:pPr>
        <w:pStyle w:val="Heading1"/>
      </w:pPr>
      <w:bookmarkStart w:id="35" w:name="_Ref78467635"/>
      <w:r>
        <w:lastRenderedPageBreak/>
        <w:t xml:space="preserve">Appendix II - </w:t>
      </w:r>
      <w:r w:rsidR="003645FB">
        <w:t>Video</w:t>
      </w:r>
      <w:r>
        <w:t xml:space="preserve"> script</w:t>
      </w:r>
      <w:r w:rsidR="003645FB">
        <w:t>, United Kingdom</w:t>
      </w:r>
      <w:bookmarkEnd w:id="35"/>
    </w:p>
    <w:p w14:paraId="4489BF77" w14:textId="77777777" w:rsidR="009A724F" w:rsidRDefault="002F2BCD" w:rsidP="009A724F">
      <w:pPr>
        <w:pStyle w:val="Para1"/>
        <w:keepNext/>
      </w:pPr>
      <w:r>
        <w:rPr>
          <w:noProof/>
        </w:rPr>
        <w:pict w14:anchorId="7F2E8BD3">
          <v:shape id="_x0000_i1025" type="#_x0000_t75" alt="" style="width:464.45pt;height:261.6pt;mso-width-percent:0;mso-height-percent:0;mso-width-percent:0;mso-height-percent:0">
            <v:imagedata r:id="rId35" r:href="rId36"/>
          </v:shape>
        </w:pict>
      </w:r>
    </w:p>
    <w:p w14:paraId="4C53B574" w14:textId="244A2A13" w:rsidR="009A724F" w:rsidRPr="009A724F" w:rsidRDefault="009A724F" w:rsidP="009A724F">
      <w:pPr>
        <w:pStyle w:val="Caption"/>
        <w:jc w:val="both"/>
      </w:pPr>
      <w:r>
        <w:t xml:space="preserve">Figure A-1. </w:t>
      </w:r>
      <w:r w:rsidR="00A13343">
        <w:t>Extracts from the videos</w:t>
      </w:r>
    </w:p>
    <w:p w14:paraId="2C6F2CF3" w14:textId="77777777" w:rsidR="009A724F" w:rsidRPr="009A724F" w:rsidRDefault="009A724F" w:rsidP="009A724F">
      <w:pPr>
        <w:pStyle w:val="Para1"/>
        <w:numPr>
          <w:ilvl w:val="1"/>
          <w:numId w:val="44"/>
        </w:numPr>
        <w:rPr>
          <w:b/>
          <w:bCs/>
          <w:lang w:val="en-GB"/>
        </w:rPr>
      </w:pPr>
      <w:r w:rsidRPr="009A724F">
        <w:rPr>
          <w:b/>
          <w:bCs/>
          <w:lang w:val="en-GB"/>
        </w:rPr>
        <w:t>Policy video script</w:t>
      </w:r>
    </w:p>
    <w:p w14:paraId="401C3840" w14:textId="77777777" w:rsidR="009A724F" w:rsidRPr="009A724F" w:rsidRDefault="009A724F" w:rsidP="009A724F">
      <w:pPr>
        <w:pStyle w:val="Para1"/>
        <w:rPr>
          <w:lang w:val="en-GB"/>
        </w:rPr>
      </w:pPr>
      <w:r w:rsidRPr="009A724F">
        <w:rPr>
          <w:lang w:val="en-GB"/>
        </w:rPr>
        <w:t xml:space="preserve">To fight climate change and avoid an ever-warming climate, we need an array of policies. Climate policies are needed to transform the way we produce energy, to make buildings greener, to put greener cars on the roads and reduce our fuel consumption. But these policies also need to protect people’s jobs and incomes. Let’s have a closer look on three possible climate policies. Let’s start with a policy that forces car producers to produce greener cars – a ban on combustion-engine cars. With a ban on combustion-engine cars, car producers are first required by law to produce cars that emit less CO2 per kilometre. The emission limit is lowered every year, so that only electric or hydrogen vehicles can be sold after 2030. Note that electric vehicles currently cannot travel as far and can be more expensive than cars that run on petrol. Together with a plan to produce electricity from clean sources, a ban on combustion-engine cars would accomplish the transition needed in the car industry. Now, let’s turn to a national policy that combines a tax on carbon emissions to reduce emissions and cash transfers to protect people’s purchasing power. With a carbon tax, all products that emit greenhouse gases would be taxed. For example, the price of gasoline would increase by 8 cents per litre. With a carbon tax, companies and people pay for the greenhouse gases they emit. This pushes them to reduce their emissions. To compensate people for the price increases, the revenues of the carbon tax would be redistributed to all households, regardless of their income. Each adult would thus receive 150£ per year. On average, poorer people own smaller cars, live in smaller houses and fly less, so they use less fossil fuels than average. As they would receive the same cash transfer as everyone else, poorer people will generally gain from a carbon tax with cash transfers. Conversely, rich people will tend to lose. Does this policy work? Yes! The Canadian province of British Columbia has a carbon tax with cash transfers since 2008. Research has shown that this policy has decreased carbon emissions, increased employment, and made a </w:t>
      </w:r>
      <w:r w:rsidRPr="009A724F">
        <w:rPr>
          <w:lang w:val="en-GB"/>
        </w:rPr>
        <w:lastRenderedPageBreak/>
        <w:t>majority of people richer. The last policy is a large program of public investment in green infrastructure, which would be financed by additional debt taken up by the government. A green infrastructure program would bring about the transition in energy infrastructure needed to halt climate change but it could come at the expense of other possible projects funded by the government. In the UK, such a program could create 650,000 jobs in green sectors, such as public transportation, renewable power plants, buildings’ insulation, or sustainable agriculture, but 250,000 people could lose their job in the fossil fuel industry. In general, all climate policies have the potential to transform the economy into a greener, safer, less polluted world. This green transformation has some downsides: people will have to change their habits, and some people will even have to change job. For example, there will be less demand for polluting sectors such as coal mining. But re-training options would be offered to workers in these sectors to ensure that they could find a new job elsewhere. And the green transition also comes with benefits: a safer world for future generations of course, but also less pollution. And climate policies can be designed to protect poor and middle-class households, as they can have more income with the carbon tax with cash transfers, and more jobs with a green infrastructure program. We have focused on three important policies, but many others would be useful to fight climate change, including funding research into green technologies, subsidising the insulation of buildings, or stopping deforestation. To stop climate change, we probably need all of them together.</w:t>
      </w:r>
    </w:p>
    <w:p w14:paraId="15A6BE27" w14:textId="77777777" w:rsidR="009A724F" w:rsidRPr="009A724F" w:rsidRDefault="009A724F" w:rsidP="009A724F">
      <w:pPr>
        <w:pStyle w:val="Para1"/>
        <w:numPr>
          <w:ilvl w:val="1"/>
          <w:numId w:val="44"/>
        </w:numPr>
        <w:rPr>
          <w:b/>
          <w:bCs/>
          <w:lang w:val="en-GB"/>
        </w:rPr>
      </w:pPr>
      <w:r w:rsidRPr="009A724F">
        <w:rPr>
          <w:b/>
          <w:bCs/>
          <w:lang w:val="en-GB"/>
        </w:rPr>
        <w:t xml:space="preserve">Climate video script </w:t>
      </w:r>
    </w:p>
    <w:p w14:paraId="38D99BE9" w14:textId="77777777" w:rsidR="009A724F" w:rsidRPr="009A724F" w:rsidRDefault="009A724F" w:rsidP="009A724F">
      <w:pPr>
        <w:pStyle w:val="Para1"/>
        <w:rPr>
          <w:lang w:val="en-GB"/>
        </w:rPr>
      </w:pPr>
    </w:p>
    <w:p w14:paraId="0F3F06E6" w14:textId="77777777" w:rsidR="009A724F" w:rsidRPr="009A724F" w:rsidRDefault="009A724F" w:rsidP="009A724F">
      <w:pPr>
        <w:pStyle w:val="Para1"/>
        <w:rPr>
          <w:lang w:val="en-GB"/>
        </w:rPr>
      </w:pPr>
      <w:r w:rsidRPr="009A724F">
        <w:rPr>
          <w:lang w:val="en-GB"/>
        </w:rPr>
        <w:t>Over the past decades, humans have been burning more and more fossil fuels like coal, gas or oil. Burning fossil fuels releases CO2 into the atmosphere. Today, the concentration of CO2 in the atmosphere is higher than at any point in time over the last 800,000 years. And it’s the concentration of greenhouse gases like CO2 that drives global temperature. Climate scientists agree: the build-up of greenhouse gases released by human activity in the atmosphere causes climate change. A rapid transition away from fossil fuels is possible and could contain global warming below +2°C. But if greenhouse gas emissions continue on their current trend, the average global warming will be +4°C in 2100 and +7°C in 2200. This may seem far away, but climate change is already affecting us right now in the places where we live. In 2015, 80% of Londoners experienced overheating in their homes, while the heatwave of 2003 caused business losses of about 500 million pounds. Air pollution generated by fossil fuel combustion is already responsible for 30,000 deaths per year in the UK. Without ambitious measures to stop climate change, the impacts expected by scientists will be much worse: In 50 years from now, the number of properties exposed to flood risk in London will increase by 40%. Climate change puts at risk buildings worth £200 billion along the Thames. By 2050, the demand for water could exceed available supply by more than a half in many places around the UK. As a result crop production in areas of eastern England and Scotland could become unviable. To tackle climate change, we need to bring greenhouse gas emissions close to zero. This is possible, but it requires a deep transformation in the sectors most responsible for emissions: energy, transport, and industry.</w:t>
      </w:r>
    </w:p>
    <w:p w14:paraId="39D08737" w14:textId="0FE00C58" w:rsidR="00E2431E" w:rsidRDefault="00E2431E" w:rsidP="00E2431E">
      <w:pPr>
        <w:pStyle w:val="Para1"/>
      </w:pPr>
    </w:p>
    <w:p w14:paraId="21464AC3" w14:textId="1F9756E6" w:rsidR="00E2431E" w:rsidRDefault="00E2431E" w:rsidP="00E2431E">
      <w:pPr>
        <w:pStyle w:val="Heading1"/>
      </w:pPr>
      <w:bookmarkStart w:id="36" w:name="_Ref78466659"/>
      <w:r>
        <w:lastRenderedPageBreak/>
        <w:t>Appendix III - Full Questionnaire, United Kingdom</w:t>
      </w:r>
      <w:bookmarkEnd w:id="36"/>
    </w:p>
    <w:p w14:paraId="3C324CC8" w14:textId="77777777" w:rsidR="00EF107A" w:rsidRDefault="00EF107A" w:rsidP="00EF107A">
      <w:pPr>
        <w:pStyle w:val="Heading2"/>
      </w:pPr>
      <w:r>
        <w:t>Consent Form</w:t>
      </w:r>
    </w:p>
    <w:p w14:paraId="042A8449" w14:textId="77777777" w:rsidR="00936AC5" w:rsidRDefault="00EF107A" w:rsidP="00936AC5">
      <w:pPr>
        <w:pStyle w:val="Para1"/>
        <w:keepNext/>
      </w:pPr>
      <w:r>
        <w:rPr>
          <w:noProof/>
        </w:rPr>
        <w:drawing>
          <wp:inline distT="0" distB="0" distL="0" distR="0" wp14:anchorId="62F6CF69" wp14:editId="4346EB64">
            <wp:extent cx="3608739" cy="4949391"/>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3674" cy="4969874"/>
                    </a:xfrm>
                    <a:prstGeom prst="rect">
                      <a:avLst/>
                    </a:prstGeom>
                  </pic:spPr>
                </pic:pic>
              </a:graphicData>
            </a:graphic>
          </wp:inline>
        </w:drawing>
      </w:r>
    </w:p>
    <w:p w14:paraId="70B86799" w14:textId="2E7DA2B7" w:rsidR="00EF107A" w:rsidRDefault="00936AC5" w:rsidP="00936AC5">
      <w:pPr>
        <w:pStyle w:val="Caption"/>
        <w:jc w:val="both"/>
      </w:pPr>
      <w:r>
        <w:t>Figure A-2. Conse</w:t>
      </w:r>
      <w:r w:rsidR="00D534DD">
        <w:t>n</w:t>
      </w:r>
      <w:r>
        <w:t>t Page</w:t>
      </w:r>
    </w:p>
    <w:p w14:paraId="6D6B5BB4" w14:textId="77777777" w:rsidR="00EF107A" w:rsidRDefault="00EF107A" w:rsidP="00EF107A">
      <w:pPr>
        <w:pStyle w:val="Para1"/>
      </w:pPr>
    </w:p>
    <w:p w14:paraId="4AAA03CC" w14:textId="77777777" w:rsidR="00EF107A" w:rsidRDefault="00EF107A" w:rsidP="00EF107A">
      <w:pPr>
        <w:pStyle w:val="Heading2"/>
      </w:pPr>
      <w:r>
        <w:t>Background questions</w:t>
      </w:r>
    </w:p>
    <w:p w14:paraId="7760893D" w14:textId="77777777" w:rsidR="00EF107A" w:rsidRDefault="00EF107A" w:rsidP="00EF107A">
      <w:pPr>
        <w:pStyle w:val="Para1"/>
        <w:numPr>
          <w:ilvl w:val="0"/>
          <w:numId w:val="49"/>
        </w:numPr>
      </w:pPr>
      <w:r>
        <w:t>What is your gender?</w:t>
      </w:r>
    </w:p>
    <w:p w14:paraId="4D7DEB16" w14:textId="77777777" w:rsidR="00EF107A" w:rsidRPr="008B2424" w:rsidRDefault="00EF107A" w:rsidP="00EF107A">
      <w:pPr>
        <w:pStyle w:val="Para1"/>
        <w:ind w:left="1400"/>
        <w:rPr>
          <w:i/>
          <w:iCs/>
        </w:rPr>
      </w:pPr>
      <w:r>
        <w:rPr>
          <w:i/>
          <w:iCs/>
        </w:rPr>
        <w:t>Male; Female; Other</w:t>
      </w:r>
    </w:p>
    <w:p w14:paraId="72B083A1" w14:textId="77777777" w:rsidR="00EF107A" w:rsidRDefault="00EF107A" w:rsidP="00EF107A">
      <w:pPr>
        <w:pStyle w:val="Para1"/>
        <w:numPr>
          <w:ilvl w:val="0"/>
          <w:numId w:val="49"/>
        </w:numPr>
      </w:pPr>
      <w:r>
        <w:t>How old are you?</w:t>
      </w:r>
    </w:p>
    <w:p w14:paraId="78B6B31E" w14:textId="77777777" w:rsidR="00EF107A" w:rsidRPr="00207FAD" w:rsidRDefault="00EF107A" w:rsidP="00EF107A">
      <w:pPr>
        <w:pStyle w:val="Para1"/>
        <w:ind w:left="1400"/>
        <w:rPr>
          <w:i/>
          <w:iCs/>
        </w:rPr>
      </w:pPr>
      <w:r>
        <w:rPr>
          <w:i/>
          <w:iCs/>
        </w:rPr>
        <w:t>Below 18; 18 to 24; 25 to 24; 35 to 49; 50 to 64; 65 and above</w:t>
      </w:r>
    </w:p>
    <w:p w14:paraId="14027B04" w14:textId="77777777" w:rsidR="00EF107A" w:rsidRDefault="00EF107A" w:rsidP="00EF107A">
      <w:pPr>
        <w:pStyle w:val="Para1"/>
        <w:numPr>
          <w:ilvl w:val="0"/>
          <w:numId w:val="49"/>
        </w:numPr>
      </w:pPr>
      <w:r>
        <w:t>What is your Outcode (the left part of your postcode)?</w:t>
      </w:r>
    </w:p>
    <w:p w14:paraId="3E35F855" w14:textId="77777777" w:rsidR="00EF107A" w:rsidRDefault="00EF107A" w:rsidP="00EF107A">
      <w:pPr>
        <w:pStyle w:val="Para1"/>
        <w:numPr>
          <w:ilvl w:val="0"/>
          <w:numId w:val="49"/>
        </w:numPr>
      </w:pPr>
      <w:r>
        <w:t>What type of agglomeration do you live in?</w:t>
      </w:r>
    </w:p>
    <w:p w14:paraId="3784B157" w14:textId="77777777" w:rsidR="00EF107A" w:rsidRPr="00207FAD" w:rsidRDefault="00EF107A" w:rsidP="00EF107A">
      <w:pPr>
        <w:pStyle w:val="Para1"/>
        <w:ind w:left="1400"/>
        <w:rPr>
          <w:i/>
          <w:iCs/>
        </w:rPr>
      </w:pPr>
      <w:r>
        <w:rPr>
          <w:i/>
          <w:iCs/>
        </w:rPr>
        <w:lastRenderedPageBreak/>
        <w:t>A rural area; A small town (5,000 - 20,000 inhabitants); A large town (20,000 - 50,000 inhabitants); A small city or its suburbs (50,000 - 250,000 inhabitants); A large city or its suburbs (250,000 - 3,000,000 inhabitants); A very large city or its suburbs (more than 3 million inhabitants)</w:t>
      </w:r>
    </w:p>
    <w:p w14:paraId="789435FC" w14:textId="77777777" w:rsidR="00EF107A" w:rsidRDefault="00EF107A" w:rsidP="00EF107A">
      <w:pPr>
        <w:pStyle w:val="Para1"/>
        <w:numPr>
          <w:ilvl w:val="0"/>
          <w:numId w:val="49"/>
        </w:numPr>
      </w:pPr>
      <w:r>
        <w:t>What is the nationality of your parents? (Multiple answers allowed)</w:t>
      </w:r>
    </w:p>
    <w:p w14:paraId="68E80D83" w14:textId="77777777" w:rsidR="00EF107A" w:rsidRPr="00207FAD" w:rsidRDefault="00EF107A" w:rsidP="00EF107A">
      <w:pPr>
        <w:pStyle w:val="Para1"/>
        <w:ind w:left="1400"/>
        <w:rPr>
          <w:i/>
          <w:iCs/>
        </w:rPr>
      </w:pPr>
      <w:r>
        <w:rPr>
          <w:i/>
          <w:iCs/>
        </w:rPr>
        <w:t>British; European except United Kingdom; Other; Prefer not to say</w:t>
      </w:r>
    </w:p>
    <w:p w14:paraId="295B5C4B" w14:textId="77777777" w:rsidR="00EF107A" w:rsidRDefault="00EF107A" w:rsidP="00EF107A">
      <w:pPr>
        <w:pStyle w:val="Para1"/>
        <w:numPr>
          <w:ilvl w:val="0"/>
          <w:numId w:val="49"/>
        </w:numPr>
      </w:pPr>
      <w:r>
        <w:t>Do you live with your partner (if you have one)?</w:t>
      </w:r>
    </w:p>
    <w:p w14:paraId="30F06CD5" w14:textId="77777777" w:rsidR="00EF107A" w:rsidRPr="00207FAD" w:rsidRDefault="00EF107A" w:rsidP="00EF107A">
      <w:pPr>
        <w:pStyle w:val="Para1"/>
        <w:ind w:left="1440"/>
        <w:rPr>
          <w:i/>
          <w:iCs/>
        </w:rPr>
      </w:pPr>
      <w:r>
        <w:rPr>
          <w:i/>
          <w:iCs/>
        </w:rPr>
        <w:t>Yes; No or I don't have a partner</w:t>
      </w:r>
    </w:p>
    <w:p w14:paraId="128BFB14" w14:textId="77777777" w:rsidR="00EF107A" w:rsidRDefault="00EF107A" w:rsidP="00EF107A">
      <w:pPr>
        <w:pStyle w:val="Para1"/>
        <w:numPr>
          <w:ilvl w:val="0"/>
          <w:numId w:val="49"/>
        </w:numPr>
      </w:pPr>
      <w:r>
        <w:t>What is your marital status?</w:t>
      </w:r>
    </w:p>
    <w:p w14:paraId="1F2BDD9F" w14:textId="77777777" w:rsidR="00EF107A" w:rsidRPr="00207FAD" w:rsidRDefault="00EF107A" w:rsidP="00EF107A">
      <w:pPr>
        <w:pStyle w:val="Para1"/>
        <w:ind w:left="1400"/>
        <w:rPr>
          <w:i/>
          <w:iCs/>
        </w:rPr>
      </w:pPr>
      <w:r>
        <w:rPr>
          <w:i/>
          <w:iCs/>
        </w:rPr>
        <w:t>Single; Married; Divorced or legally separated; Widowed</w:t>
      </w:r>
    </w:p>
    <w:p w14:paraId="70E1EECE" w14:textId="77777777" w:rsidR="00EF107A" w:rsidRPr="00E31B02" w:rsidRDefault="00EF107A" w:rsidP="00EF107A">
      <w:pPr>
        <w:pStyle w:val="Para1"/>
        <w:numPr>
          <w:ilvl w:val="0"/>
          <w:numId w:val="49"/>
        </w:numPr>
        <w:rPr>
          <w:lang w:val="en-GB"/>
        </w:rPr>
      </w:pPr>
      <w:r w:rsidRPr="00E31B02">
        <w:t>How many people are in your household? The household includes: you, the members of your family who live with you (including children), and your dependents. This excludes flatmates.</w:t>
      </w:r>
    </w:p>
    <w:p w14:paraId="26935112" w14:textId="77777777" w:rsidR="00EF107A" w:rsidRPr="00207FAD" w:rsidRDefault="00EF107A" w:rsidP="00EF107A">
      <w:pPr>
        <w:pStyle w:val="Para1"/>
        <w:ind w:left="1400"/>
        <w:rPr>
          <w:i/>
          <w:iCs/>
          <w:lang w:val="en-GB"/>
        </w:rPr>
      </w:pPr>
      <w:r>
        <w:rPr>
          <w:i/>
          <w:iCs/>
        </w:rPr>
        <w:t>1; 2; 3; 4; 5 or more</w:t>
      </w:r>
    </w:p>
    <w:p w14:paraId="7C99D94E" w14:textId="77777777" w:rsidR="00EF107A" w:rsidRPr="00E31B02" w:rsidRDefault="00EF107A" w:rsidP="00EF107A">
      <w:pPr>
        <w:pStyle w:val="Para1"/>
        <w:numPr>
          <w:ilvl w:val="0"/>
          <w:numId w:val="49"/>
        </w:numPr>
        <w:rPr>
          <w:lang w:val="en-GB"/>
        </w:rPr>
      </w:pPr>
      <w:r>
        <w:t>How many children below 14 live with you?</w:t>
      </w:r>
    </w:p>
    <w:p w14:paraId="35328743" w14:textId="77777777" w:rsidR="00EF107A" w:rsidRPr="00207FAD" w:rsidRDefault="00EF107A" w:rsidP="00EF107A">
      <w:pPr>
        <w:pStyle w:val="Para1"/>
        <w:ind w:left="1400"/>
        <w:rPr>
          <w:i/>
          <w:iCs/>
          <w:lang w:val="en-GB"/>
        </w:rPr>
      </w:pPr>
      <w:r>
        <w:rPr>
          <w:i/>
          <w:iCs/>
        </w:rPr>
        <w:t>0; 1; 2; 3; 4 or more</w:t>
      </w:r>
    </w:p>
    <w:p w14:paraId="6E7BEDFA" w14:textId="77777777" w:rsidR="00EF107A" w:rsidRPr="00E31B02" w:rsidRDefault="00EF107A" w:rsidP="00EF107A">
      <w:pPr>
        <w:pStyle w:val="Para1"/>
        <w:numPr>
          <w:ilvl w:val="0"/>
          <w:numId w:val="49"/>
        </w:numPr>
        <w:rPr>
          <w:lang w:val="en-GB"/>
        </w:rPr>
      </w:pPr>
      <w:r>
        <w:t>What is the highest level of education you have completed?</w:t>
      </w:r>
    </w:p>
    <w:p w14:paraId="23658B74" w14:textId="77777777" w:rsidR="00EF107A" w:rsidRPr="00207FAD" w:rsidRDefault="00EF107A" w:rsidP="00EF107A">
      <w:pPr>
        <w:pStyle w:val="Para1"/>
        <w:ind w:left="1400"/>
        <w:rPr>
          <w:i/>
          <w:iCs/>
          <w:lang w:val="en-GB"/>
        </w:rPr>
      </w:pPr>
      <w:r>
        <w:rPr>
          <w:i/>
          <w:iCs/>
        </w:rPr>
        <w:t>No schooling completed; Primary school; Lower secondary school; Vocational degree; High school; College degree; Master's degree or above</w:t>
      </w:r>
    </w:p>
    <w:p w14:paraId="09A3AFE5" w14:textId="77777777" w:rsidR="00EF107A" w:rsidRPr="00E31B02" w:rsidRDefault="00EF107A" w:rsidP="00EF107A">
      <w:pPr>
        <w:pStyle w:val="Para1"/>
        <w:numPr>
          <w:ilvl w:val="0"/>
          <w:numId w:val="49"/>
        </w:numPr>
        <w:rPr>
          <w:lang w:val="en-GB"/>
        </w:rPr>
      </w:pPr>
      <w:r>
        <w:t>What is your employment status?</w:t>
      </w:r>
    </w:p>
    <w:p w14:paraId="679F93FE" w14:textId="77777777" w:rsidR="00EF107A" w:rsidRPr="00207FAD" w:rsidRDefault="00EF107A" w:rsidP="00EF107A">
      <w:pPr>
        <w:pStyle w:val="Para1"/>
        <w:ind w:left="1400"/>
        <w:rPr>
          <w:i/>
          <w:iCs/>
          <w:lang w:val="en-GB"/>
        </w:rPr>
      </w:pPr>
      <w:r>
        <w:rPr>
          <w:i/>
          <w:iCs/>
        </w:rPr>
        <w:t>Full-time employed; Part-time employed; Self-employed; Student; Retired; Unemployed (searching for a job); Inactive (not searching for a job)</w:t>
      </w:r>
    </w:p>
    <w:p w14:paraId="6FFD7321" w14:textId="77777777" w:rsidR="00EF107A" w:rsidRDefault="00EF107A" w:rsidP="00EF107A">
      <w:pPr>
        <w:pStyle w:val="Para1"/>
        <w:numPr>
          <w:ilvl w:val="0"/>
          <w:numId w:val="49"/>
        </w:numPr>
      </w:pPr>
      <w:r>
        <w:t xml:space="preserve">(If “Full-time employed”, "Part-time employed”, or “Self-employed” to 11.) </w:t>
      </w:r>
      <w:r w:rsidRPr="00E31B02">
        <w:t>If you work in any of the following industries, please select one describing your industry best</w:t>
      </w:r>
      <w:r>
        <w:t>.</w:t>
      </w:r>
    </w:p>
    <w:p w14:paraId="69369C7E" w14:textId="77777777" w:rsidR="00EF107A" w:rsidRPr="00207FAD" w:rsidRDefault="00EF107A" w:rsidP="00EF107A">
      <w:pPr>
        <w:pStyle w:val="Para1"/>
        <w:ind w:left="1400"/>
        <w:rPr>
          <w:i/>
          <w:iCs/>
          <w:lang w:val="en-GB"/>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6F1E7000" w14:textId="77777777" w:rsidR="00EF107A" w:rsidRDefault="00EF107A" w:rsidP="00EF107A">
      <w:pPr>
        <w:pStyle w:val="Para1"/>
        <w:numPr>
          <w:ilvl w:val="0"/>
          <w:numId w:val="49"/>
        </w:numPr>
      </w:pPr>
      <w:r>
        <w:t>(If “Retired”, “Unemployed (searching for a job)”, “Inactive (not searching for a job)” to 11.) If in your last job you worked in any of the following industries, please select one describing your industry best</w:t>
      </w:r>
    </w:p>
    <w:p w14:paraId="7DBBB538" w14:textId="77777777" w:rsidR="00EF107A" w:rsidRPr="00207FAD" w:rsidRDefault="00EF107A" w:rsidP="00EF107A">
      <w:pPr>
        <w:pStyle w:val="Para1"/>
        <w:ind w:left="1400"/>
        <w:rPr>
          <w:i/>
          <w:iCs/>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2524240D" w14:textId="77777777" w:rsidR="00EF107A" w:rsidRPr="00E31B02" w:rsidRDefault="00EF107A" w:rsidP="00EF107A">
      <w:pPr>
        <w:pStyle w:val="Para1"/>
        <w:numPr>
          <w:ilvl w:val="0"/>
          <w:numId w:val="49"/>
        </w:numPr>
        <w:rPr>
          <w:lang w:val="en-GB"/>
        </w:rPr>
      </w:pPr>
      <w:r>
        <w:t xml:space="preserve">(If “Full-time employed”, "Part-time employed”, or “Self-employed” to 11.) </w:t>
      </w:r>
      <w:r w:rsidRPr="00E31B02">
        <w:t>What is the main activity of the company or organization where you work?</w:t>
      </w:r>
    </w:p>
    <w:p w14:paraId="7687C031" w14:textId="77777777" w:rsidR="00EF107A" w:rsidRPr="00143259" w:rsidRDefault="00EF107A" w:rsidP="00EF107A">
      <w:pPr>
        <w:pStyle w:val="Para1"/>
        <w:ind w:left="1400"/>
        <w:rPr>
          <w:i/>
          <w:iCs/>
          <w:lang w:val="en-GB"/>
        </w:rPr>
      </w:pPr>
      <w:r>
        <w:rPr>
          <w:i/>
          <w:iCs/>
        </w:rPr>
        <w:t xml:space="preserve">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w:t>
      </w:r>
      <w:r>
        <w:rPr>
          <w:i/>
          <w:iCs/>
        </w:rPr>
        <w:lastRenderedPageBreak/>
        <w:t>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50E4FDDA" w14:textId="77777777" w:rsidR="00EF107A" w:rsidRPr="00E31B02" w:rsidRDefault="00EF107A" w:rsidP="00EF107A">
      <w:pPr>
        <w:pStyle w:val="Para1"/>
        <w:numPr>
          <w:ilvl w:val="0"/>
          <w:numId w:val="49"/>
        </w:numPr>
        <w:rPr>
          <w:lang w:val="en-GB"/>
        </w:rPr>
      </w:pPr>
      <w:r>
        <w:t xml:space="preserve">(If “Retired”, “Unemployed (searching for a job)”, “Inactive (not searching for a job)” to 11.) </w:t>
      </w:r>
      <w:r w:rsidRPr="00E31B02">
        <w:t>What was the main activity of the company or organization at which you last worked? </w:t>
      </w:r>
    </w:p>
    <w:p w14:paraId="7BEB7D51" w14:textId="77777777" w:rsidR="00EF107A" w:rsidRPr="00143259" w:rsidRDefault="00EF107A" w:rsidP="00EF107A">
      <w:pPr>
        <w:pStyle w:val="Para1"/>
        <w:ind w:left="1400"/>
        <w:rPr>
          <w:i/>
          <w:iCs/>
          <w:lang w:val="en-GB"/>
        </w:rPr>
      </w:pPr>
      <w:r>
        <w:rPr>
          <w:i/>
          <w:iCs/>
        </w:rPr>
        <w:t>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14338690" w14:textId="77777777" w:rsidR="00EF107A" w:rsidRDefault="00EF107A" w:rsidP="00EF107A">
      <w:pPr>
        <w:pStyle w:val="Para1"/>
        <w:numPr>
          <w:ilvl w:val="0"/>
          <w:numId w:val="49"/>
        </w:numPr>
      </w:pPr>
      <w:r>
        <w:t>(Answers displayed are multiplied by the consumption unit - computed based on 8 and 9 - of the respondent) What was the annual</w:t>
      </w:r>
      <w:r>
        <w:rPr>
          <w:b/>
        </w:rPr>
        <w:t> </w:t>
      </w:r>
      <w:r>
        <w:t>income</w:t>
      </w:r>
      <w:r>
        <w:rPr>
          <w:b/>
        </w:rPr>
        <w:t xml:space="preserve"> </w:t>
      </w:r>
      <w:r>
        <w:t>of</w:t>
      </w:r>
      <w:r>
        <w:rPr>
          <w:b/>
        </w:rPr>
        <w:t xml:space="preserve"> </w:t>
      </w:r>
      <w:r>
        <w:t>your</w:t>
      </w:r>
      <w:r>
        <w:rPr>
          <w:b/>
        </w:rPr>
        <w:t xml:space="preserve"> </w:t>
      </w:r>
      <w:r>
        <w:t>household</w:t>
      </w:r>
      <w:r>
        <w:rPr>
          <w:b/>
        </w:rPr>
        <w:t> </w:t>
      </w:r>
      <w:r>
        <w:t>in 2019 (before withholding tax)? </w:t>
      </w:r>
    </w:p>
    <w:p w14:paraId="17BDF8CA" w14:textId="77777777" w:rsidR="00EF107A" w:rsidRPr="00143259" w:rsidRDefault="00EF107A" w:rsidP="00EF107A">
      <w:pPr>
        <w:pStyle w:val="Para1"/>
        <w:ind w:left="1400"/>
        <w:rPr>
          <w:i/>
          <w:iCs/>
        </w:rPr>
      </w:pPr>
      <w:r>
        <w:rPr>
          <w:i/>
          <w:iCs/>
        </w:rPr>
        <w:t>Less than £13,500; between £13,500 - £20,000; between £20,000 - £29,000; More than £29,000</w:t>
      </w:r>
    </w:p>
    <w:p w14:paraId="6DFE12E1" w14:textId="77777777" w:rsidR="00EF107A" w:rsidRDefault="00EF107A" w:rsidP="00EF107A">
      <w:pPr>
        <w:pStyle w:val="Para1"/>
        <w:numPr>
          <w:ilvl w:val="0"/>
          <w:numId w:val="49"/>
        </w:numPr>
      </w:pPr>
      <w:r>
        <w:t>Have you or a member of your household been laid off or had to take a cut in your salary or wages due to the COVID-19 pandemic?</w:t>
      </w:r>
    </w:p>
    <w:p w14:paraId="4727361A" w14:textId="77777777" w:rsidR="00EF107A" w:rsidRPr="00781DEB" w:rsidRDefault="00EF107A" w:rsidP="00EF107A">
      <w:pPr>
        <w:pStyle w:val="Para1"/>
        <w:ind w:left="1400"/>
        <w:rPr>
          <w:i/>
          <w:iCs/>
        </w:rPr>
      </w:pPr>
      <w:r>
        <w:rPr>
          <w:i/>
          <w:iCs/>
        </w:rPr>
        <w:t>Yes; No</w:t>
      </w:r>
    </w:p>
    <w:p w14:paraId="465360BB" w14:textId="77777777" w:rsidR="00EF107A" w:rsidRDefault="00EF107A" w:rsidP="00EF107A">
      <w:pPr>
        <w:pStyle w:val="Para1"/>
        <w:numPr>
          <w:ilvl w:val="0"/>
          <w:numId w:val="49"/>
        </w:numPr>
      </w:pPr>
      <w:r>
        <w:t>Are you a homeowner or a tenant? (Multiple answers are possible)</w:t>
      </w:r>
    </w:p>
    <w:p w14:paraId="07B2C53F" w14:textId="77777777" w:rsidR="00EF107A" w:rsidRPr="00781DEB" w:rsidRDefault="00EF107A" w:rsidP="00EF107A">
      <w:pPr>
        <w:pStyle w:val="Para1"/>
        <w:ind w:left="1400"/>
        <w:rPr>
          <w:i/>
          <w:iCs/>
        </w:rPr>
      </w:pPr>
      <w:r>
        <w:rPr>
          <w:i/>
          <w:iCs/>
        </w:rPr>
        <w:t>Tenant; Owner; Landlord renting out property</w:t>
      </w:r>
    </w:p>
    <w:p w14:paraId="7045B728" w14:textId="77777777" w:rsidR="00EF107A" w:rsidRPr="00207FAD" w:rsidRDefault="00EF107A" w:rsidP="00EF107A">
      <w:pPr>
        <w:pStyle w:val="Para1"/>
        <w:numPr>
          <w:ilvl w:val="0"/>
          <w:numId w:val="49"/>
        </w:numPr>
        <w:rPr>
          <w:lang w:val="en-GB"/>
        </w:rPr>
      </w:pPr>
      <w:r w:rsidRPr="00E31B02">
        <w:t>What is the</w:t>
      </w:r>
      <w:r w:rsidRPr="00E31B02">
        <w:rPr>
          <w:b/>
        </w:rPr>
        <w:t xml:space="preserve"> </w:t>
      </w:r>
      <w:r w:rsidRPr="00E31B02">
        <w:t>estimated</w:t>
      </w:r>
      <w:r w:rsidRPr="00E31B02">
        <w:rPr>
          <w:b/>
        </w:rPr>
        <w:t xml:space="preserve"> </w:t>
      </w:r>
      <w:r w:rsidRPr="00E31B02">
        <w:t>value</w:t>
      </w:r>
      <w:r w:rsidRPr="00E31B02">
        <w:rPr>
          <w:b/>
        </w:rPr>
        <w:t xml:space="preserve"> </w:t>
      </w:r>
      <w:r w:rsidRPr="00E31B02">
        <w:t>of</w:t>
      </w:r>
      <w:r w:rsidRPr="00E31B02">
        <w:rPr>
          <w:b/>
        </w:rPr>
        <w:t xml:space="preserve"> </w:t>
      </w:r>
      <w:r w:rsidRPr="00E31B02">
        <w:t>your</w:t>
      </w:r>
      <w:r w:rsidRPr="00E31B02">
        <w:rPr>
          <w:b/>
        </w:rPr>
        <w:t xml:space="preserve"> </w:t>
      </w:r>
      <w:r w:rsidRPr="00E31B02">
        <w:t>assets, or the assets of your household if you are married (in £)? Include here all your possessions (home, car, savings, etc.) net of debt. For example, if you own a house worth £300,000 and you have £100,000 left</w:t>
      </w:r>
      <w:r>
        <w:t xml:space="preserve"> </w:t>
      </w:r>
      <w:r w:rsidRPr="00E31B02">
        <w:t>to</w:t>
      </w:r>
      <w:r>
        <w:t xml:space="preserve"> </w:t>
      </w:r>
      <w:r w:rsidRPr="00E31B02">
        <w:t>repay</w:t>
      </w:r>
      <w:r>
        <w:t xml:space="preserve"> </w:t>
      </w:r>
      <w:r w:rsidRPr="00E31B02">
        <w:t>on</w:t>
      </w:r>
      <w:r>
        <w:t xml:space="preserve"> </w:t>
      </w:r>
      <w:r w:rsidRPr="00E31B02">
        <w:t>your</w:t>
      </w:r>
      <w:r>
        <w:t xml:space="preserve"> </w:t>
      </w:r>
      <w:r w:rsidRPr="00E31B02">
        <w:t>mortgage,</w:t>
      </w:r>
      <w:r>
        <w:t xml:space="preserve"> </w:t>
      </w:r>
      <w:r w:rsidRPr="00E31B02">
        <w:t>your</w:t>
      </w:r>
      <w:r>
        <w:t xml:space="preserve"> </w:t>
      </w:r>
      <w:r w:rsidRPr="00E31B02">
        <w:t>assets</w:t>
      </w:r>
      <w:r>
        <w:t xml:space="preserve"> </w:t>
      </w:r>
      <w:r w:rsidRPr="00E31B02">
        <w:t>are</w:t>
      </w:r>
      <w:r>
        <w:t xml:space="preserve"> </w:t>
      </w:r>
      <w:r w:rsidRPr="00E31B02">
        <w:t>£200,000.</w:t>
      </w:r>
      <w:r w:rsidRPr="00207FAD">
        <w:br/>
        <w:t>I estimate my assets net of debt to be: </w:t>
      </w:r>
    </w:p>
    <w:p w14:paraId="3D907F5B" w14:textId="77777777" w:rsidR="00EF107A" w:rsidRPr="00781DEB" w:rsidRDefault="00EF107A" w:rsidP="00EF107A">
      <w:pPr>
        <w:pStyle w:val="Para1"/>
        <w:ind w:left="1400"/>
        <w:rPr>
          <w:i/>
          <w:iCs/>
        </w:rPr>
      </w:pPr>
      <w:r>
        <w:rPr>
          <w:i/>
          <w:iCs/>
        </w:rPr>
        <w:t>Less than £25,000; Between £25,000 - £110,000; Between £110,000 - £250,000; Between £250,000 - £500,000; More than £500,000</w:t>
      </w:r>
    </w:p>
    <w:p w14:paraId="6B72896B" w14:textId="77777777" w:rsidR="00EF107A" w:rsidRDefault="00EF107A" w:rsidP="00EF107A">
      <w:pPr>
        <w:pStyle w:val="Heading2"/>
      </w:pPr>
      <w:r>
        <w:t>Political views</w:t>
      </w:r>
    </w:p>
    <w:p w14:paraId="240EB307" w14:textId="77777777" w:rsidR="00EF107A" w:rsidRPr="00207FAD" w:rsidRDefault="00EF107A" w:rsidP="00EF107A">
      <w:pPr>
        <w:pStyle w:val="Para1"/>
        <w:numPr>
          <w:ilvl w:val="0"/>
          <w:numId w:val="50"/>
        </w:numPr>
      </w:pPr>
      <w:r>
        <w:t>To what extent are you interested in politics?</w:t>
      </w:r>
    </w:p>
    <w:p w14:paraId="0BED7360" w14:textId="77777777" w:rsidR="00EF107A" w:rsidRPr="00EF107A" w:rsidRDefault="00EF107A" w:rsidP="00EF107A">
      <w:pPr>
        <w:pStyle w:val="Para1"/>
      </w:pPr>
    </w:p>
    <w:sectPr w:rsidR="00EF107A" w:rsidRPr="00EF107A" w:rsidSect="003C4738">
      <w:headerReference w:type="even" r:id="rId38"/>
      <w:headerReference w:type="default" r:id="rId39"/>
      <w:footerReference w:type="even" r:id="rId40"/>
      <w:footerReference w:type="default" r:id="rId41"/>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209EF" w14:textId="77777777" w:rsidR="002F2BCD" w:rsidRDefault="002F2BCD" w:rsidP="00CC3749"/>
  </w:endnote>
  <w:endnote w:type="continuationSeparator" w:id="0">
    <w:p w14:paraId="5E83A21B" w14:textId="77777777" w:rsidR="002F2BCD" w:rsidRPr="00CF4424" w:rsidRDefault="002F2BCD" w:rsidP="00CF4424">
      <w:pPr>
        <w:pStyle w:val="Footer"/>
        <w:jc w:val="both"/>
      </w:pPr>
    </w:p>
  </w:endnote>
  <w:endnote w:type="continuationNotice" w:id="1">
    <w:p w14:paraId="36E45654" w14:textId="77777777" w:rsidR="002F2BCD" w:rsidRDefault="002F2B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modern"/>
    <w:pitch w:val="fixed"/>
    <w:sig w:usb0="00000000"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00000001" w:usb1="080E0000" w:usb2="00000010" w:usb3="00000000" w:csb0="00040000" w:csb1="00000000"/>
  </w:font>
  <w:font w:name="Batang">
    <w:altName w:val="바탕"/>
    <w:panose1 w:val="02030600000101010101"/>
    <w:charset w:val="81"/>
    <w:family w:val="roman"/>
    <w:pitch w:val="variable"/>
    <w:sig w:usb0="00000000" w:usb1="69D77CFB" w:usb2="00000030" w:usb3="00000000" w:csb0="000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Content>
      <w:p w14:paraId="796C70E6" w14:textId="77777777" w:rsidR="009A724F" w:rsidRDefault="009A724F"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Content>
      <w:p w14:paraId="50341B9E" w14:textId="77777777" w:rsidR="009A724F" w:rsidRDefault="009A724F"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Content>
      <w:p w14:paraId="7B53DBC6"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158928381"/>
      <w:lock w:val="sdtLocked"/>
    </w:sdtPr>
    <w:sdtContent>
      <w:p w14:paraId="5B233B6E" w14:textId="77777777" w:rsidR="009A724F" w:rsidRPr="00FD7BD8" w:rsidRDefault="009A724F"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Content>
      <w:p w14:paraId="3E511250" w14:textId="77777777" w:rsidR="009A724F" w:rsidRDefault="009A724F"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Content>
      <w:p w14:paraId="47385B82" w14:textId="77777777" w:rsidR="009A724F" w:rsidRDefault="009A724F"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Content>
      <w:p w14:paraId="2C2E651E"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Content>
      <w:p w14:paraId="0AEA0984" w14:textId="77777777" w:rsidR="009A724F" w:rsidRPr="00FD7BD8" w:rsidRDefault="009A724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F708D" w14:textId="77777777" w:rsidR="002F2BCD" w:rsidRDefault="002F2BCD" w:rsidP="00CC3749">
      <w:r>
        <w:separator/>
      </w:r>
    </w:p>
  </w:footnote>
  <w:footnote w:type="continuationSeparator" w:id="0">
    <w:p w14:paraId="1E809AD4" w14:textId="77777777" w:rsidR="002F2BCD" w:rsidRDefault="002F2BCD" w:rsidP="00CC3749">
      <w:r>
        <w:continuationSeparator/>
      </w:r>
    </w:p>
  </w:footnote>
  <w:footnote w:id="1">
    <w:p w14:paraId="7E2BF9C5" w14:textId="77777777" w:rsidR="009A724F" w:rsidRPr="00641FDB" w:rsidRDefault="009A724F" w:rsidP="00B324F7">
      <w:pPr>
        <w:pStyle w:val="FootnoteText"/>
      </w:pPr>
      <w:r w:rsidRPr="00D81947">
        <w:rPr>
          <w:rStyle w:val="FootnoteReference"/>
        </w:rPr>
        <w:footnoteRef/>
      </w:r>
      <w:r>
        <w:t xml:space="preserve"> </w:t>
      </w:r>
      <w:r w:rsidRPr="00641FDB">
        <w:t>For other reviews see for instance</w:t>
      </w:r>
      <w:r>
        <w:t xml:space="preserve"> </w:t>
      </w:r>
      <w:r>
        <w:fldChar w:fldCharType="begin"/>
      </w:r>
      <w:r>
        <w:instrText xml:space="preserve"> ADDIN ZOTERO_ITEM CSL_CITATION {"citationID":"vy1eJydw","properties":{"formattedCitation":"(Brechin 2010; Ziegler 2017; Maestre-Andr\\uc0\\u233{}s, Drews, and van den Bergh 2019; Drews and van den Bergh 2016)","plainCitation":"(Brechin 2010; Ziegler 2017; Maestre-Andrés, Drews, and van den Bergh 2019; Drews and van den Bergh 2016)","dontUpdate":true,"noteIndex":1},"citationItems":[{"id":609,"uris":["http://zotero.org/groups/2752328/items/DED6PQC8"],"uri":["http://zotero.org/groups/2752328/items/DED6PQC8"],"itemData":{"id":609,"type":"chapter","container-title":"Routledge Handbook of Climate Change and Society","note":"Citation Key: brechin201010","publisher":"Routledge","title":"Public opinion: a cross-national view.","author":[{"family":"Brechin","given":"Steven R"}],"issued":{"date-parts":[["2010"]]}}},{"id":608,"uris":["http://zotero.org/groups/2752328/items/LFBILCTB"],"uri":["http://zotero.org/groups/2752328/items/LFBILCTB"],"itemData":{"id":608,"type":"article-journal","container-title":"Energy Economics","note":"Citation Key: ziegler2017political\npublisher: Elsevier","page":"144–153","title":"Political orientation, environmental values, and climate change beliefs and attitudes: An empirical cross country analysis","volume":"63","author":[{"family":"Ziegler","given":"Andreas"}],"issued":{"date-parts":[["2017"]]}}},{"id":621,"uris":["http://zotero.org/groups/2752328/items/LGDPEUG6"],"uri":["http://zotero.org/groups/2752328/items/LGDPEUG6"],"itemData":{"id":621,"type":"article-journal","container-title":"Climate Policy","issue":"9","note":"Citation Key: maestre2019perceived\npublisher: Taylor &amp; Francis","page":"1186–1204","title":"Perceived fairness and public acceptability of carbon pricing: a review of the literature","volume":"19","author":[{"family":"Maestre-Andrés","given":"Sara"},{"family":"Drews","given":"Stefan"},{"family":"Bergh","given":"Jeroen","non-dropping-particle":"van den"}],"issued":{"date-parts":[["2019"]]}}},{"id":560,"uris":["http://zotero.org/groups/2752328/items/SYC5CJEC"],"uri":["http://zotero.org/groups/2752328/items/SYC5CJEC"],"itemData":{"id":560,"type":"article-journal","container-title":"Climate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fldChar w:fldCharType="separate"/>
      </w:r>
      <w:r w:rsidRPr="00641FDB">
        <w:rPr>
          <w:lang w:val="en-GB"/>
        </w:rPr>
        <w:t xml:space="preserve">Brechin </w:t>
      </w:r>
      <w:r>
        <w:rPr>
          <w:lang w:val="en-GB"/>
        </w:rPr>
        <w:t>(</w:t>
      </w:r>
      <w:r w:rsidRPr="00641FDB">
        <w:rPr>
          <w:lang w:val="en-GB"/>
        </w:rPr>
        <w:t>2010</w:t>
      </w:r>
      <w:r>
        <w:rPr>
          <w:lang w:val="en-GB"/>
        </w:rPr>
        <w:t>)</w:t>
      </w:r>
      <w:r w:rsidRPr="00641FDB">
        <w:rPr>
          <w:lang w:val="en-GB"/>
        </w:rPr>
        <w:t xml:space="preserve">; Ziegler </w:t>
      </w:r>
      <w:r>
        <w:rPr>
          <w:lang w:val="en-GB"/>
        </w:rPr>
        <w:t>(</w:t>
      </w:r>
      <w:r w:rsidRPr="00641FDB">
        <w:rPr>
          <w:lang w:val="en-GB"/>
        </w:rPr>
        <w:t>2017</w:t>
      </w:r>
      <w:r>
        <w:rPr>
          <w:lang w:val="en-GB"/>
        </w:rPr>
        <w:t>)</w:t>
      </w:r>
      <w:r w:rsidRPr="00641FDB">
        <w:rPr>
          <w:lang w:val="en-GB"/>
        </w:rPr>
        <w:t xml:space="preserve">; Maestre-Andrés, Drews, and van den Bergh </w:t>
      </w:r>
      <w:r>
        <w:rPr>
          <w:lang w:val="en-GB"/>
        </w:rPr>
        <w:t>(</w:t>
      </w:r>
      <w:r w:rsidRPr="00641FDB">
        <w:rPr>
          <w:lang w:val="en-GB"/>
        </w:rPr>
        <w:t>2019</w:t>
      </w:r>
      <w:r>
        <w:rPr>
          <w:lang w:val="en-GB"/>
        </w:rPr>
        <w:t>)</w:t>
      </w:r>
      <w:r w:rsidRPr="00641FDB">
        <w:rPr>
          <w:lang w:val="en-GB"/>
        </w:rPr>
        <w:t xml:space="preserve">; Drews and van den Bergh </w:t>
      </w:r>
      <w:r>
        <w:rPr>
          <w:lang w:val="en-GB"/>
        </w:rPr>
        <w:t>(</w:t>
      </w:r>
      <w:r w:rsidRPr="00641FDB">
        <w:rPr>
          <w:lang w:val="en-GB"/>
        </w:rPr>
        <w:t>2016)</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A61A" w14:textId="77777777" w:rsidR="009A724F" w:rsidRDefault="009A724F"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Pr="00CC3749">
          <w:rPr>
            <w:rStyle w:val="PageNumber"/>
          </w:rPr>
          <w:fldChar w:fldCharType="begin"/>
        </w:r>
        <w:r w:rsidRPr="00CC3749">
          <w:rPr>
            <w:rStyle w:val="PageNumber"/>
          </w:rPr>
          <w:instrText xml:space="preserve"> PAGE   \* MERGEFORMAT </w:instrText>
        </w:r>
        <w:r w:rsidRPr="00CC3749">
          <w:rPr>
            <w:rStyle w:val="PageNumber"/>
          </w:rPr>
          <w:fldChar w:fldCharType="separate"/>
        </w:r>
        <w:r>
          <w:rPr>
            <w:rStyle w:val="PageNumber"/>
            <w:noProof/>
          </w:rPr>
          <w:t>2</w:t>
        </w:r>
        <w:r w:rsidRPr="00CC3749">
          <w:rPr>
            <w:rStyle w:val="PageNumber"/>
            <w:noProof/>
          </w:rPr>
          <w:fldChar w:fldCharType="end"/>
        </w:r>
      </w:sdtContent>
    </w:sdt>
    <w:r>
      <w:t xml:space="preserve"> </w:t>
    </w:r>
    <w:r>
      <w:sym w:font="Symbol" w:char="F07C"/>
    </w:r>
    <w:r>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E5D13" w14:textId="77777777" w:rsidR="009A724F" w:rsidRDefault="009A724F"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Pr>
            <w:rStyle w:val="HeaderTitle"/>
          </w:rPr>
          <w:t xml:space="preserve"> </w:t>
        </w:r>
      </w:sdtContent>
    </w:sdt>
    <w:r>
      <w:rPr>
        <w:rStyle w:val="PageNumber"/>
      </w:rPr>
      <w:t xml:space="preserve"> </w:t>
    </w:r>
    <w:r>
      <w:rPr>
        <w:rStyle w:val="PageNumber"/>
      </w:rPr>
      <w:sym w:font="Symbol" w:char="F07C"/>
    </w:r>
    <w:r>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Pr="00CC3749">
          <w:rPr>
            <w:rStyle w:val="PageNumber"/>
          </w:rPr>
          <w:fldChar w:fldCharType="begin"/>
        </w:r>
        <w:r w:rsidRPr="00CC3749">
          <w:rPr>
            <w:rStyle w:val="PageNumber"/>
          </w:rPr>
          <w:instrText xml:space="preserve"> PAGE   \* MERGEFORMAT </w:instrText>
        </w:r>
        <w:r w:rsidRPr="00CC3749">
          <w:rPr>
            <w:rStyle w:val="PageNumber"/>
          </w:rPr>
          <w:fldChar w:fldCharType="separate"/>
        </w:r>
        <w:r>
          <w:rPr>
            <w:rStyle w:val="PageNumber"/>
            <w:noProof/>
          </w:rPr>
          <w:t>1</w:t>
        </w:r>
        <w:r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9C00" w14:textId="04159040" w:rsidR="009A724F" w:rsidRDefault="009A724F"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Pr="00CC3749">
          <w:rPr>
            <w:rStyle w:val="PageNumber"/>
          </w:rPr>
          <w:fldChar w:fldCharType="begin"/>
        </w:r>
        <w:r w:rsidRPr="00CC3749">
          <w:rPr>
            <w:rStyle w:val="PageNumber"/>
          </w:rPr>
          <w:instrText xml:space="preserve"> PAGE   \* MERGEFORMAT </w:instrText>
        </w:r>
        <w:r w:rsidRPr="00CC3749">
          <w:rPr>
            <w:rStyle w:val="PageNumber"/>
          </w:rPr>
          <w:fldChar w:fldCharType="separate"/>
        </w:r>
        <w:r>
          <w:rPr>
            <w:rStyle w:val="PageNumber"/>
            <w:noProof/>
          </w:rPr>
          <w:t>16</w:t>
        </w:r>
        <w:r w:rsidRPr="00CC3749">
          <w:rPr>
            <w:rStyle w:val="PageNumber"/>
            <w:noProof/>
          </w:rPr>
          <w:fldChar w:fldCharType="end"/>
        </w:r>
      </w:sdtContent>
    </w:sdt>
    <w:r>
      <w:t xml:space="preserve"> </w:t>
    </w:r>
    <w:r>
      <w:sym w:font="Symbol" w:char="F07C"/>
    </w:r>
    <w:r>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7B0DF" w14:textId="51F45DCF" w:rsidR="009A724F" w:rsidRDefault="009A724F"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Pr>
            <w:rStyle w:val="HeaderTitle"/>
          </w:rPr>
          <w:t xml:space="preserve"> </w:t>
        </w:r>
      </w:sdtContent>
    </w:sdt>
    <w:r>
      <w:rPr>
        <w:rStyle w:val="PageNumber"/>
      </w:rPr>
      <w:t xml:space="preserve"> </w:t>
    </w:r>
    <w:r>
      <w:rPr>
        <w:rStyle w:val="PageNumber"/>
      </w:rPr>
      <w:sym w:font="Symbol" w:char="F07C"/>
    </w:r>
    <w:r>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Pr="00CC3749">
          <w:rPr>
            <w:rStyle w:val="PageNumber"/>
          </w:rPr>
          <w:fldChar w:fldCharType="begin"/>
        </w:r>
        <w:r w:rsidRPr="00CC3749">
          <w:rPr>
            <w:rStyle w:val="PageNumber"/>
          </w:rPr>
          <w:instrText xml:space="preserve"> PAGE   \* MERGEFORMAT </w:instrText>
        </w:r>
        <w:r w:rsidRPr="00CC3749">
          <w:rPr>
            <w:rStyle w:val="PageNumber"/>
          </w:rPr>
          <w:fldChar w:fldCharType="separate"/>
        </w:r>
        <w:r>
          <w:rPr>
            <w:rStyle w:val="PageNumber"/>
            <w:noProof/>
          </w:rPr>
          <w:t>15</w:t>
        </w:r>
        <w:r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FC77B36"/>
    <w:multiLevelType w:val="hybridMultilevel"/>
    <w:tmpl w:val="1646F2D6"/>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088582D"/>
    <w:multiLevelType w:val="hybridMultilevel"/>
    <w:tmpl w:val="F920DB3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3"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4"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6"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8"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9"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0"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2"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4"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5"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1E26E7"/>
    <w:multiLevelType w:val="hybridMultilevel"/>
    <w:tmpl w:val="40D0E5C6"/>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8"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8"/>
  </w:num>
  <w:num w:numId="14">
    <w:abstractNumId w:val="28"/>
    <w:lvlOverride w:ilvl="0">
      <w:startOverride w:val="1"/>
    </w:lvlOverride>
  </w:num>
  <w:num w:numId="15">
    <w:abstractNumId w:val="26"/>
  </w:num>
  <w:num w:numId="16">
    <w:abstractNumId w:val="10"/>
  </w:num>
  <w:num w:numId="17">
    <w:abstractNumId w:val="16"/>
  </w:num>
  <w:num w:numId="18">
    <w:abstractNumId w:val="29"/>
  </w:num>
  <w:num w:numId="19">
    <w:abstractNumId w:val="14"/>
  </w:num>
  <w:num w:numId="20">
    <w:abstractNumId w:val="22"/>
  </w:num>
  <w:num w:numId="21">
    <w:abstractNumId w:val="13"/>
  </w:num>
  <w:num w:numId="22">
    <w:abstractNumId w:val="23"/>
  </w:num>
  <w:num w:numId="23">
    <w:abstractNumId w:val="18"/>
  </w:num>
  <w:num w:numId="24">
    <w:abstractNumId w:val="25"/>
  </w:num>
  <w:num w:numId="25">
    <w:abstractNumId w:val="21"/>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num>
  <w:num w:numId="31">
    <w:abstractNumId w:val="23"/>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15"/>
  </w:num>
  <w:num w:numId="44">
    <w:abstractNumId w:val="24"/>
  </w:num>
  <w:num w:numId="45">
    <w:abstractNumId w:val="25"/>
  </w:num>
  <w:num w:numId="46">
    <w:abstractNumId w:val="18"/>
  </w:num>
  <w:num w:numId="47">
    <w:abstractNumId w:val="27"/>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09DB"/>
    <w:rsid w:val="000037D9"/>
    <w:rsid w:val="00004DAB"/>
    <w:rsid w:val="000064D6"/>
    <w:rsid w:val="00017230"/>
    <w:rsid w:val="00024178"/>
    <w:rsid w:val="00027D14"/>
    <w:rsid w:val="00030E8C"/>
    <w:rsid w:val="000338B2"/>
    <w:rsid w:val="00033E50"/>
    <w:rsid w:val="0004402D"/>
    <w:rsid w:val="00044517"/>
    <w:rsid w:val="000454E8"/>
    <w:rsid w:val="0005102C"/>
    <w:rsid w:val="00052575"/>
    <w:rsid w:val="00052588"/>
    <w:rsid w:val="00052FCB"/>
    <w:rsid w:val="000542B8"/>
    <w:rsid w:val="00055124"/>
    <w:rsid w:val="00055536"/>
    <w:rsid w:val="00064C7A"/>
    <w:rsid w:val="000653A4"/>
    <w:rsid w:val="0007365C"/>
    <w:rsid w:val="00073C24"/>
    <w:rsid w:val="0007759B"/>
    <w:rsid w:val="0008365C"/>
    <w:rsid w:val="00085197"/>
    <w:rsid w:val="00091C8D"/>
    <w:rsid w:val="00097102"/>
    <w:rsid w:val="000A40C4"/>
    <w:rsid w:val="000A5133"/>
    <w:rsid w:val="000A655C"/>
    <w:rsid w:val="000A69AD"/>
    <w:rsid w:val="000B03E2"/>
    <w:rsid w:val="000B74AE"/>
    <w:rsid w:val="000B7665"/>
    <w:rsid w:val="000B7B86"/>
    <w:rsid w:val="000C0FE0"/>
    <w:rsid w:val="000C1DF4"/>
    <w:rsid w:val="000D34F9"/>
    <w:rsid w:val="000D4550"/>
    <w:rsid w:val="000E2815"/>
    <w:rsid w:val="000E5D13"/>
    <w:rsid w:val="000E5F57"/>
    <w:rsid w:val="000E639E"/>
    <w:rsid w:val="000F040F"/>
    <w:rsid w:val="000F52A7"/>
    <w:rsid w:val="000F68AF"/>
    <w:rsid w:val="00101323"/>
    <w:rsid w:val="00102B35"/>
    <w:rsid w:val="0010395E"/>
    <w:rsid w:val="00111592"/>
    <w:rsid w:val="00111A19"/>
    <w:rsid w:val="0011701E"/>
    <w:rsid w:val="00120CA4"/>
    <w:rsid w:val="00130B1E"/>
    <w:rsid w:val="001313D9"/>
    <w:rsid w:val="00131F63"/>
    <w:rsid w:val="00132E78"/>
    <w:rsid w:val="00137D3F"/>
    <w:rsid w:val="00146063"/>
    <w:rsid w:val="001475B4"/>
    <w:rsid w:val="0015065F"/>
    <w:rsid w:val="00151AE5"/>
    <w:rsid w:val="001535B9"/>
    <w:rsid w:val="00154269"/>
    <w:rsid w:val="00156D66"/>
    <w:rsid w:val="00157A58"/>
    <w:rsid w:val="00160B10"/>
    <w:rsid w:val="00160D78"/>
    <w:rsid w:val="00170C55"/>
    <w:rsid w:val="00173418"/>
    <w:rsid w:val="00183469"/>
    <w:rsid w:val="00187E31"/>
    <w:rsid w:val="00192BE9"/>
    <w:rsid w:val="001931F5"/>
    <w:rsid w:val="001933C5"/>
    <w:rsid w:val="00193CFD"/>
    <w:rsid w:val="00196642"/>
    <w:rsid w:val="001B1258"/>
    <w:rsid w:val="001B2144"/>
    <w:rsid w:val="001B2FAD"/>
    <w:rsid w:val="001B4E01"/>
    <w:rsid w:val="001B6570"/>
    <w:rsid w:val="001C0B13"/>
    <w:rsid w:val="001C1F73"/>
    <w:rsid w:val="001C4E4F"/>
    <w:rsid w:val="001C617B"/>
    <w:rsid w:val="001D3952"/>
    <w:rsid w:val="001D4DC4"/>
    <w:rsid w:val="001E1629"/>
    <w:rsid w:val="001E1F22"/>
    <w:rsid w:val="001F11B3"/>
    <w:rsid w:val="001F18A8"/>
    <w:rsid w:val="001F63FD"/>
    <w:rsid w:val="001F6920"/>
    <w:rsid w:val="001F76B3"/>
    <w:rsid w:val="00201266"/>
    <w:rsid w:val="00202409"/>
    <w:rsid w:val="00203113"/>
    <w:rsid w:val="00203CC1"/>
    <w:rsid w:val="0020485A"/>
    <w:rsid w:val="00210A5D"/>
    <w:rsid w:val="00210D6F"/>
    <w:rsid w:val="00224A93"/>
    <w:rsid w:val="00224AC3"/>
    <w:rsid w:val="0022556E"/>
    <w:rsid w:val="00227C94"/>
    <w:rsid w:val="00237A1B"/>
    <w:rsid w:val="0025481A"/>
    <w:rsid w:val="002565E1"/>
    <w:rsid w:val="00263627"/>
    <w:rsid w:val="00273899"/>
    <w:rsid w:val="002745FF"/>
    <w:rsid w:val="00275477"/>
    <w:rsid w:val="002818F4"/>
    <w:rsid w:val="0028687F"/>
    <w:rsid w:val="00287ED5"/>
    <w:rsid w:val="0029124D"/>
    <w:rsid w:val="00296CE1"/>
    <w:rsid w:val="002A2091"/>
    <w:rsid w:val="002A226D"/>
    <w:rsid w:val="002A6B56"/>
    <w:rsid w:val="002B353F"/>
    <w:rsid w:val="002C1DD6"/>
    <w:rsid w:val="002C7F10"/>
    <w:rsid w:val="002D5963"/>
    <w:rsid w:val="002E0230"/>
    <w:rsid w:val="002E3943"/>
    <w:rsid w:val="002E6CF2"/>
    <w:rsid w:val="002F2BCD"/>
    <w:rsid w:val="002F3A06"/>
    <w:rsid w:val="002F5162"/>
    <w:rsid w:val="002F605B"/>
    <w:rsid w:val="00303173"/>
    <w:rsid w:val="00305C43"/>
    <w:rsid w:val="00310601"/>
    <w:rsid w:val="00323108"/>
    <w:rsid w:val="00324483"/>
    <w:rsid w:val="00326CAE"/>
    <w:rsid w:val="003276FA"/>
    <w:rsid w:val="00333261"/>
    <w:rsid w:val="00337396"/>
    <w:rsid w:val="00347AA2"/>
    <w:rsid w:val="00350662"/>
    <w:rsid w:val="00350963"/>
    <w:rsid w:val="00350CCC"/>
    <w:rsid w:val="0035293B"/>
    <w:rsid w:val="003570CA"/>
    <w:rsid w:val="003578FC"/>
    <w:rsid w:val="00360AA4"/>
    <w:rsid w:val="003645FB"/>
    <w:rsid w:val="00366BED"/>
    <w:rsid w:val="00372918"/>
    <w:rsid w:val="00374401"/>
    <w:rsid w:val="003748BA"/>
    <w:rsid w:val="00375A7C"/>
    <w:rsid w:val="00376570"/>
    <w:rsid w:val="00381AB2"/>
    <w:rsid w:val="00386F03"/>
    <w:rsid w:val="0039304E"/>
    <w:rsid w:val="003937AD"/>
    <w:rsid w:val="003957E7"/>
    <w:rsid w:val="003A3A69"/>
    <w:rsid w:val="003A6EF3"/>
    <w:rsid w:val="003A72FB"/>
    <w:rsid w:val="003B0FCE"/>
    <w:rsid w:val="003B2EF0"/>
    <w:rsid w:val="003B312C"/>
    <w:rsid w:val="003B42F8"/>
    <w:rsid w:val="003C4738"/>
    <w:rsid w:val="003C57E8"/>
    <w:rsid w:val="003C6617"/>
    <w:rsid w:val="003C6E42"/>
    <w:rsid w:val="003D0071"/>
    <w:rsid w:val="003D0145"/>
    <w:rsid w:val="003D0D81"/>
    <w:rsid w:val="003D283F"/>
    <w:rsid w:val="003D39D3"/>
    <w:rsid w:val="003D608F"/>
    <w:rsid w:val="003E0362"/>
    <w:rsid w:val="003E2E5C"/>
    <w:rsid w:val="003E5BE5"/>
    <w:rsid w:val="003E6393"/>
    <w:rsid w:val="003E7235"/>
    <w:rsid w:val="003F3341"/>
    <w:rsid w:val="003F3E9F"/>
    <w:rsid w:val="004036CB"/>
    <w:rsid w:val="00403A1F"/>
    <w:rsid w:val="00404A52"/>
    <w:rsid w:val="00407712"/>
    <w:rsid w:val="004120ED"/>
    <w:rsid w:val="004230BA"/>
    <w:rsid w:val="004234CE"/>
    <w:rsid w:val="004236A4"/>
    <w:rsid w:val="004243B4"/>
    <w:rsid w:val="004259A6"/>
    <w:rsid w:val="00427E6F"/>
    <w:rsid w:val="00431104"/>
    <w:rsid w:val="004348F1"/>
    <w:rsid w:val="00436A99"/>
    <w:rsid w:val="00437129"/>
    <w:rsid w:val="00440FA5"/>
    <w:rsid w:val="00444C08"/>
    <w:rsid w:val="00447907"/>
    <w:rsid w:val="004529B7"/>
    <w:rsid w:val="00452DA0"/>
    <w:rsid w:val="00456469"/>
    <w:rsid w:val="00456E03"/>
    <w:rsid w:val="00461C3F"/>
    <w:rsid w:val="0046201C"/>
    <w:rsid w:val="004622CF"/>
    <w:rsid w:val="00462721"/>
    <w:rsid w:val="00464ED3"/>
    <w:rsid w:val="004661B2"/>
    <w:rsid w:val="00475161"/>
    <w:rsid w:val="004A00A8"/>
    <w:rsid w:val="004A117A"/>
    <w:rsid w:val="004A1A3F"/>
    <w:rsid w:val="004A1A7B"/>
    <w:rsid w:val="004A2B83"/>
    <w:rsid w:val="004A6F9B"/>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3806"/>
    <w:rsid w:val="00523C59"/>
    <w:rsid w:val="00524708"/>
    <w:rsid w:val="00524825"/>
    <w:rsid w:val="0052749E"/>
    <w:rsid w:val="00534E88"/>
    <w:rsid w:val="005360A8"/>
    <w:rsid w:val="005361EC"/>
    <w:rsid w:val="00543135"/>
    <w:rsid w:val="005527A6"/>
    <w:rsid w:val="00562804"/>
    <w:rsid w:val="0056606B"/>
    <w:rsid w:val="00567146"/>
    <w:rsid w:val="00575855"/>
    <w:rsid w:val="00576984"/>
    <w:rsid w:val="00582D40"/>
    <w:rsid w:val="0058617C"/>
    <w:rsid w:val="00593D13"/>
    <w:rsid w:val="005A0A55"/>
    <w:rsid w:val="005A41B4"/>
    <w:rsid w:val="005A4A42"/>
    <w:rsid w:val="005A6B81"/>
    <w:rsid w:val="005B734D"/>
    <w:rsid w:val="005B7CA2"/>
    <w:rsid w:val="005D25FC"/>
    <w:rsid w:val="005D450E"/>
    <w:rsid w:val="005D528A"/>
    <w:rsid w:val="005D5F8F"/>
    <w:rsid w:val="005D7D42"/>
    <w:rsid w:val="005E0CBE"/>
    <w:rsid w:val="005E3782"/>
    <w:rsid w:val="005F71EA"/>
    <w:rsid w:val="00603681"/>
    <w:rsid w:val="0061216A"/>
    <w:rsid w:val="006128C8"/>
    <w:rsid w:val="0061673D"/>
    <w:rsid w:val="006218BD"/>
    <w:rsid w:val="00622E0C"/>
    <w:rsid w:val="00625626"/>
    <w:rsid w:val="006304BF"/>
    <w:rsid w:val="00635AEE"/>
    <w:rsid w:val="00640529"/>
    <w:rsid w:val="00644510"/>
    <w:rsid w:val="00644FCE"/>
    <w:rsid w:val="006506BB"/>
    <w:rsid w:val="006550FE"/>
    <w:rsid w:val="00680162"/>
    <w:rsid w:val="0068361F"/>
    <w:rsid w:val="0068370C"/>
    <w:rsid w:val="00684C17"/>
    <w:rsid w:val="00687443"/>
    <w:rsid w:val="006A1139"/>
    <w:rsid w:val="006A4850"/>
    <w:rsid w:val="006B1A7E"/>
    <w:rsid w:val="006B38E2"/>
    <w:rsid w:val="006B4BAA"/>
    <w:rsid w:val="006B7345"/>
    <w:rsid w:val="006B7A61"/>
    <w:rsid w:val="006C35CC"/>
    <w:rsid w:val="006C66E1"/>
    <w:rsid w:val="006C7B61"/>
    <w:rsid w:val="006D1C15"/>
    <w:rsid w:val="006D1C22"/>
    <w:rsid w:val="006D2B23"/>
    <w:rsid w:val="006E50BA"/>
    <w:rsid w:val="006E5AA5"/>
    <w:rsid w:val="0070033F"/>
    <w:rsid w:val="00710E8C"/>
    <w:rsid w:val="00711F1B"/>
    <w:rsid w:val="00712B15"/>
    <w:rsid w:val="007135D0"/>
    <w:rsid w:val="007168E7"/>
    <w:rsid w:val="00722339"/>
    <w:rsid w:val="00724820"/>
    <w:rsid w:val="007306FA"/>
    <w:rsid w:val="007323ED"/>
    <w:rsid w:val="00733ED1"/>
    <w:rsid w:val="00734135"/>
    <w:rsid w:val="007341A1"/>
    <w:rsid w:val="00735C39"/>
    <w:rsid w:val="00743058"/>
    <w:rsid w:val="00743381"/>
    <w:rsid w:val="00747AC2"/>
    <w:rsid w:val="00753095"/>
    <w:rsid w:val="007532D5"/>
    <w:rsid w:val="00753EEE"/>
    <w:rsid w:val="00754C15"/>
    <w:rsid w:val="00757D43"/>
    <w:rsid w:val="007622EA"/>
    <w:rsid w:val="00762B89"/>
    <w:rsid w:val="007712AC"/>
    <w:rsid w:val="007728EB"/>
    <w:rsid w:val="007823FE"/>
    <w:rsid w:val="007836B4"/>
    <w:rsid w:val="00784BF1"/>
    <w:rsid w:val="00785A1E"/>
    <w:rsid w:val="00796525"/>
    <w:rsid w:val="007A76BA"/>
    <w:rsid w:val="007B1649"/>
    <w:rsid w:val="007B1A88"/>
    <w:rsid w:val="007B31F6"/>
    <w:rsid w:val="007B32B0"/>
    <w:rsid w:val="007B64FE"/>
    <w:rsid w:val="007C1EBA"/>
    <w:rsid w:val="007C3714"/>
    <w:rsid w:val="007C5CAD"/>
    <w:rsid w:val="007C6866"/>
    <w:rsid w:val="007D09AE"/>
    <w:rsid w:val="007D21CF"/>
    <w:rsid w:val="007D7784"/>
    <w:rsid w:val="007E68B1"/>
    <w:rsid w:val="007F1301"/>
    <w:rsid w:val="007F41F9"/>
    <w:rsid w:val="00803F69"/>
    <w:rsid w:val="00804ACC"/>
    <w:rsid w:val="008127CA"/>
    <w:rsid w:val="008129C4"/>
    <w:rsid w:val="008146F5"/>
    <w:rsid w:val="00814FD3"/>
    <w:rsid w:val="00816695"/>
    <w:rsid w:val="00820362"/>
    <w:rsid w:val="00821370"/>
    <w:rsid w:val="00822C72"/>
    <w:rsid w:val="00822F6B"/>
    <w:rsid w:val="008230ED"/>
    <w:rsid w:val="00825BF9"/>
    <w:rsid w:val="00827FB5"/>
    <w:rsid w:val="00833FF5"/>
    <w:rsid w:val="00835614"/>
    <w:rsid w:val="008460B0"/>
    <w:rsid w:val="00846824"/>
    <w:rsid w:val="008509CD"/>
    <w:rsid w:val="008542C2"/>
    <w:rsid w:val="008566CB"/>
    <w:rsid w:val="00857920"/>
    <w:rsid w:val="00866D25"/>
    <w:rsid w:val="0086742E"/>
    <w:rsid w:val="008728E0"/>
    <w:rsid w:val="008757C6"/>
    <w:rsid w:val="00877D21"/>
    <w:rsid w:val="00880E82"/>
    <w:rsid w:val="00882314"/>
    <w:rsid w:val="00895D73"/>
    <w:rsid w:val="008B10C0"/>
    <w:rsid w:val="008B5E8B"/>
    <w:rsid w:val="008C0B0E"/>
    <w:rsid w:val="008C38B5"/>
    <w:rsid w:val="008C5973"/>
    <w:rsid w:val="008C7702"/>
    <w:rsid w:val="008E2C7C"/>
    <w:rsid w:val="008E2F6C"/>
    <w:rsid w:val="008E4AB8"/>
    <w:rsid w:val="008F0F36"/>
    <w:rsid w:val="008F0F84"/>
    <w:rsid w:val="008F1437"/>
    <w:rsid w:val="008F5073"/>
    <w:rsid w:val="008F632C"/>
    <w:rsid w:val="008F66D2"/>
    <w:rsid w:val="008F6F27"/>
    <w:rsid w:val="008F7A96"/>
    <w:rsid w:val="008F7E5D"/>
    <w:rsid w:val="00902DD5"/>
    <w:rsid w:val="00904F11"/>
    <w:rsid w:val="00907E59"/>
    <w:rsid w:val="00910CA3"/>
    <w:rsid w:val="00910E15"/>
    <w:rsid w:val="00916BDE"/>
    <w:rsid w:val="0092327D"/>
    <w:rsid w:val="009305C4"/>
    <w:rsid w:val="009321E4"/>
    <w:rsid w:val="0093281A"/>
    <w:rsid w:val="00936AC5"/>
    <w:rsid w:val="00943271"/>
    <w:rsid w:val="0094705D"/>
    <w:rsid w:val="00957AF3"/>
    <w:rsid w:val="00961C60"/>
    <w:rsid w:val="0096394A"/>
    <w:rsid w:val="0096519D"/>
    <w:rsid w:val="00966A58"/>
    <w:rsid w:val="0096728F"/>
    <w:rsid w:val="0097116C"/>
    <w:rsid w:val="009723C3"/>
    <w:rsid w:val="009741C4"/>
    <w:rsid w:val="009811DE"/>
    <w:rsid w:val="00981C10"/>
    <w:rsid w:val="00982C10"/>
    <w:rsid w:val="0098377F"/>
    <w:rsid w:val="00991A9A"/>
    <w:rsid w:val="0099203B"/>
    <w:rsid w:val="00992AB5"/>
    <w:rsid w:val="00997B7A"/>
    <w:rsid w:val="009A22AE"/>
    <w:rsid w:val="009A3363"/>
    <w:rsid w:val="009A4284"/>
    <w:rsid w:val="009A724F"/>
    <w:rsid w:val="009B36EC"/>
    <w:rsid w:val="009B3725"/>
    <w:rsid w:val="009B391D"/>
    <w:rsid w:val="009B4679"/>
    <w:rsid w:val="009C532B"/>
    <w:rsid w:val="009C697D"/>
    <w:rsid w:val="009D0A30"/>
    <w:rsid w:val="009D0EC4"/>
    <w:rsid w:val="009D30C1"/>
    <w:rsid w:val="009D6989"/>
    <w:rsid w:val="009E05F9"/>
    <w:rsid w:val="009E1A99"/>
    <w:rsid w:val="009E3337"/>
    <w:rsid w:val="009E7C04"/>
    <w:rsid w:val="009F7049"/>
    <w:rsid w:val="009F7287"/>
    <w:rsid w:val="00A0068A"/>
    <w:rsid w:val="00A01981"/>
    <w:rsid w:val="00A07625"/>
    <w:rsid w:val="00A104FC"/>
    <w:rsid w:val="00A1253E"/>
    <w:rsid w:val="00A12B7B"/>
    <w:rsid w:val="00A13343"/>
    <w:rsid w:val="00A14DC4"/>
    <w:rsid w:val="00A1735A"/>
    <w:rsid w:val="00A20967"/>
    <w:rsid w:val="00A21E27"/>
    <w:rsid w:val="00A33D14"/>
    <w:rsid w:val="00A37D0A"/>
    <w:rsid w:val="00A40263"/>
    <w:rsid w:val="00A42716"/>
    <w:rsid w:val="00A506C1"/>
    <w:rsid w:val="00A61DC4"/>
    <w:rsid w:val="00A622FB"/>
    <w:rsid w:val="00A70C06"/>
    <w:rsid w:val="00A73BFF"/>
    <w:rsid w:val="00A74AFD"/>
    <w:rsid w:val="00A752EA"/>
    <w:rsid w:val="00A76883"/>
    <w:rsid w:val="00A8126B"/>
    <w:rsid w:val="00A81F07"/>
    <w:rsid w:val="00A92F3D"/>
    <w:rsid w:val="00A95B06"/>
    <w:rsid w:val="00A961E9"/>
    <w:rsid w:val="00A97CD5"/>
    <w:rsid w:val="00AA591D"/>
    <w:rsid w:val="00AA7673"/>
    <w:rsid w:val="00AB34FF"/>
    <w:rsid w:val="00AB5A6F"/>
    <w:rsid w:val="00AC0ADC"/>
    <w:rsid w:val="00AC4AE2"/>
    <w:rsid w:val="00AC5E9B"/>
    <w:rsid w:val="00AC7B0C"/>
    <w:rsid w:val="00AD08D5"/>
    <w:rsid w:val="00AD15C4"/>
    <w:rsid w:val="00AD196B"/>
    <w:rsid w:val="00AD32A7"/>
    <w:rsid w:val="00AD373D"/>
    <w:rsid w:val="00AE48DF"/>
    <w:rsid w:val="00AE5FED"/>
    <w:rsid w:val="00AF42DD"/>
    <w:rsid w:val="00B0250B"/>
    <w:rsid w:val="00B06D82"/>
    <w:rsid w:val="00B11E2C"/>
    <w:rsid w:val="00B120B2"/>
    <w:rsid w:val="00B12F75"/>
    <w:rsid w:val="00B16E93"/>
    <w:rsid w:val="00B23490"/>
    <w:rsid w:val="00B324F7"/>
    <w:rsid w:val="00B34036"/>
    <w:rsid w:val="00B363EB"/>
    <w:rsid w:val="00B4301F"/>
    <w:rsid w:val="00B46C8D"/>
    <w:rsid w:val="00B555E0"/>
    <w:rsid w:val="00B66B2E"/>
    <w:rsid w:val="00B67859"/>
    <w:rsid w:val="00B71FC5"/>
    <w:rsid w:val="00B720F6"/>
    <w:rsid w:val="00B7351B"/>
    <w:rsid w:val="00B77BB1"/>
    <w:rsid w:val="00B81D48"/>
    <w:rsid w:val="00B97DBB"/>
    <w:rsid w:val="00BA01C3"/>
    <w:rsid w:val="00BA1ADD"/>
    <w:rsid w:val="00BA28FD"/>
    <w:rsid w:val="00BA5075"/>
    <w:rsid w:val="00BC2C9E"/>
    <w:rsid w:val="00BD4F7D"/>
    <w:rsid w:val="00BD584D"/>
    <w:rsid w:val="00BD5EEA"/>
    <w:rsid w:val="00BE268B"/>
    <w:rsid w:val="00BF1697"/>
    <w:rsid w:val="00BF53D8"/>
    <w:rsid w:val="00BF773A"/>
    <w:rsid w:val="00C0190E"/>
    <w:rsid w:val="00C03067"/>
    <w:rsid w:val="00C114D3"/>
    <w:rsid w:val="00C1333D"/>
    <w:rsid w:val="00C17DBC"/>
    <w:rsid w:val="00C24704"/>
    <w:rsid w:val="00C26DD0"/>
    <w:rsid w:val="00C3172F"/>
    <w:rsid w:val="00C3240C"/>
    <w:rsid w:val="00C33BA8"/>
    <w:rsid w:val="00C3513F"/>
    <w:rsid w:val="00C40110"/>
    <w:rsid w:val="00C43213"/>
    <w:rsid w:val="00C45E14"/>
    <w:rsid w:val="00C47AF7"/>
    <w:rsid w:val="00C5382F"/>
    <w:rsid w:val="00C549BA"/>
    <w:rsid w:val="00C611FD"/>
    <w:rsid w:val="00C6171E"/>
    <w:rsid w:val="00C710A7"/>
    <w:rsid w:val="00C71392"/>
    <w:rsid w:val="00C732F4"/>
    <w:rsid w:val="00C77599"/>
    <w:rsid w:val="00C82ECD"/>
    <w:rsid w:val="00C83CC5"/>
    <w:rsid w:val="00C86A1F"/>
    <w:rsid w:val="00C9339D"/>
    <w:rsid w:val="00CA1A65"/>
    <w:rsid w:val="00CA2765"/>
    <w:rsid w:val="00CA27CC"/>
    <w:rsid w:val="00CB2205"/>
    <w:rsid w:val="00CB5832"/>
    <w:rsid w:val="00CB6B34"/>
    <w:rsid w:val="00CC1A99"/>
    <w:rsid w:val="00CC3749"/>
    <w:rsid w:val="00CC41F7"/>
    <w:rsid w:val="00CD1254"/>
    <w:rsid w:val="00CD6A6F"/>
    <w:rsid w:val="00CD6FDE"/>
    <w:rsid w:val="00CE2207"/>
    <w:rsid w:val="00CE347A"/>
    <w:rsid w:val="00CE4798"/>
    <w:rsid w:val="00CE6E7E"/>
    <w:rsid w:val="00CF4424"/>
    <w:rsid w:val="00CF6762"/>
    <w:rsid w:val="00CF7FBD"/>
    <w:rsid w:val="00D02666"/>
    <w:rsid w:val="00D03CC5"/>
    <w:rsid w:val="00D03E35"/>
    <w:rsid w:val="00D047D4"/>
    <w:rsid w:val="00D048EC"/>
    <w:rsid w:val="00D051CA"/>
    <w:rsid w:val="00D05A24"/>
    <w:rsid w:val="00D15234"/>
    <w:rsid w:val="00D20610"/>
    <w:rsid w:val="00D20C3E"/>
    <w:rsid w:val="00D216F4"/>
    <w:rsid w:val="00D21923"/>
    <w:rsid w:val="00D21B35"/>
    <w:rsid w:val="00D273FE"/>
    <w:rsid w:val="00D27A8B"/>
    <w:rsid w:val="00D33BA3"/>
    <w:rsid w:val="00D34AC0"/>
    <w:rsid w:val="00D34E37"/>
    <w:rsid w:val="00D43B52"/>
    <w:rsid w:val="00D45551"/>
    <w:rsid w:val="00D52504"/>
    <w:rsid w:val="00D534DD"/>
    <w:rsid w:val="00D5651D"/>
    <w:rsid w:val="00D73C3A"/>
    <w:rsid w:val="00D7731A"/>
    <w:rsid w:val="00D81E01"/>
    <w:rsid w:val="00D854FA"/>
    <w:rsid w:val="00D919C2"/>
    <w:rsid w:val="00D942EC"/>
    <w:rsid w:val="00D95933"/>
    <w:rsid w:val="00D96407"/>
    <w:rsid w:val="00D972AE"/>
    <w:rsid w:val="00DA12AF"/>
    <w:rsid w:val="00DA70B9"/>
    <w:rsid w:val="00DA7896"/>
    <w:rsid w:val="00DA79F8"/>
    <w:rsid w:val="00DB5EA7"/>
    <w:rsid w:val="00DB7564"/>
    <w:rsid w:val="00DC314E"/>
    <w:rsid w:val="00DC4A8C"/>
    <w:rsid w:val="00DC7E9E"/>
    <w:rsid w:val="00DD518A"/>
    <w:rsid w:val="00DD6346"/>
    <w:rsid w:val="00DE3D1B"/>
    <w:rsid w:val="00DF14E8"/>
    <w:rsid w:val="00DF1A57"/>
    <w:rsid w:val="00E00E25"/>
    <w:rsid w:val="00E02F2E"/>
    <w:rsid w:val="00E0691D"/>
    <w:rsid w:val="00E1286D"/>
    <w:rsid w:val="00E14045"/>
    <w:rsid w:val="00E2431E"/>
    <w:rsid w:val="00E35131"/>
    <w:rsid w:val="00E4492C"/>
    <w:rsid w:val="00E45B3B"/>
    <w:rsid w:val="00E53877"/>
    <w:rsid w:val="00E62D2A"/>
    <w:rsid w:val="00E630F4"/>
    <w:rsid w:val="00E6592E"/>
    <w:rsid w:val="00E65C20"/>
    <w:rsid w:val="00E66532"/>
    <w:rsid w:val="00E67FB6"/>
    <w:rsid w:val="00E7474A"/>
    <w:rsid w:val="00E82D9D"/>
    <w:rsid w:val="00E83500"/>
    <w:rsid w:val="00E852E3"/>
    <w:rsid w:val="00E855C5"/>
    <w:rsid w:val="00E8719C"/>
    <w:rsid w:val="00E90680"/>
    <w:rsid w:val="00E926A1"/>
    <w:rsid w:val="00E951AC"/>
    <w:rsid w:val="00EA0154"/>
    <w:rsid w:val="00EA6A82"/>
    <w:rsid w:val="00EB24D5"/>
    <w:rsid w:val="00EB6949"/>
    <w:rsid w:val="00EC45EF"/>
    <w:rsid w:val="00EC61F0"/>
    <w:rsid w:val="00ED09D0"/>
    <w:rsid w:val="00ED0D87"/>
    <w:rsid w:val="00ED1FCF"/>
    <w:rsid w:val="00ED300D"/>
    <w:rsid w:val="00ED7AD3"/>
    <w:rsid w:val="00EE2E27"/>
    <w:rsid w:val="00EE5B62"/>
    <w:rsid w:val="00EE64E3"/>
    <w:rsid w:val="00EF107A"/>
    <w:rsid w:val="00EF332B"/>
    <w:rsid w:val="00EF6B7C"/>
    <w:rsid w:val="00EF7374"/>
    <w:rsid w:val="00F066DD"/>
    <w:rsid w:val="00F12DFF"/>
    <w:rsid w:val="00F15B0A"/>
    <w:rsid w:val="00F16C6F"/>
    <w:rsid w:val="00F1780E"/>
    <w:rsid w:val="00F2231D"/>
    <w:rsid w:val="00F24F1E"/>
    <w:rsid w:val="00F33C07"/>
    <w:rsid w:val="00F34274"/>
    <w:rsid w:val="00F40269"/>
    <w:rsid w:val="00F40E07"/>
    <w:rsid w:val="00F4273D"/>
    <w:rsid w:val="00F443C5"/>
    <w:rsid w:val="00F47BCF"/>
    <w:rsid w:val="00F47D46"/>
    <w:rsid w:val="00F509A8"/>
    <w:rsid w:val="00F53E75"/>
    <w:rsid w:val="00F6022E"/>
    <w:rsid w:val="00F63EB3"/>
    <w:rsid w:val="00F643DA"/>
    <w:rsid w:val="00F66528"/>
    <w:rsid w:val="00F71E0B"/>
    <w:rsid w:val="00F733B8"/>
    <w:rsid w:val="00F7680F"/>
    <w:rsid w:val="00F76FA7"/>
    <w:rsid w:val="00F7762D"/>
    <w:rsid w:val="00F819B0"/>
    <w:rsid w:val="00F82B3D"/>
    <w:rsid w:val="00F82DCE"/>
    <w:rsid w:val="00F84F5A"/>
    <w:rsid w:val="00F85065"/>
    <w:rsid w:val="00F86193"/>
    <w:rsid w:val="00F87A15"/>
    <w:rsid w:val="00F9011F"/>
    <w:rsid w:val="00F90C20"/>
    <w:rsid w:val="00F90E66"/>
    <w:rsid w:val="00F92475"/>
    <w:rsid w:val="00F936EA"/>
    <w:rsid w:val="00F95E8C"/>
    <w:rsid w:val="00F9675E"/>
    <w:rsid w:val="00FA4D10"/>
    <w:rsid w:val="00FA7E95"/>
    <w:rsid w:val="00FB0CE9"/>
    <w:rsid w:val="00FB57A1"/>
    <w:rsid w:val="00FB5E31"/>
    <w:rsid w:val="00FB6DA4"/>
    <w:rsid w:val="00FC1D04"/>
    <w:rsid w:val="00FC6243"/>
    <w:rsid w:val="00FD55BA"/>
    <w:rsid w:val="00FD659A"/>
    <w:rsid w:val="00FD6C4D"/>
    <w:rsid w:val="00FD7BD8"/>
    <w:rsid w:val="00FE164A"/>
    <w:rsid w:val="00FE1D5D"/>
    <w:rsid w:val="00FF13B5"/>
    <w:rsid w:val="00FF2512"/>
    <w:rsid w:val="00FF25F6"/>
    <w:rsid w:val="00FF420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F6D4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rPr>
      <w:lang w:val="en-US"/>
    </w:r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US"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10395E"/>
    <w:rPr>
      <w:sz w:val="16"/>
      <w:szCs w:val="16"/>
    </w:rPr>
  </w:style>
  <w:style w:type="paragraph" w:styleId="CommentText">
    <w:name w:val="annotation text"/>
    <w:basedOn w:val="Normal"/>
    <w:link w:val="CommentTextChar"/>
    <w:uiPriority w:val="99"/>
    <w:semiHidden/>
    <w:unhideWhenUsed/>
    <w:rsid w:val="0010395E"/>
    <w:rPr>
      <w:sz w:val="20"/>
      <w:szCs w:val="20"/>
    </w:rPr>
  </w:style>
  <w:style w:type="character" w:customStyle="1" w:styleId="CommentTextChar">
    <w:name w:val="Comment Text Char"/>
    <w:basedOn w:val="DefaultParagraphFont"/>
    <w:link w:val="CommentText"/>
    <w:uiPriority w:val="99"/>
    <w:semiHidden/>
    <w:rsid w:val="0010395E"/>
    <w:rPr>
      <w:sz w:val="20"/>
      <w:szCs w:val="20"/>
      <w:lang w:val="en-US"/>
    </w:rPr>
  </w:style>
  <w:style w:type="paragraph" w:styleId="CommentSubject">
    <w:name w:val="annotation subject"/>
    <w:basedOn w:val="CommentText"/>
    <w:next w:val="CommentText"/>
    <w:link w:val="CommentSubjectChar"/>
    <w:uiPriority w:val="99"/>
    <w:semiHidden/>
    <w:unhideWhenUsed/>
    <w:rsid w:val="0010395E"/>
    <w:rPr>
      <w:b/>
      <w:bCs/>
    </w:rPr>
  </w:style>
  <w:style w:type="character" w:customStyle="1" w:styleId="CommentSubjectChar">
    <w:name w:val="Comment Subject Char"/>
    <w:basedOn w:val="CommentTextChar"/>
    <w:link w:val="CommentSubject"/>
    <w:uiPriority w:val="99"/>
    <w:semiHidden/>
    <w:rsid w:val="0010395E"/>
    <w:rPr>
      <w:b/>
      <w:bCs/>
      <w:sz w:val="20"/>
      <w:szCs w:val="20"/>
      <w:lang w:val="en-US"/>
    </w:rPr>
  </w:style>
  <w:style w:type="paragraph" w:styleId="BalloonText">
    <w:name w:val="Balloon Text"/>
    <w:basedOn w:val="Normal"/>
    <w:link w:val="BalloonTextChar"/>
    <w:uiPriority w:val="99"/>
    <w:semiHidden/>
    <w:unhideWhenUsed/>
    <w:rsid w:val="006506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6B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https://github.com/bixiou/oecd_climate/raw/main/figures/country_comparison/behavior_countries.png" TargetMode="External"/><Relationship Id="rId26" Type="http://schemas.openxmlformats.org/officeDocument/2006/relationships/image" Target="https://github.com/bixiou/oecd_climate/raw/main/figures/country_comparison/willing_positive_countries.png" TargetMode="External"/><Relationship Id="rId39" Type="http://schemas.openxmlformats.org/officeDocument/2006/relationships/header" Target="header4.xml"/><Relationship Id="rId21" Type="http://schemas.openxmlformats.org/officeDocument/2006/relationships/image" Target="https://github.com/bixiou/oecd_climate/raw/main/figures/country_comparison/CC_problem_countries.png" TargetMode="External"/><Relationship Id="rId34" Type="http://schemas.openxmlformats.org/officeDocument/2006/relationships/image" Target="https://github.com/bixiou/oecd_climate/raw/main/figures/country_comparison/opinion_mean_countries.p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https://github.com/bixiou/oecd_climate/raw/main/figures/country_comparison/CC_anthropogenic_countries.png" TargetMode="External"/><Relationship Id="rId29" Type="http://schemas.openxmlformats.org/officeDocument/2006/relationships/image" Target="https://github.com/bixiou/oecd_climate/raw/main/figures/country_comparison/policies_all_support_positive_countries.png"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s://github.com/bixiou/oecd_climate/raw/main/figures/country_comparison/effect_halt_CC_lifestyle_countries.png" TargetMode="External"/><Relationship Id="rId32" Type="http://schemas.openxmlformats.org/officeDocument/2006/relationships/image" Target="https://github.com/bixiou/oecd_climate/raw/main/figures/country_comparison/beef_positive_countries.png" TargetMode="External"/><Relationship Id="rId37" Type="http://schemas.openxmlformats.org/officeDocument/2006/relationships/image" Target="media/image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https://github.com/bixiou/oecd_climate/raw/main/figures/country_comparison/knowledge_wo_footprint_mean_countries.png" TargetMode="External"/><Relationship Id="rId28" Type="http://schemas.openxmlformats.org/officeDocument/2006/relationships/image" Target="https://github.com/bixiou/oecd_climate/raw/main/figures/country_comparison/policies_attitudes_mean_countries.png" TargetMode="External"/><Relationship Id="rId36" Type="http://schemas.openxmlformats.org/officeDocument/2006/relationships/image" Target="https://raw.githubusercontent.com/bixiou/oecd_climate/main/figures/survey_flow/survey_flow_new-4.pdf" TargetMode="External"/><Relationship Id="rId10" Type="http://schemas.openxmlformats.org/officeDocument/2006/relationships/footer" Target="footer1.xml"/><Relationship Id="rId19" Type="http://schemas.openxmlformats.org/officeDocument/2006/relationships/image" Target="https://github.com/bixiou/oecd_climate/raw/main/figures/country_comparison/CC_field_mentions_positive_countries.png" TargetMode="External"/><Relationship Id="rId31" Type="http://schemas.openxmlformats.org/officeDocument/2006/relationships/image" Target="https://github.com/bixiou/oecd_climate/raw/main/figures/country_comparison/tax_positive_countries.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s://raw.githubusercontent.com/bixiou/oecd_climate/main/figures/Country_coverage_cropped.png" TargetMode="External"/><Relationship Id="rId22" Type="http://schemas.openxmlformats.org/officeDocument/2006/relationships/image" Target="https://github.com/bixiou/oecd_climate/raw/main/figures/country_comparison/CC_impacts_positive_countries.png" TargetMode="External"/><Relationship Id="rId27" Type="http://schemas.openxmlformats.org/officeDocument/2006/relationships/image" Target="https://github.com/bixiou/oecd_climate/raw/main/figures/country_comparison/condition_positive_countries.png" TargetMode="External"/><Relationship Id="rId30" Type="http://schemas.openxmlformats.org/officeDocument/2006/relationships/image" Target="https://github.com/bixiou/oecd_climate/raw/main/figures/country_comparison/policy_all_positive_countries.png" TargetMode="External"/><Relationship Id="rId35" Type="http://schemas.openxmlformats.org/officeDocument/2006/relationships/image" Target="media/image5.wmf"/><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https://raw.githubusercontent.com/bixiou/oecd_climate/main/figures/survey_flow/survey_flow_new-11.pdf" TargetMode="External"/><Relationship Id="rId25" Type="http://schemas.openxmlformats.org/officeDocument/2006/relationships/image" Target="https://github.com/bixiou/oecd_climate/raw/main/figures/country_comparison/future_positive_countries.png" TargetMode="External"/><Relationship Id="rId33" Type="http://schemas.openxmlformats.org/officeDocument/2006/relationships/image" Target="https://github.com/bixiou/oecd_climate/raw/main/figures/country_comparison/burden_sharing_few_mean_countries.png"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330D6" w:rsidRDefault="004977F4">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330D6" w:rsidRDefault="004977F4">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330D6" w:rsidRDefault="004977F4">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330D6" w:rsidRDefault="004977F4">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330D6" w:rsidRDefault="004977F4">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330D6" w:rsidRDefault="004977F4">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modern"/>
    <w:pitch w:val="fixed"/>
    <w:sig w:usb0="00000000"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00000001" w:usb1="080E0000" w:usb2="00000010" w:usb3="00000000" w:csb0="00040000" w:csb1="00000000"/>
  </w:font>
  <w:font w:name="Batang">
    <w:altName w:val="바탕"/>
    <w:panose1 w:val="02030600000101010101"/>
    <w:charset w:val="81"/>
    <w:family w:val="roman"/>
    <w:pitch w:val="variable"/>
    <w:sig w:usb0="00000000" w:usb1="69D77CFB" w:usb2="00000030" w:usb3="00000000" w:csb0="000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0D6"/>
    <w:rsid w:val="00120DEB"/>
    <w:rsid w:val="001F03C4"/>
    <w:rsid w:val="002A5A12"/>
    <w:rsid w:val="004977F4"/>
    <w:rsid w:val="006238EB"/>
    <w:rsid w:val="006B4782"/>
    <w:rsid w:val="00856905"/>
    <w:rsid w:val="009330D6"/>
    <w:rsid w:val="0093546F"/>
    <w:rsid w:val="0094472D"/>
    <w:rsid w:val="00B77945"/>
    <w:rsid w:val="00C960DC"/>
    <w:rsid w:val="00F0066A"/>
    <w:rsid w:val="00F85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C8D8D8CE-F580-4D69-83F6-BCCEB5CB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103</TotalTime>
  <Pages>41</Pages>
  <Words>34482</Words>
  <Characters>196552</Characters>
  <Application>Microsoft Office Word</Application>
  <DocSecurity>0</DocSecurity>
  <Lines>1637</Lines>
  <Paragraphs>461</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230573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136</cp:revision>
  <dcterms:created xsi:type="dcterms:W3CDTF">2021-07-19T11:58:00Z</dcterms:created>
  <dcterms:modified xsi:type="dcterms:W3CDTF">2021-07-29T14:21:00Z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