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14F4" w14:textId="33BA1942" w:rsidR="00F65435" w:rsidRDefault="002D6C03" w:rsidP="00366F3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Video scripts </w:t>
      </w:r>
      <w:r w:rsidR="003D160A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AC7E9D">
        <w:rPr>
          <w:b/>
          <w:sz w:val="28"/>
          <w:lang w:val="en-US"/>
        </w:rPr>
        <w:t>Ukraine</w:t>
      </w:r>
    </w:p>
    <w:p w14:paraId="1405A27E" w14:textId="77777777" w:rsidR="00366F30" w:rsidRPr="00F44617" w:rsidRDefault="00366F30" w:rsidP="00366F30">
      <w:pPr>
        <w:jc w:val="center"/>
        <w:rPr>
          <w:lang w:val="en-US"/>
        </w:rPr>
      </w:pPr>
    </w:p>
    <w:p w14:paraId="37378B0C" w14:textId="77777777" w:rsidR="00366F30" w:rsidRPr="003D160A" w:rsidRDefault="00366F30" w:rsidP="00366F30">
      <w:pPr>
        <w:jc w:val="center"/>
        <w:rPr>
          <w:b/>
          <w:lang w:val="en-US"/>
        </w:rPr>
      </w:pPr>
    </w:p>
    <w:p w14:paraId="68DE2BF1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2E489B90" w14:textId="77777777" w:rsidR="00366F30" w:rsidRPr="00AC7E9D" w:rsidRDefault="00366F30" w:rsidP="00366F30">
      <w:pPr>
        <w:rPr>
          <w:lang w:val="en-US"/>
        </w:rPr>
      </w:pPr>
    </w:p>
    <w:p w14:paraId="3284A314" w14:textId="77777777" w:rsidR="00366F30" w:rsidRPr="00AC7E9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29A6C2AC" w14:textId="77777777" w:rsidTr="002D6C03">
        <w:tc>
          <w:tcPr>
            <w:tcW w:w="5246" w:type="dxa"/>
          </w:tcPr>
          <w:p w14:paraId="2570FFD9" w14:textId="07CE7226" w:rsidR="002D6C03" w:rsidRDefault="00AC7E9D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</w:p>
        </w:tc>
        <w:tc>
          <w:tcPr>
            <w:tcW w:w="5386" w:type="dxa"/>
          </w:tcPr>
          <w:p w14:paraId="7B13E98A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45F35EC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88A82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1760E347" w14:textId="77777777" w:rsidTr="002D6C03">
        <w:tc>
          <w:tcPr>
            <w:tcW w:w="5246" w:type="dxa"/>
          </w:tcPr>
          <w:p w14:paraId="7D86FB4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E63A95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065404F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15626C" w14:paraId="684B4D0C" w14:textId="77777777" w:rsidTr="002D6C03">
        <w:tc>
          <w:tcPr>
            <w:tcW w:w="5246" w:type="dxa"/>
          </w:tcPr>
          <w:p w14:paraId="7AFBE6B1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CCE1494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78F84A6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14E3967" w14:textId="77777777" w:rsidTr="002D6C03">
        <w:tc>
          <w:tcPr>
            <w:tcW w:w="5246" w:type="dxa"/>
          </w:tcPr>
          <w:p w14:paraId="2BD7BA7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E198A2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4D4C31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15626C" w14:paraId="69D1437D" w14:textId="77777777" w:rsidTr="002D6C03">
        <w:tc>
          <w:tcPr>
            <w:tcW w:w="5246" w:type="dxa"/>
          </w:tcPr>
          <w:p w14:paraId="60FD06A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5F4ED3D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03E1C5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15626C" w14:paraId="3390B925" w14:textId="77777777" w:rsidTr="002D6C03">
        <w:tc>
          <w:tcPr>
            <w:tcW w:w="5246" w:type="dxa"/>
          </w:tcPr>
          <w:p w14:paraId="1C16FA1D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885FB6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709B81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E739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15626C" w14:paraId="38EF1A82" w14:textId="77777777" w:rsidTr="002D6C03">
        <w:tc>
          <w:tcPr>
            <w:tcW w:w="5246" w:type="dxa"/>
          </w:tcPr>
          <w:p w14:paraId="521B8CCB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5F5251C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9D6316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15626C" w14:paraId="1549F819" w14:textId="77777777" w:rsidTr="002D6C03">
        <w:trPr>
          <w:trHeight w:val="790"/>
        </w:trPr>
        <w:tc>
          <w:tcPr>
            <w:tcW w:w="5246" w:type="dxa"/>
          </w:tcPr>
          <w:p w14:paraId="47D8CD0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3F9E8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B07D7A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FCA7726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15626C" w14:paraId="57F55D61" w14:textId="77777777" w:rsidTr="002D6C03">
        <w:trPr>
          <w:trHeight w:val="790"/>
        </w:trPr>
        <w:tc>
          <w:tcPr>
            <w:tcW w:w="5246" w:type="dxa"/>
          </w:tcPr>
          <w:p w14:paraId="51BFA45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10352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48D3348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becomes “max 60 </w:t>
            </w:r>
            <w:r w:rsidRPr="002D6C03">
              <w:rPr>
                <w:lang w:val="en-US"/>
              </w:rPr>
              <w:lastRenderedPageBreak/>
              <w:t>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9936E24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26F011EF" w14:textId="77777777" w:rsidTr="002D6C03">
        <w:tc>
          <w:tcPr>
            <w:tcW w:w="5246" w:type="dxa"/>
          </w:tcPr>
          <w:p w14:paraId="7B0C273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48F559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35F909C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DF83AAF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15626C" w14:paraId="2055C44D" w14:textId="77777777" w:rsidTr="002D6C03">
        <w:tc>
          <w:tcPr>
            <w:tcW w:w="5246" w:type="dxa"/>
          </w:tcPr>
          <w:p w14:paraId="62ECC6C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093A38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2AF551F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15626C" w14:paraId="242458A8" w14:textId="77777777" w:rsidTr="002D6C03">
        <w:tc>
          <w:tcPr>
            <w:tcW w:w="5246" w:type="dxa"/>
          </w:tcPr>
          <w:p w14:paraId="15587C7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ABA76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A43551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23B4448A" w14:textId="77777777" w:rsidTr="002D6C03">
        <w:tc>
          <w:tcPr>
            <w:tcW w:w="5246" w:type="dxa"/>
          </w:tcPr>
          <w:p w14:paraId="2169DDD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56FDBB7" w14:textId="6AB437A3" w:rsidR="00A67F24" w:rsidRPr="0015626C" w:rsidRDefault="00A67F24" w:rsidP="00A67F24">
            <w:pPr>
              <w:rPr>
                <w:rFonts w:asciiTheme="minorHAnsi" w:hAnsiTheme="minorHAnsi" w:cstheme="minorBidi"/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F4CE32E" w14:textId="634DBA7B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₴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</w:tr>
      <w:tr w:rsidR="00A67F24" w:rsidRPr="0015626C" w14:paraId="25C8039D" w14:textId="77777777" w:rsidTr="002D6C03">
        <w:tc>
          <w:tcPr>
            <w:tcW w:w="5246" w:type="dxa"/>
          </w:tcPr>
          <w:p w14:paraId="55B61A0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116BB7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55E17E9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15626C" w14:paraId="2927F1AB" w14:textId="77777777" w:rsidTr="002D6C03">
        <w:tc>
          <w:tcPr>
            <w:tcW w:w="5246" w:type="dxa"/>
          </w:tcPr>
          <w:p w14:paraId="053F59D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A65F1E7" w14:textId="007DEB77" w:rsidR="00A67F24" w:rsidRPr="0015626C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4500₴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63FE2D97" w14:textId="1FFAF4D7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5626C">
              <w:rPr>
                <w:b/>
                <w:lang w:val="en-US"/>
              </w:rPr>
              <w:t>2250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5626C">
              <w:rPr>
                <w:b/>
                <w:lang w:val="en-US"/>
              </w:rPr>
              <w:t>4500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15626C" w14:paraId="1A98247D" w14:textId="77777777" w:rsidTr="002D6C03">
        <w:tc>
          <w:tcPr>
            <w:tcW w:w="5246" w:type="dxa"/>
          </w:tcPr>
          <w:p w14:paraId="7C6EF19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37A1E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3C4ABF42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15626C" w14:paraId="6B246968" w14:textId="77777777" w:rsidTr="002D6C03">
        <w:tc>
          <w:tcPr>
            <w:tcW w:w="5246" w:type="dxa"/>
          </w:tcPr>
          <w:p w14:paraId="59BC9D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3E9E29D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2EA7819E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532205B8" w14:textId="77777777" w:rsidTr="002D6C03">
        <w:tc>
          <w:tcPr>
            <w:tcW w:w="5246" w:type="dxa"/>
          </w:tcPr>
          <w:p w14:paraId="6EECA0E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E5D44E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A0E56BB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15626C" w14:paraId="153B39E7" w14:textId="77777777" w:rsidTr="002D6C03">
        <w:tc>
          <w:tcPr>
            <w:tcW w:w="5246" w:type="dxa"/>
          </w:tcPr>
          <w:p w14:paraId="5B42501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8546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4C9BEF61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15626C" w14:paraId="46F868EB" w14:textId="77777777" w:rsidTr="002D6C03">
        <w:tc>
          <w:tcPr>
            <w:tcW w:w="5246" w:type="dxa"/>
          </w:tcPr>
          <w:p w14:paraId="1C29085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31DF00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2D44E45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57FF460F" w14:textId="77777777" w:rsidTr="002D6C03">
        <w:tc>
          <w:tcPr>
            <w:tcW w:w="5246" w:type="dxa"/>
          </w:tcPr>
          <w:p w14:paraId="42DDE9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841F7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2E78C55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15626C" w14:paraId="439676F1" w14:textId="77777777" w:rsidTr="002D6C03">
        <w:tc>
          <w:tcPr>
            <w:tcW w:w="5246" w:type="dxa"/>
          </w:tcPr>
          <w:p w14:paraId="772F9B9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870F081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1FC7806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0F3824DD" w14:textId="77777777" w:rsidTr="002D6C03">
        <w:tc>
          <w:tcPr>
            <w:tcW w:w="5246" w:type="dxa"/>
          </w:tcPr>
          <w:p w14:paraId="7E5DCED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D61A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03B9EFFB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15626C" w14:paraId="2F32C072" w14:textId="77777777" w:rsidTr="002D6C03">
        <w:tc>
          <w:tcPr>
            <w:tcW w:w="5246" w:type="dxa"/>
          </w:tcPr>
          <w:p w14:paraId="77EAD9FE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7B9EFD2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331F93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15626C" w14:paraId="47D665D1" w14:textId="77777777" w:rsidTr="002D6C03">
        <w:tc>
          <w:tcPr>
            <w:tcW w:w="5246" w:type="dxa"/>
          </w:tcPr>
          <w:p w14:paraId="490DACD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AD3D6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D1A5FB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15626C" w14:paraId="52916E9E" w14:textId="77777777" w:rsidTr="002D6C03">
        <w:tc>
          <w:tcPr>
            <w:tcW w:w="5246" w:type="dxa"/>
          </w:tcPr>
          <w:p w14:paraId="070CCC3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02D976" w14:textId="3615F99C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5626C">
              <w:rPr>
                <w:b/>
                <w:lang w:val="en-US"/>
              </w:rPr>
              <w:t>350,000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55D2CEE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15626C" w14:paraId="5F967D7A" w14:textId="77777777" w:rsidTr="002D6C03">
        <w:tc>
          <w:tcPr>
            <w:tcW w:w="5246" w:type="dxa"/>
          </w:tcPr>
          <w:p w14:paraId="304D7A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48423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705DF5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15626C" w14:paraId="1B3AE4C5" w14:textId="77777777" w:rsidTr="002D6C03">
        <w:tc>
          <w:tcPr>
            <w:tcW w:w="5246" w:type="dxa"/>
          </w:tcPr>
          <w:p w14:paraId="2B589A7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129DB3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DCA76C3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15626C" w14:paraId="29BEFA1B" w14:textId="77777777" w:rsidTr="002D6C03">
        <w:tc>
          <w:tcPr>
            <w:tcW w:w="5246" w:type="dxa"/>
          </w:tcPr>
          <w:p w14:paraId="3D6714E9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69A031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D75580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15626C" w14:paraId="4258913C" w14:textId="77777777" w:rsidTr="002D6C03">
        <w:tc>
          <w:tcPr>
            <w:tcW w:w="5246" w:type="dxa"/>
          </w:tcPr>
          <w:p w14:paraId="1E8DB76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DC28D5D" w14:textId="7B8A3E4C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5626C">
              <w:rPr>
                <w:b/>
                <w:lang w:val="en-US"/>
              </w:rPr>
              <w:t>150,000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6BB60E89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15626C" w14:paraId="2259C175" w14:textId="77777777" w:rsidTr="002D6C03">
        <w:tc>
          <w:tcPr>
            <w:tcW w:w="5246" w:type="dxa"/>
          </w:tcPr>
          <w:p w14:paraId="5AC8813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910F8D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7B2700E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15626C" w14:paraId="2398E9B9" w14:textId="77777777" w:rsidTr="002D6C03">
        <w:tc>
          <w:tcPr>
            <w:tcW w:w="5246" w:type="dxa"/>
          </w:tcPr>
          <w:p w14:paraId="685F79F2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D62DF4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0ADB8D8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8E03372" w14:textId="77777777" w:rsidTr="002D6C03">
        <w:tc>
          <w:tcPr>
            <w:tcW w:w="5246" w:type="dxa"/>
          </w:tcPr>
          <w:p w14:paraId="3C4B1AF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856B3B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213928D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15626C" w14:paraId="59637A7B" w14:textId="77777777" w:rsidTr="002D6C03">
        <w:tc>
          <w:tcPr>
            <w:tcW w:w="5246" w:type="dxa"/>
          </w:tcPr>
          <w:p w14:paraId="3C225B8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1D3B7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57EB7F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15626C" w14:paraId="558A857A" w14:textId="77777777" w:rsidTr="002D6C03">
        <w:tc>
          <w:tcPr>
            <w:tcW w:w="5246" w:type="dxa"/>
          </w:tcPr>
          <w:p w14:paraId="585EAA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ADDD95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31A6D7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47E5CA3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799ED2D8" w14:textId="77777777" w:rsidTr="002D6C03">
        <w:tc>
          <w:tcPr>
            <w:tcW w:w="5246" w:type="dxa"/>
          </w:tcPr>
          <w:p w14:paraId="3E2F84B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0025F4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60F077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15626C" w14:paraId="4878C0AA" w14:textId="77777777" w:rsidTr="002D6C03">
        <w:tc>
          <w:tcPr>
            <w:tcW w:w="5246" w:type="dxa"/>
          </w:tcPr>
          <w:p w14:paraId="5D0BAE8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2432D625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D4E1B4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15626C" w14:paraId="50CD87AC" w14:textId="77777777" w:rsidTr="002D6C03">
        <w:tc>
          <w:tcPr>
            <w:tcW w:w="5246" w:type="dxa"/>
          </w:tcPr>
          <w:p w14:paraId="5B84261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B6A64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35170FF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5774B7D5" w14:textId="77777777" w:rsidTr="002D6C03">
        <w:tc>
          <w:tcPr>
            <w:tcW w:w="5246" w:type="dxa"/>
          </w:tcPr>
          <w:p w14:paraId="77DAA9B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AF038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4727A86A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3E5BEBBD" w14:textId="77777777" w:rsidTr="002D6C03">
        <w:tc>
          <w:tcPr>
            <w:tcW w:w="5246" w:type="dxa"/>
          </w:tcPr>
          <w:p w14:paraId="33BD519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F0580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F6D477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676F7D86" w14:textId="77777777" w:rsidR="00366F30" w:rsidRPr="00F14A87" w:rsidRDefault="00366F30" w:rsidP="00366F30">
      <w:pPr>
        <w:rPr>
          <w:lang w:val="en-US"/>
        </w:rPr>
      </w:pPr>
    </w:p>
    <w:p w14:paraId="3B2F6754" w14:textId="77777777" w:rsidR="00366F30" w:rsidRPr="00F14A87" w:rsidRDefault="00366F30" w:rsidP="00366F30">
      <w:pPr>
        <w:rPr>
          <w:lang w:val="en-US"/>
        </w:rPr>
      </w:pPr>
    </w:p>
    <w:p w14:paraId="249BDFB4" w14:textId="77777777" w:rsidR="00366F30" w:rsidRDefault="00366F30" w:rsidP="00366F30">
      <w:pPr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0AE1BC3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E3FED17" w14:textId="77777777" w:rsidTr="002D6C03">
        <w:tc>
          <w:tcPr>
            <w:tcW w:w="5246" w:type="dxa"/>
          </w:tcPr>
          <w:p w14:paraId="10FEF3FC" w14:textId="306DF378" w:rsidR="002D6C03" w:rsidRPr="0015626C" w:rsidRDefault="0015626C" w:rsidP="00715720">
            <w:pPr>
              <w:jc w:val="both"/>
              <w:rPr>
                <w:b/>
                <w:lang w:val="fr-FR"/>
              </w:rPr>
            </w:pPr>
            <w:r>
              <w:rPr>
                <w:b/>
                <w:lang w:val="fr-FR"/>
              </w:rPr>
              <w:t>Ukrainian</w:t>
            </w:r>
          </w:p>
        </w:tc>
        <w:tc>
          <w:tcPr>
            <w:tcW w:w="5386" w:type="dxa"/>
          </w:tcPr>
          <w:p w14:paraId="1FE2C824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A24CC6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0C204D3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7E71CE83" w14:textId="77777777" w:rsidTr="002D6C03">
        <w:tc>
          <w:tcPr>
            <w:tcW w:w="5246" w:type="dxa"/>
          </w:tcPr>
          <w:p w14:paraId="35776E6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1D390EE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6C6BCBA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32139804" w14:textId="77777777" w:rsidTr="002D6C03">
        <w:trPr>
          <w:trHeight w:val="538"/>
        </w:trPr>
        <w:tc>
          <w:tcPr>
            <w:tcW w:w="5246" w:type="dxa"/>
          </w:tcPr>
          <w:p w14:paraId="6F0C84FA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E5661B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2F026F6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15626C" w14:paraId="15AF8B97" w14:textId="77777777" w:rsidTr="002D6C03">
        <w:trPr>
          <w:trHeight w:val="536"/>
        </w:trPr>
        <w:tc>
          <w:tcPr>
            <w:tcW w:w="5246" w:type="dxa"/>
          </w:tcPr>
          <w:p w14:paraId="34BB9377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15170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1321E08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02389204" w14:textId="77777777" w:rsidTr="002D6C03">
        <w:tc>
          <w:tcPr>
            <w:tcW w:w="5246" w:type="dxa"/>
          </w:tcPr>
          <w:p w14:paraId="0A8ACC97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9D7813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B840174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15626C" w14:paraId="75FA6B98" w14:textId="77777777" w:rsidTr="002D6C03">
        <w:tc>
          <w:tcPr>
            <w:tcW w:w="5246" w:type="dxa"/>
          </w:tcPr>
          <w:p w14:paraId="4F4652E2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E6811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0F444A6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15626C" w14:paraId="21DC835C" w14:textId="77777777" w:rsidTr="002D6C03">
        <w:tc>
          <w:tcPr>
            <w:tcW w:w="5246" w:type="dxa"/>
          </w:tcPr>
          <w:p w14:paraId="22FE978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748A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5E7AA36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4BF1EC94" w14:textId="77777777" w:rsidTr="002D6C03">
        <w:tc>
          <w:tcPr>
            <w:tcW w:w="5246" w:type="dxa"/>
          </w:tcPr>
          <w:p w14:paraId="23A8367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73D549C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6E3AA0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6FFBC9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5626C" w14:paraId="4FC928F2" w14:textId="77777777" w:rsidTr="00294F10">
        <w:trPr>
          <w:trHeight w:val="270"/>
        </w:trPr>
        <w:tc>
          <w:tcPr>
            <w:tcW w:w="5246" w:type="dxa"/>
          </w:tcPr>
          <w:p w14:paraId="1B0DC4CE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7A43E0E8" w14:textId="0FCF5BD3" w:rsidR="00294F10" w:rsidRPr="00782252" w:rsidRDefault="00782252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782252">
              <w:rPr>
                <w:b/>
                <w:lang w:val="en-US"/>
              </w:rPr>
              <w:t xml:space="preserve">Average temperatures are increasing, in </w:t>
            </w:r>
            <w:r>
              <w:rPr>
                <w:b/>
                <w:lang w:val="en-US"/>
              </w:rPr>
              <w:t>2019 Kiev yearly average temperatures was 2.9 °C higher than historic averages and temperature records were broken 36 times during this year.</w:t>
            </w:r>
          </w:p>
        </w:tc>
        <w:tc>
          <w:tcPr>
            <w:tcW w:w="4820" w:type="dxa"/>
          </w:tcPr>
          <w:p w14:paraId="19182ED4" w14:textId="026F63D5" w:rsidR="00294F10" w:rsidRPr="00F14A87" w:rsidRDefault="00670B36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Thermometer  becoming red and shaking</w:t>
            </w:r>
          </w:p>
        </w:tc>
      </w:tr>
      <w:tr w:rsidR="00670B36" w:rsidRPr="0015626C" w14:paraId="298C9422" w14:textId="77777777" w:rsidTr="002D6C03">
        <w:trPr>
          <w:trHeight w:val="270"/>
        </w:trPr>
        <w:tc>
          <w:tcPr>
            <w:tcW w:w="5246" w:type="dxa"/>
          </w:tcPr>
          <w:p w14:paraId="7334B303" w14:textId="77777777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7C477E5" w14:textId="43B3EADE" w:rsidR="00670B36" w:rsidRPr="00C54C34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2020, there has also been a scarcity of rain all over Ukraine. Due to prolonged droughts and unusually intense spring frosts, the country lost 770,000 hectares of crops.</w:t>
            </w:r>
          </w:p>
        </w:tc>
        <w:tc>
          <w:tcPr>
            <w:tcW w:w="4820" w:type="dxa"/>
          </w:tcPr>
          <w:p w14:paraId="57386521" w14:textId="030B8755" w:rsidR="00670B36" w:rsidRPr="00294F10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wheat field with some cobs dry up or disappear and some frozing</w:t>
            </w:r>
          </w:p>
        </w:tc>
      </w:tr>
      <w:tr w:rsidR="00670B36" w:rsidRPr="0015626C" w14:paraId="0425279D" w14:textId="77777777" w:rsidTr="002D6C03">
        <w:tc>
          <w:tcPr>
            <w:tcW w:w="5246" w:type="dxa"/>
          </w:tcPr>
          <w:p w14:paraId="111B9A78" w14:textId="77777777" w:rsidR="00670B36" w:rsidRPr="00C54C34" w:rsidRDefault="00670B36" w:rsidP="00670B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01B752" w14:textId="00F29081" w:rsidR="00670B36" w:rsidRPr="00C54C34" w:rsidRDefault="00670B36" w:rsidP="00670B36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50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 w:rsidR="0054281D">
              <w:rPr>
                <w:b/>
                <w:lang w:val="en-US"/>
              </w:rPr>
              <w:t>Ukraine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BE2BACD" w14:textId="4D618992" w:rsidR="00670B36" w:rsidRPr="00F14A87" w:rsidRDefault="00670B36" w:rsidP="00670B3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“50 000”</w:t>
            </w:r>
          </w:p>
        </w:tc>
      </w:tr>
      <w:tr w:rsidR="002C68F1" w:rsidRPr="0015626C" w14:paraId="49E8283F" w14:textId="77777777" w:rsidTr="002D6C03">
        <w:tc>
          <w:tcPr>
            <w:tcW w:w="5246" w:type="dxa"/>
          </w:tcPr>
          <w:p w14:paraId="206D5D0C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E9752E1" w14:textId="3FED20AF" w:rsidR="002C68F1" w:rsidRPr="00C54C34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2E533A16" w14:textId="563EC0CA" w:rsidR="002C68F1" w:rsidRPr="00F14A87" w:rsidRDefault="002C68F1" w:rsidP="002C68F1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2C68F1" w:rsidRPr="0015626C" w14:paraId="5FD199D7" w14:textId="77777777" w:rsidTr="002D6C03">
        <w:tc>
          <w:tcPr>
            <w:tcW w:w="5246" w:type="dxa"/>
          </w:tcPr>
          <w:p w14:paraId="6A5CD2F3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6159ADC" w14:textId="2B3F279E" w:rsidR="002C68F1" w:rsidRPr="00C54C34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Based on the current trends 1 million hectares of land could be at risk of flooding. Moreover flood hazard has potential for damaging and life-threatening river floods across the country.</w:t>
            </w:r>
          </w:p>
        </w:tc>
        <w:tc>
          <w:tcPr>
            <w:tcW w:w="4820" w:type="dxa"/>
          </w:tcPr>
          <w:p w14:paraId="05E29097" w14:textId="49435661" w:rsidR="002C68F1" w:rsidRPr="00F14A87" w:rsidRDefault="002C68F1" w:rsidP="002C68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city with water level rising</w:t>
            </w:r>
          </w:p>
        </w:tc>
      </w:tr>
      <w:tr w:rsidR="002C68F1" w:rsidRPr="0015626C" w14:paraId="40C3E36F" w14:textId="77777777" w:rsidTr="002D6C03">
        <w:tc>
          <w:tcPr>
            <w:tcW w:w="5246" w:type="dxa"/>
          </w:tcPr>
          <w:p w14:paraId="0707B4A9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DAA6BEB" w14:textId="0FA34CE6" w:rsidR="002C68F1" w:rsidRPr="00C54C34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A4EB5">
              <w:rPr>
                <w:lang w:val="en-US"/>
              </w:rPr>
              <w:t>Higher temperatures will increase aridity and may adversely affect agricultural areas and growing seasons as well as pose additional and significant risks to population health, especially vulnerable groups.</w:t>
            </w:r>
          </w:p>
        </w:tc>
        <w:tc>
          <w:tcPr>
            <w:tcW w:w="4820" w:type="dxa"/>
          </w:tcPr>
          <w:p w14:paraId="1DFAFCE0" w14:textId="7285E9E0" w:rsidR="002C68F1" w:rsidRPr="00F14A87" w:rsidRDefault="002C68F1" w:rsidP="002C68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2C68F1" w:rsidRPr="0015626C" w14:paraId="2D4A2A30" w14:textId="77777777" w:rsidTr="002D6C03">
        <w:tc>
          <w:tcPr>
            <w:tcW w:w="5246" w:type="dxa"/>
          </w:tcPr>
          <w:p w14:paraId="35F8ECCC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10EED" w14:textId="08DFCF56" w:rsidR="002C68F1" w:rsidRPr="00C54C34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forests are also forecasted to dramatically decline by the end of the century, with the forests of the xeric belt being the most vunerable.</w:t>
            </w:r>
          </w:p>
        </w:tc>
        <w:tc>
          <w:tcPr>
            <w:tcW w:w="4820" w:type="dxa"/>
          </w:tcPr>
          <w:p w14:paraId="22C65225" w14:textId="5C535076" w:rsidR="002C68F1" w:rsidRPr="00F14A87" w:rsidRDefault="002C68F1" w:rsidP="002C68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2C68F1" w:rsidRPr="0015626C" w14:paraId="7D31AB62" w14:textId="77777777" w:rsidTr="002D6C03">
        <w:tc>
          <w:tcPr>
            <w:tcW w:w="5246" w:type="dxa"/>
          </w:tcPr>
          <w:p w14:paraId="114137A0" w14:textId="77777777" w:rsidR="002C68F1" w:rsidRPr="00C54C34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DFFB3D8" w14:textId="77777777" w:rsidR="002C68F1" w:rsidRPr="00C54C34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5A31A38" w14:textId="77777777" w:rsidR="002C68F1" w:rsidRPr="00F14A87" w:rsidRDefault="002C68F1" w:rsidP="002C68F1">
            <w:pPr>
              <w:rPr>
                <w:b/>
                <w:lang w:val="en-US"/>
              </w:rPr>
            </w:pPr>
          </w:p>
        </w:tc>
      </w:tr>
      <w:tr w:rsidR="002C68F1" w:rsidRPr="0015626C" w14:paraId="0D81EA1C" w14:textId="77777777" w:rsidTr="002D6C03">
        <w:tc>
          <w:tcPr>
            <w:tcW w:w="5246" w:type="dxa"/>
          </w:tcPr>
          <w:p w14:paraId="7588D505" w14:textId="77777777" w:rsidR="002C68F1" w:rsidRPr="00AC7E9D" w:rsidRDefault="002C68F1" w:rsidP="002C68F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D611BED" w14:textId="77777777" w:rsidR="002C68F1" w:rsidRPr="00AC7E9D" w:rsidRDefault="002C68F1" w:rsidP="002C68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179175C" w14:textId="77777777" w:rsidR="002C68F1" w:rsidRPr="00F14A87" w:rsidRDefault="002C68F1" w:rsidP="002C68F1">
            <w:pPr>
              <w:rPr>
                <w:b/>
                <w:lang w:val="en-US"/>
              </w:rPr>
            </w:pPr>
          </w:p>
        </w:tc>
      </w:tr>
      <w:tr w:rsidR="002C68F1" w:rsidRPr="0015626C" w14:paraId="2F9F8A23" w14:textId="77777777" w:rsidTr="002D6C03">
        <w:tc>
          <w:tcPr>
            <w:tcW w:w="5246" w:type="dxa"/>
          </w:tcPr>
          <w:p w14:paraId="4BFEE4CD" w14:textId="77777777" w:rsidR="002C68F1" w:rsidRPr="00C54C34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C9C61E5" w14:textId="77777777" w:rsidR="002C68F1" w:rsidRDefault="002C68F1" w:rsidP="002C68F1">
            <w:pPr>
              <w:pStyle w:val="ListParagraph"/>
            </w:pPr>
            <w:r w:rsidRPr="00A25BA6">
              <w:rPr>
                <w:lang w:val="en-US"/>
              </w:rPr>
              <w:t xml:space="preserve">To tackle climate change, we need to bring greenhouse gas emissions close to zero. This is </w:t>
            </w:r>
            <w:r w:rsidRPr="00A25BA6">
              <w:rPr>
                <w:lang w:val="en-US"/>
              </w:rPr>
              <w:lastRenderedPageBreak/>
              <w:t>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6664445D" w14:textId="77777777" w:rsidR="002C68F1" w:rsidRPr="00294F10" w:rsidRDefault="002C68F1" w:rsidP="002C68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2C68F1" w:rsidRPr="00C54C34" w14:paraId="0401BCF3" w14:textId="77777777" w:rsidTr="002D6C03">
        <w:tc>
          <w:tcPr>
            <w:tcW w:w="5246" w:type="dxa"/>
          </w:tcPr>
          <w:p w14:paraId="16833F34" w14:textId="77777777" w:rsidR="002C68F1" w:rsidRPr="002D6C03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41C633D" w14:textId="77777777" w:rsidR="002C68F1" w:rsidRPr="00A25BA6" w:rsidRDefault="002C68F1" w:rsidP="002C68F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0180197" w14:textId="77777777" w:rsidR="002C68F1" w:rsidRPr="00872916" w:rsidRDefault="002C68F1" w:rsidP="002C68F1">
            <w:pPr>
              <w:rPr>
                <w:i/>
                <w:iCs/>
                <w:lang w:val="en-US"/>
              </w:rPr>
            </w:pPr>
          </w:p>
        </w:tc>
      </w:tr>
      <w:tr w:rsidR="002C68F1" w:rsidRPr="00C54C34" w14:paraId="6491AE5C" w14:textId="77777777" w:rsidTr="002D6C03">
        <w:tc>
          <w:tcPr>
            <w:tcW w:w="5246" w:type="dxa"/>
          </w:tcPr>
          <w:p w14:paraId="51BA6781" w14:textId="77777777" w:rsidR="002C68F1" w:rsidRPr="002D6C03" w:rsidRDefault="002C68F1" w:rsidP="002C68F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21A6A9" w14:textId="77777777" w:rsidR="002C68F1" w:rsidRPr="00A25BA6" w:rsidRDefault="002C68F1" w:rsidP="002C68F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6103A9B0" w14:textId="77777777" w:rsidR="002C68F1" w:rsidRPr="002D6C03" w:rsidRDefault="002C68F1" w:rsidP="002C68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43DAEF11" w14:textId="77777777" w:rsidR="00366F30" w:rsidRPr="002D6C03" w:rsidRDefault="00366F30" w:rsidP="00366F30">
      <w:pPr>
        <w:jc w:val="center"/>
        <w:rPr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A70B8" w14:textId="77777777" w:rsidR="00D32BB0" w:rsidRDefault="00D32BB0" w:rsidP="00366F30">
      <w:r>
        <w:separator/>
      </w:r>
    </w:p>
  </w:endnote>
  <w:endnote w:type="continuationSeparator" w:id="0">
    <w:p w14:paraId="0CE74CEB" w14:textId="77777777" w:rsidR="00D32BB0" w:rsidRDefault="00D32BB0" w:rsidP="0036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A9A7C" w14:textId="77777777" w:rsidR="00D32BB0" w:rsidRDefault="00D32BB0" w:rsidP="00366F30">
      <w:r>
        <w:separator/>
      </w:r>
    </w:p>
  </w:footnote>
  <w:footnote w:type="continuationSeparator" w:id="0">
    <w:p w14:paraId="3B282503" w14:textId="77777777" w:rsidR="00D32BB0" w:rsidRDefault="00D32BB0" w:rsidP="0036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5626C"/>
    <w:rsid w:val="00234F38"/>
    <w:rsid w:val="00294F10"/>
    <w:rsid w:val="002C68F1"/>
    <w:rsid w:val="002D6C03"/>
    <w:rsid w:val="00342B0E"/>
    <w:rsid w:val="00366F30"/>
    <w:rsid w:val="00392D07"/>
    <w:rsid w:val="003D160A"/>
    <w:rsid w:val="00447CED"/>
    <w:rsid w:val="0054281D"/>
    <w:rsid w:val="00581841"/>
    <w:rsid w:val="005A5D98"/>
    <w:rsid w:val="00633CFE"/>
    <w:rsid w:val="00670B36"/>
    <w:rsid w:val="006D7133"/>
    <w:rsid w:val="00776F71"/>
    <w:rsid w:val="00782252"/>
    <w:rsid w:val="007B0051"/>
    <w:rsid w:val="008033ED"/>
    <w:rsid w:val="00850CB5"/>
    <w:rsid w:val="008C07E9"/>
    <w:rsid w:val="00936EE9"/>
    <w:rsid w:val="00A67F24"/>
    <w:rsid w:val="00AA4EB5"/>
    <w:rsid w:val="00AC7E9D"/>
    <w:rsid w:val="00B22837"/>
    <w:rsid w:val="00B648BE"/>
    <w:rsid w:val="00C453F1"/>
    <w:rsid w:val="00C54C34"/>
    <w:rsid w:val="00D32BB0"/>
    <w:rsid w:val="00D73E6F"/>
    <w:rsid w:val="00DC5D48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9DF5B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after="160"/>
    </w:pPr>
    <w:rPr>
      <w:rFonts w:asciiTheme="minorHAnsi" w:eastAsiaTheme="minorHAnsi" w:hAnsiTheme="minorHAnsi" w:cstheme="minorBidi"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rPr>
      <w:rFonts w:ascii="Segoe UI" w:eastAsiaTheme="minorHAnsi" w:hAnsi="Segoe UI" w:cs="Segoe UI"/>
      <w:sz w:val="18"/>
      <w:szCs w:val="18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15</cp:revision>
  <dcterms:created xsi:type="dcterms:W3CDTF">2021-01-15T11:19:00Z</dcterms:created>
  <dcterms:modified xsi:type="dcterms:W3CDTF">2021-07-22T07:48:00Z</dcterms:modified>
</cp:coreProperties>
</file>