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914F4" w14:textId="33BA1942" w:rsidR="00F65435" w:rsidRDefault="002D6C03" w:rsidP="00366F30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Video scripts </w:t>
      </w:r>
      <w:r w:rsidR="003D160A">
        <w:rPr>
          <w:b/>
          <w:sz w:val="28"/>
          <w:lang w:val="en-US"/>
        </w:rPr>
        <w:t>–</w:t>
      </w:r>
      <w:r>
        <w:rPr>
          <w:b/>
          <w:sz w:val="28"/>
          <w:lang w:val="en-US"/>
        </w:rPr>
        <w:t xml:space="preserve"> </w:t>
      </w:r>
      <w:r w:rsidR="00AC7E9D">
        <w:rPr>
          <w:b/>
          <w:sz w:val="28"/>
          <w:lang w:val="en-US"/>
        </w:rPr>
        <w:t>Ukraine</w:t>
      </w:r>
    </w:p>
    <w:p w14:paraId="1405A27E" w14:textId="77777777" w:rsidR="00366F30" w:rsidRPr="00F44617" w:rsidRDefault="00366F30" w:rsidP="00366F30">
      <w:pPr>
        <w:jc w:val="center"/>
        <w:rPr>
          <w:lang w:val="en-US"/>
        </w:rPr>
      </w:pPr>
    </w:p>
    <w:p w14:paraId="37378B0C" w14:textId="77777777" w:rsidR="00366F30" w:rsidRPr="003D160A" w:rsidRDefault="00366F30" w:rsidP="00366F30">
      <w:pPr>
        <w:jc w:val="center"/>
        <w:rPr>
          <w:b/>
          <w:lang w:val="en-US"/>
        </w:rPr>
      </w:pPr>
    </w:p>
    <w:p w14:paraId="68DE2BF1" w14:textId="77777777" w:rsidR="00366F30" w:rsidRDefault="00366F30" w:rsidP="00366F30">
      <w:pPr>
        <w:jc w:val="center"/>
        <w:rPr>
          <w:b/>
          <w:lang w:val="de-DE"/>
        </w:rPr>
      </w:pPr>
      <w:r>
        <w:rPr>
          <w:b/>
          <w:lang w:val="de-DE"/>
        </w:rPr>
        <w:t xml:space="preserve">Policy Video Script </w:t>
      </w:r>
    </w:p>
    <w:p w14:paraId="2E489B90" w14:textId="77777777" w:rsidR="00366F30" w:rsidRPr="00AC7E9D" w:rsidRDefault="00366F30" w:rsidP="00366F30">
      <w:pPr>
        <w:rPr>
          <w:lang w:val="en-US"/>
        </w:rPr>
      </w:pPr>
    </w:p>
    <w:p w14:paraId="3284A314" w14:textId="77777777" w:rsidR="00366F30" w:rsidRPr="00AC7E9D" w:rsidRDefault="00366F30" w:rsidP="00366F30">
      <w:pPr>
        <w:rPr>
          <w:lang w:val="en-US"/>
        </w:rPr>
      </w:pPr>
    </w:p>
    <w:tbl>
      <w:tblPr>
        <w:tblStyle w:val="TableGrid"/>
        <w:tblW w:w="15452" w:type="dxa"/>
        <w:tblInd w:w="-856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14:paraId="29A6C2AC" w14:textId="77777777" w:rsidTr="002D6C03">
        <w:tc>
          <w:tcPr>
            <w:tcW w:w="5246" w:type="dxa"/>
          </w:tcPr>
          <w:p w14:paraId="2570FFD9" w14:textId="07CE7226" w:rsidR="002D6C03" w:rsidRDefault="00AC7E9D" w:rsidP="00715720">
            <w:pPr>
              <w:jc w:val="both"/>
              <w:rPr>
                <w:b/>
              </w:rPr>
            </w:pPr>
            <w:r>
              <w:rPr>
                <w:b/>
              </w:rPr>
              <w:t>Ukrainian</w:t>
            </w:r>
          </w:p>
        </w:tc>
        <w:tc>
          <w:tcPr>
            <w:tcW w:w="5386" w:type="dxa"/>
          </w:tcPr>
          <w:p w14:paraId="7B13E98A" w14:textId="77777777"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14:paraId="45F35ECD" w14:textId="77777777"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2488A821" w14:textId="77777777" w:rsidR="002D6C03" w:rsidRDefault="002D6C03" w:rsidP="00715720">
            <w:pPr>
              <w:rPr>
                <w:b/>
              </w:rPr>
            </w:pPr>
          </w:p>
        </w:tc>
      </w:tr>
      <w:tr w:rsidR="002D6C03" w:rsidRPr="0015626C" w14:paraId="1760E347" w14:textId="77777777" w:rsidTr="002D6C03">
        <w:tc>
          <w:tcPr>
            <w:tcW w:w="5246" w:type="dxa"/>
          </w:tcPr>
          <w:p w14:paraId="7D86FB4D" w14:textId="77777777" w:rsidR="002D6C03" w:rsidRDefault="002D6C03" w:rsidP="002D6C03">
            <w:pPr>
              <w:jc w:val="both"/>
            </w:pPr>
          </w:p>
        </w:tc>
        <w:tc>
          <w:tcPr>
            <w:tcW w:w="5386" w:type="dxa"/>
          </w:tcPr>
          <w:p w14:paraId="3E63A95E" w14:textId="77777777" w:rsidR="002D6C03" w:rsidRPr="003D160A" w:rsidRDefault="002D6C03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4820" w:type="dxa"/>
          </w:tcPr>
          <w:p w14:paraId="1065404F" w14:textId="77777777" w:rsidR="002D6C03" w:rsidRPr="002D6C03" w:rsidRDefault="002D6C03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Curve of temperature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2D6C03" w:rsidRPr="0015626C" w14:paraId="684B4D0C" w14:textId="77777777" w:rsidTr="002D6C03">
        <w:tc>
          <w:tcPr>
            <w:tcW w:w="5246" w:type="dxa"/>
          </w:tcPr>
          <w:p w14:paraId="7AFBE6B1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2CCE1494" w14:textId="77777777" w:rsidR="002D6C03" w:rsidRPr="002D6C03" w:rsidRDefault="002D6C03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4820" w:type="dxa"/>
          </w:tcPr>
          <w:p w14:paraId="78F84A67" w14:textId="77777777" w:rsidR="002D6C03" w:rsidRPr="002D6C03" w:rsidRDefault="002D6C03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 w:rsidR="00A67F24">
              <w:rPr>
                <w:lang w:val="en-US"/>
              </w:rPr>
              <w:t xml:space="preserve"> </w:t>
            </w:r>
          </w:p>
        </w:tc>
      </w:tr>
      <w:tr w:rsidR="002D6C03" w:rsidRPr="002D6C03" w14:paraId="714E3967" w14:textId="77777777" w:rsidTr="002D6C03">
        <w:tc>
          <w:tcPr>
            <w:tcW w:w="5246" w:type="dxa"/>
          </w:tcPr>
          <w:p w14:paraId="2BD7BA79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0E198A21" w14:textId="77777777" w:rsidR="002D6C03" w:rsidRPr="002D6C03" w:rsidRDefault="00A67F2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4820" w:type="dxa"/>
          </w:tcPr>
          <w:p w14:paraId="04D4C31F" w14:textId="77777777" w:rsidR="002D6C03" w:rsidRPr="002D6C03" w:rsidRDefault="00A67F24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2D6C03" w:rsidRPr="0015626C" w14:paraId="69D1437D" w14:textId="77777777" w:rsidTr="002D6C03">
        <w:tc>
          <w:tcPr>
            <w:tcW w:w="5246" w:type="dxa"/>
          </w:tcPr>
          <w:p w14:paraId="60FD06A6" w14:textId="77777777" w:rsidR="002D6C03" w:rsidRDefault="002D6C03" w:rsidP="002D6C03">
            <w:pPr>
              <w:jc w:val="both"/>
            </w:pPr>
          </w:p>
        </w:tc>
        <w:tc>
          <w:tcPr>
            <w:tcW w:w="5386" w:type="dxa"/>
          </w:tcPr>
          <w:p w14:paraId="65F4ED3D" w14:textId="77777777" w:rsidR="002D6C03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reduce our fuel consumption. </w:t>
            </w:r>
          </w:p>
        </w:tc>
        <w:tc>
          <w:tcPr>
            <w:tcW w:w="4820" w:type="dxa"/>
          </w:tcPr>
          <w:p w14:paraId="003E1C53" w14:textId="77777777" w:rsidR="002D6C03" w:rsidRPr="002D6C03" w:rsidRDefault="00A67F24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2D6C03" w:rsidRPr="0015626C" w14:paraId="3390B925" w14:textId="77777777" w:rsidTr="002D6C03">
        <w:tc>
          <w:tcPr>
            <w:tcW w:w="5246" w:type="dxa"/>
          </w:tcPr>
          <w:p w14:paraId="1C16FA1D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3885FB62" w14:textId="77777777"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14:paraId="0709B812" w14:textId="77777777" w:rsidR="002D6C03" w:rsidRPr="002D6C03" w:rsidRDefault="002D6C03" w:rsidP="002D6C03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1AE7395F" w14:textId="77777777" w:rsidR="002D6C03" w:rsidRPr="002D6C03" w:rsidRDefault="00A67F2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 and cash grows.</w:t>
            </w:r>
          </w:p>
        </w:tc>
      </w:tr>
      <w:tr w:rsidR="00A67F24" w:rsidRPr="0015626C" w14:paraId="38EF1A82" w14:textId="77777777" w:rsidTr="002D6C03">
        <w:tc>
          <w:tcPr>
            <w:tcW w:w="5246" w:type="dxa"/>
          </w:tcPr>
          <w:p w14:paraId="521B8CCB" w14:textId="77777777" w:rsidR="00A67F24" w:rsidRPr="00C54C34" w:rsidRDefault="00A67F24" w:rsidP="00A67F24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05F5251C" w14:textId="77777777"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289D6316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A67F24" w:rsidRPr="0015626C" w14:paraId="1549F819" w14:textId="77777777" w:rsidTr="002D6C03">
        <w:trPr>
          <w:trHeight w:val="790"/>
        </w:trPr>
        <w:tc>
          <w:tcPr>
            <w:tcW w:w="5246" w:type="dxa"/>
          </w:tcPr>
          <w:p w14:paraId="47D8CD0F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33F9E80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1AB07D7A" w14:textId="77777777" w:rsidR="00A67F24" w:rsidRPr="002D6C03" w:rsidRDefault="00A67F24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14:paraId="7FCA7726" w14:textId="77777777" w:rsidR="00A67F24" w:rsidRPr="002D6C03" w:rsidRDefault="00A67F24" w:rsidP="00A67F24">
            <w:pPr>
              <w:rPr>
                <w:b/>
                <w:lang w:val="en-US"/>
              </w:rPr>
            </w:pPr>
          </w:p>
        </w:tc>
      </w:tr>
      <w:tr w:rsidR="00A67F24" w:rsidRPr="0015626C" w14:paraId="57F55D61" w14:textId="77777777" w:rsidTr="002D6C03">
        <w:trPr>
          <w:trHeight w:val="790"/>
        </w:trPr>
        <w:tc>
          <w:tcPr>
            <w:tcW w:w="5246" w:type="dxa"/>
          </w:tcPr>
          <w:p w14:paraId="51BFA455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40103522" w14:textId="77777777"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With a ban on combustion-engine cars, car producers are first required by law to produce cars that emit less </w:t>
            </w:r>
            <w:r w:rsidRPr="00A67F24">
              <w:rPr>
                <w:lang w:val="en-US"/>
              </w:rPr>
              <w:lastRenderedPageBreak/>
              <w:t>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kilometre. The emission limit is lowered every year, </w:t>
            </w:r>
          </w:p>
        </w:tc>
        <w:tc>
          <w:tcPr>
            <w:tcW w:w="4820" w:type="dxa"/>
          </w:tcPr>
          <w:p w14:paraId="48D3348A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lastRenderedPageBreak/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2021” written, then the smoke diminishes, then the text becomes “max 60 </w:t>
            </w:r>
            <w:r w:rsidRPr="002D6C03">
              <w:rPr>
                <w:lang w:val="en-US"/>
              </w:rPr>
              <w:lastRenderedPageBreak/>
              <w:t>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14:paraId="69936E24" w14:textId="77777777"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15626C" w14:paraId="26F011EF" w14:textId="77777777" w:rsidTr="002D6C03">
        <w:tc>
          <w:tcPr>
            <w:tcW w:w="5246" w:type="dxa"/>
          </w:tcPr>
          <w:p w14:paraId="7B0C2734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C48F559" w14:textId="77777777"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4820" w:type="dxa"/>
          </w:tcPr>
          <w:p w14:paraId="35F909C2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14:paraId="2DF83AAF" w14:textId="77777777" w:rsidR="00A67F24" w:rsidRPr="00A67F24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A67F24" w:rsidRPr="0015626C" w14:paraId="2055C44D" w14:textId="77777777" w:rsidTr="002D6C03">
        <w:tc>
          <w:tcPr>
            <w:tcW w:w="5246" w:type="dxa"/>
          </w:tcPr>
          <w:p w14:paraId="62ECC6CD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3093A387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4820" w:type="dxa"/>
          </w:tcPr>
          <w:p w14:paraId="2AF551F4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A67F24" w:rsidRPr="0015626C" w14:paraId="242458A8" w14:textId="77777777" w:rsidTr="002D6C03">
        <w:tc>
          <w:tcPr>
            <w:tcW w:w="5246" w:type="dxa"/>
          </w:tcPr>
          <w:p w14:paraId="15587C77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7EABA76F" w14:textId="77777777" w:rsidR="00A67F24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Now, let’s turn to a </w:t>
            </w:r>
            <w:r w:rsidR="006D7133">
              <w:rPr>
                <w:lang w:val="en-US"/>
              </w:rPr>
              <w:t xml:space="preserve">national </w:t>
            </w:r>
            <w:r w:rsidRPr="002D6C03">
              <w:rPr>
                <w:lang w:val="en-US"/>
              </w:rPr>
              <w:t>policy that combines a tax on carbon emissions to reduce emissions and cash transfers to protect people’s purchasing power.</w:t>
            </w:r>
          </w:p>
        </w:tc>
        <w:tc>
          <w:tcPr>
            <w:tcW w:w="4820" w:type="dxa"/>
          </w:tcPr>
          <w:p w14:paraId="1A435519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A67F24" w:rsidRPr="00C54C34" w14:paraId="23B4448A" w14:textId="77777777" w:rsidTr="002D6C03">
        <w:tc>
          <w:tcPr>
            <w:tcW w:w="5246" w:type="dxa"/>
          </w:tcPr>
          <w:p w14:paraId="2169DDD4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756FDBB7" w14:textId="6AB437A3" w:rsidR="00A67F24" w:rsidRPr="0015626C" w:rsidRDefault="00A67F24" w:rsidP="00A67F24">
            <w:pPr>
              <w:rPr>
                <w:rFonts w:asciiTheme="minorHAnsi" w:hAnsiTheme="minorHAnsi" w:cstheme="minorBidi"/>
                <w:b/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For example, the price of gasoline would increase by </w:t>
            </w:r>
            <w:r w:rsidR="0015626C" w:rsidRPr="0015626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3₴</w:t>
            </w:r>
            <w:r w:rsidR="0015626C"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820" w:type="dxa"/>
          </w:tcPr>
          <w:p w14:paraId="5F4CE32E" w14:textId="634DBA7B" w:rsidR="00A67F24" w:rsidRPr="00A67F24" w:rsidRDefault="00A67F24" w:rsidP="00C54C34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The sign is “</w:t>
            </w:r>
            <w:r w:rsidR="0015626C" w:rsidRPr="0015626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₴</w:t>
            </w:r>
            <w:r w:rsidRPr="00A67F24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 w:rsidRPr="00A67F24">
              <w:rPr>
                <w:b/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 w:rsidR="0015626C">
              <w:rPr>
                <w:b/>
                <w:lang w:val="en-US"/>
              </w:rPr>
              <w:t>3</w:t>
            </w:r>
            <w:r>
              <w:rPr>
                <w:lang w:val="en-US"/>
              </w:rPr>
              <w:t>”</w:t>
            </w:r>
          </w:p>
        </w:tc>
      </w:tr>
      <w:tr w:rsidR="00A67F24" w:rsidRPr="0015626C" w14:paraId="25C8039D" w14:textId="77777777" w:rsidTr="002D6C03">
        <w:tc>
          <w:tcPr>
            <w:tcW w:w="5246" w:type="dxa"/>
          </w:tcPr>
          <w:p w14:paraId="55B61A07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46116BB7" w14:textId="77777777" w:rsidR="00A67F24" w:rsidRDefault="00A67F24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This pushes them to reduce their emissions. </w:t>
            </w:r>
          </w:p>
        </w:tc>
        <w:tc>
          <w:tcPr>
            <w:tcW w:w="4820" w:type="dxa"/>
          </w:tcPr>
          <w:p w14:paraId="255E17E9" w14:textId="77777777" w:rsidR="00A67F24" w:rsidRPr="00A67F24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walk away from her car and takes a bicycle.</w:t>
            </w:r>
          </w:p>
        </w:tc>
      </w:tr>
      <w:tr w:rsidR="00A67F24" w:rsidRPr="0015626C" w14:paraId="2927F1AB" w14:textId="77777777" w:rsidTr="002D6C03">
        <w:tc>
          <w:tcPr>
            <w:tcW w:w="5246" w:type="dxa"/>
          </w:tcPr>
          <w:p w14:paraId="053F59D5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A65F1E7" w14:textId="007DEB77" w:rsidR="00A67F24" w:rsidRPr="0015626C" w:rsidRDefault="00A67F24" w:rsidP="00A67F24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Each adult would thus receive </w:t>
            </w:r>
            <w:r w:rsidR="0015626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4500₴</w:t>
            </w:r>
            <w:r w:rsidR="0015626C">
              <w:rPr>
                <w:rFonts w:ascii="Calibri" w:hAnsi="Calibri" w:cs="Calibri"/>
                <w:b/>
                <w:bCs/>
                <w:color w:val="000000"/>
                <w:lang w:val="fr-FR"/>
              </w:rPr>
              <w:t xml:space="preserve"> </w:t>
            </w:r>
            <w:r>
              <w:rPr>
                <w:lang w:val="en-US"/>
              </w:rPr>
              <w:t>per year.</w:t>
            </w:r>
          </w:p>
        </w:tc>
        <w:tc>
          <w:tcPr>
            <w:tcW w:w="4820" w:type="dxa"/>
          </w:tcPr>
          <w:p w14:paraId="63FE2D97" w14:textId="1FFAF4D7" w:rsidR="00A67F24" w:rsidRPr="002D6C03" w:rsidRDefault="00A67F24" w:rsidP="00C54C3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Shows a balance with on one side two barrels of oil and on the other side a pile of cash. </w:t>
            </w:r>
            <w:r w:rsidRPr="00A67F24">
              <w:rPr>
                <w:b/>
                <w:lang w:val="en-US"/>
              </w:rPr>
              <w:t>“+</w:t>
            </w:r>
            <w:r w:rsidR="0015626C">
              <w:rPr>
                <w:b/>
                <w:lang w:val="en-US"/>
              </w:rPr>
              <w:t>2250</w:t>
            </w:r>
            <w:r w:rsidRPr="002D6C03">
              <w:rPr>
                <w:lang w:val="en-US"/>
              </w:rPr>
              <w:t xml:space="preserve">” appears within </w:t>
            </w:r>
            <w:r w:rsidRPr="00936EE9">
              <w:rPr>
                <w:b/>
                <w:lang w:val="en-US"/>
              </w:rPr>
              <w:t>each barrel</w:t>
            </w:r>
            <w:r w:rsidRPr="002D6C03">
              <w:rPr>
                <w:lang w:val="en-US"/>
              </w:rPr>
              <w:t xml:space="preserve"> so the balance tilts on the barrel side, then new ca</w:t>
            </w:r>
            <w:r w:rsidR="00936EE9">
              <w:rPr>
                <w:lang w:val="en-US"/>
              </w:rPr>
              <w:t>sh comes on the pile with “</w:t>
            </w:r>
            <w:r w:rsidR="00936EE9">
              <w:rPr>
                <w:b/>
                <w:lang w:val="en-US"/>
              </w:rPr>
              <w:t xml:space="preserve">+ </w:t>
            </w:r>
            <w:r w:rsidR="0015626C">
              <w:rPr>
                <w:b/>
                <w:lang w:val="en-US"/>
              </w:rPr>
              <w:t>4500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 Next to the balance is a normal person (e.g. woman in a dress).</w:t>
            </w:r>
          </w:p>
        </w:tc>
      </w:tr>
      <w:tr w:rsidR="00A67F24" w:rsidRPr="0015626C" w14:paraId="1A98247D" w14:textId="77777777" w:rsidTr="002D6C03">
        <w:tc>
          <w:tcPr>
            <w:tcW w:w="5246" w:type="dxa"/>
          </w:tcPr>
          <w:p w14:paraId="7C6EF19A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4737A1E6" w14:textId="77777777" w:rsidR="00A67F24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On average, poorer people own smaller cars,</w:t>
            </w:r>
          </w:p>
        </w:tc>
        <w:tc>
          <w:tcPr>
            <w:tcW w:w="4820" w:type="dxa"/>
          </w:tcPr>
          <w:p w14:paraId="3C4ABF42" w14:textId="77777777" w:rsidR="00A67F24" w:rsidRPr="002D6C03" w:rsidRDefault="00936EE9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A67F24" w:rsidRPr="0015626C" w14:paraId="6B246968" w14:textId="77777777" w:rsidTr="002D6C03">
        <w:tc>
          <w:tcPr>
            <w:tcW w:w="5246" w:type="dxa"/>
          </w:tcPr>
          <w:p w14:paraId="59BC9D42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33E9E29D" w14:textId="77777777" w:rsidR="00A67F24" w:rsidRPr="00936EE9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4820" w:type="dxa"/>
          </w:tcPr>
          <w:p w14:paraId="2EA7819E" w14:textId="77777777"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15626C" w14:paraId="532205B8" w14:textId="77777777" w:rsidTr="002D6C03">
        <w:tc>
          <w:tcPr>
            <w:tcW w:w="5246" w:type="dxa"/>
          </w:tcPr>
          <w:p w14:paraId="6EECA0E8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06E5D44E" w14:textId="77777777" w:rsidR="00A67F24" w:rsidRDefault="00A67F24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4820" w:type="dxa"/>
          </w:tcPr>
          <w:p w14:paraId="3A0E56BB" w14:textId="77777777" w:rsidR="00A67F24" w:rsidRPr="002D6C03" w:rsidRDefault="00A67F24" w:rsidP="00A67F24">
            <w:pPr>
              <w:rPr>
                <w:i/>
                <w:iCs/>
                <w:lang w:val="en-US"/>
              </w:rPr>
            </w:pPr>
          </w:p>
        </w:tc>
      </w:tr>
      <w:tr w:rsidR="00A67F24" w:rsidRPr="0015626C" w14:paraId="153B39E7" w14:textId="77777777" w:rsidTr="002D6C03">
        <w:tc>
          <w:tcPr>
            <w:tcW w:w="5246" w:type="dxa"/>
          </w:tcPr>
          <w:p w14:paraId="5B42501D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A08546F" w14:textId="77777777" w:rsidR="00A67F24" w:rsidRPr="002D6C03" w:rsidRDefault="00936EE9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4820" w:type="dxa"/>
          </w:tcPr>
          <w:p w14:paraId="4C9BEF61" w14:textId="77777777" w:rsidR="00A67F24" w:rsidRPr="00936EE9" w:rsidRDefault="00936EE9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</w:p>
        </w:tc>
      </w:tr>
      <w:tr w:rsidR="00936EE9" w:rsidRPr="0015626C" w14:paraId="46F868EB" w14:textId="77777777" w:rsidTr="002D6C03">
        <w:tc>
          <w:tcPr>
            <w:tcW w:w="5246" w:type="dxa"/>
          </w:tcPr>
          <w:p w14:paraId="1C290858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6D31DF00" w14:textId="77777777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4820" w:type="dxa"/>
          </w:tcPr>
          <w:p w14:paraId="2D44E455" w14:textId="77777777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936EE9" w:rsidRPr="002D6C03" w14:paraId="57FF460F" w14:textId="77777777" w:rsidTr="002D6C03">
        <w:tc>
          <w:tcPr>
            <w:tcW w:w="5246" w:type="dxa"/>
          </w:tcPr>
          <w:p w14:paraId="42DDE99F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565841F7" w14:textId="77777777" w:rsidR="00936EE9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4820" w:type="dxa"/>
          </w:tcPr>
          <w:p w14:paraId="12E78C55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936EE9" w:rsidRPr="0015626C" w14:paraId="439676F1" w14:textId="77777777" w:rsidTr="002D6C03">
        <w:tc>
          <w:tcPr>
            <w:tcW w:w="5246" w:type="dxa"/>
          </w:tcPr>
          <w:p w14:paraId="772F9B97" w14:textId="77777777" w:rsidR="00936EE9" w:rsidRPr="00D73E6F" w:rsidRDefault="00936EE9" w:rsidP="00936EE9">
            <w:pPr>
              <w:rPr>
                <w:iCs/>
              </w:rPr>
            </w:pPr>
          </w:p>
        </w:tc>
        <w:tc>
          <w:tcPr>
            <w:tcW w:w="5386" w:type="dxa"/>
          </w:tcPr>
          <w:p w14:paraId="7870F081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4820" w:type="dxa"/>
          </w:tcPr>
          <w:p w14:paraId="1FC7806C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936EE9" w:rsidRPr="002D6C03" w14:paraId="0F3824DD" w14:textId="77777777" w:rsidTr="002D6C03">
        <w:tc>
          <w:tcPr>
            <w:tcW w:w="5246" w:type="dxa"/>
          </w:tcPr>
          <w:p w14:paraId="7E5DCEDE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6FD61A40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4820" w:type="dxa"/>
          </w:tcPr>
          <w:p w14:paraId="03B9EFFB" w14:textId="77777777" w:rsidR="00936EE9" w:rsidRPr="002D6C03" w:rsidRDefault="00936EE9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936EE9" w:rsidRPr="0015626C" w14:paraId="2F32C072" w14:textId="77777777" w:rsidTr="002D6C03">
        <w:tc>
          <w:tcPr>
            <w:tcW w:w="5246" w:type="dxa"/>
          </w:tcPr>
          <w:p w14:paraId="77EAD9FE" w14:textId="77777777" w:rsidR="00936EE9" w:rsidRPr="00D73E6F" w:rsidRDefault="00936EE9" w:rsidP="00936EE9">
            <w:pPr>
              <w:rPr>
                <w:iCs/>
              </w:rPr>
            </w:pPr>
          </w:p>
        </w:tc>
        <w:tc>
          <w:tcPr>
            <w:tcW w:w="5386" w:type="dxa"/>
          </w:tcPr>
          <w:p w14:paraId="07B9EFD2" w14:textId="77777777" w:rsidR="00936EE9" w:rsidRDefault="00936EE9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4820" w:type="dxa"/>
          </w:tcPr>
          <w:p w14:paraId="0331F939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936EE9" w:rsidRPr="0015626C" w14:paraId="47D665D1" w14:textId="77777777" w:rsidTr="002D6C03">
        <w:tc>
          <w:tcPr>
            <w:tcW w:w="5246" w:type="dxa"/>
          </w:tcPr>
          <w:p w14:paraId="490DACDC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2CAD3D6E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4820" w:type="dxa"/>
          </w:tcPr>
          <w:p w14:paraId="0D1A5FB5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936EE9" w:rsidRPr="0015626C" w14:paraId="52916E9E" w14:textId="77777777" w:rsidTr="002D6C03">
        <w:tc>
          <w:tcPr>
            <w:tcW w:w="5246" w:type="dxa"/>
          </w:tcPr>
          <w:p w14:paraId="070CCC36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102D976" w14:textId="3615F99C" w:rsidR="00936EE9" w:rsidRPr="002D6C03" w:rsidRDefault="00936EE9" w:rsidP="00936EE9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 w:rsidR="0015626C">
              <w:rPr>
                <w:b/>
                <w:lang w:val="en-US"/>
              </w:rPr>
              <w:t>Ukraine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 w:rsidR="0015626C">
              <w:rPr>
                <w:b/>
                <w:lang w:val="en-US"/>
              </w:rPr>
              <w:t>350,000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4820" w:type="dxa"/>
          </w:tcPr>
          <w:p w14:paraId="355D2CEE" w14:textId="77777777" w:rsidR="00936EE9" w:rsidRPr="002D6C03" w:rsidRDefault="00936EE9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blue collar next to the wind turbine, </w:t>
            </w:r>
          </w:p>
        </w:tc>
      </w:tr>
      <w:tr w:rsidR="00936EE9" w:rsidRPr="0015626C" w14:paraId="5F967D7A" w14:textId="77777777" w:rsidTr="002D6C03">
        <w:tc>
          <w:tcPr>
            <w:tcW w:w="5246" w:type="dxa"/>
          </w:tcPr>
          <w:p w14:paraId="304D7A2B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27548423" w14:textId="77777777" w:rsidR="00936EE9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4820" w:type="dxa"/>
          </w:tcPr>
          <w:p w14:paraId="705DF540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936EE9" w:rsidRPr="0015626C" w14:paraId="1B3AE4C5" w14:textId="77777777" w:rsidTr="002D6C03">
        <w:tc>
          <w:tcPr>
            <w:tcW w:w="5246" w:type="dxa"/>
          </w:tcPr>
          <w:p w14:paraId="2B589A72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0129DB30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4820" w:type="dxa"/>
          </w:tcPr>
          <w:p w14:paraId="3DCA76C3" w14:textId="77777777" w:rsidR="00936EE9" w:rsidRPr="00A67F24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936EE9" w:rsidRPr="0015626C" w14:paraId="29BEFA1B" w14:textId="77777777" w:rsidTr="002D6C03">
        <w:tc>
          <w:tcPr>
            <w:tcW w:w="5246" w:type="dxa"/>
          </w:tcPr>
          <w:p w14:paraId="3D6714E9" w14:textId="77777777" w:rsidR="00936EE9" w:rsidRPr="00D73E6F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369A0317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4820" w:type="dxa"/>
          </w:tcPr>
          <w:p w14:paraId="4D755808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936EE9" w:rsidRPr="0015626C" w14:paraId="4258913C" w14:textId="77777777" w:rsidTr="002D6C03">
        <w:tc>
          <w:tcPr>
            <w:tcW w:w="5246" w:type="dxa"/>
          </w:tcPr>
          <w:p w14:paraId="1E8DB76D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3DC28D5D" w14:textId="7B8A3E4C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 w:rsidR="0015626C">
              <w:rPr>
                <w:b/>
                <w:lang w:val="en-US"/>
              </w:rPr>
              <w:t>150,000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4820" w:type="dxa"/>
          </w:tcPr>
          <w:p w14:paraId="6BB60E89" w14:textId="77777777" w:rsidR="00936EE9" w:rsidRPr="00F14A87" w:rsidRDefault="00936EE9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936EE9" w:rsidRPr="0015626C" w14:paraId="2259C175" w14:textId="77777777" w:rsidTr="002D6C03">
        <w:tc>
          <w:tcPr>
            <w:tcW w:w="5246" w:type="dxa"/>
          </w:tcPr>
          <w:p w14:paraId="5AC88130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5910F8D6" w14:textId="77777777" w:rsidR="00936EE9" w:rsidRPr="002D6C03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4820" w:type="dxa"/>
          </w:tcPr>
          <w:p w14:paraId="7B2700E1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936EE9" w:rsidRPr="0015626C" w14:paraId="2398E9B9" w14:textId="77777777" w:rsidTr="002D6C03">
        <w:tc>
          <w:tcPr>
            <w:tcW w:w="5246" w:type="dxa"/>
          </w:tcPr>
          <w:p w14:paraId="685F79F2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31D62DF4" w14:textId="77777777" w:rsidR="00936EE9" w:rsidRPr="002D6C03" w:rsidRDefault="00F14A87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4820" w:type="dxa"/>
          </w:tcPr>
          <w:p w14:paraId="00ADB8D8" w14:textId="77777777" w:rsidR="00936EE9" w:rsidRPr="00A67F24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F14A87" w:rsidRPr="002D6C03" w14:paraId="28E03372" w14:textId="77777777" w:rsidTr="002D6C03">
        <w:tc>
          <w:tcPr>
            <w:tcW w:w="5246" w:type="dxa"/>
          </w:tcPr>
          <w:p w14:paraId="3C4B1AFA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2856B3B7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4820" w:type="dxa"/>
          </w:tcPr>
          <w:p w14:paraId="213928D5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F14A87" w:rsidRPr="0015626C" w14:paraId="59637A7B" w14:textId="77777777" w:rsidTr="002D6C03">
        <w:tc>
          <w:tcPr>
            <w:tcW w:w="5246" w:type="dxa"/>
          </w:tcPr>
          <w:p w14:paraId="3C225B81" w14:textId="77777777" w:rsidR="00F14A87" w:rsidRPr="00D73E6F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14:paraId="0D1D3B75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And the green transition also comes with benefits: a safer world for future generations of course, but also less pollution. And climate policies can be designed to protect poor and middle-class households, as they can have more income with the carbon tax with cash transfers, and more jobs with a green infrastructure program.</w:t>
            </w:r>
          </w:p>
        </w:tc>
        <w:tc>
          <w:tcPr>
            <w:tcW w:w="4820" w:type="dxa"/>
          </w:tcPr>
          <w:p w14:paraId="357EB7F1" w14:textId="77777777" w:rsidR="00F14A87" w:rsidRPr="002D6C03" w:rsidRDefault="00F14A87" w:rsidP="00F14A87">
            <w:pPr>
              <w:rPr>
                <w:iCs/>
                <w:lang w:val="en-US"/>
              </w:rPr>
            </w:pPr>
          </w:p>
        </w:tc>
      </w:tr>
      <w:tr w:rsidR="00F14A87" w:rsidRPr="0015626C" w14:paraId="558A857A" w14:textId="77777777" w:rsidTr="002D6C03">
        <w:tc>
          <w:tcPr>
            <w:tcW w:w="5246" w:type="dxa"/>
          </w:tcPr>
          <w:p w14:paraId="585EAA08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42ADDD95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231A6D74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  <w:p w14:paraId="47E5CA31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On the right side of the arrow, add several blue collars </w:t>
            </w:r>
          </w:p>
        </w:tc>
      </w:tr>
      <w:tr w:rsidR="00F14A87" w:rsidRPr="00F14A87" w14:paraId="799ED2D8" w14:textId="77777777" w:rsidTr="002D6C03">
        <w:tc>
          <w:tcPr>
            <w:tcW w:w="5246" w:type="dxa"/>
          </w:tcPr>
          <w:p w14:paraId="3E2F84B1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40025F4E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360F077B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holding cash.</w:t>
            </w:r>
          </w:p>
        </w:tc>
      </w:tr>
      <w:tr w:rsidR="00F14A87" w:rsidRPr="0015626C" w14:paraId="4878C0AA" w14:textId="77777777" w:rsidTr="002D6C03">
        <w:tc>
          <w:tcPr>
            <w:tcW w:w="5246" w:type="dxa"/>
          </w:tcPr>
          <w:p w14:paraId="5D0BAE84" w14:textId="77777777" w:rsidR="00F14A87" w:rsidRPr="00B22837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14:paraId="2432D625" w14:textId="77777777" w:rsidR="00F14A87" w:rsidRPr="00F14A87" w:rsidRDefault="00F14A87" w:rsidP="00447CED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We have focused on three important policies, but many others would be useful to fight climate change, including funding research into green technologies, </w:t>
            </w:r>
          </w:p>
        </w:tc>
        <w:tc>
          <w:tcPr>
            <w:tcW w:w="4820" w:type="dxa"/>
          </w:tcPr>
          <w:p w14:paraId="4D4E1B43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F14A87" w:rsidRPr="0015626C" w14:paraId="50CD87AC" w14:textId="77777777" w:rsidTr="002D6C03">
        <w:tc>
          <w:tcPr>
            <w:tcW w:w="5246" w:type="dxa"/>
          </w:tcPr>
          <w:p w14:paraId="5B84261A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77B6A64F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subsidising the insulation of buildings,</w:t>
            </w:r>
          </w:p>
        </w:tc>
        <w:tc>
          <w:tcPr>
            <w:tcW w:w="4820" w:type="dxa"/>
          </w:tcPr>
          <w:p w14:paraId="35170FFF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F14A87" w:rsidRPr="00B22837" w14:paraId="5774B7D5" w14:textId="77777777" w:rsidTr="002D6C03">
        <w:tc>
          <w:tcPr>
            <w:tcW w:w="5246" w:type="dxa"/>
          </w:tcPr>
          <w:p w14:paraId="77DAA9BF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1AAF038B" w14:textId="77777777"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4820" w:type="dxa"/>
          </w:tcPr>
          <w:p w14:paraId="4727A86A" w14:textId="77777777"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F14A87" w:rsidRPr="00F14A87" w14:paraId="3E5BEBBD" w14:textId="77777777" w:rsidTr="002D6C03">
        <w:tc>
          <w:tcPr>
            <w:tcW w:w="5246" w:type="dxa"/>
          </w:tcPr>
          <w:p w14:paraId="33BD519A" w14:textId="77777777" w:rsidR="00F14A87" w:rsidRPr="00B22837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14:paraId="00F05804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4820" w:type="dxa"/>
          </w:tcPr>
          <w:p w14:paraId="1F6D477B" w14:textId="77777777" w:rsidR="00F14A87" w:rsidRPr="00F14A87" w:rsidRDefault="00F14A87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14:paraId="676F7D86" w14:textId="77777777" w:rsidR="00366F30" w:rsidRPr="00F14A87" w:rsidRDefault="00366F30" w:rsidP="00366F30">
      <w:pPr>
        <w:rPr>
          <w:lang w:val="en-US"/>
        </w:rPr>
      </w:pPr>
    </w:p>
    <w:p w14:paraId="3B2F6754" w14:textId="77777777" w:rsidR="00366F30" w:rsidRPr="00F14A87" w:rsidRDefault="00366F30" w:rsidP="00366F30">
      <w:pPr>
        <w:rPr>
          <w:lang w:val="en-US"/>
        </w:rPr>
      </w:pPr>
    </w:p>
    <w:p w14:paraId="249BDFB4" w14:textId="77777777" w:rsidR="00366F30" w:rsidRDefault="00366F30" w:rsidP="00366F30">
      <w:pPr>
        <w:jc w:val="center"/>
        <w:rPr>
          <w:b/>
          <w:lang w:val="de-DE"/>
        </w:rPr>
      </w:pPr>
      <w:r>
        <w:rPr>
          <w:b/>
          <w:lang w:val="de-DE"/>
        </w:rPr>
        <w:t xml:space="preserve">Climate Video Script </w:t>
      </w:r>
    </w:p>
    <w:p w14:paraId="0AE1BC3C" w14:textId="77777777" w:rsidR="00366F30" w:rsidRDefault="00366F30" w:rsidP="00366F30"/>
    <w:tbl>
      <w:tblPr>
        <w:tblStyle w:val="TableGrid"/>
        <w:tblW w:w="15452" w:type="dxa"/>
        <w:tblInd w:w="-572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14:paraId="3E3FED17" w14:textId="77777777" w:rsidTr="002D6C03">
        <w:tc>
          <w:tcPr>
            <w:tcW w:w="5246" w:type="dxa"/>
          </w:tcPr>
          <w:p w14:paraId="10FEF3FC" w14:textId="306DF378" w:rsidR="002D6C03" w:rsidRPr="0015626C" w:rsidRDefault="0015626C" w:rsidP="00715720">
            <w:pPr>
              <w:jc w:val="both"/>
              <w:rPr>
                <w:b/>
                <w:lang w:val="fr-FR"/>
              </w:rPr>
            </w:pPr>
            <w:r>
              <w:rPr>
                <w:b/>
                <w:lang w:val="fr-FR"/>
              </w:rPr>
              <w:t>Ukrainian</w:t>
            </w:r>
          </w:p>
        </w:tc>
        <w:tc>
          <w:tcPr>
            <w:tcW w:w="5386" w:type="dxa"/>
          </w:tcPr>
          <w:p w14:paraId="1FE2C824" w14:textId="77777777"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14:paraId="5A24CC64" w14:textId="77777777"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50C204D3" w14:textId="77777777" w:rsidR="002D6C03" w:rsidRDefault="002D6C03" w:rsidP="00715720">
            <w:pPr>
              <w:rPr>
                <w:b/>
              </w:rPr>
            </w:pPr>
          </w:p>
        </w:tc>
      </w:tr>
      <w:tr w:rsidR="002D6C03" w:rsidRPr="0015626C" w14:paraId="7E71CE83" w14:textId="77777777" w:rsidTr="002D6C03">
        <w:tc>
          <w:tcPr>
            <w:tcW w:w="5246" w:type="dxa"/>
          </w:tcPr>
          <w:p w14:paraId="35776E69" w14:textId="77777777" w:rsidR="002D6C03" w:rsidRDefault="002D6C03" w:rsidP="00F14A87">
            <w:pPr>
              <w:jc w:val="both"/>
              <w:rPr>
                <w:b/>
              </w:rPr>
            </w:pPr>
          </w:p>
        </w:tc>
        <w:tc>
          <w:tcPr>
            <w:tcW w:w="5386" w:type="dxa"/>
          </w:tcPr>
          <w:p w14:paraId="41D390EE" w14:textId="77777777" w:rsidR="002D6C03" w:rsidRPr="00434A19" w:rsidRDefault="002D6C03" w:rsidP="002D6C03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emitting 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4820" w:type="dxa"/>
          </w:tcPr>
          <w:p w14:paraId="6C6BCBAE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7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15626C" w14:paraId="32139804" w14:textId="77777777" w:rsidTr="002D6C03">
        <w:trPr>
          <w:trHeight w:val="538"/>
        </w:trPr>
        <w:tc>
          <w:tcPr>
            <w:tcW w:w="5246" w:type="dxa"/>
          </w:tcPr>
          <w:p w14:paraId="6F0C84FA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4E5661BB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4820" w:type="dxa"/>
          </w:tcPr>
          <w:p w14:paraId="62F026F6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Unzoom to show graph of concentration over 800,000 years</w:t>
            </w:r>
          </w:p>
        </w:tc>
      </w:tr>
      <w:tr w:rsidR="002D6C03" w:rsidRPr="0015626C" w14:paraId="15AF8B97" w14:textId="77777777" w:rsidTr="002D6C03">
        <w:trPr>
          <w:trHeight w:val="536"/>
        </w:trPr>
        <w:tc>
          <w:tcPr>
            <w:tcW w:w="5246" w:type="dxa"/>
          </w:tcPr>
          <w:p w14:paraId="34BB9377" w14:textId="77777777" w:rsidR="002D6C03" w:rsidRPr="00C54C34" w:rsidRDefault="002D6C03" w:rsidP="00F14A87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1B15170C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4820" w:type="dxa"/>
          </w:tcPr>
          <w:p w14:paraId="1321E088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8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15626C" w14:paraId="02389204" w14:textId="77777777" w:rsidTr="002D6C03">
        <w:tc>
          <w:tcPr>
            <w:tcW w:w="5246" w:type="dxa"/>
          </w:tcPr>
          <w:p w14:paraId="0A8ACC97" w14:textId="77777777" w:rsidR="002D6C03" w:rsidRPr="00C54C34" w:rsidRDefault="002D6C03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09D78132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4820" w:type="dxa"/>
          </w:tcPr>
          <w:p w14:paraId="2B840174" w14:textId="77777777" w:rsidR="002D6C03" w:rsidRPr="00872916" w:rsidRDefault="002D6C03" w:rsidP="002D6C03">
            <w:pPr>
              <w:rPr>
                <w:lang w:val="en-US"/>
              </w:rPr>
            </w:pPr>
          </w:p>
        </w:tc>
      </w:tr>
      <w:tr w:rsidR="00F14A87" w:rsidRPr="0015626C" w14:paraId="75FA6B98" w14:textId="77777777" w:rsidTr="002D6C03">
        <w:tc>
          <w:tcPr>
            <w:tcW w:w="5246" w:type="dxa"/>
          </w:tcPr>
          <w:p w14:paraId="4F4652E2" w14:textId="77777777" w:rsidR="00F14A87" w:rsidRPr="00C54C34" w:rsidRDefault="00F14A87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57E6811E" w14:textId="77777777"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could contain global warming below +2°C.</w:t>
            </w:r>
          </w:p>
        </w:tc>
        <w:tc>
          <w:tcPr>
            <w:tcW w:w="4820" w:type="dxa"/>
          </w:tcPr>
          <w:p w14:paraId="40F444A6" w14:textId="77777777"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Extends graph of temperatures with 2°C scenario (e.g. using the figure below), and some windpanels and trees on the side</w:t>
            </w:r>
          </w:p>
        </w:tc>
      </w:tr>
      <w:tr w:rsidR="00F14A87" w:rsidRPr="0015626C" w14:paraId="21DC835C" w14:textId="77777777" w:rsidTr="002D6C03">
        <w:tc>
          <w:tcPr>
            <w:tcW w:w="5246" w:type="dxa"/>
          </w:tcPr>
          <w:p w14:paraId="22FE9783" w14:textId="77777777" w:rsidR="00F14A87" w:rsidRPr="00C54C34" w:rsidRDefault="00F14A87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C0748A5" w14:textId="77777777"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>
              <w:rPr>
                <w:lang w:val="en-US"/>
              </w:rPr>
              <w:t>verage global warming will be +4°C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+7°C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4820" w:type="dxa"/>
          </w:tcPr>
          <w:p w14:paraId="5E7AA36D" w14:textId="77777777"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F14A87" w:rsidRPr="002D6C03" w14:paraId="4BF1EC94" w14:textId="77777777" w:rsidTr="002D6C03">
        <w:tc>
          <w:tcPr>
            <w:tcW w:w="5246" w:type="dxa"/>
          </w:tcPr>
          <w:p w14:paraId="23A83671" w14:textId="77777777" w:rsidR="00F14A87" w:rsidRPr="00C54C34" w:rsidRDefault="00F14A87" w:rsidP="00F14A87">
            <w:pPr>
              <w:rPr>
                <w:b/>
                <w:i/>
                <w:iCs/>
                <w:lang w:val="en-US"/>
              </w:rPr>
            </w:pPr>
          </w:p>
        </w:tc>
        <w:tc>
          <w:tcPr>
            <w:tcW w:w="5386" w:type="dxa"/>
          </w:tcPr>
          <w:p w14:paraId="073D549C" w14:textId="77777777" w:rsidR="00F14A87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  <w:p w14:paraId="56E3AA0E" w14:textId="77777777" w:rsidR="00F14A87" w:rsidRPr="00141C9B" w:rsidRDefault="00F14A87" w:rsidP="00F14A87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- </w:t>
            </w:r>
          </w:p>
        </w:tc>
        <w:tc>
          <w:tcPr>
            <w:tcW w:w="4820" w:type="dxa"/>
          </w:tcPr>
          <w:p w14:paraId="76FFBC91" w14:textId="77777777" w:rsidR="00F14A87" w:rsidRPr="00F14A87" w:rsidRDefault="00F14A87" w:rsidP="00F14A87">
            <w:pPr>
              <w:rPr>
                <w:b/>
                <w:iCs/>
                <w:lang w:val="en-US"/>
              </w:rPr>
            </w:pPr>
          </w:p>
        </w:tc>
      </w:tr>
      <w:tr w:rsidR="00294F10" w:rsidRPr="0015626C" w14:paraId="4FC928F2" w14:textId="77777777" w:rsidTr="00294F10">
        <w:trPr>
          <w:trHeight w:val="270"/>
        </w:trPr>
        <w:tc>
          <w:tcPr>
            <w:tcW w:w="5246" w:type="dxa"/>
          </w:tcPr>
          <w:p w14:paraId="1B0DC4CE" w14:textId="77777777" w:rsidR="00294F10" w:rsidRPr="00F14A87" w:rsidRDefault="00294F10" w:rsidP="00F14A87">
            <w:pPr>
              <w:pStyle w:val="ListParagraph"/>
              <w:numPr>
                <w:ilvl w:val="0"/>
                <w:numId w:val="1"/>
              </w:numPr>
              <w:rPr>
                <w:b/>
                <w:lang w:val="fr-FR"/>
              </w:rPr>
            </w:pPr>
          </w:p>
        </w:tc>
        <w:tc>
          <w:tcPr>
            <w:tcW w:w="5386" w:type="dxa"/>
          </w:tcPr>
          <w:p w14:paraId="7A43E0E8" w14:textId="0FCF5BD3" w:rsidR="00294F10" w:rsidRPr="00782252" w:rsidRDefault="00782252" w:rsidP="00F14A87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782252">
              <w:rPr>
                <w:b/>
                <w:lang w:val="en-US"/>
              </w:rPr>
              <w:t xml:space="preserve">Average temperatures are increasing, in </w:t>
            </w:r>
            <w:r>
              <w:rPr>
                <w:b/>
                <w:lang w:val="en-US"/>
              </w:rPr>
              <w:t>2019 Kiev yearly average temperatures was 2.9 °C higher than historic averages and temperature records were broken 36 times during this year.</w:t>
            </w:r>
          </w:p>
        </w:tc>
        <w:tc>
          <w:tcPr>
            <w:tcW w:w="4820" w:type="dxa"/>
          </w:tcPr>
          <w:p w14:paraId="19182ED4" w14:textId="026F63D5" w:rsidR="00294F10" w:rsidRPr="00F14A87" w:rsidRDefault="00670B36" w:rsidP="00F14A8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Thermometer  becoming red and shaking</w:t>
            </w:r>
          </w:p>
        </w:tc>
      </w:tr>
      <w:tr w:rsidR="00670B36" w:rsidRPr="0015626C" w14:paraId="298C9422" w14:textId="77777777" w:rsidTr="002D6C03">
        <w:trPr>
          <w:trHeight w:val="270"/>
        </w:trPr>
        <w:tc>
          <w:tcPr>
            <w:tcW w:w="5246" w:type="dxa"/>
          </w:tcPr>
          <w:p w14:paraId="7334B303" w14:textId="77777777" w:rsidR="00670B36" w:rsidRPr="00C54C34" w:rsidRDefault="00670B36" w:rsidP="00670B36">
            <w:pPr>
              <w:pStyle w:val="ListParagraph"/>
              <w:numPr>
                <w:ilvl w:val="0"/>
                <w:numId w:val="1"/>
              </w:numPr>
              <w:rPr>
                <w:b/>
                <w:iCs/>
                <w:lang w:val="en-US"/>
              </w:rPr>
            </w:pPr>
          </w:p>
        </w:tc>
        <w:tc>
          <w:tcPr>
            <w:tcW w:w="5386" w:type="dxa"/>
          </w:tcPr>
          <w:p w14:paraId="47C477E5" w14:textId="43B3EADE" w:rsidR="00670B36" w:rsidRPr="00C54C34" w:rsidRDefault="00670B36" w:rsidP="00670B3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 2020, there has also been a scarcity of rain all over Ukraine. Due to prolonged droughts and unusually intense spring frosts, the country lost 770,000 hectares of crops.</w:t>
            </w:r>
          </w:p>
        </w:tc>
        <w:tc>
          <w:tcPr>
            <w:tcW w:w="4820" w:type="dxa"/>
          </w:tcPr>
          <w:p w14:paraId="57386521" w14:textId="030B8755" w:rsidR="00670B36" w:rsidRPr="00294F10" w:rsidRDefault="00670B36" w:rsidP="00670B3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a wheat field with some cobs dry up or disappear and some frozing</w:t>
            </w:r>
          </w:p>
        </w:tc>
      </w:tr>
      <w:tr w:rsidR="00670B36" w:rsidRPr="0015626C" w14:paraId="0425279D" w14:textId="77777777" w:rsidTr="002D6C03">
        <w:tc>
          <w:tcPr>
            <w:tcW w:w="5246" w:type="dxa"/>
          </w:tcPr>
          <w:p w14:paraId="111B9A78" w14:textId="77777777" w:rsidR="00670B36" w:rsidRPr="00C54C34" w:rsidRDefault="00670B36" w:rsidP="00670B36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B01B752" w14:textId="00F29081" w:rsidR="00670B36" w:rsidRPr="00C54C34" w:rsidRDefault="00670B36" w:rsidP="00670B36">
            <w:pPr>
              <w:pStyle w:val="ListParagraph"/>
              <w:rPr>
                <w:lang w:val="en-US"/>
              </w:rPr>
            </w:pPr>
            <w:r w:rsidRPr="005F4B4E">
              <w:rPr>
                <w:b/>
                <w:lang w:val="en-US"/>
              </w:rPr>
              <w:t xml:space="preserve">Air pollution generated by fossil fuel combustion is already responsible for </w:t>
            </w:r>
            <w:r>
              <w:rPr>
                <w:b/>
                <w:lang w:val="en-US"/>
              </w:rPr>
              <w:t>50</w:t>
            </w:r>
            <w:r w:rsidRPr="005F4B4E">
              <w:rPr>
                <w:b/>
                <w:lang w:val="en-US"/>
              </w:rPr>
              <w:t xml:space="preserve">,000 deaths per year in </w:t>
            </w:r>
            <w:r w:rsidR="0054281D">
              <w:rPr>
                <w:b/>
                <w:lang w:val="en-US"/>
              </w:rPr>
              <w:t>Ukraine</w:t>
            </w:r>
            <w:r w:rsidRPr="005F4B4E">
              <w:rPr>
                <w:b/>
                <w:lang w:val="en-US"/>
              </w:rPr>
              <w:t>.</w:t>
            </w:r>
          </w:p>
        </w:tc>
        <w:tc>
          <w:tcPr>
            <w:tcW w:w="4820" w:type="dxa"/>
          </w:tcPr>
          <w:p w14:paraId="3BE2BACD" w14:textId="4D618992" w:rsidR="00670B36" w:rsidRPr="00F14A87" w:rsidRDefault="00670B36" w:rsidP="00670B36">
            <w:pPr>
              <w:rPr>
                <w:b/>
                <w:lang w:val="en-US"/>
              </w:rPr>
            </w:pPr>
            <w:r w:rsidRPr="005F4B4E">
              <w:rPr>
                <w:iCs/>
                <w:lang w:val="en-US"/>
              </w:rPr>
              <w:t>Shows a polluting car and a skull with</w:t>
            </w:r>
            <w:r>
              <w:rPr>
                <w:b/>
                <w:iCs/>
                <w:lang w:val="en-US"/>
              </w:rPr>
              <w:t xml:space="preserve"> “50 000”</w:t>
            </w:r>
          </w:p>
        </w:tc>
      </w:tr>
      <w:tr w:rsidR="00670B36" w:rsidRPr="0015626C" w14:paraId="49E8283F" w14:textId="77777777" w:rsidTr="002D6C03">
        <w:tc>
          <w:tcPr>
            <w:tcW w:w="5246" w:type="dxa"/>
          </w:tcPr>
          <w:p w14:paraId="206D5D0C" w14:textId="77777777" w:rsidR="00670B36" w:rsidRPr="00C54C34" w:rsidRDefault="00670B36" w:rsidP="00670B36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1E9752E1" w14:textId="3FED20AF" w:rsidR="00670B36" w:rsidRPr="00C54C34" w:rsidRDefault="00670B36" w:rsidP="00670B3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4820" w:type="dxa"/>
          </w:tcPr>
          <w:p w14:paraId="2E533A16" w14:textId="77777777" w:rsidR="00670B36" w:rsidRPr="00F14A87" w:rsidRDefault="00670B36" w:rsidP="00670B36">
            <w:pPr>
              <w:rPr>
                <w:b/>
                <w:lang w:val="en-US"/>
              </w:rPr>
            </w:pPr>
          </w:p>
        </w:tc>
      </w:tr>
      <w:tr w:rsidR="00670B36" w:rsidRPr="0015626C" w14:paraId="5FD199D7" w14:textId="77777777" w:rsidTr="002D6C03">
        <w:tc>
          <w:tcPr>
            <w:tcW w:w="5246" w:type="dxa"/>
          </w:tcPr>
          <w:p w14:paraId="6A5CD2F3" w14:textId="77777777" w:rsidR="00670B36" w:rsidRPr="00C54C34" w:rsidRDefault="00670B36" w:rsidP="00670B36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06159ADC" w14:textId="2B3F279E" w:rsidR="00670B36" w:rsidRPr="00C54C34" w:rsidRDefault="00670B36" w:rsidP="00670B3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Based on the current trends 1 million hectares of land could be at risk of flooding. Moreover flood hazard has potential for damaging and life-threatening river floods across the country.</w:t>
            </w:r>
          </w:p>
        </w:tc>
        <w:tc>
          <w:tcPr>
            <w:tcW w:w="4820" w:type="dxa"/>
          </w:tcPr>
          <w:p w14:paraId="05E29097" w14:textId="49435661" w:rsidR="00670B36" w:rsidRPr="00F14A87" w:rsidRDefault="008C07E9" w:rsidP="00670B3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city with water level rising</w:t>
            </w:r>
          </w:p>
        </w:tc>
      </w:tr>
      <w:tr w:rsidR="008C07E9" w:rsidRPr="0015626C" w14:paraId="40C3E36F" w14:textId="77777777" w:rsidTr="002D6C03">
        <w:tc>
          <w:tcPr>
            <w:tcW w:w="5246" w:type="dxa"/>
          </w:tcPr>
          <w:p w14:paraId="0707B4A9" w14:textId="77777777" w:rsidR="008C07E9" w:rsidRPr="00C54C34" w:rsidRDefault="008C07E9" w:rsidP="008C07E9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4DAA6BEB" w14:textId="0FA34CE6" w:rsidR="008C07E9" w:rsidRPr="00C54C34" w:rsidRDefault="008C07E9" w:rsidP="008C07E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AA4EB5">
              <w:rPr>
                <w:lang w:val="en-US"/>
              </w:rPr>
              <w:t>Higher temperatures will increase aridity and may adversely affect agricultural areas and growing seasons as well as pose additional and significant risks to population health, especially vulnerable groups.</w:t>
            </w:r>
          </w:p>
        </w:tc>
        <w:tc>
          <w:tcPr>
            <w:tcW w:w="4820" w:type="dxa"/>
          </w:tcPr>
          <w:p w14:paraId="1DFAFCE0" w14:textId="7285E9E0" w:rsidR="008C07E9" w:rsidRPr="00F14A87" w:rsidRDefault="008C07E9" w:rsidP="008C07E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old people fainting due to heavy heat</w:t>
            </w:r>
          </w:p>
        </w:tc>
      </w:tr>
      <w:tr w:rsidR="008C07E9" w:rsidRPr="0015626C" w14:paraId="2D4A2A30" w14:textId="77777777" w:rsidTr="002D6C03">
        <w:tc>
          <w:tcPr>
            <w:tcW w:w="5246" w:type="dxa"/>
          </w:tcPr>
          <w:p w14:paraId="35F8ECCC" w14:textId="77777777" w:rsidR="008C07E9" w:rsidRPr="00C54C34" w:rsidRDefault="008C07E9" w:rsidP="008C07E9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29A10EED" w14:textId="08DFCF56" w:rsidR="008C07E9" w:rsidRPr="00C54C34" w:rsidRDefault="008C07E9" w:rsidP="008C07E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forests are also forecasted to dramatically decline by the end of the century, with the forests of the xeric belt being the most vunerable.</w:t>
            </w:r>
          </w:p>
        </w:tc>
        <w:tc>
          <w:tcPr>
            <w:tcW w:w="4820" w:type="dxa"/>
          </w:tcPr>
          <w:p w14:paraId="22C65225" w14:textId="5C535076" w:rsidR="008C07E9" w:rsidRPr="00F14A87" w:rsidRDefault="008C07E9" w:rsidP="008C07E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a lot of trees, and they all disappear one after the other except the one in the middle</w:t>
            </w:r>
          </w:p>
        </w:tc>
      </w:tr>
      <w:tr w:rsidR="008C07E9" w:rsidRPr="0015626C" w14:paraId="7D31AB62" w14:textId="77777777" w:rsidTr="002D6C03">
        <w:tc>
          <w:tcPr>
            <w:tcW w:w="5246" w:type="dxa"/>
          </w:tcPr>
          <w:p w14:paraId="114137A0" w14:textId="77777777" w:rsidR="008C07E9" w:rsidRPr="00C54C34" w:rsidRDefault="008C07E9" w:rsidP="008C07E9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0DFFB3D8" w14:textId="77777777" w:rsidR="008C07E9" w:rsidRPr="00C54C34" w:rsidRDefault="008C07E9" w:rsidP="008C07E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25A31A38" w14:textId="77777777" w:rsidR="008C07E9" w:rsidRPr="00F14A87" w:rsidRDefault="008C07E9" w:rsidP="008C07E9">
            <w:pPr>
              <w:rPr>
                <w:b/>
                <w:lang w:val="en-US"/>
              </w:rPr>
            </w:pPr>
          </w:p>
        </w:tc>
      </w:tr>
      <w:tr w:rsidR="008C07E9" w:rsidRPr="0015626C" w14:paraId="0D81EA1C" w14:textId="77777777" w:rsidTr="002D6C03">
        <w:tc>
          <w:tcPr>
            <w:tcW w:w="5246" w:type="dxa"/>
          </w:tcPr>
          <w:p w14:paraId="7588D505" w14:textId="77777777" w:rsidR="008C07E9" w:rsidRPr="00AC7E9D" w:rsidRDefault="008C07E9" w:rsidP="008C07E9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1D611BED" w14:textId="77777777" w:rsidR="008C07E9" w:rsidRPr="00AC7E9D" w:rsidRDefault="008C07E9" w:rsidP="008C07E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3179175C" w14:textId="77777777" w:rsidR="008C07E9" w:rsidRPr="00F14A87" w:rsidRDefault="008C07E9" w:rsidP="008C07E9">
            <w:pPr>
              <w:rPr>
                <w:b/>
                <w:lang w:val="en-US"/>
              </w:rPr>
            </w:pPr>
          </w:p>
        </w:tc>
      </w:tr>
      <w:tr w:rsidR="008C07E9" w:rsidRPr="0015626C" w14:paraId="2F9F8A23" w14:textId="77777777" w:rsidTr="002D6C03">
        <w:tc>
          <w:tcPr>
            <w:tcW w:w="5246" w:type="dxa"/>
          </w:tcPr>
          <w:p w14:paraId="4BFEE4CD" w14:textId="77777777" w:rsidR="008C07E9" w:rsidRPr="00C54C34" w:rsidRDefault="008C07E9" w:rsidP="008C07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0C9C61E5" w14:textId="77777777" w:rsidR="008C07E9" w:rsidRDefault="008C07E9" w:rsidP="008C07E9">
            <w:pPr>
              <w:pStyle w:val="ListParagraph"/>
            </w:pPr>
            <w:r w:rsidRPr="00A25BA6">
              <w:rPr>
                <w:lang w:val="en-US"/>
              </w:rPr>
              <w:t xml:space="preserve">To tackle climate change, we need to bring greenhouse gas emissions close to zero. This is </w:t>
            </w:r>
            <w:r w:rsidRPr="00A25BA6">
              <w:rPr>
                <w:lang w:val="en-US"/>
              </w:rPr>
              <w:lastRenderedPageBreak/>
              <w:t>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4820" w:type="dxa"/>
          </w:tcPr>
          <w:p w14:paraId="6664445D" w14:textId="77777777" w:rsidR="008C07E9" w:rsidRPr="00294F10" w:rsidRDefault="008C07E9" w:rsidP="008C07E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Shows the pie chart and highlights the sectors when the voice says them:</w:t>
            </w:r>
          </w:p>
        </w:tc>
      </w:tr>
      <w:tr w:rsidR="008C07E9" w:rsidRPr="00C54C34" w14:paraId="0401BCF3" w14:textId="77777777" w:rsidTr="002D6C03">
        <w:tc>
          <w:tcPr>
            <w:tcW w:w="5246" w:type="dxa"/>
          </w:tcPr>
          <w:p w14:paraId="16833F34" w14:textId="77777777" w:rsidR="008C07E9" w:rsidRPr="002D6C03" w:rsidRDefault="008C07E9" w:rsidP="008C07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441C633D" w14:textId="77777777" w:rsidR="008C07E9" w:rsidRPr="00A25BA6" w:rsidRDefault="008C07E9" w:rsidP="008C07E9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4820" w:type="dxa"/>
          </w:tcPr>
          <w:p w14:paraId="10180197" w14:textId="77777777" w:rsidR="008C07E9" w:rsidRPr="00872916" w:rsidRDefault="008C07E9" w:rsidP="008C07E9">
            <w:pPr>
              <w:rPr>
                <w:i/>
                <w:iCs/>
                <w:lang w:val="en-US"/>
              </w:rPr>
            </w:pPr>
          </w:p>
        </w:tc>
      </w:tr>
      <w:tr w:rsidR="008C07E9" w:rsidRPr="00C54C34" w14:paraId="6491AE5C" w14:textId="77777777" w:rsidTr="002D6C03">
        <w:tc>
          <w:tcPr>
            <w:tcW w:w="5246" w:type="dxa"/>
          </w:tcPr>
          <w:p w14:paraId="51BA6781" w14:textId="77777777" w:rsidR="008C07E9" w:rsidRPr="002D6C03" w:rsidRDefault="008C07E9" w:rsidP="008C07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7721A6A9" w14:textId="77777777" w:rsidR="008C07E9" w:rsidRPr="00A25BA6" w:rsidRDefault="008C07E9" w:rsidP="008C07E9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4820" w:type="dxa"/>
          </w:tcPr>
          <w:p w14:paraId="6103A9B0" w14:textId="77777777" w:rsidR="008C07E9" w:rsidRPr="002D6C03" w:rsidRDefault="008C07E9" w:rsidP="008C07E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43DAEF11" w14:textId="77777777" w:rsidR="00366F30" w:rsidRPr="002D6C03" w:rsidRDefault="00366F30" w:rsidP="00366F30">
      <w:pPr>
        <w:jc w:val="center"/>
        <w:rPr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C21C5A" w14:textId="77777777" w:rsidR="00776F71" w:rsidRDefault="00776F71" w:rsidP="00366F30">
      <w:r>
        <w:separator/>
      </w:r>
    </w:p>
  </w:endnote>
  <w:endnote w:type="continuationSeparator" w:id="0">
    <w:p w14:paraId="0D8DF5D8" w14:textId="77777777" w:rsidR="00776F71" w:rsidRDefault="00776F71" w:rsidP="00366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B12B3" w14:textId="77777777" w:rsidR="00776F71" w:rsidRDefault="00776F71" w:rsidP="00366F30">
      <w:r>
        <w:separator/>
      </w:r>
    </w:p>
  </w:footnote>
  <w:footnote w:type="continuationSeparator" w:id="0">
    <w:p w14:paraId="38C6F266" w14:textId="77777777" w:rsidR="00776F71" w:rsidRDefault="00776F71" w:rsidP="00366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30"/>
    <w:rsid w:val="000F67CF"/>
    <w:rsid w:val="0015626C"/>
    <w:rsid w:val="00234F38"/>
    <w:rsid w:val="00294F10"/>
    <w:rsid w:val="002D6C03"/>
    <w:rsid w:val="00342B0E"/>
    <w:rsid w:val="00366F30"/>
    <w:rsid w:val="00392D07"/>
    <w:rsid w:val="003D160A"/>
    <w:rsid w:val="00447CED"/>
    <w:rsid w:val="0054281D"/>
    <w:rsid w:val="00581841"/>
    <w:rsid w:val="005A5D98"/>
    <w:rsid w:val="00633CFE"/>
    <w:rsid w:val="00670B36"/>
    <w:rsid w:val="006D7133"/>
    <w:rsid w:val="00776F71"/>
    <w:rsid w:val="00782252"/>
    <w:rsid w:val="007B0051"/>
    <w:rsid w:val="008033ED"/>
    <w:rsid w:val="00850CB5"/>
    <w:rsid w:val="008C07E9"/>
    <w:rsid w:val="00936EE9"/>
    <w:rsid w:val="00A67F24"/>
    <w:rsid w:val="00AA4EB5"/>
    <w:rsid w:val="00AC7E9D"/>
    <w:rsid w:val="00B22837"/>
    <w:rsid w:val="00B648BE"/>
    <w:rsid w:val="00C453F1"/>
    <w:rsid w:val="00C54C34"/>
    <w:rsid w:val="00D73E6F"/>
    <w:rsid w:val="00DC5D48"/>
    <w:rsid w:val="00EB1163"/>
    <w:rsid w:val="00F14A87"/>
    <w:rsid w:val="00F44617"/>
    <w:rsid w:val="00F6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29DF5B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2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FR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30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66F3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6F30"/>
    <w:pPr>
      <w:suppressAutoHyphens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F30"/>
    <w:pPr>
      <w:suppressAutoHyphens/>
    </w:pPr>
    <w:rPr>
      <w:rFonts w:asciiTheme="minorHAnsi" w:eastAsiaTheme="minorHAnsi" w:hAnsiTheme="minorHAnsi" w:cstheme="minorBidi"/>
      <w:sz w:val="20"/>
      <w:szCs w:val="20"/>
      <w:lang w:val="en-GB" w:eastAsia="en-US"/>
    </w:rPr>
  </w:style>
  <w:style w:type="character" w:customStyle="1" w:styleId="FootnoteTextChar1">
    <w:name w:val="Footnote Text Char1"/>
    <w:basedOn w:val="DefaultParagraphFont"/>
    <w:uiPriority w:val="99"/>
    <w:semiHidden/>
    <w:rsid w:val="00366F30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366F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F30"/>
    <w:pPr>
      <w:spacing w:after="160"/>
    </w:pPr>
    <w:rPr>
      <w:rFonts w:asciiTheme="minorHAnsi" w:eastAsiaTheme="minorHAnsi" w:hAnsiTheme="minorHAnsi" w:cstheme="minorBidi"/>
      <w:sz w:val="20"/>
      <w:szCs w:val="20"/>
      <w:lang w:val="fr-FR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F30"/>
    <w:rPr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F30"/>
    <w:rPr>
      <w:rFonts w:ascii="Segoe UI" w:eastAsiaTheme="minorHAnsi" w:hAnsi="Segoe UI" w:cs="Segoe UI"/>
      <w:sz w:val="18"/>
      <w:szCs w:val="18"/>
      <w:lang w:val="fr-FR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50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mperaturerecor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1539</Words>
  <Characters>8777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Bluebery PLANTEROSE</cp:lastModifiedBy>
  <cp:revision>14</cp:revision>
  <dcterms:created xsi:type="dcterms:W3CDTF">2021-01-15T11:19:00Z</dcterms:created>
  <dcterms:modified xsi:type="dcterms:W3CDTF">2021-07-22T07:35:00Z</dcterms:modified>
</cp:coreProperties>
</file>