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3D160A">
        <w:rPr>
          <w:b/>
          <w:sz w:val="28"/>
          <w:szCs w:val="24"/>
          <w:lang w:val="en-US"/>
        </w:rPr>
        <w:t>XXX TODO: also add the local variant</w:t>
      </w:r>
    </w:p>
    <w:p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Policy Video Script </w:t>
      </w:r>
    </w:p>
    <w:p w:rsidR="00366F30" w:rsidRDefault="00366F30" w:rsidP="00366F30"/>
    <w:p w:rsidR="00366F30" w:rsidRDefault="00366F30" w:rsidP="00366F30"/>
    <w:tbl>
      <w:tblPr>
        <w:tblStyle w:val="TableGrid"/>
        <w:tblW w:w="15309" w:type="dxa"/>
        <w:tblInd w:w="-856" w:type="dxa"/>
        <w:tblLook w:val="04A0" w:firstRow="1" w:lastRow="0" w:firstColumn="1" w:lastColumn="0" w:noHBand="0" w:noVBand="1"/>
      </w:tblPr>
      <w:tblGrid>
        <w:gridCol w:w="1277"/>
        <w:gridCol w:w="4252"/>
        <w:gridCol w:w="4820"/>
        <w:gridCol w:w="4960"/>
      </w:tblGrid>
      <w:tr w:rsidR="00D666D0" w:rsidTr="00D666D0">
        <w:tc>
          <w:tcPr>
            <w:tcW w:w="1277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252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 xml:space="preserve">XXX </w:t>
            </w: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960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D666D0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3D160A" w:rsidRDefault="00D666D0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252" w:type="dxa"/>
          </w:tcPr>
          <w:p w:rsidR="00D666D0" w:rsidRDefault="00D666D0" w:rsidP="002D6C03">
            <w:pPr>
              <w:jc w:val="both"/>
            </w:pPr>
          </w:p>
        </w:tc>
        <w:tc>
          <w:tcPr>
            <w:tcW w:w="4820" w:type="dxa"/>
          </w:tcPr>
          <w:p w:rsidR="00D666D0" w:rsidRPr="002D6C03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16592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reduce our fuel consumption.</w:t>
            </w: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:rsidR="00D666D0" w:rsidRPr="002D6C03" w:rsidRDefault="00D666D0" w:rsidP="002D6C03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and cash grows.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jc w:val="both"/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D666D0" w:rsidRPr="00D666D0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:rsidR="00D666D0" w:rsidRPr="002D6C03" w:rsidRDefault="00D666D0" w:rsidP="00A67F24">
            <w:pPr>
              <w:rPr>
                <w:b/>
                <w:lang w:val="en-US"/>
              </w:rPr>
            </w:pPr>
          </w:p>
        </w:tc>
      </w:tr>
      <w:tr w:rsidR="00D666D0" w:rsidRPr="00D666D0" w:rsidTr="00D666D0">
        <w:trPr>
          <w:trHeight w:val="790"/>
        </w:trPr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kilometre. The emission limit is lowered every year,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>/km [\newline] 2021” written, then the smoke diminishes, then 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:rsidR="00D666D0" w:rsidRPr="00A67F24" w:rsidRDefault="00D666D0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</w:t>
            </w:r>
          </w:p>
        </w:tc>
        <w:tc>
          <w:tcPr>
            <w:tcW w:w="4960" w:type="dxa"/>
          </w:tcPr>
          <w:p w:rsidR="00D666D0" w:rsidRPr="00A67F24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For example, the price of gasoline would increase by </w:t>
            </w:r>
            <w:r w:rsidRPr="00A67F24">
              <w:rPr>
                <w:b/>
                <w:lang w:val="en-US"/>
              </w:rPr>
              <w:t>XX currency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>
              <w:rPr>
                <w:lang w:val="en-US"/>
              </w:rPr>
              <w:t>The sign is “</w:t>
            </w:r>
            <w:r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D16592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</w:t>
            </w:r>
          </w:p>
        </w:tc>
        <w:tc>
          <w:tcPr>
            <w:tcW w:w="4960" w:type="dxa"/>
          </w:tcPr>
          <w:p w:rsidR="00D666D0" w:rsidRPr="00A67F24" w:rsidRDefault="00D666D0" w:rsidP="00D16592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 person walk away from her car 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This pushes them to reduce their emissions.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and takes a bicycle.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7466CD" w:rsidRDefault="00D666D0" w:rsidP="00E154EA">
            <w:pPr>
              <w:rPr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</w:t>
            </w:r>
          </w:p>
        </w:tc>
        <w:tc>
          <w:tcPr>
            <w:tcW w:w="4960" w:type="dxa"/>
          </w:tcPr>
          <w:p w:rsidR="00D666D0" w:rsidRPr="002D6C03" w:rsidRDefault="00D666D0" w:rsidP="00E154EA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Next to the balance is a normal person (e.g. woman in a dress).Shows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Each adult would thus receive </w:t>
            </w:r>
            <w:r w:rsidRPr="00A67F24">
              <w:rPr>
                <w:b/>
                <w:lang w:val="en-US"/>
              </w:rPr>
              <w:t>XXX currency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960" w:type="dxa"/>
          </w:tcPr>
          <w:p w:rsidR="00D666D0" w:rsidRPr="002D6C03" w:rsidRDefault="00D666D0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then new ca</w:t>
            </w:r>
            <w:r>
              <w:rPr>
                <w:lang w:val="en-US"/>
              </w:rPr>
              <w:t>sh comes on the pile with “</w:t>
            </w:r>
            <w:r>
              <w:rPr>
                <w:b/>
                <w:lang w:val="en-US"/>
              </w:rPr>
              <w:t>+ 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lang w:val="en-US"/>
              </w:rPr>
            </w:pP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96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960" w:type="dxa"/>
          </w:tcPr>
          <w:p w:rsidR="00D666D0" w:rsidRPr="00936EE9" w:rsidRDefault="00D666D0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96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COUNTRY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Pr="00936EE9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960" w:type="dxa"/>
          </w:tcPr>
          <w:p w:rsidR="00D666D0" w:rsidRPr="00A67F24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252" w:type="dxa"/>
          </w:tcPr>
          <w:p w:rsidR="00D666D0" w:rsidRPr="00D73E6F" w:rsidRDefault="00D666D0" w:rsidP="00936EE9">
            <w:pPr>
              <w:rPr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Pr="00936EE9">
              <w:rPr>
                <w:b/>
                <w:lang w:val="en-US"/>
              </w:rPr>
              <w:t>XXX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960" w:type="dxa"/>
          </w:tcPr>
          <w:p w:rsidR="00D666D0" w:rsidRPr="00F14A87" w:rsidRDefault="00D666D0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96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936EE9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960" w:type="dxa"/>
          </w:tcPr>
          <w:p w:rsidR="00D666D0" w:rsidRPr="00A67F24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D666D0" w:rsidRPr="002D6C03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960" w:type="dxa"/>
          </w:tcPr>
          <w:p w:rsidR="00D666D0" w:rsidRPr="002D6C03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D73E6F" w:rsidRDefault="00D666D0" w:rsidP="00E154EA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the green transition also comes with benefits: a safer world for future generations of course, but also less pollution.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Earth</w:t>
            </w:r>
          </w:p>
        </w:tc>
      </w:tr>
      <w:tr w:rsidR="00D666D0" w:rsidRPr="00D16592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And climate policies can be designed to protect poor and middle-class households,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Blue collars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as they can have more income with the carbon tax with cash transfers, 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with cash and more cash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and more jobs with a green infrastructure program.</w:t>
            </w:r>
          </w:p>
        </w:tc>
        <w:tc>
          <w:tcPr>
            <w:tcW w:w="4960" w:type="dxa"/>
          </w:tcPr>
          <w:p w:rsidR="00D666D0" w:rsidRDefault="00D666D0" w:rsidP="00E154EA">
            <w:pPr>
              <w:rPr>
                <w:iCs/>
                <w:lang w:val="fr-CH"/>
              </w:rPr>
            </w:pPr>
            <w:r>
              <w:rPr>
                <w:iCs/>
                <w:lang w:val="fr-CH"/>
              </w:rPr>
              <w:t>and more of them</w:t>
            </w:r>
          </w:p>
        </w:tc>
      </w:tr>
      <w:tr w:rsidR="00D666D0" w:rsidRPr="00E154EA" w:rsidTr="00D666D0">
        <w:tc>
          <w:tcPr>
            <w:tcW w:w="1277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E154EA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Default="00D666D0" w:rsidP="00E154EA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We have focused on three important policies, but many others would be useful to fight climate change,</w:t>
            </w:r>
          </w:p>
        </w:tc>
        <w:tc>
          <w:tcPr>
            <w:tcW w:w="4960" w:type="dxa"/>
          </w:tcPr>
          <w:p w:rsidR="00D666D0" w:rsidRPr="00E154EA" w:rsidRDefault="00D666D0" w:rsidP="00E154EA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Show three policies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E154EA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including funding research into green technologies, 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D666D0" w:rsidRPr="00D666D0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subsidising the insulation of buildings,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D666D0" w:rsidRPr="00B22837" w:rsidTr="00D666D0">
        <w:tc>
          <w:tcPr>
            <w:tcW w:w="1277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252" w:type="dxa"/>
          </w:tcPr>
          <w:p w:rsidR="00D666D0" w:rsidRPr="00C54C34" w:rsidRDefault="00D666D0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960" w:type="dxa"/>
          </w:tcPr>
          <w:p w:rsidR="00D666D0" w:rsidRPr="00936EE9" w:rsidRDefault="00D666D0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D666D0" w:rsidRPr="00F14A87" w:rsidTr="00D666D0">
        <w:tc>
          <w:tcPr>
            <w:tcW w:w="1277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252" w:type="dxa"/>
          </w:tcPr>
          <w:p w:rsidR="00D666D0" w:rsidRPr="00B22837" w:rsidRDefault="00D666D0" w:rsidP="00F14A87">
            <w:pPr>
              <w:rPr>
                <w:iCs/>
              </w:rPr>
            </w:pPr>
          </w:p>
        </w:tc>
        <w:tc>
          <w:tcPr>
            <w:tcW w:w="482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960" w:type="dxa"/>
          </w:tcPr>
          <w:p w:rsidR="00D666D0" w:rsidRPr="00F14A87" w:rsidRDefault="00D666D0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:rsidR="00366F30" w:rsidRPr="00F14A87" w:rsidRDefault="00366F30" w:rsidP="00366F30">
      <w:pPr>
        <w:rPr>
          <w:lang w:val="en-US"/>
        </w:rPr>
      </w:pPr>
    </w:p>
    <w:p w:rsidR="00366F30" w:rsidRPr="00F14A87" w:rsidRDefault="00366F30" w:rsidP="00366F30">
      <w:pPr>
        <w:rPr>
          <w:lang w:val="en-US"/>
        </w:rPr>
      </w:pPr>
    </w:p>
    <w:p w:rsidR="00366F30" w:rsidRDefault="00366F30" w:rsidP="00366F30">
      <w:pPr>
        <w:spacing w:after="0"/>
        <w:jc w:val="center"/>
        <w:rPr>
          <w:b/>
          <w:lang w:val="de-DE"/>
        </w:rPr>
      </w:pPr>
      <w:r>
        <w:rPr>
          <w:b/>
          <w:lang w:val="de-DE"/>
        </w:rPr>
        <w:t xml:space="preserve">Climate Video Script </w:t>
      </w:r>
    </w:p>
    <w:p w:rsidR="00366F30" w:rsidRDefault="00366F30" w:rsidP="00366F30"/>
    <w:tbl>
      <w:tblPr>
        <w:tblStyle w:val="TableGrid"/>
        <w:tblW w:w="15309" w:type="dxa"/>
        <w:tblInd w:w="-572" w:type="dxa"/>
        <w:tblLook w:val="04A0" w:firstRow="1" w:lastRow="0" w:firstColumn="1" w:lastColumn="0" w:noHBand="0" w:noVBand="1"/>
      </w:tblPr>
      <w:tblGrid>
        <w:gridCol w:w="1239"/>
        <w:gridCol w:w="4431"/>
        <w:gridCol w:w="4962"/>
        <w:gridCol w:w="4677"/>
      </w:tblGrid>
      <w:tr w:rsidR="00D666D0" w:rsidTr="00D666D0">
        <w:tc>
          <w:tcPr>
            <w:tcW w:w="1239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Timestamp</w:t>
            </w:r>
          </w:p>
        </w:tc>
        <w:tc>
          <w:tcPr>
            <w:tcW w:w="4431" w:type="dxa"/>
          </w:tcPr>
          <w:p w:rsidR="00D666D0" w:rsidRDefault="00D666D0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4962" w:type="dxa"/>
          </w:tcPr>
          <w:p w:rsidR="00D666D0" w:rsidRPr="002D6C03" w:rsidRDefault="00D666D0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677" w:type="dxa"/>
          </w:tcPr>
          <w:p w:rsidR="00D666D0" w:rsidRDefault="00D666D0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:rsidR="00D666D0" w:rsidRDefault="00D666D0" w:rsidP="00715720">
            <w:pPr>
              <w:rPr>
                <w:b/>
              </w:rPr>
            </w:pPr>
          </w:p>
        </w:tc>
      </w:tr>
      <w:tr w:rsidR="00D666D0" w:rsidRPr="00D666D0" w:rsidTr="00D666D0">
        <w:tc>
          <w:tcPr>
            <w:tcW w:w="1239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431" w:type="dxa"/>
          </w:tcPr>
          <w:p w:rsidR="00D666D0" w:rsidRDefault="00D666D0" w:rsidP="00F14A87">
            <w:pPr>
              <w:jc w:val="both"/>
              <w:rPr>
                <w:b/>
              </w:rPr>
            </w:pPr>
          </w:p>
        </w:tc>
        <w:tc>
          <w:tcPr>
            <w:tcW w:w="4962" w:type="dxa"/>
          </w:tcPr>
          <w:p w:rsidR="00D666D0" w:rsidRPr="00434A19" w:rsidRDefault="00D666D0" w:rsidP="007466CD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</w:t>
            </w:r>
            <w:r>
              <w:rPr>
                <w:lang w:val="en-US"/>
              </w:rPr>
              <w:t>burning</w:t>
            </w:r>
            <w:r w:rsidRPr="00A25BA6">
              <w:rPr>
                <w:lang w:val="en-US"/>
              </w:rPr>
              <w:t xml:space="preserve">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D666D0" w:rsidTr="00D666D0">
        <w:trPr>
          <w:trHeight w:val="538"/>
        </w:trPr>
        <w:tc>
          <w:tcPr>
            <w:tcW w:w="1239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2D6C03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Unzoom to show graph of concentration over 800,000 years</w:t>
            </w:r>
          </w:p>
        </w:tc>
      </w:tr>
      <w:tr w:rsidR="00D666D0" w:rsidRPr="00D666D0" w:rsidTr="00D666D0">
        <w:trPr>
          <w:trHeight w:val="536"/>
        </w:trPr>
        <w:tc>
          <w:tcPr>
            <w:tcW w:w="1239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jc w:val="both"/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D666D0" w:rsidRPr="00D666D0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677" w:type="dxa"/>
          </w:tcPr>
          <w:p w:rsidR="00D666D0" w:rsidRPr="00872916" w:rsidRDefault="00D666D0" w:rsidP="002D6C03">
            <w:pPr>
              <w:rPr>
                <w:lang w:val="en-US"/>
              </w:rPr>
            </w:pPr>
          </w:p>
        </w:tc>
      </w:tr>
      <w:tr w:rsidR="00D666D0" w:rsidRPr="00D666D0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</w:t>
            </w:r>
            <w:r>
              <w:rPr>
                <w:lang w:val="en-US"/>
              </w:rPr>
              <w:t xml:space="preserve">d contain global warming below </w:t>
            </w:r>
            <w:r w:rsidRPr="00A25BA6">
              <w:rPr>
                <w:lang w:val="en-US"/>
              </w:rPr>
              <w:t>2°C.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Extends graph of temperatures with 2°C scenario (e.g. using the figure below), and some windpanels and trees on the side</w:t>
            </w:r>
          </w:p>
        </w:tc>
      </w:tr>
      <w:tr w:rsidR="00D666D0" w:rsidRPr="00D666D0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A25BA6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677" w:type="dxa"/>
          </w:tcPr>
          <w:p w:rsidR="00D666D0" w:rsidRPr="00872916" w:rsidRDefault="00D666D0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D666D0" w:rsidRPr="002D6C03" w:rsidTr="00D666D0">
        <w:tc>
          <w:tcPr>
            <w:tcW w:w="1239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4962" w:type="dxa"/>
          </w:tcPr>
          <w:p w:rsidR="00D666D0" w:rsidRDefault="00D666D0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:rsidR="00D666D0" w:rsidRPr="00141C9B" w:rsidRDefault="00D666D0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iCs/>
                <w:lang w:val="en-US"/>
              </w:rPr>
            </w:pPr>
          </w:p>
        </w:tc>
      </w:tr>
      <w:tr w:rsidR="00D666D0" w:rsidRPr="00C54C34" w:rsidTr="00D666D0">
        <w:trPr>
          <w:trHeight w:val="270"/>
        </w:trPr>
        <w:tc>
          <w:tcPr>
            <w:tcW w:w="1239" w:type="dxa"/>
          </w:tcPr>
          <w:p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431" w:type="dxa"/>
          </w:tcPr>
          <w:p w:rsidR="00D666D0" w:rsidRPr="00F14A87" w:rsidRDefault="00D666D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4962" w:type="dxa"/>
          </w:tcPr>
          <w:p w:rsidR="00D666D0" w:rsidRPr="00C54C34" w:rsidRDefault="00D666D0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fr-CH"/>
              </w:rPr>
            </w:pPr>
            <w:r w:rsidRPr="00C54C34">
              <w:rPr>
                <w:b/>
                <w:lang w:val="fr-FR"/>
              </w:rPr>
              <w:t>[Text in bold]</w:t>
            </w:r>
          </w:p>
        </w:tc>
        <w:tc>
          <w:tcPr>
            <w:tcW w:w="4677" w:type="dxa"/>
          </w:tcPr>
          <w:p w:rsidR="00D666D0" w:rsidRPr="00F14A87" w:rsidRDefault="00D666D0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[Instructions in bold]</w:t>
            </w:r>
          </w:p>
        </w:tc>
      </w:tr>
      <w:tr w:rsidR="00D666D0" w:rsidRPr="00C54C34" w:rsidTr="00D666D0">
        <w:trPr>
          <w:trHeight w:val="270"/>
        </w:trPr>
        <w:tc>
          <w:tcPr>
            <w:tcW w:w="1239" w:type="dxa"/>
          </w:tcPr>
          <w:p w:rsidR="00D666D0" w:rsidRPr="00C54C34" w:rsidRDefault="00D666D0" w:rsidP="00294F10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294F10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4962" w:type="dxa"/>
          </w:tcPr>
          <w:p w:rsidR="00D666D0" w:rsidRPr="00C54C34" w:rsidRDefault="00D666D0" w:rsidP="00294F10">
            <w:pPr>
              <w:rPr>
                <w:b/>
                <w:lang w:val="en-US"/>
              </w:rPr>
            </w:pPr>
          </w:p>
        </w:tc>
        <w:tc>
          <w:tcPr>
            <w:tcW w:w="4677" w:type="dxa"/>
          </w:tcPr>
          <w:p w:rsidR="00D666D0" w:rsidRPr="00294F10" w:rsidRDefault="00D666D0" w:rsidP="000F67CF">
            <w:pPr>
              <w:rPr>
                <w:b/>
                <w:lang w:val="en-US"/>
              </w:rPr>
            </w:pPr>
          </w:p>
        </w:tc>
      </w:tr>
      <w:tr w:rsidR="00D666D0" w:rsidRPr="00C54C34" w:rsidTr="00D666D0">
        <w:tc>
          <w:tcPr>
            <w:tcW w:w="1239" w:type="dxa"/>
          </w:tcPr>
          <w:p w:rsidR="00D666D0" w:rsidRPr="00C54C34" w:rsidRDefault="00D666D0" w:rsidP="00294F10">
            <w:pPr>
              <w:rPr>
                <w:lang w:val="en-US"/>
              </w:rPr>
            </w:pPr>
          </w:p>
        </w:tc>
        <w:tc>
          <w:tcPr>
            <w:tcW w:w="4431" w:type="dxa"/>
          </w:tcPr>
          <w:p w:rsidR="00D666D0" w:rsidRPr="00C54C34" w:rsidRDefault="00D666D0" w:rsidP="00294F10">
            <w:pPr>
              <w:rPr>
                <w:lang w:val="en-US"/>
              </w:rPr>
            </w:pPr>
          </w:p>
        </w:tc>
        <w:tc>
          <w:tcPr>
            <w:tcW w:w="4962" w:type="dxa"/>
          </w:tcPr>
          <w:p w:rsidR="00D666D0" w:rsidRPr="00C54C34" w:rsidRDefault="00D666D0" w:rsidP="00294F10">
            <w:pPr>
              <w:pStyle w:val="ListParagraph"/>
              <w:rPr>
                <w:lang w:val="en-US"/>
              </w:rPr>
            </w:pPr>
          </w:p>
        </w:tc>
        <w:tc>
          <w:tcPr>
            <w:tcW w:w="4677" w:type="dxa"/>
          </w:tcPr>
          <w:p w:rsidR="00D666D0" w:rsidRPr="00F14A87" w:rsidRDefault="00D666D0" w:rsidP="00294F10">
            <w:pPr>
              <w:rPr>
                <w:b/>
                <w:lang w:val="en-US"/>
              </w:rPr>
            </w:pPr>
          </w:p>
        </w:tc>
      </w:tr>
      <w:tr w:rsidR="00724683" w:rsidRPr="00724683" w:rsidTr="00D666D0">
        <w:tc>
          <w:tcPr>
            <w:tcW w:w="1239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724683" w:rsidRPr="005F4B4E" w:rsidRDefault="00724683" w:rsidP="00724683">
            <w:pPr>
              <w:pStyle w:val="ListParagraph"/>
              <w:numPr>
                <w:ilvl w:val="0"/>
                <w:numId w:val="1"/>
              </w:numPr>
              <w:rPr>
                <w:b/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 xml:space="preserve">XXX </w:t>
            </w:r>
            <w:r w:rsidRPr="005F4B4E">
              <w:rPr>
                <w:b/>
                <w:lang w:val="en-US"/>
              </w:rPr>
              <w:t xml:space="preserve"> deaths per year in </w:t>
            </w:r>
            <w:r>
              <w:rPr>
                <w:b/>
                <w:lang w:val="en-US"/>
              </w:rPr>
              <w:t>XXX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677" w:type="dxa"/>
          </w:tcPr>
          <w:p w:rsidR="00724683" w:rsidRPr="00D04BC6" w:rsidRDefault="00724683" w:rsidP="00724683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</w:t>
            </w:r>
            <w:r>
              <w:rPr>
                <w:b/>
                <w:iCs/>
                <w:lang w:val="en-US"/>
              </w:rPr>
              <w:t>XXX</w:t>
            </w:r>
            <w:bookmarkStart w:id="0" w:name="_GoBack"/>
            <w:bookmarkEnd w:id="0"/>
            <w:r>
              <w:rPr>
                <w:b/>
                <w:iCs/>
                <w:lang w:val="en-US"/>
              </w:rPr>
              <w:t>”</w:t>
            </w:r>
          </w:p>
        </w:tc>
      </w:tr>
      <w:tr w:rsidR="00724683" w:rsidRPr="00724683" w:rsidTr="00D666D0">
        <w:tc>
          <w:tcPr>
            <w:tcW w:w="1239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31482"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677" w:type="dxa"/>
          </w:tcPr>
          <w:p w:rsidR="00724683" w:rsidRPr="005F4B4E" w:rsidRDefault="00724683" w:rsidP="00724683">
            <w:pPr>
              <w:rPr>
                <w:iCs/>
                <w:lang w:val="en-US"/>
              </w:rPr>
            </w:pPr>
            <w:r w:rsidRPr="005F4B4E">
              <w:rPr>
                <w:lang w:val="en-US"/>
              </w:rPr>
              <w:t>The global thermometer rises between 3 and 4°C (color red)</w:t>
            </w:r>
          </w:p>
        </w:tc>
      </w:tr>
      <w:tr w:rsidR="00724683" w:rsidRPr="00724683" w:rsidTr="00D666D0">
        <w:tc>
          <w:tcPr>
            <w:tcW w:w="1239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724683" w:rsidRPr="00F14A87" w:rsidRDefault="00724683" w:rsidP="00724683">
            <w:pPr>
              <w:rPr>
                <w:b/>
                <w:lang w:val="en-US"/>
              </w:rPr>
            </w:pPr>
          </w:p>
        </w:tc>
      </w:tr>
      <w:tr w:rsidR="00724683" w:rsidRPr="00724683" w:rsidTr="00D666D0">
        <w:tc>
          <w:tcPr>
            <w:tcW w:w="1239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724683" w:rsidRPr="00F14A87" w:rsidRDefault="00724683" w:rsidP="00724683">
            <w:pPr>
              <w:rPr>
                <w:b/>
                <w:lang w:val="en-US"/>
              </w:rPr>
            </w:pPr>
          </w:p>
        </w:tc>
      </w:tr>
      <w:tr w:rsidR="00724683" w:rsidRPr="00724683" w:rsidTr="00D666D0">
        <w:tc>
          <w:tcPr>
            <w:tcW w:w="1239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724683" w:rsidRPr="00C54C34" w:rsidRDefault="00724683" w:rsidP="0072468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724683" w:rsidRPr="00F14A87" w:rsidRDefault="00724683" w:rsidP="00724683">
            <w:pPr>
              <w:rPr>
                <w:b/>
                <w:lang w:val="en-US"/>
              </w:rPr>
            </w:pPr>
          </w:p>
        </w:tc>
      </w:tr>
      <w:tr w:rsidR="00724683" w:rsidRPr="00724683" w:rsidTr="00D666D0">
        <w:tc>
          <w:tcPr>
            <w:tcW w:w="1239" w:type="dxa"/>
          </w:tcPr>
          <w:p w:rsidR="00724683" w:rsidRPr="00724683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431" w:type="dxa"/>
          </w:tcPr>
          <w:p w:rsidR="00724683" w:rsidRPr="00724683" w:rsidRDefault="00724683" w:rsidP="00724683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4962" w:type="dxa"/>
          </w:tcPr>
          <w:p w:rsidR="00724683" w:rsidRPr="00724683" w:rsidRDefault="00724683" w:rsidP="0072468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677" w:type="dxa"/>
          </w:tcPr>
          <w:p w:rsidR="00724683" w:rsidRPr="00F14A87" w:rsidRDefault="00724683" w:rsidP="00724683">
            <w:pPr>
              <w:rPr>
                <w:b/>
                <w:lang w:val="en-US"/>
              </w:rPr>
            </w:pPr>
          </w:p>
        </w:tc>
      </w:tr>
      <w:tr w:rsidR="00724683" w:rsidRPr="00D666D0" w:rsidTr="00D666D0">
        <w:tc>
          <w:tcPr>
            <w:tcW w:w="1239" w:type="dxa"/>
          </w:tcPr>
          <w:p w:rsidR="00724683" w:rsidRPr="00C54C34" w:rsidRDefault="00724683" w:rsidP="00724683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724683" w:rsidRPr="00C54C34" w:rsidRDefault="00724683" w:rsidP="00724683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724683" w:rsidRDefault="00724683" w:rsidP="00724683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677" w:type="dxa"/>
          </w:tcPr>
          <w:p w:rsidR="00724683" w:rsidRPr="00294F10" w:rsidRDefault="00724683" w:rsidP="00724683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724683" w:rsidRPr="00C54C34" w:rsidTr="00D666D0">
        <w:tc>
          <w:tcPr>
            <w:tcW w:w="1239" w:type="dxa"/>
          </w:tcPr>
          <w:p w:rsidR="00724683" w:rsidRPr="002D6C03" w:rsidRDefault="00724683" w:rsidP="00724683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724683" w:rsidRPr="002D6C03" w:rsidRDefault="00724683" w:rsidP="00724683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724683" w:rsidRPr="00A25BA6" w:rsidRDefault="00724683" w:rsidP="00724683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677" w:type="dxa"/>
          </w:tcPr>
          <w:p w:rsidR="00724683" w:rsidRPr="00872916" w:rsidRDefault="00724683" w:rsidP="00724683">
            <w:pPr>
              <w:rPr>
                <w:i/>
                <w:iCs/>
                <w:lang w:val="en-US"/>
              </w:rPr>
            </w:pPr>
          </w:p>
        </w:tc>
      </w:tr>
      <w:tr w:rsidR="00724683" w:rsidRPr="00C54C34" w:rsidTr="00D666D0">
        <w:tc>
          <w:tcPr>
            <w:tcW w:w="1239" w:type="dxa"/>
          </w:tcPr>
          <w:p w:rsidR="00724683" w:rsidRPr="002D6C03" w:rsidRDefault="00724683" w:rsidP="00724683">
            <w:pPr>
              <w:rPr>
                <w:iCs/>
                <w:lang w:val="en-US"/>
              </w:rPr>
            </w:pPr>
          </w:p>
        </w:tc>
        <w:tc>
          <w:tcPr>
            <w:tcW w:w="4431" w:type="dxa"/>
          </w:tcPr>
          <w:p w:rsidR="00724683" w:rsidRPr="002D6C03" w:rsidRDefault="00724683" w:rsidP="00724683">
            <w:pPr>
              <w:rPr>
                <w:iCs/>
                <w:lang w:val="en-US"/>
              </w:rPr>
            </w:pPr>
          </w:p>
        </w:tc>
        <w:tc>
          <w:tcPr>
            <w:tcW w:w="4962" w:type="dxa"/>
          </w:tcPr>
          <w:p w:rsidR="00724683" w:rsidRPr="00A25BA6" w:rsidRDefault="00724683" w:rsidP="00724683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677" w:type="dxa"/>
          </w:tcPr>
          <w:p w:rsidR="00724683" w:rsidRPr="002D6C03" w:rsidRDefault="00724683" w:rsidP="00724683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7DD" w:rsidRDefault="00F247DD" w:rsidP="00366F30">
      <w:pPr>
        <w:spacing w:after="0" w:line="240" w:lineRule="auto"/>
      </w:pPr>
      <w:r>
        <w:separator/>
      </w:r>
    </w:p>
  </w:endnote>
  <w:endnote w:type="continuationSeparator" w:id="0">
    <w:p w:rsidR="00F247DD" w:rsidRDefault="00F247DD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7DD" w:rsidRDefault="00F247DD" w:rsidP="00366F30">
      <w:pPr>
        <w:spacing w:after="0" w:line="240" w:lineRule="auto"/>
      </w:pPr>
      <w:r>
        <w:separator/>
      </w:r>
    </w:p>
  </w:footnote>
  <w:footnote w:type="continuationSeparator" w:id="0">
    <w:p w:rsidR="00F247DD" w:rsidRDefault="00F247DD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30"/>
    <w:rsid w:val="000F67CF"/>
    <w:rsid w:val="001221DB"/>
    <w:rsid w:val="001D2E3B"/>
    <w:rsid w:val="00234F38"/>
    <w:rsid w:val="00294F10"/>
    <w:rsid w:val="002D6C03"/>
    <w:rsid w:val="00342B0E"/>
    <w:rsid w:val="00366F30"/>
    <w:rsid w:val="00392D07"/>
    <w:rsid w:val="003D160A"/>
    <w:rsid w:val="00447CED"/>
    <w:rsid w:val="005A5D98"/>
    <w:rsid w:val="00633CFE"/>
    <w:rsid w:val="006D7133"/>
    <w:rsid w:val="00724683"/>
    <w:rsid w:val="007466CD"/>
    <w:rsid w:val="007B0051"/>
    <w:rsid w:val="00936EE9"/>
    <w:rsid w:val="00A67F24"/>
    <w:rsid w:val="00B22837"/>
    <w:rsid w:val="00B648BE"/>
    <w:rsid w:val="00C453F1"/>
    <w:rsid w:val="00C54C34"/>
    <w:rsid w:val="00D16592"/>
    <w:rsid w:val="00D666D0"/>
    <w:rsid w:val="00D73E6F"/>
    <w:rsid w:val="00E154EA"/>
    <w:rsid w:val="00EB1163"/>
    <w:rsid w:val="00F14A87"/>
    <w:rsid w:val="00F247DD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9622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Fabre  Adrien</cp:lastModifiedBy>
  <cp:revision>13</cp:revision>
  <dcterms:created xsi:type="dcterms:W3CDTF">2021-01-15T11:19:00Z</dcterms:created>
  <dcterms:modified xsi:type="dcterms:W3CDTF">2021-07-16T13:52:00Z</dcterms:modified>
</cp:coreProperties>
</file>