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607.7952755905511" w:firstLine="0"/>
        <w:rPr>
          <w:sz w:val="2"/>
          <w:szCs w:val="2"/>
        </w:rPr>
      </w:pPr>
      <w:r w:rsidDel="00000000" w:rsidR="00000000" w:rsidRPr="00000000">
        <w:rPr>
          <w:rtl w:val="0"/>
        </w:rPr>
      </w:r>
    </w:p>
    <w:tbl>
      <w:tblPr>
        <w:tblStyle w:val="Table1"/>
        <w:tblW w:w="997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995"/>
        <w:gridCol w:w="555"/>
        <w:gridCol w:w="1620"/>
        <w:gridCol w:w="1725"/>
        <w:gridCol w:w="255"/>
        <w:gridCol w:w="2235"/>
        <w:tblGridChange w:id="0">
          <w:tblGrid>
            <w:gridCol w:w="1590"/>
            <w:gridCol w:w="1995"/>
            <w:gridCol w:w="555"/>
            <w:gridCol w:w="1620"/>
            <w:gridCol w:w="1725"/>
            <w:gridCol w:w="255"/>
            <w:gridCol w:w="2235"/>
          </w:tblGrid>
        </w:tblGridChange>
      </w:tblGrid>
      <w:tr>
        <w:trPr>
          <w:cantSplit w:val="0"/>
          <w:trHeight w:val="826" w:hRule="atLeast"/>
          <w:tblHeader w:val="0"/>
        </w:trPr>
        <w:tc>
          <w:tcPr>
            <w:gridSpan w:val="7"/>
            <w:tcBorders>
              <w:top w:color="000000" w:space="0" w:sz="12" w:val="single"/>
              <w:left w:color="000000" w:space="0" w:sz="12" w:val="single"/>
              <w:bottom w:color="000000" w:space="0" w:sz="0" w:val="nil"/>
              <w:right w:color="000000" w:space="0" w:sz="0" w:val="nil"/>
            </w:tcBorders>
            <w:shd w:fill="38761d" w:val="clear"/>
            <w:tcMar>
              <w:top w:w="0.0" w:type="dxa"/>
              <w:left w:w="0.0" w:type="dxa"/>
              <w:bottom w:w="0.0" w:type="dxa"/>
              <w:right w:w="0.0" w:type="dxa"/>
            </w:tcMar>
            <w:vAlign w:val="center"/>
          </w:tcPr>
          <w:p w:rsidR="00000000" w:rsidDel="00000000" w:rsidP="00000000" w:rsidRDefault="00000000" w:rsidRPr="00000000" w14:paraId="00000002">
            <w:pPr>
              <w:widowControl w:val="0"/>
              <w:pBdr>
                <w:top w:color="000000" w:space="0" w:sz="0" w:val="none"/>
                <w:left w:color="000000" w:space="0" w:sz="0" w:val="none"/>
                <w:bottom w:color="000000" w:space="0" w:sz="0" w:val="none"/>
                <w:right w:color="000000" w:space="0" w:sz="0" w:val="none"/>
              </w:pBdr>
              <w:spacing w:after="0" w:before="0" w:line="276" w:lineRule="auto"/>
              <w:ind w:right="133.937007874016"/>
              <w:jc w:val="center"/>
              <w:rPr>
                <w:rFonts w:ascii="Gulim" w:cs="Gulim" w:eastAsia="Gulim" w:hAnsi="Gulim"/>
                <w:b w:val="1"/>
                <w:bCs w:val="1"/>
                <w:color w:val="ffffff"/>
                <w:sz w:val="36"/>
                <w:szCs w:val="36"/>
              </w:rPr>
            </w:pPr>
            <w:r w:rsidDel="00000000" w:rsidR="00000000" w:rsidRPr="00000000">
              <w:rPr>
                <w:rFonts w:ascii="Gulim" w:cs="Gulim" w:eastAsia="Gulim" w:hAnsi="Gulim"/>
                <w:b w:val="1"/>
                <w:bCs w:val="1"/>
                <w:color w:val="ffffff"/>
                <w:sz w:val="36"/>
                <w:szCs w:val="36"/>
                <w:rtl w:val="0"/>
              </w:rPr>
              <w:t xml:space="preserve">캡스톤디자인 운영 결과 보고서</w:t>
            </w:r>
          </w:p>
          <w:p w:rsidR="00000000" w:rsidDel="00000000" w:rsidP="00000000" w:rsidRDefault="00000000" w:rsidRPr="00000000" w14:paraId="00000003">
            <w:pPr>
              <w:widowControl w:val="0"/>
              <w:pBdr>
                <w:top w:color="000000" w:space="0" w:sz="0" w:val="none"/>
                <w:left w:color="000000" w:space="0" w:sz="0" w:val="none"/>
                <w:bottom w:color="000000" w:space="0" w:sz="0" w:val="none"/>
                <w:right w:color="000000" w:space="0" w:sz="0" w:val="none"/>
              </w:pBdr>
              <w:spacing w:after="0" w:before="0" w:line="276" w:lineRule="auto"/>
              <w:ind w:right="133.937007874016"/>
              <w:jc w:val="center"/>
              <w:rPr>
                <w:rFonts w:ascii="Gulim" w:cs="Gulim" w:eastAsia="Gulim" w:hAnsi="Gulim"/>
                <w:b w:val="1"/>
                <w:bCs w:val="1"/>
                <w:color w:val="ffffff"/>
                <w:sz w:val="36"/>
                <w:szCs w:val="36"/>
              </w:rPr>
            </w:pPr>
            <w:r w:rsidDel="00000000" w:rsidR="00000000" w:rsidRPr="00000000">
              <w:rPr>
                <w:rFonts w:ascii="Gulim" w:cs="Gulim" w:eastAsia="Gulim" w:hAnsi="Gulim"/>
                <w:b w:val="1"/>
                <w:bCs w:val="1"/>
                <w:color w:val="ffffff"/>
                <w:sz w:val="36"/>
                <w:szCs w:val="36"/>
                <w:rtl w:val="0"/>
              </w:rPr>
              <w:t xml:space="preserve">[2026학년도]</w:t>
            </w:r>
          </w:p>
        </w:tc>
      </w:tr>
      <w:tr>
        <w:trPr>
          <w:cantSplit w:val="0"/>
          <w:trHeight w:val="431" w:hRule="atLeast"/>
          <w:tblHeader w:val="0"/>
        </w:trPr>
        <w:tc>
          <w:tcPr>
            <w:tcBorders>
              <w:top w:color="000000" w:space="0" w:sz="12" w:val="single"/>
              <w:left w:color="000000" w:space="0" w:sz="12" w:val="single"/>
              <w:bottom w:color="000000" w:space="0" w:sz="6"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0A">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운영유형</w:t>
            </w:r>
          </w:p>
        </w:tc>
        <w:tc>
          <w:tcPr>
            <w:gridSpan w:val="6"/>
            <w:tcBorders>
              <w:top w:color="000000" w:space="0" w:sz="12" w:val="single"/>
              <w:left w:color="000000" w:space="0" w:sz="6" w:val="single"/>
              <w:bottom w:color="000000" w:space="0" w:sz="6" w:val="single"/>
              <w:right w:color="000000" w:space="0" w:sz="12" w:val="single"/>
            </w:tcBorders>
            <w:tcMar>
              <w:top w:w="20.0" w:type="dxa"/>
              <w:left w:w="20.0" w:type="dxa"/>
              <w:bottom w:w="20.0" w:type="dxa"/>
              <w:right w:w="20.0" w:type="dxa"/>
            </w:tcMar>
            <w:vAlign w:val="center"/>
          </w:tcPr>
          <w:p w:rsidR="00000000" w:rsidDel="00000000" w:rsidP="00000000" w:rsidRDefault="00000000" w:rsidRPr="00000000" w14:paraId="0000000B">
            <w:pPr>
              <w:widowControl w:val="0"/>
              <w:pBdr>
                <w:top w:color="000000" w:space="0" w:sz="0" w:val="none"/>
                <w:left w:color="000000" w:space="0" w:sz="0" w:val="none"/>
                <w:bottom w:color="000000" w:space="0" w:sz="0" w:val="none"/>
                <w:right w:color="000000" w:space="0" w:sz="0" w:val="none"/>
              </w:pBdr>
              <w:spacing w:line="240" w:lineRule="auto"/>
              <w:ind w:left="80" w:firstLine="0"/>
              <w:rPr>
                <w:rFonts w:ascii="Gulim" w:cs="Gulim" w:eastAsia="Gulim" w:hAnsi="Gulim"/>
                <w:sz w:val="20"/>
                <w:szCs w:val="20"/>
              </w:rPr>
            </w:pPr>
            <w:r>
              <w:rPr>
                <w:rFonts w:ascii="맑은 고딕" w:hAnsi="맑은 고딕" w:eastAsia="맑은 고딕"/>
                <w:sz w:val="22"/>
              </w:rPr>
              <w:t>교과과정 (캡스톤디자인)</w:t>
            </w:r>
          </w:p>
        </w:tc>
      </w:tr>
      <w:tr>
        <w:trPr>
          <w:cantSplit w:val="0"/>
          <w:trHeight w:val="431" w:hRule="atLeast"/>
          <w:tblHeader w:val="0"/>
        </w:trPr>
        <w:tc>
          <w:tcPr>
            <w:tcBorders>
              <w:top w:color="000000" w:space="0" w:sz="6" w:val="single"/>
              <w:left w:color="000000" w:space="0" w:sz="12" w:val="single"/>
              <w:bottom w:color="000000" w:space="0" w:sz="6"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11">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과 제 명</w:t>
            </w:r>
          </w:p>
        </w:tc>
        <w:tc>
          <w:tcPr>
            <w:gridSpan w:val="6"/>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pBdr>
              <w:spacing w:line="240" w:lineRule="auto"/>
              <w:ind w:left="80" w:firstLine="0"/>
              <w:rPr>
                <w:rFonts w:ascii="Gulim" w:cs="Gulim" w:eastAsia="Gulim" w:hAnsi="Gulim"/>
                <w:sz w:val="20"/>
                <w:szCs w:val="20"/>
              </w:rPr>
            </w:pPr>
            <w:r>
              <w:rPr>
                <w:rFonts w:ascii="맑은 고딕" w:hAnsi="맑은 고딕" w:eastAsia="맑은 고딕"/>
                <w:b/>
                <w:sz w:val="22"/>
              </w:rPr>
              <w:t>SkyOps Intelligence — 실시간 항공 운항 이상 탐지 및 AI 관제 보조 플랫폼</w:t>
            </w:r>
          </w:p>
        </w:tc>
      </w:tr>
      <w:tr>
        <w:trPr>
          <w:cantSplit w:val="0"/>
          <w:trHeight w:val="431" w:hRule="atLeast"/>
          <w:tblHeader w:val="0"/>
        </w:trPr>
        <w:tc>
          <w:tcPr>
            <w:tcBorders>
              <w:top w:color="000000" w:space="0" w:sz="6" w:val="single"/>
              <w:left w:color="000000" w:space="0" w:sz="12" w:val="single"/>
              <w:bottom w:color="000000" w:space="0" w:sz="8"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18">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수행기간</w:t>
            </w:r>
          </w:p>
        </w:tc>
        <w:tc>
          <w:tcPr>
            <w:gridSpan w:val="6"/>
            <w:tcBorders>
              <w:top w:color="000000" w:space="0" w:sz="6" w:val="single"/>
              <w:left w:color="000000" w:space="0" w:sz="6" w:val="single"/>
              <w:bottom w:color="000000" w:space="0" w:sz="8"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19">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Pr>
                <w:rFonts w:ascii="맑은 고딕" w:hAnsi="맑은 고딕" w:eastAsia="맑은 고딕"/>
                <w:sz w:val="22"/>
              </w:rPr>
              <w:t>2026. 03. 02. ~ 2026. 06. 14. (15주)</w:t>
            </w:r>
          </w:p>
        </w:tc>
      </w:tr>
      <w:tr>
        <w:trPr>
          <w:cantSplit w:val="0"/>
          <w:trHeight w:val="431" w:hRule="atLeast"/>
          <w:tblHeader w:val="0"/>
        </w:trPr>
        <w:tc>
          <w:tcPr>
            <w:tcBorders>
              <w:top w:color="000000" w:space="0" w:sz="8" w:val="single"/>
              <w:left w:color="000000" w:space="0" w:sz="12" w:val="single"/>
              <w:bottom w:color="000000" w:space="0" w:sz="8" w:val="single"/>
              <w:right w:color="000000" w:space="0" w:sz="8" w:val="single"/>
            </w:tcBorders>
            <w:shd w:fill="efefef" w:val="clear"/>
            <w:tcMar>
              <w:top w:w="20.0" w:type="dxa"/>
              <w:left w:w="20.0" w:type="dxa"/>
              <w:bottom w:w="20.0" w:type="dxa"/>
              <w:right w:w="20.0" w:type="dxa"/>
            </w:tcMar>
            <w:vAlign w:val="center"/>
          </w:tcPr>
          <w:p w:rsidR="00000000" w:rsidDel="00000000" w:rsidP="00000000" w:rsidRDefault="00000000" w:rsidRPr="00000000" w14:paraId="0000001F">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팀      명</w:t>
            </w:r>
          </w:p>
        </w:tc>
        <w:tc>
          <w:tcPr>
            <w:gridSpan w:val="6"/>
            <w:tcBorders>
              <w:top w:color="000000" w:space="0" w:sz="8" w:val="single"/>
              <w:left w:color="000000" w:space="0" w:sz="8" w:val="single"/>
              <w:bottom w:color="000000" w:space="0" w:sz="8"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20">
            <w:pPr>
              <w:widowControl w:val="0"/>
              <w:pBdr>
                <w:top w:color="000000" w:space="0" w:sz="0" w:val="none"/>
                <w:left w:color="000000" w:space="0" w:sz="0" w:val="none"/>
                <w:bottom w:color="000000" w:space="0" w:sz="0" w:val="none"/>
                <w:right w:color="000000" w:space="0" w:sz="0" w:val="none"/>
              </w:pBdr>
              <w:jc w:val="center"/>
              <w:rPr>
                <w:rFonts w:ascii="Gulim" w:cs="Gulim" w:eastAsia="Gulim" w:hAnsi="Gulim"/>
                <w:sz w:val="20"/>
                <w:szCs w:val="20"/>
              </w:rPr>
            </w:pPr>
            <w:r>
              <w:rPr>
                <w:rFonts w:ascii="맑은 고딕" w:hAnsi="맑은 고딕" w:eastAsia="맑은 고딕"/>
                <w:b/>
                <w:sz w:val="22"/>
              </w:rPr>
              <w:t>DoubleJ</w:t>
            </w:r>
          </w:p>
        </w:tc>
      </w:tr>
      <w:tr>
        <w:trPr>
          <w:cantSplit w:val="0"/>
          <w:trHeight w:val="367.5" w:hRule="atLeast"/>
          <w:tblHeader w:val="0"/>
        </w:trPr>
        <w:tc>
          <w:tcPr>
            <w:vMerge w:val="restart"/>
            <w:tcBorders>
              <w:top w:color="000000" w:space="0" w:sz="8" w:val="single"/>
              <w:left w:color="000000" w:space="0" w:sz="12" w:val="single"/>
              <w:bottom w:color="000000" w:space="0" w:sz="6"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26">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팀      장</w:t>
            </w:r>
          </w:p>
        </w:tc>
        <w:tc>
          <w:tcPr>
            <w:tcBorders>
              <w:top w:color="000000" w:space="0" w:sz="6" w:val="single"/>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center"/>
          </w:tcPr>
          <w:p w:rsidR="00000000" w:rsidDel="00000000" w:rsidP="00000000" w:rsidRDefault="00000000" w:rsidRPr="00000000" w14:paraId="00000027">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학 과 명</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28">
            <w:pPr>
              <w:widowControl w:val="0"/>
              <w:pBdr>
                <w:top w:color="000000" w:space="0" w:sz="0" w:val="none"/>
                <w:left w:color="000000" w:space="0" w:sz="0" w:val="none"/>
                <w:bottom w:color="000000" w:space="0" w:sz="0" w:val="none"/>
                <w:right w:color="000000" w:space="0" w:sz="0" w:val="none"/>
              </w:pBdr>
              <w:spacing w:after="0" w:before="0" w:line="240" w:lineRule="auto"/>
              <w:ind w:left="0" w:firstLine="0"/>
              <w:jc w:val="center"/>
              <w:rPr>
                <w:rFonts w:ascii="Gulim" w:cs="Gulim" w:eastAsia="Gulim" w:hAnsi="Gulim"/>
                <w:sz w:val="20"/>
                <w:szCs w:val="20"/>
              </w:rPr>
            </w:pPr>
            <w:r>
              <w:rPr>
                <w:rFonts w:ascii="맑은 고딕" w:hAnsi="맑은 고딕" w:eastAsia="맑은 고딕"/>
                <w:sz w:val="22"/>
              </w:rPr>
              <w:t>빅데이터학과</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2A">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Pr>
                <w:rFonts w:ascii="맑은 고딕" w:hAnsi="맑은 고딕" w:eastAsia="맑은 고딕"/>
                <w:sz w:val="22"/>
              </w:rPr>
            </w:r>
          </w:p>
        </w:tc>
        <w:tc>
          <w:tcPr>
            <w:tcBorders>
              <w:top w:color="000000" w:space="0" w:sz="6" w:val="single"/>
              <w:left w:color="000000" w:space="0" w:sz="6" w:val="single"/>
              <w:bottom w:color="000000" w:space="0" w:sz="6"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sz w:val="20"/>
                <w:szCs w:val="20"/>
              </w:rPr>
            </w:pPr>
            <w:r w:rsidDel="00000000" w:rsidR="00000000" w:rsidRPr="00000000">
              <w:rPr>
                <w:rtl w:val="0"/>
              </w:rPr>
            </w:r>
          </w:p>
        </w:tc>
      </w:tr>
      <w:tr>
        <w:trPr>
          <w:cantSplit w:val="0"/>
          <w:trHeight w:val="367.5" w:hRule="atLeast"/>
          <w:tblHeader w:val="0"/>
        </w:trPr>
        <w:tc>
          <w:tcPr>
            <w:vMerge w:val="continue"/>
            <w:tcBorders>
              <w:top w:color="000000" w:space="0" w:sz="6" w:val="single"/>
              <w:left w:color="000000" w:space="0" w:sz="12" w:val="single"/>
              <w:bottom w:color="000000" w:space="0" w:sz="6"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2D">
            <w:pPr>
              <w:widowControl w:val="0"/>
              <w:spacing w:line="240" w:lineRule="auto"/>
              <w:jc w:val="center"/>
              <w:rPr>
                <w:rFonts w:ascii="Malgun Gothic" w:cs="Malgun Gothic" w:eastAsia="Malgun Gothic" w:hAnsi="Malgun Gothic"/>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center"/>
          </w:tcPr>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성     명</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2F">
            <w:pPr>
              <w:widowControl w:val="0"/>
              <w:pBdr>
                <w:top w:color="000000" w:space="0" w:sz="0" w:val="none"/>
                <w:left w:color="000000" w:space="0" w:sz="0" w:val="none"/>
                <w:bottom w:color="000000" w:space="0" w:sz="0" w:val="none"/>
                <w:right w:color="000000" w:space="0" w:sz="0" w:val="none"/>
              </w:pBdr>
              <w:spacing w:after="0" w:before="0" w:line="240" w:lineRule="auto"/>
              <w:ind w:left="0" w:firstLine="0"/>
              <w:jc w:val="center"/>
              <w:rPr>
                <w:rFonts w:ascii="Gulim" w:cs="Gulim" w:eastAsia="Gulim" w:hAnsi="Gulim"/>
                <w:sz w:val="20"/>
                <w:szCs w:val="20"/>
              </w:rPr>
            </w:pPr>
            <w:r>
              <w:rPr>
                <w:rFonts w:ascii="맑은 고딕" w:hAnsi="맑은 고딕" w:eastAsia="맑은 고딕"/>
                <w:b/>
                <w:sz w:val="22"/>
              </w:rPr>
              <w:t>정재원</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31">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Pr>
                <w:rFonts w:ascii="맑은 고딕" w:hAnsi="맑은 고딕" w:eastAsia="맑은 고딕"/>
                <w:sz w:val="22"/>
              </w:rPr>
            </w:r>
          </w:p>
        </w:tc>
        <w:tc>
          <w:tcPr>
            <w:tcBorders>
              <w:top w:color="000000" w:space="0" w:sz="6" w:val="single"/>
              <w:left w:color="000000" w:space="0" w:sz="6" w:val="single"/>
              <w:bottom w:color="000000" w:space="0" w:sz="6"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33">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sz w:val="20"/>
                <w:szCs w:val="20"/>
              </w:rPr>
            </w:pPr>
            <w:r w:rsidDel="00000000" w:rsidR="00000000" w:rsidRPr="00000000">
              <w:rPr>
                <w:rtl w:val="0"/>
              </w:rPr>
            </w:r>
          </w:p>
        </w:tc>
      </w:tr>
      <w:tr>
        <w:trPr>
          <w:cantSplit w:val="0"/>
          <w:trHeight w:val="367.5" w:hRule="atLeast"/>
          <w:tblHeader w:val="0"/>
        </w:trPr>
        <w:tc>
          <w:tcPr>
            <w:vMerge w:val="restart"/>
            <w:tcBorders>
              <w:top w:color="000000" w:space="0" w:sz="6" w:val="single"/>
              <w:left w:color="000000" w:space="0" w:sz="12" w:val="single"/>
              <w:bottom w:color="000000" w:space="0" w:sz="6"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34">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지도교수</w:t>
            </w:r>
          </w:p>
          <w:p w:rsidR="00000000" w:rsidDel="00000000" w:rsidP="00000000" w:rsidRDefault="00000000" w:rsidRPr="00000000" w14:paraId="00000035">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(담당교수)</w:t>
            </w:r>
          </w:p>
        </w:tc>
        <w:tc>
          <w:tcPr>
            <w:tcBorders>
              <w:top w:color="000000" w:space="0" w:sz="6" w:val="single"/>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center"/>
          </w:tcPr>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소     속</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37">
            <w:pPr>
              <w:widowControl w:val="0"/>
              <w:pBdr>
                <w:top w:color="000000" w:space="0" w:sz="0" w:val="none"/>
                <w:left w:color="000000" w:space="0" w:sz="0" w:val="none"/>
                <w:bottom w:color="000000" w:space="0" w:sz="0" w:val="none"/>
                <w:right w:color="000000" w:space="0" w:sz="0" w:val="none"/>
              </w:pBdr>
              <w:spacing w:after="0" w:before="0" w:line="240" w:lineRule="auto"/>
              <w:ind w:left="0" w:firstLine="0"/>
              <w:jc w:val="center"/>
              <w:rPr>
                <w:rFonts w:ascii="Gulim" w:cs="Gulim" w:eastAsia="Gulim" w:hAnsi="Gulim"/>
                <w:sz w:val="20"/>
                <w:szCs w:val="20"/>
              </w:rPr>
            </w:pPr>
            <w:r>
              <w:rPr>
                <w:rFonts w:ascii="맑은 고딕" w:hAnsi="맑은 고딕" w:eastAsia="맑은 고딕"/>
                <w:sz w:val="22"/>
              </w:rPr>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39">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Pr>
                <w:rFonts w:ascii="맑은 고딕" w:hAnsi="맑은 고딕" w:eastAsia="맑은 고딕"/>
                <w:sz w:val="22"/>
              </w:rPr>
            </w:r>
          </w:p>
        </w:tc>
        <w:tc>
          <w:tcPr>
            <w:tcBorders>
              <w:top w:color="000000" w:space="0" w:sz="6" w:val="single"/>
              <w:left w:color="000000" w:space="0" w:sz="6" w:val="single"/>
              <w:bottom w:color="000000" w:space="0" w:sz="6"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3B">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sz w:val="20"/>
                <w:szCs w:val="20"/>
              </w:rPr>
            </w:pPr>
            <w:r w:rsidDel="00000000" w:rsidR="00000000" w:rsidRPr="00000000">
              <w:rPr>
                <w:rtl w:val="0"/>
              </w:rPr>
            </w:r>
          </w:p>
        </w:tc>
      </w:tr>
      <w:tr>
        <w:trPr>
          <w:cantSplit w:val="0"/>
          <w:trHeight w:val="367.5" w:hRule="atLeast"/>
          <w:tblHeader w:val="0"/>
        </w:trPr>
        <w:tc>
          <w:tcPr>
            <w:vMerge w:val="continue"/>
            <w:tcBorders>
              <w:top w:color="000000" w:space="0" w:sz="6" w:val="single"/>
              <w:left w:color="000000" w:space="0" w:sz="12" w:val="single"/>
              <w:bottom w:color="000000" w:space="0" w:sz="6"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3C">
            <w:pPr>
              <w:widowControl w:val="0"/>
              <w:spacing w:line="240" w:lineRule="auto"/>
              <w:jc w:val="center"/>
              <w:rPr>
                <w:rFonts w:ascii="Malgun Gothic" w:cs="Malgun Gothic" w:eastAsia="Malgun Gothic" w:hAnsi="Malgun Gothic"/>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center"/>
          </w:tcPr>
          <w:p w:rsidR="00000000" w:rsidDel="00000000" w:rsidP="00000000" w:rsidRDefault="00000000" w:rsidRPr="00000000" w14:paraId="0000003D">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성     명</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3E">
            <w:pPr>
              <w:widowControl w:val="0"/>
              <w:pBdr>
                <w:top w:color="000000" w:space="0" w:sz="0" w:val="none"/>
                <w:left w:color="000000" w:space="0" w:sz="0" w:val="none"/>
                <w:bottom w:color="000000" w:space="0" w:sz="0" w:val="none"/>
                <w:right w:color="000000" w:space="0" w:sz="0" w:val="none"/>
              </w:pBdr>
              <w:spacing w:after="0" w:before="0" w:line="240" w:lineRule="auto"/>
              <w:ind w:left="0" w:firstLine="0"/>
              <w:jc w:val="center"/>
              <w:rPr>
                <w:rFonts w:ascii="Gulim" w:cs="Gulim" w:eastAsia="Gulim" w:hAnsi="Gulim"/>
                <w:sz w:val="20"/>
                <w:szCs w:val="20"/>
              </w:rPr>
            </w:pPr>
            <w:r>
              <w:rPr>
                <w:rFonts w:ascii="맑은 고딕" w:hAnsi="맑은 고딕" w:eastAsia="맑은 고딕"/>
                <w:sz w:val="22"/>
              </w:rPr>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40">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Pr>
                <w:rFonts w:ascii="맑은 고딕" w:hAnsi="맑은 고딕" w:eastAsia="맑은 고딕"/>
                <w:sz w:val="22"/>
              </w:rPr>
              <w:t>캡스톤디자인</w:t>
            </w:r>
          </w:p>
        </w:tc>
        <w:tc>
          <w:tcPr>
            <w:tcBorders>
              <w:top w:color="000000" w:space="0" w:sz="6" w:val="single"/>
              <w:left w:color="000000" w:space="0" w:sz="6" w:val="single"/>
              <w:bottom w:color="000000" w:space="0" w:sz="6"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42">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sz w:val="20"/>
                <w:szCs w:val="20"/>
              </w:rPr>
            </w:pP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43">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참여학생</w:t>
            </w:r>
          </w:p>
        </w:tc>
        <w:tc>
          <w:tcPr>
            <w:tcBorders>
              <w:top w:color="000000" w:space="0" w:sz="6" w:val="single"/>
              <w:left w:color="000000" w:space="0" w:sz="6" w:val="single"/>
            </w:tcBorders>
            <w:shd w:fill="fff2cc" w:val="clear"/>
            <w:tcMar>
              <w:top w:w="20.0" w:type="dxa"/>
              <w:left w:w="20.0" w:type="dxa"/>
              <w:bottom w:w="20.0" w:type="dxa"/>
              <w:right w:w="20.0" w:type="dxa"/>
            </w:tcMar>
            <w:vAlign w:val="center"/>
          </w:tcPr>
          <w:p w:rsidR="00000000" w:rsidDel="00000000" w:rsidP="00000000" w:rsidRDefault="00000000" w:rsidRPr="00000000" w14:paraId="00000044">
            <w:pPr>
              <w:widowControl w:val="0"/>
              <w:pBdr>
                <w:top w:color="000000" w:space="0" w:sz="0" w:val="none"/>
                <w:left w:color="000000" w:space="0" w:sz="0" w:val="none"/>
                <w:bottom w:color="000000" w:space="0" w:sz="0" w:val="none"/>
                <w:right w:color="000000" w:space="0" w:sz="0" w:val="none"/>
              </w:pBdr>
              <w:spacing w:after="0" w:before="0" w:line="240" w:lineRule="auto"/>
              <w:ind w:left="8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학과</w:t>
            </w:r>
          </w:p>
        </w:tc>
        <w:tc>
          <w:tcPr>
            <w:tcBorders>
              <w:top w:color="000000" w:space="0" w:sz="6" w:val="single"/>
            </w:tcBorders>
            <w:shd w:fill="fff2cc" w:val="clear"/>
            <w:tcMar>
              <w:top w:w="20.0" w:type="dxa"/>
              <w:left w:w="20.0" w:type="dxa"/>
              <w:bottom w:w="20.0" w:type="dxa"/>
              <w:right w:w="20.0" w:type="dxa"/>
            </w:tcMar>
            <w:vAlign w:val="center"/>
          </w:tcPr>
          <w:p w:rsidR="00000000" w:rsidDel="00000000" w:rsidP="00000000" w:rsidRDefault="00000000" w:rsidRPr="00000000" w14:paraId="00000045">
            <w:pPr>
              <w:widowControl w:val="0"/>
              <w:spacing w:after="0" w:before="0"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학년</w:t>
            </w:r>
          </w:p>
        </w:tc>
        <w:tc>
          <w:tcPr>
            <w:tcBorders>
              <w:top w:color="000000" w:space="0" w:sz="6" w:val="single"/>
            </w:tcBorders>
            <w:shd w:fill="fff2cc" w:val="clear"/>
            <w:tcMar>
              <w:top w:w="20.0" w:type="dxa"/>
              <w:left w:w="20.0" w:type="dxa"/>
              <w:bottom w:w="20.0" w:type="dxa"/>
              <w:right w:w="20.0" w:type="dxa"/>
            </w:tcMar>
            <w:vAlign w:val="center"/>
          </w:tcPr>
          <w:p w:rsidR="00000000" w:rsidDel="00000000" w:rsidP="00000000" w:rsidRDefault="00000000" w:rsidRPr="00000000" w14:paraId="00000046">
            <w:pPr>
              <w:widowControl w:val="0"/>
              <w:spacing w:after="0" w:before="0"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학번</w:t>
            </w:r>
          </w:p>
        </w:tc>
        <w:tc>
          <w:tcPr>
            <w:gridSpan w:val="2"/>
            <w:tcBorders>
              <w:top w:color="000000" w:space="0" w:sz="6" w:val="single"/>
            </w:tcBorders>
            <w:shd w:fill="fff2cc" w:val="clear"/>
            <w:tcMar>
              <w:top w:w="20.0" w:type="dxa"/>
              <w:left w:w="20.0" w:type="dxa"/>
              <w:bottom w:w="20.0" w:type="dxa"/>
              <w:right w:w="20.0" w:type="dxa"/>
            </w:tcMar>
            <w:vAlign w:val="center"/>
          </w:tcPr>
          <w:p w:rsidR="00000000" w:rsidDel="00000000" w:rsidP="00000000" w:rsidRDefault="00000000" w:rsidRPr="00000000" w14:paraId="00000047">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성명</w:t>
            </w:r>
          </w:p>
        </w:tc>
        <w:tc>
          <w:tcPr>
            <w:tcBorders>
              <w:top w:color="000000" w:space="0" w:sz="6" w:val="single"/>
              <w:right w:color="000000" w:space="0" w:sz="12" w:val="single"/>
            </w:tcBorders>
            <w:shd w:fill="fff2cc" w:val="clear"/>
            <w:tcMar>
              <w:top w:w="0.0" w:type="dxa"/>
              <w:left w:w="0.0" w:type="dxa"/>
              <w:bottom w:w="0.0" w:type="dxa"/>
              <w:right w:w="0.0" w:type="dxa"/>
            </w:tcMar>
            <w:vAlign w:val="center"/>
          </w:tcPr>
          <w:p w:rsidR="00000000" w:rsidDel="00000000" w:rsidP="00000000" w:rsidRDefault="00000000" w:rsidRPr="00000000" w14:paraId="00000049">
            <w:pPr>
              <w:widowControl w:val="0"/>
              <w:spacing w:after="0" w:before="0"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연락처</w:t>
            </w:r>
          </w:p>
        </w:tc>
      </w:tr>
      <w:tr>
        <w:trPr>
          <w:cantSplit w:val="0"/>
          <w:trHeight w:val="429" w:hRule="atLeast"/>
          <w:tblHeader w:val="0"/>
        </w:trPr>
        <w:tc>
          <w:tcPr>
            <w:vMerge w:val="continue"/>
            <w:tcBorders>
              <w:top w:color="000000" w:space="0" w:sz="6" w:val="single"/>
              <w:left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4A">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tl w:val="0"/>
              </w:rPr>
            </w:r>
          </w:p>
        </w:tc>
        <w:tc>
          <w:tcPr>
            <w:tcBorders>
              <w:top w:color="000000" w:space="0" w:sz="6" w:val="single"/>
              <w:lef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4B">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Pr>
                <w:rFonts w:ascii="맑은 고딕" w:hAnsi="맑은 고딕" w:eastAsia="맑은 고딕"/>
                <w:sz w:val="20"/>
              </w:rPr>
              <w:t>빅데이터학과</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4C">
            <w:pPr>
              <w:widowControl w:val="0"/>
              <w:spacing w:line="240" w:lineRule="auto"/>
              <w:jc w:val="center"/>
              <w:rPr>
                <w:rFonts w:ascii="Gulim" w:cs="Gulim" w:eastAsia="Gulim" w:hAnsi="Gulim"/>
              </w:rPr>
            </w:pPr>
            <w:r>
              <w:rPr>
                <w:rFonts w:ascii="맑은 고딕" w:hAnsi="맑은 고딕" w:eastAsia="맑은 고딕"/>
                <w:sz w:val="20"/>
              </w:rPr>
              <w:t>3</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4D">
            <w:pPr>
              <w:widowControl w:val="0"/>
              <w:spacing w:line="240" w:lineRule="auto"/>
              <w:jc w:val="center"/>
              <w:rPr>
                <w:rFonts w:ascii="Gulim" w:cs="Gulim" w:eastAsia="Gulim" w:hAnsi="Gulim"/>
              </w:rPr>
            </w:pPr>
            <w:r>
              <w:rPr>
                <w:rFonts w:ascii="맑은 고딕" w:hAnsi="맑은 고딕" w:eastAsia="맑은 고딕"/>
                <w:sz w:val="20"/>
              </w:rPr>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4E">
            <w:pPr>
              <w:widowControl w:val="0"/>
              <w:spacing w:line="240" w:lineRule="auto"/>
              <w:jc w:val="center"/>
              <w:rPr>
                <w:rFonts w:ascii="Gulim" w:cs="Gulim" w:eastAsia="Gulim" w:hAnsi="Gulim"/>
              </w:rPr>
            </w:pPr>
            <w:r>
              <w:rPr>
                <w:rFonts w:ascii="맑은 고딕" w:hAnsi="맑은 고딕" w:eastAsia="맑은 고딕"/>
                <w:b/>
                <w:sz w:val="20"/>
              </w:rPr>
              <w:t>정재원</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50">
            <w:pPr>
              <w:widowControl w:val="0"/>
              <w:spacing w:line="240" w:lineRule="auto"/>
              <w:jc w:val="center"/>
              <w:rPr>
                <w:rFonts w:ascii="Gulim" w:cs="Gulim" w:eastAsia="Gulim" w:hAnsi="Gulim"/>
              </w:rPr>
            </w:pPr>
            <w:r>
              <w:rPr>
                <w:rFonts w:ascii="맑은 고딕" w:hAnsi="맑은 고딕" w:eastAsia="맑은 고딕"/>
                <w:sz w:val="20"/>
              </w:rPr>
            </w:r>
          </w:p>
        </w:tc>
      </w:tr>
      <w:tr>
        <w:trPr>
          <w:cantSplit w:val="0"/>
          <w:trHeight w:val="429" w:hRule="atLeast"/>
          <w:tblHeader w:val="0"/>
        </w:trPr>
        <w:tc>
          <w:tcPr>
            <w:vMerge w:val="continue"/>
            <w:tcBorders>
              <w:top w:color="000000" w:space="0" w:sz="6" w:val="single"/>
              <w:left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51">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tl w:val="0"/>
              </w:rPr>
            </w:r>
          </w:p>
        </w:tc>
        <w:tc>
          <w:tcPr>
            <w:tcBorders>
              <w:top w:color="000000" w:space="0" w:sz="6" w:val="single"/>
              <w:lef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52">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53">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54">
            <w:pPr>
              <w:widowControl w:val="0"/>
              <w:spacing w:line="240" w:lineRule="auto"/>
              <w:jc w:val="center"/>
              <w:rPr>
                <w:rFonts w:ascii="Gulim" w:cs="Gulim" w:eastAsia="Gulim" w:hAnsi="Gulim"/>
              </w:rPr>
            </w:pPr>
            <w:r w:rsidDel="00000000" w:rsidR="00000000" w:rsidRPr="00000000">
              <w:rPr>
                <w:rtl w:val="0"/>
              </w:rPr>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55">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57">
            <w:pPr>
              <w:widowControl w:val="0"/>
              <w:spacing w:line="240" w:lineRule="auto"/>
              <w:jc w:val="center"/>
              <w:rPr>
                <w:rFonts w:ascii="Gulim" w:cs="Gulim" w:eastAsia="Gulim" w:hAnsi="Gulim"/>
              </w:rPr>
            </w:pPr>
            <w:r w:rsidDel="00000000" w:rsidR="00000000" w:rsidRPr="00000000">
              <w:rPr>
                <w:rtl w:val="0"/>
              </w:rPr>
            </w:r>
          </w:p>
        </w:tc>
      </w:tr>
      <w:tr>
        <w:trPr>
          <w:cantSplit w:val="0"/>
          <w:trHeight w:val="429" w:hRule="atLeast"/>
          <w:tblHeader w:val="0"/>
        </w:trPr>
        <w:tc>
          <w:tcPr>
            <w:vMerge w:val="continue"/>
            <w:tcBorders>
              <w:top w:color="000000" w:space="0" w:sz="6" w:val="single"/>
              <w:left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58">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tl w:val="0"/>
              </w:rPr>
            </w:r>
          </w:p>
        </w:tc>
        <w:tc>
          <w:tcPr>
            <w:tcBorders>
              <w:top w:color="000000" w:space="0" w:sz="6" w:val="single"/>
              <w:lef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59">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5A">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5B">
            <w:pPr>
              <w:widowControl w:val="0"/>
              <w:spacing w:line="240" w:lineRule="auto"/>
              <w:jc w:val="center"/>
              <w:rPr>
                <w:rFonts w:ascii="Gulim" w:cs="Gulim" w:eastAsia="Gulim" w:hAnsi="Gulim"/>
              </w:rPr>
            </w:pPr>
            <w:r w:rsidDel="00000000" w:rsidR="00000000" w:rsidRPr="00000000">
              <w:rPr>
                <w:rtl w:val="0"/>
              </w:rPr>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5C">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5E">
            <w:pPr>
              <w:widowControl w:val="0"/>
              <w:spacing w:line="240" w:lineRule="auto"/>
              <w:jc w:val="center"/>
              <w:rPr>
                <w:rFonts w:ascii="Gulim" w:cs="Gulim" w:eastAsia="Gulim" w:hAnsi="Gulim"/>
              </w:rPr>
            </w:pPr>
            <w:r w:rsidDel="00000000" w:rsidR="00000000" w:rsidRPr="00000000">
              <w:rPr>
                <w:rtl w:val="0"/>
              </w:rPr>
            </w:r>
          </w:p>
        </w:tc>
      </w:tr>
      <w:tr>
        <w:trPr>
          <w:cantSplit w:val="0"/>
          <w:trHeight w:val="429" w:hRule="atLeast"/>
          <w:tblHeader w:val="0"/>
        </w:trPr>
        <w:tc>
          <w:tcPr>
            <w:vMerge w:val="continue"/>
            <w:tcBorders>
              <w:top w:color="000000" w:space="0" w:sz="6" w:val="single"/>
              <w:left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tl w:val="0"/>
              </w:rPr>
            </w:r>
          </w:p>
        </w:tc>
        <w:tc>
          <w:tcPr>
            <w:tcBorders>
              <w:top w:color="000000" w:space="0" w:sz="6" w:val="single"/>
              <w:lef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61">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62">
            <w:pPr>
              <w:widowControl w:val="0"/>
              <w:spacing w:line="240" w:lineRule="auto"/>
              <w:jc w:val="center"/>
              <w:rPr>
                <w:rFonts w:ascii="Gulim" w:cs="Gulim" w:eastAsia="Gulim" w:hAnsi="Gulim"/>
              </w:rPr>
            </w:pPr>
            <w:r w:rsidDel="00000000" w:rsidR="00000000" w:rsidRPr="00000000">
              <w:rPr>
                <w:rtl w:val="0"/>
              </w:rPr>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63">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65">
            <w:pPr>
              <w:widowControl w:val="0"/>
              <w:spacing w:line="240" w:lineRule="auto"/>
              <w:jc w:val="center"/>
              <w:rPr>
                <w:rFonts w:ascii="Gulim" w:cs="Gulim" w:eastAsia="Gulim" w:hAnsi="Gulim"/>
              </w:rPr>
            </w:pPr>
            <w:r w:rsidDel="00000000" w:rsidR="00000000" w:rsidRPr="00000000">
              <w:rPr>
                <w:rtl w:val="0"/>
              </w:rPr>
            </w:r>
          </w:p>
        </w:tc>
      </w:tr>
      <w:tr>
        <w:trPr>
          <w:cantSplit w:val="0"/>
          <w:trHeight w:val="429" w:hRule="atLeast"/>
          <w:tblHeader w:val="0"/>
        </w:trPr>
        <w:tc>
          <w:tcPr>
            <w:vMerge w:val="continue"/>
            <w:tcBorders>
              <w:top w:color="000000" w:space="0" w:sz="6" w:val="single"/>
              <w:left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66">
            <w:pPr>
              <w:widowControl w:val="0"/>
              <w:pBdr>
                <w:top w:color="000000" w:space="0" w:sz="0" w:val="none"/>
                <w:left w:color="000000" w:space="0" w:sz="0" w:val="none"/>
                <w:bottom w:color="000000" w:space="0" w:sz="0" w:val="none"/>
                <w:right w:color="000000" w:space="0" w:sz="0" w:val="none"/>
              </w:pBdr>
              <w:spacing w:after="0" w:before="0" w:line="240" w:lineRule="auto"/>
              <w:ind w:left="0" w:firstLine="0"/>
              <w:jc w:val="center"/>
              <w:rPr>
                <w:rFonts w:ascii="Gulim" w:cs="Gulim" w:eastAsia="Gulim" w:hAnsi="Gulim"/>
                <w:sz w:val="20"/>
                <w:szCs w:val="20"/>
              </w:rPr>
            </w:pPr>
            <w:r w:rsidDel="00000000" w:rsidR="00000000" w:rsidRPr="00000000">
              <w:rPr>
                <w:rtl w:val="0"/>
              </w:rPr>
            </w:r>
          </w:p>
        </w:tc>
        <w:tc>
          <w:tcPr>
            <w:tcBorders>
              <w:top w:color="000000" w:space="0" w:sz="6" w:val="single"/>
              <w:left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67">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68">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69">
            <w:pPr>
              <w:widowControl w:val="0"/>
              <w:spacing w:line="240" w:lineRule="auto"/>
              <w:jc w:val="center"/>
              <w:rPr>
                <w:rFonts w:ascii="Gulim" w:cs="Gulim" w:eastAsia="Gulim" w:hAnsi="Gulim"/>
              </w:rPr>
            </w:pPr>
            <w:r w:rsidDel="00000000" w:rsidR="00000000" w:rsidRPr="00000000">
              <w:rPr>
                <w:rtl w:val="0"/>
              </w:rPr>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6A">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6C">
            <w:pPr>
              <w:widowControl w:val="0"/>
              <w:spacing w:line="240" w:lineRule="auto"/>
              <w:jc w:val="center"/>
              <w:rPr>
                <w:rFonts w:ascii="Gulim" w:cs="Gulim" w:eastAsia="Gulim" w:hAnsi="Gulim"/>
              </w:rPr>
            </w:pPr>
            <w:r w:rsidDel="00000000" w:rsidR="00000000" w:rsidRPr="00000000">
              <w:rPr>
                <w:rtl w:val="0"/>
              </w:rPr>
            </w:r>
          </w:p>
        </w:tc>
      </w:tr>
      <w:tr>
        <w:trPr>
          <w:cantSplit w:val="0"/>
          <w:trHeight w:val="1050" w:hRule="atLeast"/>
          <w:tblHeader w:val="0"/>
        </w:trPr>
        <w:tc>
          <w:tcPr>
            <w:tcBorders>
              <w:top w:color="000000" w:space="0" w:sz="6" w:val="single"/>
              <w:left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6D">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협력기관</w:t>
            </w:r>
          </w:p>
          <w:p w:rsidR="00000000" w:rsidDel="00000000" w:rsidP="00000000" w:rsidRDefault="00000000" w:rsidRPr="00000000" w14:paraId="0000006E">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(산업체)</w:t>
            </w:r>
          </w:p>
        </w:tc>
        <w:tc>
          <w:tcPr>
            <w:gridSpan w:val="6"/>
            <w:tcBorders>
              <w:top w:color="000000" w:space="0" w:sz="6" w:val="single"/>
              <w:left w:color="000000" w:space="0" w:sz="6"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6F">
            <w:pPr>
              <w:widowControl w:val="0"/>
              <w:pBdr>
                <w:top w:color="000000" w:space="0" w:sz="0" w:val="none"/>
                <w:left w:color="000000" w:space="0" w:sz="0" w:val="none"/>
                <w:bottom w:color="000000" w:space="0" w:sz="0" w:val="none"/>
                <w:right w:color="000000" w:space="0" w:sz="0" w:val="none"/>
              </w:pBdr>
              <w:ind w:left="80" w:firstLine="0"/>
              <w:rPr>
                <w:rFonts w:ascii="Gulim" w:cs="Gulim" w:eastAsia="Gulim" w:hAnsi="Gulim"/>
                <w:sz w:val="20"/>
                <w:szCs w:val="20"/>
              </w:rPr>
            </w:pPr>
            <w:r>
              <w:rPr>
                <w:rFonts w:ascii="맑은 고딕" w:hAnsi="맑은 고딕" w:eastAsia="맑은 고딕"/>
                <w:sz w:val="20"/>
              </w:rPr>
              <w:t>해당 없음 (단독 수행)</w:t>
            </w:r>
          </w:p>
        </w:tc>
      </w:tr>
      <w:tr>
        <w:trPr>
          <w:cantSplit w:val="0"/>
          <w:trHeight w:val="2430" w:hRule="atLeast"/>
          <w:tblHeader w:val="0"/>
        </w:trPr>
        <w:tc>
          <w:tcPr>
            <w:tcBorders>
              <w:left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75">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과제수행</w:t>
            </w:r>
          </w:p>
          <w:p w:rsidR="00000000" w:rsidDel="00000000" w:rsidP="00000000" w:rsidRDefault="00000000" w:rsidRPr="00000000" w14:paraId="00000076">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결과요약</w:t>
            </w:r>
          </w:p>
        </w:tc>
        <w:tc>
          <w:tcPr>
            <w:gridSpan w:val="6"/>
            <w:tcBorders>
              <w:top w:color="000000" w:space="0" w:sz="6" w:val="single"/>
              <w:left w:color="000000" w:space="0" w:sz="6"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77">
            <w:pPr>
              <w:widowControl w:val="0"/>
              <w:pBdr>
                <w:top w:color="000000" w:space="0" w:sz="0" w:val="none"/>
                <w:left w:color="000000" w:space="0" w:sz="0" w:val="none"/>
                <w:bottom w:color="000000" w:space="0" w:sz="0" w:val="none"/>
                <w:right w:color="000000" w:space="0" w:sz="0" w:val="none"/>
              </w:pBdr>
              <w:ind w:left="80" w:firstLine="0"/>
              <w:rPr>
                <w:rFonts w:ascii="Gulim" w:cs="Gulim" w:eastAsia="Gulim" w:hAnsi="Gulim"/>
                <w:sz w:val="20"/>
                <w:szCs w:val="20"/>
              </w:rPr>
            </w:pPr>
            <w:r>
              <w:rPr>
                <w:rFonts w:ascii="맑은 고딕" w:hAnsi="맑은 고딕" w:eastAsia="맑은 고딕"/>
                <w:sz w:val="18"/>
              </w:rPr>
              <w:t>실시간 항공 데이터(ADS-B, METAR, FAA SWIM NOTAM)를 Apache Kafka + PyFlink 로 처리하고, XGBoost + Conformal Prediction 으로 지연을 90% 신뢰구간과 함께 예측, 운항 단계별 Isolation Forest 7 개로 이상을 탐지, Qwen2.5-7B 를 QLoRA/DPO 로 파인튜닝하고 BAAI/bge-m3 + ChromaDB 161 chunks RAG 와 결합해 한국어 관제 조언을 생성하는 플랫폼을 개발. FastAPI 15 엔드포인트 + Next.js 16 대시보드 + Docker Compose + Helm + Terraform + Argo Rollouts + Sigstore cosign + SBOM 을 갖춘 엔터프라이즈급 MLOps/LLMOps 스택을 구축하고 Synology NAS 로 시연 배포. FAA SWIM 프로덕션 브로커에서 60 초 안에 NOTAM 219 건 실수신(parse_err=0) 을 검증. XGBoost Test R² 0.43, Conformal empirical coverage 90.00%, Per-phase IF alert fatigue 67% 감소, QLoRA Eval Token Accuracy 97.88%, DPO Rewards Accuracy 100% 를 달성.</w:t>
            </w:r>
          </w:p>
        </w:tc>
      </w:tr>
      <w:tr>
        <w:trPr>
          <w:cantSplit w:val="0"/>
          <w:trHeight w:val="1830" w:hRule="atLeast"/>
          <w:tblHeader w:val="0"/>
        </w:trPr>
        <w:tc>
          <w:tcPr>
            <w:gridSpan w:val="7"/>
            <w:tcBorders>
              <w:left w:color="000000" w:space="0" w:sz="12"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D">
            <w:pPr>
              <w:widowControl w:val="0"/>
              <w:pBdr>
                <w:top w:color="000000" w:space="0" w:sz="0" w:val="none"/>
                <w:left w:color="000000" w:space="0" w:sz="0" w:val="none"/>
                <w:bottom w:color="000000" w:space="0" w:sz="0" w:val="none"/>
                <w:right w:color="000000" w:space="0" w:sz="0" w:val="none"/>
              </w:pBdr>
              <w:spacing w:after="200" w:before="200" w:line="360" w:lineRule="auto"/>
              <w:ind w:left="80" w:firstLine="0"/>
              <w:jc w:val="center"/>
              <w:rPr>
                <w:rFonts w:ascii="Gulim" w:cs="Gulim" w:eastAsia="Gulim" w:hAnsi="Gulim"/>
                <w:sz w:val="20"/>
                <w:szCs w:val="20"/>
              </w:rPr>
            </w:pPr>
            <w:r>
              <w:rPr>
                <w:rFonts w:ascii="맑은 고딕" w:hAnsi="맑은 고딕" w:eastAsia="맑은 고딕"/>
                <w:sz w:val="20"/>
              </w:rPr>
              <w:t>위와 같이 2026학년도 캡스톤디자인 운영 결과 보고서를 제출합니다.</w:t>
              <w:br/>
              <w:t>2026년 06월 14일</w:t>
              <w:br/>
              <w:t>팀장(제출인) :  정재원  (인)</w:t>
            </w:r>
          </w:p>
        </w:tc>
      </w:tr>
      <w:tr>
        <w:trPr>
          <w:cantSplit w:val="0"/>
          <w:trHeight w:val="463.9999999999999" w:hRule="atLeast"/>
          <w:tblHeader w:val="0"/>
        </w:trPr>
        <w:tc>
          <w:tcPr>
            <w:tcBorders>
              <w:left w:color="000000" w:space="0" w:sz="12" w:val="single"/>
              <w:bottom w:color="000000" w:space="0" w:sz="12" w:val="single"/>
              <w:right w:color="000000" w:space="0" w:sz="6" w:val="single"/>
            </w:tcBorders>
            <w:shd w:fill="efefef" w:val="clear"/>
            <w:tcMar>
              <w:top w:w="20.0" w:type="dxa"/>
              <w:left w:w="20.0" w:type="dxa"/>
              <w:bottom w:w="20.0" w:type="dxa"/>
              <w:right w:w="20.0" w:type="dxa"/>
            </w:tcMar>
            <w:vAlign w:val="center"/>
          </w:tcPr>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붙      임</w:t>
            </w:r>
          </w:p>
        </w:tc>
        <w:tc>
          <w:tcPr>
            <w:gridSpan w:val="6"/>
            <w:tcBorders>
              <w:left w:color="000000" w:space="0" w:sz="6" w:val="single"/>
              <w:bottom w:color="000000" w:space="0" w:sz="12" w:val="single"/>
              <w:righ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pBdr>
              <w:ind w:left="80" w:firstLine="0"/>
              <w:rPr>
                <w:rFonts w:ascii="Gulim" w:cs="Gulim" w:eastAsia="Gulim" w:hAnsi="Gulim"/>
                <w:sz w:val="20"/>
                <w:szCs w:val="20"/>
              </w:rPr>
            </w:pPr>
            <w:r w:rsidDel="00000000" w:rsidR="00000000" w:rsidRPr="00000000">
              <w:rPr>
                <w:rFonts w:ascii="Gulim" w:cs="Gulim" w:eastAsia="Gulim" w:hAnsi="Gulim"/>
                <w:sz w:val="20"/>
                <w:szCs w:val="20"/>
                <w:rtl w:val="0"/>
              </w:rPr>
              <w:t xml:space="preserve">캡스톤디자인 수행 보고서 1부.</w:t>
            </w:r>
          </w:p>
        </w:tc>
      </w:tr>
    </w:tbl>
    <w:p w:rsidR="00000000" w:rsidDel="00000000" w:rsidP="00000000" w:rsidRDefault="00000000" w:rsidRPr="00000000" w14:paraId="0000008D">
      <w:pPr>
        <w:ind w:left="-566.9291338582677" w:right="-607.7952755905511" w:firstLine="0"/>
        <w:rPr/>
      </w:pPr>
      <w:r w:rsidDel="00000000" w:rsidR="00000000" w:rsidRPr="00000000">
        <w:br w:type="page"/>
      </w:r>
      <w:r w:rsidDel="00000000" w:rsidR="00000000" w:rsidRPr="00000000">
        <w:rPr>
          <w:rtl w:val="0"/>
        </w:rPr>
      </w:r>
    </w:p>
    <w:p w:rsidR="00000000" w:rsidDel="00000000" w:rsidP="00000000" w:rsidRDefault="00000000" w:rsidRPr="00000000" w14:paraId="0000008E">
      <w:pPr>
        <w:ind w:left="-566.9291338582677" w:right="-607.7952755905511" w:firstLine="0"/>
        <w:rPr>
          <w:sz w:val="2"/>
          <w:szCs w:val="2"/>
        </w:rPr>
      </w:pPr>
      <w:r w:rsidDel="00000000" w:rsidR="00000000" w:rsidRPr="00000000">
        <w:rPr>
          <w:rtl w:val="0"/>
        </w:rPr>
      </w:r>
    </w:p>
    <w:tbl>
      <w:tblPr>
        <w:tblStyle w:val="Table2"/>
        <w:tblW w:w="9419.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304.8333333333333"/>
        <w:gridCol w:w="1304.8333333333333"/>
        <w:gridCol w:w="1304.8333333333333"/>
        <w:gridCol w:w="1304.8333333333333"/>
        <w:gridCol w:w="1304.8333333333333"/>
        <w:gridCol w:w="1304.8333333333333"/>
        <w:tblGridChange w:id="0">
          <w:tblGrid>
            <w:gridCol w:w="1590"/>
            <w:gridCol w:w="1304.8333333333333"/>
            <w:gridCol w:w="1304.8333333333333"/>
            <w:gridCol w:w="1304.8333333333333"/>
            <w:gridCol w:w="1304.8333333333333"/>
            <w:gridCol w:w="1304.8333333333333"/>
            <w:gridCol w:w="1304.8333333333333"/>
          </w:tblGrid>
        </w:tblGridChange>
      </w:tblGrid>
      <w:tr>
        <w:trPr>
          <w:cantSplit w:val="0"/>
          <w:trHeight w:val="630" w:hRule="atLeast"/>
          <w:tblHeader w:val="0"/>
        </w:trPr>
        <w:tc>
          <w:tcPr>
            <w:gridSpan w:val="7"/>
            <w:tcBorders>
              <w:top w:color="000000" w:space="0" w:sz="0" w:val="nil"/>
              <w:left w:color="000000" w:space="0" w:sz="0" w:val="nil"/>
              <w:bottom w:color="000000" w:space="0" w:sz="0" w:val="nil"/>
              <w:right w:color="000000" w:space="0" w:sz="0" w:val="nil"/>
            </w:tcBorders>
            <w:shd w:fill="38761d" w:val="clear"/>
            <w:tcMar>
              <w:top w:w="0.0" w:type="dxa"/>
              <w:left w:w="0.0" w:type="dxa"/>
              <w:bottom w:w="0.0" w:type="dxa"/>
              <w:right w:w="0.0" w:type="dxa"/>
            </w:tcMar>
            <w:vAlign w:val="center"/>
          </w:tcPr>
          <w:p w:rsidR="00000000" w:rsidDel="00000000" w:rsidP="00000000" w:rsidRDefault="00000000" w:rsidRPr="00000000" w14:paraId="0000008F">
            <w:pPr>
              <w:widowControl w:val="0"/>
              <w:pBdr>
                <w:top w:color="000000" w:space="0" w:sz="0" w:val="none"/>
                <w:left w:color="000000" w:space="0" w:sz="0" w:val="none"/>
                <w:bottom w:color="000000" w:space="0" w:sz="0" w:val="none"/>
                <w:right w:color="000000" w:space="0" w:sz="0" w:val="none"/>
              </w:pBdr>
              <w:ind w:right="133.937007874016"/>
              <w:jc w:val="center"/>
              <w:rPr>
                <w:rFonts w:ascii="Gulim" w:cs="Gulim" w:eastAsia="Gulim" w:hAnsi="Gulim"/>
                <w:b w:val="1"/>
                <w:bCs w:val="1"/>
                <w:color w:val="ffffff"/>
                <w:sz w:val="36"/>
                <w:szCs w:val="36"/>
              </w:rPr>
            </w:pPr>
            <w:r w:rsidDel="00000000" w:rsidR="00000000" w:rsidRPr="00000000">
              <w:rPr>
                <w:rFonts w:ascii="Gulim" w:cs="Gulim" w:eastAsia="Gulim" w:hAnsi="Gulim"/>
                <w:b w:val="1"/>
                <w:bCs w:val="1"/>
                <w:color w:val="ffffff"/>
                <w:sz w:val="36"/>
                <w:szCs w:val="36"/>
                <w:rtl w:val="0"/>
              </w:rPr>
              <w:t xml:space="preserve">캡스톤디자인 수행 보고서</w:t>
            </w:r>
          </w:p>
        </w:tc>
      </w:tr>
    </w:tbl>
    <w:p w:rsidR="00000000" w:rsidDel="00000000" w:rsidP="00000000" w:rsidRDefault="00000000" w:rsidRPr="00000000" w14:paraId="00000096">
      <w:pPr>
        <w:spacing w:before="200" w:line="360" w:lineRule="auto"/>
        <w:ind w:left="-425.19685039370086" w:right="-607.7952755905511" w:firstLine="0"/>
        <w:rPr>
          <w:rFonts w:ascii="Gulim" w:cs="Gulim" w:eastAsia="Gulim" w:hAnsi="Gulim"/>
          <w:b w:val="1"/>
          <w:bCs w:val="1"/>
          <w:sz w:val="26"/>
          <w:szCs w:val="26"/>
        </w:rPr>
      </w:pPr>
      <w:r w:rsidDel="00000000" w:rsidR="00000000" w:rsidRPr="00000000">
        <w:rPr>
          <w:rFonts w:ascii="Gulim" w:cs="Gulim" w:eastAsia="Gulim" w:hAnsi="Gulim"/>
          <w:b w:val="1"/>
          <w:bCs w:val="1"/>
          <w:sz w:val="26"/>
          <w:szCs w:val="26"/>
          <w:rtl w:val="0"/>
        </w:rPr>
        <w:t xml:space="preserve">1. 과제연구 개요</w:t>
      </w:r>
    </w:p>
    <w:p w:rsidR="00000000" w:rsidDel="00000000" w:rsidP="00000000" w:rsidRDefault="00000000" w:rsidRPr="00000000" w14:paraId="00000097">
      <w:pPr>
        <w:spacing w:before="200" w:lineRule="auto"/>
        <w:ind w:left="-425.19685039370086" w:right="-607.7952755905511" w:firstLine="0"/>
        <w:rPr>
          <w:rFonts w:ascii="Gulim" w:cs="Gulim" w:eastAsia="Gulim" w:hAnsi="Gulim"/>
          <w:sz w:val="26"/>
          <w:szCs w:val="26"/>
        </w:rPr>
      </w:pPr>
      <w:r w:rsidDel="00000000" w:rsidR="00000000" w:rsidRPr="00000000">
        <w:rPr>
          <w:rFonts w:ascii="Gulim" w:cs="Gulim" w:eastAsia="Gulim" w:hAnsi="Gulim"/>
          <w:sz w:val="26"/>
          <w:szCs w:val="26"/>
          <w:rtl w:val="0"/>
        </w:rPr>
        <w:t xml:space="preserve"> 1.1 목적 및 필요성</w:t>
      </w:r>
    </w:p>
    <w:p w:rsidR="00000000" w:rsidDel="00000000" w:rsidP="00000000" w:rsidRDefault="00000000" w:rsidRPr="00000000" w14:paraId="00000097">
      <w:pPr>
        <w:spacing w:before="200" w:lineRule="auto"/>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[배경] 항공 산업은 매일 전 세계 10만 편 이상의 항공기가 운항하며, 기상·교통량·정비·인적 오류 등 다양한 요인으로 지연과 이상 상황이 발생한다. IATA 추정에 따르면 항공 지연 1 분은 약 65 달러의 비용을 유발하며, 연간 수십억 달러 규모의 손실로 누적된다. 또한 조기에 탐지되지 않는 이상 상황은 실제 사고로 이어질 수 있어 인명 손실의 위험도 존재한다.</w:t>
      </w:r>
    </w:p>
    <w:p w:rsidR="00000000" w:rsidDel="00000000" w:rsidP="00000000" w:rsidRDefault="00000000" w:rsidRPr="00000000" w14:paraId="00000097">
      <w:pPr>
        <w:spacing w:before="200" w:lineRule="auto"/>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[현 상태의 문제] 1) 기존 지연 예측 모델은 점 추정만 제공하여 예측의 불확실성을 수치화하지 못한다. 2) 단일 임계값 기반 이상 탐지는 이착륙 중의 정상적인 고도·속도 급변까지 이상으로 분류해 alert fatigue 를 유발한다. 3) FAA AIM / ICAO Annex 등 수백 페이지 규정집을 비상 상황에 빠르게 참조하기 어렵다.</w:t>
      </w:r>
    </w:p>
    <w:p w:rsidR="00000000" w:rsidDel="00000000" w:rsidP="00000000" w:rsidRDefault="00000000" w:rsidRPr="00000000" w14:paraId="00000097">
      <w:pPr>
        <w:spacing w:before="200" w:lineRule="auto"/>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[해결 방향] Conformal Prediction 으로 통계적으로 보장된 신뢰구간을 제공, 비행 단계별로 Isolation Forest 를 분리 학습하여 오탐을 감소, 한국어 특화 LLM + RAG 로 규정 기반 조언을 실시간 생성하는 통합 플랫폼을 구축한다.</w:t>
      </w:r>
    </w:p>
    <w:p w:rsidR="00000000" w:rsidDel="00000000" w:rsidP="00000000" w:rsidRDefault="00000000" w:rsidRPr="00000000" w14:paraId="00000097">
      <w:pPr>
        <w:spacing w:before="200" w:lineRule="auto"/>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[필요성] 단순 모델 개발을 넘어 데이터 수집 → 스트림 처리 → ML/LLM 학습 → 서빙 → 관측·거버넌스 전체를 포괄하는 엔드투엔드 엔지니어링 역량 확보가 필수이며, 항공 안전 도메인의 특수성(해석 가능성, 실시간성, 낮은 False Positive) 을 반영한 기술 선택 근거를 체계적으로 문서화할 필요가 있다.</w:t>
      </w:r>
    </w:p>
    <w:p w:rsidR="00000000" w:rsidDel="00000000" w:rsidP="00000000" w:rsidRDefault="00000000" w:rsidRPr="00000000" w14:paraId="00000098">
      <w:pPr>
        <w:numPr>
          <w:ilvl w:val="0"/>
          <w:numId w:val="2"/>
        </w:numPr>
        <w:ind w:left="720" w:right="-607.7952755905511" w:hanging="360"/>
        <w:rPr>
          <w:rFonts w:ascii="Gulim" w:cs="Gulim" w:eastAsia="Gulim" w:hAnsi="Gulim"/>
          <w:sz w:val="26"/>
          <w:szCs w:val="26"/>
        </w:rPr>
      </w:pPr>
      <w:r w:rsidDel="00000000" w:rsidR="00000000" w:rsidRPr="00000000">
        <w:rPr>
          <w:rtl w:val="0"/>
        </w:rPr>
      </w:r>
    </w:p>
    <w:p w:rsidR="00000000" w:rsidDel="00000000" w:rsidP="00000000" w:rsidRDefault="00000000" w:rsidRPr="00000000" w14:paraId="00000099">
      <w:pPr>
        <w:numPr>
          <w:ilvl w:val="0"/>
          <w:numId w:val="2"/>
        </w:numPr>
        <w:ind w:left="720" w:right="-607.7952755905511" w:hanging="360"/>
        <w:rPr>
          <w:rFonts w:ascii="Gulim" w:cs="Gulim" w:eastAsia="Gulim" w:hAnsi="Gulim"/>
          <w:sz w:val="26"/>
          <w:szCs w:val="26"/>
        </w:rPr>
      </w:pPr>
      <w:r w:rsidDel="00000000" w:rsidR="00000000" w:rsidRPr="00000000">
        <w:rPr>
          <w:rtl w:val="0"/>
        </w:rPr>
      </w:r>
    </w:p>
    <w:p w:rsidR="00000000" w:rsidDel="00000000" w:rsidP="00000000" w:rsidRDefault="00000000" w:rsidRPr="00000000" w14:paraId="0000009A">
      <w:pPr>
        <w:numPr>
          <w:ilvl w:val="0"/>
          <w:numId w:val="2"/>
        </w:numPr>
        <w:ind w:left="720" w:right="-607.7952755905511" w:hanging="360"/>
        <w:rPr>
          <w:rFonts w:ascii="Gulim" w:cs="Gulim" w:eastAsia="Gulim" w:hAnsi="Gulim"/>
          <w:sz w:val="26"/>
          <w:szCs w:val="26"/>
        </w:rPr>
      </w:pPr>
      <w:r w:rsidDel="00000000" w:rsidR="00000000" w:rsidRPr="00000000">
        <w:rPr>
          <w:rtl w:val="0"/>
        </w:rPr>
      </w:r>
    </w:p>
    <w:p w:rsidR="00000000" w:rsidDel="00000000" w:rsidP="00000000" w:rsidRDefault="00000000" w:rsidRPr="00000000" w14:paraId="0000009B">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09C">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09D">
      <w:pPr>
        <w:ind w:left="-425.19685039370086" w:right="-607.7952755905511" w:firstLine="0"/>
        <w:rPr>
          <w:rFonts w:ascii="Gulim" w:cs="Gulim" w:eastAsia="Gulim" w:hAnsi="Gulim"/>
          <w:sz w:val="26"/>
          <w:szCs w:val="26"/>
        </w:rPr>
      </w:pPr>
      <w:r w:rsidDel="00000000" w:rsidR="00000000" w:rsidRPr="00000000">
        <w:rPr>
          <w:rFonts w:ascii="Gulim" w:cs="Gulim" w:eastAsia="Gulim" w:hAnsi="Gulim"/>
          <w:sz w:val="26"/>
          <w:szCs w:val="26"/>
          <w:rtl w:val="0"/>
        </w:rPr>
        <w:t xml:space="preserve"> 1.2 과제 목표</w:t>
      </w:r>
    </w:p>
    <w:p w:rsidR="00000000" w:rsidDel="00000000" w:rsidP="00000000" w:rsidRDefault="00000000" w:rsidRPr="00000000" w14:paraId="0000009D">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목표 1 · 데이터 수집·스트리밍: OpenSky Network ADS-B, NOAA METAR, FAA SWIM NOTAM, 한국공항공사 ACDM 4 개 소스를 Kafka + Avro Schema Registry 로 통합 수집 (토픽 6 개, 초당 수천 건 처리).</w:t>
      </w:r>
    </w:p>
    <w:p w:rsidR="00000000" w:rsidDel="00000000" w:rsidP="00000000" w:rsidRDefault="00000000" w:rsidRPr="00000000" w14:paraId="0000009D">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목표 2 · 지연 예측: XGBoost 2.0 + sklearn preprocessing pipeline 으로 Test RMSE 25 분 이하, Test R² 0.40 이상, MAPIE SplitConformalRegressor 로 90% empirical coverage 달성.</w:t>
      </w:r>
    </w:p>
    <w:p w:rsidR="00000000" w:rsidDel="00000000" w:rsidP="00000000" w:rsidRDefault="00000000" w:rsidRPr="00000000" w14:paraId="0000009D">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목표 3 · 이상 탐지: 비행 단계 7 개 (PARKED/TAXI/TAKEOFF/CLIMB/CRUISE/APPROACH/LANDING) 별 Isolation Forest × 7, silver-label 로 학습, alert fatigue 50% 이상 감소.</w:t>
      </w:r>
    </w:p>
    <w:p w:rsidR="00000000" w:rsidDel="00000000" w:rsidP="00000000" w:rsidRDefault="00000000" w:rsidRPr="00000000" w14:paraId="0000009D">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목표 4 · LLM &amp; RAG: Qwen2.5-7B-Instruct 를 QLoRA (NF4 4-bit + rank 64 LoRA + gradient checkpointing) 로 RTX 3070 8GB 에서 파인튜닝, DPO 로 선호 학습, BAAI/bge-m3 + ChromaDB 로 항공 규정 100 + chunks RAG 구축.</w:t>
      </w:r>
    </w:p>
    <w:p w:rsidR="00000000" w:rsidDel="00000000" w:rsidP="00000000" w:rsidRDefault="00000000" w:rsidRPr="00000000" w14:paraId="0000009D">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목표 5 · 서빙: FastAPI 13 REST + 3 WebSocket 엔드포인트, vLLM PagedAttention + AWQ 4-bit 로 추론 가속, Next.js 16 App Router 대시보드 7 페이지.</w:t>
      </w:r>
    </w:p>
    <w:p w:rsidR="00000000" w:rsidDel="00000000" w:rsidP="00000000" w:rsidRDefault="00000000" w:rsidRPr="00000000" w14:paraId="0000009D">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목표 6 · MLOps/LLMOps: MLflow, Airflow, EvidentlyAI, Feast, Iceberg, OpenLineage, Marquez, Prometheus/Grafana 스택 구축, Active Learning 자동 재학습 루프.</w:t>
      </w:r>
    </w:p>
    <w:p w:rsidR="00000000" w:rsidDel="00000000" w:rsidP="00000000" w:rsidRDefault="00000000" w:rsidRPr="00000000" w14:paraId="0000009D">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목표 7 · 배포·거버넌스: Docker Compose + Helm + Terraform + Argo Rollouts 다중 환경 배포, Sigstore cosign 이미지 서명, SBOM (SPDX + CycloneDX), Trivy 스캔, GitHub Actions CI/CD, Synology NAS 시연 환경 운용.</w:t>
      </w:r>
    </w:p>
    <w:p w:rsidR="00000000" w:rsidDel="00000000" w:rsidP="00000000" w:rsidRDefault="00000000" w:rsidRPr="00000000" w14:paraId="0000009E">
      <w:pPr>
        <w:numPr>
          <w:ilvl w:val="0"/>
          <w:numId w:val="3"/>
        </w:numPr>
        <w:ind w:left="720" w:right="-607.7952755905511" w:hanging="360"/>
        <w:rPr>
          <w:rFonts w:ascii="Gulim" w:cs="Gulim" w:eastAsia="Gulim" w:hAnsi="Gulim"/>
          <w:sz w:val="26"/>
          <w:szCs w:val="26"/>
        </w:rPr>
      </w:pPr>
      <w:r w:rsidDel="00000000" w:rsidR="00000000" w:rsidRPr="00000000">
        <w:rPr>
          <w:rtl w:val="0"/>
        </w:rPr>
      </w:r>
    </w:p>
    <w:p w:rsidR="00000000" w:rsidDel="00000000" w:rsidP="00000000" w:rsidRDefault="00000000" w:rsidRPr="00000000" w14:paraId="0000009F">
      <w:pPr>
        <w:numPr>
          <w:ilvl w:val="0"/>
          <w:numId w:val="3"/>
        </w:numPr>
        <w:ind w:left="720" w:right="-607.7952755905511" w:hanging="360"/>
        <w:rPr>
          <w:rFonts w:ascii="Gulim" w:cs="Gulim" w:eastAsia="Gulim" w:hAnsi="Gulim"/>
          <w:sz w:val="26"/>
          <w:szCs w:val="26"/>
        </w:rPr>
      </w:pPr>
      <w:r w:rsidDel="00000000" w:rsidR="00000000" w:rsidRPr="00000000">
        <w:rPr>
          <w:rtl w:val="0"/>
        </w:rPr>
      </w:r>
    </w:p>
    <w:p w:rsidR="00000000" w:rsidDel="00000000" w:rsidP="00000000" w:rsidRDefault="00000000" w:rsidRPr="00000000" w14:paraId="000000A0">
      <w:pPr>
        <w:numPr>
          <w:ilvl w:val="0"/>
          <w:numId w:val="3"/>
        </w:numPr>
        <w:ind w:left="720" w:right="-607.7952755905511" w:hanging="360"/>
        <w:rPr>
          <w:rFonts w:ascii="Gulim" w:cs="Gulim" w:eastAsia="Gulim" w:hAnsi="Gulim"/>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1">
      <w:pPr>
        <w:spacing w:before="200" w:line="360" w:lineRule="auto"/>
        <w:ind w:left="-425.19685039370086" w:right="-607.7952755905511" w:firstLine="0"/>
        <w:rPr>
          <w:rFonts w:ascii="Gulim" w:cs="Gulim" w:eastAsia="Gulim" w:hAnsi="Gulim"/>
          <w:b w:val="1"/>
          <w:bCs w:val="1"/>
          <w:sz w:val="26"/>
          <w:szCs w:val="26"/>
        </w:rPr>
      </w:pPr>
      <w:r w:rsidDel="00000000" w:rsidR="00000000" w:rsidRPr="00000000">
        <w:rPr>
          <w:rFonts w:ascii="Gulim" w:cs="Gulim" w:eastAsia="Gulim" w:hAnsi="Gulim"/>
          <w:b w:val="1"/>
          <w:bCs w:val="1"/>
          <w:sz w:val="26"/>
          <w:szCs w:val="26"/>
          <w:rtl w:val="0"/>
        </w:rPr>
        <w:t xml:space="preserve">2. 과제연구 참여인원</w:t>
      </w:r>
    </w:p>
    <w:p w:rsidR="00000000" w:rsidDel="00000000" w:rsidP="00000000" w:rsidRDefault="00000000" w:rsidRPr="00000000" w14:paraId="000000A2">
      <w:pPr>
        <w:ind w:left="-425.19685039370086" w:right="-607.7952755905511" w:firstLine="0"/>
        <w:rPr>
          <w:rFonts w:ascii="Gulim" w:cs="Gulim" w:eastAsia="Gulim" w:hAnsi="Gulim"/>
          <w:sz w:val="26"/>
          <w:szCs w:val="26"/>
        </w:rPr>
      </w:pPr>
      <w:r w:rsidDel="00000000" w:rsidR="00000000" w:rsidRPr="00000000">
        <w:rPr>
          <w:rFonts w:ascii="Gulim" w:cs="Gulim" w:eastAsia="Gulim" w:hAnsi="Gulim"/>
          <w:sz w:val="26"/>
          <w:szCs w:val="26"/>
          <w:rtl w:val="0"/>
        </w:rPr>
        <w:t xml:space="preserve"> 2.1 참여학생 명단</w:t>
      </w:r>
    </w:p>
    <w:p w:rsidR="00000000" w:rsidDel="00000000" w:rsidP="00000000" w:rsidRDefault="00000000" w:rsidRPr="00000000" w14:paraId="000000A3">
      <w:pPr>
        <w:ind w:left="-566.9291338582677" w:right="-607.7952755905511" w:firstLine="0"/>
        <w:rPr>
          <w:sz w:val="2"/>
          <w:szCs w:val="2"/>
        </w:rPr>
      </w:pPr>
      <w:r w:rsidDel="00000000" w:rsidR="00000000" w:rsidRPr="00000000">
        <w:rPr>
          <w:rtl w:val="0"/>
        </w:rPr>
      </w:r>
    </w:p>
    <w:tbl>
      <w:tblPr>
        <w:tblStyle w:val="Table3"/>
        <w:tblW w:w="1002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800"/>
        <w:gridCol w:w="2040"/>
        <w:gridCol w:w="195"/>
        <w:gridCol w:w="1335"/>
        <w:gridCol w:w="750"/>
        <w:gridCol w:w="1890"/>
        <w:gridCol w:w="1290"/>
        <w:tblGridChange w:id="0">
          <w:tblGrid>
            <w:gridCol w:w="720"/>
            <w:gridCol w:w="1800"/>
            <w:gridCol w:w="2040"/>
            <w:gridCol w:w="195"/>
            <w:gridCol w:w="1335"/>
            <w:gridCol w:w="750"/>
            <w:gridCol w:w="1890"/>
            <w:gridCol w:w="1290"/>
          </w:tblGrid>
        </w:tblGridChange>
      </w:tblGrid>
      <w:tr>
        <w:trPr>
          <w:cantSplit w:val="0"/>
          <w:trHeight w:val="375" w:hRule="atLeast"/>
          <w:tblHeader w:val="0"/>
        </w:trPr>
        <w:tc>
          <w:tcPr>
            <w:vMerge w:val="restart"/>
            <w:tcBorders>
              <w:top w:color="000000" w:space="0" w:sz="12" w:val="single"/>
              <w:left w:color="000000" w:space="0" w:sz="12" w:val="single"/>
            </w:tcBorders>
            <w:shd w:fill="cfe2f3" w:val="clear"/>
            <w:tcMar>
              <w:top w:w="20.0" w:type="dxa"/>
              <w:left w:w="20.0" w:type="dxa"/>
              <w:bottom w:w="20.0" w:type="dxa"/>
              <w:right w:w="20.0" w:type="dxa"/>
            </w:tcMar>
            <w:vAlign w:val="center"/>
          </w:tcPr>
          <w:p w:rsidR="00000000" w:rsidDel="00000000" w:rsidP="00000000" w:rsidRDefault="00000000" w:rsidRPr="00000000" w14:paraId="000000A4">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연번</w:t>
            </w:r>
          </w:p>
        </w:tc>
        <w:tc>
          <w:tcPr>
            <w:vMerge w:val="restart"/>
            <w:tcBorders>
              <w:top w:color="000000" w:space="0" w:sz="12" w:val="single"/>
            </w:tcBorders>
            <w:shd w:fill="cfe2f3" w:val="clear"/>
            <w:tcMar>
              <w:top w:w="20.0" w:type="dxa"/>
              <w:left w:w="20.0" w:type="dxa"/>
              <w:bottom w:w="20.0" w:type="dxa"/>
              <w:right w:w="20.0" w:type="dxa"/>
            </w:tcMar>
            <w:vAlign w:val="center"/>
          </w:tcPr>
          <w:p w:rsidR="00000000" w:rsidDel="00000000" w:rsidP="00000000" w:rsidRDefault="00000000" w:rsidRPr="00000000" w14:paraId="000000A5">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성명</w:t>
            </w:r>
          </w:p>
        </w:tc>
        <w:tc>
          <w:tcPr>
            <w:gridSpan w:val="4"/>
            <w:tcBorders>
              <w:top w:color="000000" w:space="0" w:sz="12" w:val="single"/>
            </w:tcBorders>
            <w:shd w:fill="cfe2f3" w:val="clear"/>
            <w:tcMar>
              <w:top w:w="20.0" w:type="dxa"/>
              <w:left w:w="20.0" w:type="dxa"/>
              <w:bottom w:w="20.0" w:type="dxa"/>
              <w:right w:w="20.0" w:type="dxa"/>
            </w:tcMar>
            <w:vAlign w:val="center"/>
          </w:tcPr>
          <w:p w:rsidR="00000000" w:rsidDel="00000000" w:rsidP="00000000" w:rsidRDefault="00000000" w:rsidRPr="00000000" w14:paraId="000000A6">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소속</w:t>
            </w:r>
          </w:p>
        </w:tc>
        <w:tc>
          <w:tcPr>
            <w:vMerge w:val="restart"/>
            <w:tcBorders>
              <w:top w:color="000000" w:space="0" w:sz="12" w:val="single"/>
            </w:tcBorders>
            <w:shd w:fill="cfe2f3" w:val="clear"/>
            <w:tcMar>
              <w:top w:w="20.0" w:type="dxa"/>
              <w:left w:w="20.0" w:type="dxa"/>
              <w:bottom w:w="20.0" w:type="dxa"/>
              <w:right w:w="20.0" w:type="dxa"/>
            </w:tcMar>
            <w:vAlign w:val="center"/>
          </w:tcPr>
          <w:p w:rsidR="00000000" w:rsidDel="00000000" w:rsidP="00000000" w:rsidRDefault="00000000" w:rsidRPr="00000000" w14:paraId="000000AA">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담당분야</w:t>
            </w:r>
          </w:p>
        </w:tc>
        <w:tc>
          <w:tcPr>
            <w:vMerge w:val="restart"/>
            <w:tcBorders>
              <w:top w:color="000000" w:space="0" w:sz="12" w:val="single"/>
              <w:right w:color="000000" w:space="0" w:sz="12" w:val="single"/>
            </w:tcBorders>
            <w:shd w:fill="cfe2f3" w:val="clear"/>
            <w:tcMar>
              <w:top w:w="0.0" w:type="dxa"/>
              <w:left w:w="0.0" w:type="dxa"/>
              <w:bottom w:w="0.0" w:type="dxa"/>
              <w:right w:w="0.0" w:type="dxa"/>
            </w:tcMar>
            <w:vAlign w:val="center"/>
          </w:tcPr>
          <w:p w:rsidR="00000000" w:rsidDel="00000000" w:rsidP="00000000" w:rsidRDefault="00000000" w:rsidRPr="00000000" w14:paraId="000000AB">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비고</w:t>
            </w:r>
          </w:p>
        </w:tc>
      </w:tr>
      <w:tr>
        <w:trPr>
          <w:cantSplit w:val="0"/>
          <w:trHeight w:val="420" w:hRule="atLeast"/>
          <w:tblHeader w:val="0"/>
        </w:trPr>
        <w:tc>
          <w:tcPr>
            <w:vMerge w:val="continue"/>
            <w:tcBorders>
              <w:top w:color="000000" w:space="0" w:sz="6" w:val="single"/>
              <w:left w:color="000000" w:space="0" w:sz="12" w:val="single"/>
            </w:tcBorders>
            <w:shd w:fill="cfe2f3" w:val="clear"/>
            <w:tcMar>
              <w:top w:w="20.0" w:type="dxa"/>
              <w:left w:w="20.0" w:type="dxa"/>
              <w:bottom w:w="20.0" w:type="dxa"/>
              <w:right w:w="20.0" w:type="dxa"/>
            </w:tcMar>
            <w:vAlign w:val="center"/>
          </w:tcPr>
          <w:p w:rsidR="00000000" w:rsidDel="00000000" w:rsidP="00000000" w:rsidRDefault="00000000" w:rsidRPr="00000000" w14:paraId="000000AC">
            <w:pPr>
              <w:widowControl w:val="0"/>
              <w:pBdr>
                <w:top w:color="000000" w:space="0" w:sz="0" w:val="none"/>
                <w:left w:color="000000" w:space="0" w:sz="0" w:val="none"/>
                <w:bottom w:color="000000" w:space="0" w:sz="0" w:val="none"/>
                <w:right w:color="000000" w:space="0" w:sz="0" w:val="none"/>
              </w:pBdr>
              <w:spacing w:after="0" w:before="0" w:line="240" w:lineRule="auto"/>
              <w:ind w:left="0" w:firstLine="0"/>
              <w:jc w:val="center"/>
              <w:rPr>
                <w:rFonts w:ascii="Gulim" w:cs="Gulim" w:eastAsia="Gulim" w:hAnsi="Gulim"/>
                <w:b w:val="1"/>
                <w:bCs w:val="1"/>
                <w:sz w:val="20"/>
                <w:szCs w:val="20"/>
              </w:rPr>
            </w:pPr>
            <w:r w:rsidDel="00000000" w:rsidR="00000000" w:rsidRPr="00000000">
              <w:rPr>
                <w:rtl w:val="0"/>
              </w:rPr>
            </w:r>
          </w:p>
        </w:tc>
        <w:tc>
          <w:tcPr>
            <w:vMerge w:val="continue"/>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AD">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tl w:val="0"/>
              </w:rPr>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AE">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학과</w:t>
            </w:r>
          </w:p>
        </w:tc>
        <w:tc>
          <w:tcPr>
            <w:gridSpan w:val="2"/>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AF">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학번</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B1">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학년</w:t>
            </w:r>
          </w:p>
        </w:tc>
        <w:tc>
          <w:tcPr>
            <w:vMerge w:val="continue"/>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B2">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tl w:val="0"/>
              </w:rPr>
            </w:r>
          </w:p>
        </w:tc>
        <w:tc>
          <w:tcPr>
            <w:vMerge w:val="continue"/>
            <w:tcBorders>
              <w:top w:color="000000" w:space="0" w:sz="6" w:val="single"/>
              <w:right w:color="000000" w:space="0" w:sz="12" w:val="single"/>
            </w:tcBorders>
            <w:shd w:fill="cfe2f3" w:val="clear"/>
            <w:tcMar>
              <w:top w:w="0.0" w:type="dxa"/>
              <w:left w:w="0.0" w:type="dxa"/>
              <w:bottom w:w="0.0" w:type="dxa"/>
              <w:right w:w="0.0" w:type="dxa"/>
            </w:tcMar>
            <w:vAlign w:val="center"/>
          </w:tcPr>
          <w:p w:rsidR="00000000" w:rsidDel="00000000" w:rsidP="00000000" w:rsidRDefault="00000000" w:rsidRPr="00000000" w14:paraId="000000B3">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tl w:val="0"/>
              </w:rPr>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B4">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Pr>
                <w:rFonts w:ascii="맑은 고딕" w:hAnsi="맑은 고딕" w:eastAsia="맑은 고딕"/>
                <w:sz w:val="20"/>
              </w:rPr>
              <w:t>1</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B5">
            <w:pPr>
              <w:widowControl w:val="0"/>
              <w:spacing w:line="240" w:lineRule="auto"/>
              <w:jc w:val="center"/>
              <w:rPr>
                <w:rFonts w:ascii="Gulim" w:cs="Gulim" w:eastAsia="Gulim" w:hAnsi="Gulim"/>
              </w:rPr>
            </w:pPr>
            <w:r>
              <w:rPr>
                <w:rFonts w:ascii="맑은 고딕" w:hAnsi="맑은 고딕" w:eastAsia="맑은 고딕"/>
                <w:b/>
                <w:sz w:val="20"/>
              </w:rPr>
              <w:t>정재원</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B6">
            <w:pPr>
              <w:widowControl w:val="0"/>
              <w:spacing w:line="240" w:lineRule="auto"/>
              <w:jc w:val="center"/>
              <w:rPr>
                <w:rFonts w:ascii="Gulim" w:cs="Gulim" w:eastAsia="Gulim" w:hAnsi="Gulim"/>
              </w:rPr>
            </w:pPr>
            <w:r>
              <w:rPr>
                <w:rFonts w:ascii="맑은 고딕" w:hAnsi="맑은 고딕" w:eastAsia="맑은 고딕"/>
                <w:sz w:val="20"/>
              </w:rPr>
              <w:t>빅데이터학과</w:t>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B7">
            <w:pPr>
              <w:widowControl w:val="0"/>
              <w:spacing w:line="240" w:lineRule="auto"/>
              <w:jc w:val="center"/>
              <w:rPr>
                <w:rFonts w:ascii="Gulim" w:cs="Gulim" w:eastAsia="Gulim" w:hAnsi="Gulim"/>
              </w:rPr>
            </w:pPr>
            <w:r>
              <w:rPr>
                <w:rFonts w:ascii="맑은 고딕" w:hAnsi="맑은 고딕" w:eastAsia="맑은 고딕"/>
                <w:sz w:val="2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B9">
            <w:pPr>
              <w:widowControl w:val="0"/>
              <w:spacing w:line="240" w:lineRule="auto"/>
              <w:jc w:val="center"/>
              <w:rPr>
                <w:rFonts w:ascii="Gulim" w:cs="Gulim" w:eastAsia="Gulim" w:hAnsi="Gulim"/>
              </w:rPr>
            </w:pPr>
            <w:r>
              <w:rPr>
                <w:rFonts w:ascii="맑은 고딕" w:hAnsi="맑은 고딕" w:eastAsia="맑은 고딕"/>
                <w:sz w:val="20"/>
              </w:rPr>
              <w:t>3</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BA">
            <w:pPr>
              <w:widowControl w:val="0"/>
              <w:spacing w:line="240" w:lineRule="auto"/>
              <w:jc w:val="center"/>
              <w:rPr>
                <w:rFonts w:ascii="Gulim" w:cs="Gulim" w:eastAsia="Gulim" w:hAnsi="Gulim"/>
              </w:rPr>
            </w:pPr>
            <w:r>
              <w:rPr>
                <w:rFonts w:ascii="맑은 고딕" w:hAnsi="맑은 고딕" w:eastAsia="맑은 고딕"/>
                <w:sz w:val="18"/>
              </w:rPr>
              <w:t>팀장 · 전체 아키텍처 · ML/LLM/MLOps/Infra 총괄</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BB">
            <w:pPr>
              <w:widowControl w:val="0"/>
              <w:spacing w:line="240" w:lineRule="auto"/>
              <w:jc w:val="center"/>
              <w:rPr>
                <w:rFonts w:ascii="Gulim" w:cs="Gulim" w:eastAsia="Gulim" w:hAnsi="Gulim"/>
              </w:rPr>
            </w:pPr>
            <w:r>
              <w:rPr>
                <w:rFonts w:ascii="맑은 고딕" w:hAnsi="맑은 고딕" w:eastAsia="맑은 고딕"/>
                <w:sz w:val="18"/>
              </w:rPr>
              <w:t>단독 수행</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BC">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2</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BD">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BE">
            <w:pPr>
              <w:widowControl w:val="0"/>
              <w:spacing w:line="240" w:lineRule="auto"/>
              <w:jc w:val="center"/>
              <w:rPr>
                <w:rFonts w:ascii="Gulim" w:cs="Gulim" w:eastAsia="Gulim" w:hAnsi="Gulim"/>
              </w:rPr>
            </w:pPr>
            <w:r w:rsidDel="00000000" w:rsidR="00000000" w:rsidRPr="00000000">
              <w:rPr>
                <w:rtl w:val="0"/>
              </w:rPr>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BF">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1">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2">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C3">
            <w:pPr>
              <w:widowControl w:val="0"/>
              <w:spacing w:line="240" w:lineRule="auto"/>
              <w:jc w:val="center"/>
              <w:rPr>
                <w:rFonts w:ascii="Gulim" w:cs="Gulim" w:eastAsia="Gulim" w:hAnsi="Gulim"/>
              </w:rPr>
            </w:pPr>
            <w:r w:rsidDel="00000000" w:rsidR="00000000" w:rsidRPr="00000000">
              <w:rPr>
                <w:rtl w:val="0"/>
              </w:rPr>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C4">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3</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5">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6">
            <w:pPr>
              <w:widowControl w:val="0"/>
              <w:spacing w:line="240" w:lineRule="auto"/>
              <w:jc w:val="center"/>
              <w:rPr>
                <w:rFonts w:ascii="Gulim" w:cs="Gulim" w:eastAsia="Gulim" w:hAnsi="Gulim"/>
              </w:rPr>
            </w:pPr>
            <w:r w:rsidDel="00000000" w:rsidR="00000000" w:rsidRPr="00000000">
              <w:rPr>
                <w:rtl w:val="0"/>
              </w:rPr>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7">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9">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A">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widowControl w:val="0"/>
              <w:spacing w:line="240" w:lineRule="auto"/>
              <w:jc w:val="center"/>
              <w:rPr>
                <w:rFonts w:ascii="Gulim" w:cs="Gulim" w:eastAsia="Gulim" w:hAnsi="Gulim"/>
              </w:rPr>
            </w:pPr>
            <w:r w:rsidDel="00000000" w:rsidR="00000000" w:rsidRPr="00000000">
              <w:rPr>
                <w:rtl w:val="0"/>
              </w:rPr>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CC">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4</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D">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E">
            <w:pPr>
              <w:widowControl w:val="0"/>
              <w:spacing w:line="240" w:lineRule="auto"/>
              <w:jc w:val="center"/>
              <w:rPr>
                <w:rFonts w:ascii="Gulim" w:cs="Gulim" w:eastAsia="Gulim" w:hAnsi="Gulim"/>
              </w:rPr>
            </w:pPr>
            <w:r w:rsidDel="00000000" w:rsidR="00000000" w:rsidRPr="00000000">
              <w:rPr>
                <w:rtl w:val="0"/>
              </w:rPr>
            </w:r>
          </w:p>
        </w:tc>
        <w:tc>
          <w:tcPr>
            <w:gridSpan w:val="2"/>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CF">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D1">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0D2">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D3">
            <w:pPr>
              <w:widowControl w:val="0"/>
              <w:spacing w:line="240" w:lineRule="auto"/>
              <w:jc w:val="center"/>
              <w:rPr>
                <w:rFonts w:ascii="Gulim" w:cs="Gulim" w:eastAsia="Gulim" w:hAnsi="Gulim"/>
              </w:rPr>
            </w:pPr>
            <w:r w:rsidDel="00000000" w:rsidR="00000000" w:rsidRPr="00000000">
              <w:rPr>
                <w:rtl w:val="0"/>
              </w:rPr>
            </w:r>
          </w:p>
        </w:tc>
      </w:tr>
      <w:tr>
        <w:trPr>
          <w:cantSplit w:val="0"/>
          <w:trHeight w:val="489.00000000000006" w:hRule="atLeast"/>
          <w:tblHeader w:val="0"/>
        </w:trPr>
        <w:tc>
          <w:tcPr>
            <w:tcBorders>
              <w:top w:color="000000" w:space="0" w:sz="6" w:val="single"/>
              <w:left w:color="000000" w:space="0" w:sz="12"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D4">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5</w:t>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D5">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D6">
            <w:pPr>
              <w:widowControl w:val="0"/>
              <w:spacing w:line="240" w:lineRule="auto"/>
              <w:jc w:val="center"/>
              <w:rPr>
                <w:rFonts w:ascii="Gulim" w:cs="Gulim" w:eastAsia="Gulim" w:hAnsi="Gulim"/>
              </w:rPr>
            </w:pPr>
            <w:r w:rsidDel="00000000" w:rsidR="00000000" w:rsidRPr="00000000">
              <w:rPr>
                <w:rtl w:val="0"/>
              </w:rPr>
            </w:r>
          </w:p>
        </w:tc>
        <w:tc>
          <w:tcPr>
            <w:gridSpan w:val="2"/>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D7">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D9">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0DA">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DB">
            <w:pPr>
              <w:widowControl w:val="0"/>
              <w:spacing w:line="240" w:lineRule="auto"/>
              <w:jc w:val="center"/>
              <w:rPr>
                <w:rFonts w:ascii="Gulim" w:cs="Gulim" w:eastAsia="Gulim" w:hAnsi="Gulim"/>
              </w:rPr>
            </w:pPr>
            <w:r w:rsidDel="00000000" w:rsidR="00000000" w:rsidRPr="00000000">
              <w:rPr>
                <w:rtl w:val="0"/>
              </w:rPr>
            </w:r>
          </w:p>
        </w:tc>
      </w:tr>
    </w:tbl>
    <w:p w:rsidR="00000000" w:rsidDel="00000000" w:rsidP="00000000" w:rsidRDefault="00000000" w:rsidRPr="00000000" w14:paraId="000000DC">
      <w:pPr>
        <w:ind w:left="-566.9291338582677"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0DD">
      <w:pPr>
        <w:spacing w:before="200" w:line="360" w:lineRule="auto"/>
        <w:ind w:left="-425.19685039370086" w:right="-607.7952755905511" w:firstLine="0"/>
        <w:rPr>
          <w:rFonts w:ascii="Gulim" w:cs="Gulim" w:eastAsia="Gulim" w:hAnsi="Gulim"/>
          <w:b w:val="1"/>
          <w:bCs w:val="1"/>
          <w:sz w:val="26"/>
          <w:szCs w:val="26"/>
        </w:rPr>
      </w:pPr>
      <w:r w:rsidDel="00000000" w:rsidR="00000000" w:rsidRPr="00000000">
        <w:rPr>
          <w:rtl w:val="0"/>
        </w:rPr>
      </w:r>
    </w:p>
    <w:p w:rsidR="00000000" w:rsidDel="00000000" w:rsidP="00000000" w:rsidRDefault="00000000" w:rsidRPr="00000000" w14:paraId="000000DE">
      <w:pPr>
        <w:ind w:left="-425.19685039370086" w:right="-607.7952755905511" w:firstLine="0"/>
        <w:rPr>
          <w:rFonts w:ascii="Gulim" w:cs="Gulim" w:eastAsia="Gulim" w:hAnsi="Gulim"/>
          <w:sz w:val="26"/>
          <w:szCs w:val="26"/>
        </w:rPr>
      </w:pPr>
      <w:r w:rsidDel="00000000" w:rsidR="00000000" w:rsidRPr="00000000">
        <w:rPr>
          <w:rFonts w:ascii="Gulim" w:cs="Gulim" w:eastAsia="Gulim" w:hAnsi="Gulim"/>
          <w:sz w:val="26"/>
          <w:szCs w:val="26"/>
          <w:rtl w:val="0"/>
        </w:rPr>
        <w:t xml:space="preserve"> 2.2 참여학생 출결현황</w:t>
      </w:r>
    </w:p>
    <w:p w:rsidR="00000000" w:rsidDel="00000000" w:rsidP="00000000" w:rsidRDefault="00000000" w:rsidRPr="00000000" w14:paraId="000000DF">
      <w:pPr>
        <w:ind w:left="-566.9291338582677" w:right="-607.7952755905511" w:firstLine="0"/>
        <w:rPr>
          <w:sz w:val="2"/>
          <w:szCs w:val="2"/>
        </w:rPr>
      </w:pPr>
      <w:r w:rsidDel="00000000" w:rsidR="00000000" w:rsidRPr="00000000">
        <w:rPr>
          <w:rtl w:val="0"/>
        </w:rPr>
      </w:r>
    </w:p>
    <w:tbl>
      <w:tblPr>
        <w:tblStyle w:val="Table4"/>
        <w:tblW w:w="1018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200"/>
        <w:gridCol w:w="1050"/>
        <w:gridCol w:w="465"/>
        <w:gridCol w:w="465"/>
        <w:gridCol w:w="465"/>
        <w:gridCol w:w="465"/>
        <w:gridCol w:w="465"/>
        <w:gridCol w:w="465"/>
        <w:gridCol w:w="465"/>
        <w:gridCol w:w="465"/>
        <w:gridCol w:w="465"/>
        <w:gridCol w:w="465"/>
        <w:gridCol w:w="465"/>
        <w:gridCol w:w="465"/>
        <w:gridCol w:w="465"/>
        <w:gridCol w:w="465"/>
        <w:gridCol w:w="465"/>
        <w:gridCol w:w="525"/>
        <w:tblGridChange w:id="0">
          <w:tblGrid>
            <w:gridCol w:w="435"/>
            <w:gridCol w:w="1200"/>
            <w:gridCol w:w="1050"/>
            <w:gridCol w:w="465"/>
            <w:gridCol w:w="465"/>
            <w:gridCol w:w="465"/>
            <w:gridCol w:w="465"/>
            <w:gridCol w:w="465"/>
            <w:gridCol w:w="465"/>
            <w:gridCol w:w="465"/>
            <w:gridCol w:w="465"/>
            <w:gridCol w:w="465"/>
            <w:gridCol w:w="465"/>
            <w:gridCol w:w="465"/>
            <w:gridCol w:w="465"/>
            <w:gridCol w:w="465"/>
            <w:gridCol w:w="465"/>
            <w:gridCol w:w="465"/>
            <w:gridCol w:w="525"/>
          </w:tblGrid>
        </w:tblGridChange>
      </w:tblGrid>
      <w:tr>
        <w:trPr>
          <w:cantSplit w:val="0"/>
          <w:trHeight w:val="375" w:hRule="atLeast"/>
          <w:tblHeader w:val="0"/>
        </w:trPr>
        <w:tc>
          <w:tcPr>
            <w:gridSpan w:val="19"/>
            <w:tcBorders>
              <w:top w:color="000000" w:space="0" w:sz="0" w:val="nil"/>
              <w:left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E0">
            <w:pPr>
              <w:widowControl w:val="0"/>
              <w:pBdr>
                <w:top w:color="000000" w:space="0" w:sz="0" w:val="none"/>
                <w:left w:color="000000" w:space="0" w:sz="0" w:val="none"/>
                <w:bottom w:color="000000" w:space="0" w:sz="0" w:val="none"/>
                <w:right w:color="000000" w:space="0" w:sz="0" w:val="none"/>
              </w:pBdr>
              <w:spacing w:line="240" w:lineRule="auto"/>
              <w:ind w:left="80" w:firstLine="0"/>
              <w:jc w:val="right"/>
              <w:rPr>
                <w:rFonts w:ascii="Gulim" w:cs="Gulim" w:eastAsia="Gulim" w:hAnsi="Gulim"/>
                <w:sz w:val="20"/>
                <w:szCs w:val="20"/>
              </w:rPr>
            </w:pPr>
            <w:r w:rsidDel="00000000" w:rsidR="00000000" w:rsidRPr="00000000">
              <w:rPr>
                <w:rFonts w:ascii="Gulim" w:cs="Gulim" w:eastAsia="Gulim" w:hAnsi="Gulim"/>
                <w:sz w:val="20"/>
                <w:szCs w:val="20"/>
                <w:rtl w:val="0"/>
              </w:rPr>
              <w:t xml:space="preserve">(출석 : ○, 지각 : △, 조퇴 : ø, 결석 : ×)</w:t>
            </w:r>
          </w:p>
        </w:tc>
      </w:tr>
      <w:tr>
        <w:trPr>
          <w:cantSplit w:val="0"/>
          <w:trHeight w:val="375" w:hRule="atLeast"/>
          <w:tblHeader w:val="0"/>
        </w:trPr>
        <w:tc>
          <w:tcPr>
            <w:vMerge w:val="restart"/>
            <w:tcBorders>
              <w:top w:color="000000" w:space="0" w:sz="12" w:val="single"/>
              <w:left w:color="000000" w:space="0" w:sz="12" w:val="single"/>
              <w:bottom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F3">
            <w:pPr>
              <w:widowControl w:val="0"/>
              <w:pBdr>
                <w:top w:color="000000" w:space="0" w:sz="0" w:val="none"/>
                <w:left w:color="000000" w:space="0" w:sz="0" w:val="none"/>
                <w:bottom w:color="000000" w:space="0" w:sz="0" w:val="none"/>
                <w:right w:color="000000" w:space="0" w:sz="0" w:val="none"/>
              </w:pBdr>
              <w:spacing w:line="240" w:lineRule="auto"/>
              <w:ind w:left="8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연번</w:t>
            </w:r>
          </w:p>
        </w:tc>
        <w:tc>
          <w:tcPr>
            <w:vMerge w:val="restart"/>
            <w:tcBorders>
              <w:top w:color="000000" w:space="0" w:sz="12" w:val="single"/>
              <w:bottom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F4">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학번</w:t>
            </w:r>
          </w:p>
        </w:tc>
        <w:tc>
          <w:tcPr>
            <w:vMerge w:val="restart"/>
            <w:tcBorders>
              <w:top w:color="000000" w:space="0" w:sz="12" w:val="single"/>
              <w:bottom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F5">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성명</w:t>
            </w:r>
          </w:p>
        </w:tc>
        <w:tc>
          <w:tcPr>
            <w:gridSpan w:val="15"/>
            <w:tcBorders>
              <w:top w:color="000000" w:space="0" w:sz="12" w:val="single"/>
              <w:bottom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0F6">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주차별 출결현황</w:t>
            </w:r>
          </w:p>
        </w:tc>
        <w:tc>
          <w:tcPr>
            <w:vMerge w:val="restart"/>
            <w:tcBorders>
              <w:top w:color="000000" w:space="0" w:sz="12" w:val="single"/>
              <w:bottom w:color="000000" w:space="0" w:sz="6" w:val="single"/>
              <w:right w:color="000000" w:space="0" w:sz="12" w:val="single"/>
            </w:tcBorders>
            <w:shd w:fill="cfe2f3" w:val="clear"/>
            <w:tcMar>
              <w:top w:w="0.0" w:type="dxa"/>
              <w:left w:w="0.0" w:type="dxa"/>
              <w:bottom w:w="0.0" w:type="dxa"/>
              <w:right w:w="0.0" w:type="dxa"/>
            </w:tcMar>
            <w:vAlign w:val="center"/>
          </w:tcPr>
          <w:p w:rsidR="00000000" w:rsidDel="00000000" w:rsidP="00000000" w:rsidRDefault="00000000" w:rsidRPr="00000000" w14:paraId="00000105">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비고</w:t>
            </w:r>
          </w:p>
        </w:tc>
      </w:tr>
      <w:tr>
        <w:trPr>
          <w:cantSplit w:val="0"/>
          <w:trHeight w:val="420" w:hRule="atLeast"/>
          <w:tblHeader w:val="0"/>
        </w:trPr>
        <w:tc>
          <w:tcPr>
            <w:vMerge w:val="continue"/>
            <w:tcBorders>
              <w:top w:color="000000" w:space="0" w:sz="6" w:val="single"/>
              <w:left w:color="000000" w:space="0" w:sz="12"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6">
            <w:pPr>
              <w:widowControl w:val="0"/>
              <w:pBdr>
                <w:top w:color="000000" w:space="0" w:sz="0" w:val="none"/>
                <w:left w:color="000000" w:space="0" w:sz="0" w:val="none"/>
                <w:bottom w:color="000000" w:space="0" w:sz="0" w:val="none"/>
                <w:right w:color="000000" w:space="0" w:sz="0" w:val="none"/>
              </w:pBdr>
              <w:spacing w:after="0" w:before="0" w:line="240" w:lineRule="auto"/>
              <w:ind w:left="0" w:firstLine="0"/>
              <w:jc w:val="center"/>
              <w:rPr>
                <w:rFonts w:ascii="Gulim" w:cs="Gulim" w:eastAsia="Gulim" w:hAnsi="Gulim"/>
                <w:b w:val="1"/>
                <w:bCs w:val="1"/>
                <w:sz w:val="20"/>
                <w:szCs w:val="20"/>
              </w:rPr>
            </w:pPr>
            <w:r w:rsidDel="00000000" w:rsidR="00000000" w:rsidRPr="00000000">
              <w:rPr>
                <w:rtl w:val="0"/>
              </w:rPr>
            </w:r>
          </w:p>
        </w:tc>
        <w:tc>
          <w:tcPr>
            <w:vMerge w:val="continue"/>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7">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tl w:val="0"/>
              </w:rPr>
            </w:r>
          </w:p>
        </w:tc>
        <w:tc>
          <w:tcPr>
            <w:vMerge w:val="continue"/>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8">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tl w:val="0"/>
              </w:rPr>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9">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1</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A">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2</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B">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3</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C">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4</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D">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5</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E">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6</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0F">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7</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10">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8</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11">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9</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12">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10</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13">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11</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14">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12</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15">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13</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16">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14</w:t>
            </w:r>
          </w:p>
        </w:tc>
        <w:tc>
          <w:tcPr>
            <w:tcBorders>
              <w:top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17">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15</w:t>
            </w:r>
          </w:p>
        </w:tc>
        <w:tc>
          <w:tcPr>
            <w:vMerge w:val="continue"/>
            <w:tcBorders>
              <w:top w:color="000000" w:space="0" w:sz="6" w:val="single"/>
              <w:right w:color="000000" w:space="0" w:sz="12" w:val="single"/>
            </w:tcBorders>
            <w:shd w:fill="cfe2f3" w:val="clear"/>
            <w:tcMar>
              <w:top w:w="0.0" w:type="dxa"/>
              <w:left w:w="0.0" w:type="dxa"/>
              <w:bottom w:w="0.0" w:type="dxa"/>
              <w:right w:w="0.0" w:type="dxa"/>
            </w:tcMar>
            <w:vAlign w:val="center"/>
          </w:tcPr>
          <w:p w:rsidR="00000000" w:rsidDel="00000000" w:rsidP="00000000" w:rsidRDefault="00000000" w:rsidRPr="00000000" w14:paraId="00000118">
            <w:pPr>
              <w:widowControl w:val="0"/>
              <w:spacing w:after="0" w:before="0" w:line="240" w:lineRule="auto"/>
              <w:ind w:left="0" w:firstLine="0"/>
              <w:jc w:val="center"/>
              <w:rPr>
                <w:rFonts w:ascii="Gulim" w:cs="Gulim" w:eastAsia="Gulim" w:hAnsi="Gulim"/>
                <w:b w:val="1"/>
                <w:bCs w:val="1"/>
                <w:sz w:val="20"/>
                <w:szCs w:val="20"/>
              </w:rPr>
            </w:pPr>
            <w:r w:rsidDel="00000000" w:rsidR="00000000" w:rsidRPr="00000000">
              <w:rPr>
                <w:rtl w:val="0"/>
              </w:rPr>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pBdr>
              <w:spacing w:line="240" w:lineRule="auto"/>
              <w:ind w:left="0" w:firstLine="0"/>
              <w:jc w:val="center"/>
              <w:rPr>
                <w:rFonts w:ascii="Gulim" w:cs="Gulim" w:eastAsia="Gulim" w:hAnsi="Gulim"/>
                <w:sz w:val="20"/>
                <w:szCs w:val="20"/>
              </w:rPr>
            </w:pPr>
            <w:r>
              <w:rPr>
                <w:rFonts w:ascii="맑은 고딕" w:hAnsi="맑은 고딕" w:eastAsia="맑은 고딕"/>
                <w:sz w:val="20"/>
              </w:rPr>
              <w:t>1</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1A">
            <w:pPr>
              <w:widowControl w:val="0"/>
              <w:spacing w:line="240" w:lineRule="auto"/>
              <w:jc w:val="center"/>
              <w:rPr>
                <w:rFonts w:ascii="Gulim" w:cs="Gulim" w:eastAsia="Gulim" w:hAnsi="Gulim"/>
              </w:rPr>
            </w:pPr>
            <w:r>
              <w:rPr>
                <w:rFonts w:ascii="맑은 고딕" w:hAnsi="맑은 고딕" w:eastAsia="맑은 고딕"/>
                <w:sz w:val="2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1B">
            <w:pPr>
              <w:widowControl w:val="0"/>
              <w:spacing w:line="240" w:lineRule="auto"/>
              <w:jc w:val="center"/>
              <w:rPr>
                <w:rFonts w:ascii="Gulim" w:cs="Gulim" w:eastAsia="Gulim" w:hAnsi="Gulim"/>
              </w:rPr>
            </w:pPr>
            <w:r>
              <w:rPr>
                <w:rFonts w:ascii="맑은 고딕" w:hAnsi="맑은 고딕" w:eastAsia="맑은 고딕"/>
                <w:b/>
                <w:sz w:val="20"/>
              </w:rPr>
              <w:t>정재원</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1C">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1D">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1E">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1F">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0">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1">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2">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3">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4">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5">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6">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7">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8">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9">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A">
            <w:pPr>
              <w:widowControl w:val="0"/>
              <w:spacing w:line="240" w:lineRule="auto"/>
              <w:jc w:val="center"/>
              <w:rPr>
                <w:rFonts w:ascii="Gulim" w:cs="Gulim" w:eastAsia="Gulim" w:hAnsi="Gulim"/>
              </w:rPr>
            </w:pPr>
            <w:r>
              <w:rPr>
                <w:rFonts w:ascii="맑은 고딕" w:hAnsi="맑은 고딕" w:eastAsia="맑은 고딕"/>
                <w:sz w:val="20"/>
              </w:rPr>
              <w:t>○</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2B">
            <w:pPr>
              <w:widowControl w:val="0"/>
              <w:spacing w:line="240" w:lineRule="auto"/>
              <w:jc w:val="center"/>
              <w:rPr>
                <w:rFonts w:ascii="Gulim" w:cs="Gulim" w:eastAsia="Gulim" w:hAnsi="Gulim"/>
              </w:rPr>
            </w:pPr>
            <w:r>
              <w:rPr>
                <w:rFonts w:ascii="맑은 고딕" w:hAnsi="맑은 고딕" w:eastAsia="맑은 고딕"/>
                <w:sz w:val="18"/>
              </w:rPr>
              <w:t>15/15</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2C">
            <w:pPr>
              <w:widowControl w:val="0"/>
              <w:pBdr>
                <w:top w:color="000000" w:space="0" w:sz="0" w:val="none"/>
                <w:left w:color="000000" w:space="0" w:sz="0" w:val="none"/>
                <w:bottom w:color="000000" w:space="0" w:sz="0" w:val="none"/>
                <w:right w:color="000000" w:space="0" w:sz="0" w:val="none"/>
              </w:pBdr>
              <w:spacing w:line="240" w:lineRule="auto"/>
              <w:ind w:left="80" w:hanging="8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2</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D">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E">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2F">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0">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1">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2">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3">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4">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5">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6">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7">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8">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9">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A">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B">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C">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3D">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3E">
            <w:pPr>
              <w:widowControl w:val="0"/>
              <w:spacing w:line="240" w:lineRule="auto"/>
              <w:jc w:val="center"/>
              <w:rPr>
                <w:rFonts w:ascii="Gulim" w:cs="Gulim" w:eastAsia="Gulim" w:hAnsi="Gulim"/>
              </w:rPr>
            </w:pPr>
            <w:r w:rsidDel="00000000" w:rsidR="00000000" w:rsidRPr="00000000">
              <w:rPr>
                <w:rtl w:val="0"/>
              </w:rPr>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3F">
            <w:pPr>
              <w:widowControl w:val="0"/>
              <w:pBdr>
                <w:top w:color="000000" w:space="0" w:sz="0" w:val="none"/>
                <w:left w:color="000000" w:space="0" w:sz="0" w:val="none"/>
                <w:bottom w:color="000000" w:space="0" w:sz="0" w:val="none"/>
                <w:right w:color="000000" w:space="0" w:sz="0" w:val="none"/>
              </w:pBdr>
              <w:spacing w:line="240" w:lineRule="auto"/>
              <w:ind w:left="80" w:hanging="8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3</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0">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1">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2">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3">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4">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5">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6">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7">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8">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9">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A">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B">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C">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D">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E">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4F">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0">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51">
            <w:pPr>
              <w:widowControl w:val="0"/>
              <w:spacing w:line="240" w:lineRule="auto"/>
              <w:jc w:val="center"/>
              <w:rPr>
                <w:rFonts w:ascii="Gulim" w:cs="Gulim" w:eastAsia="Gulim" w:hAnsi="Gulim"/>
              </w:rPr>
            </w:pPr>
            <w:r w:rsidDel="00000000" w:rsidR="00000000" w:rsidRPr="00000000">
              <w:rPr>
                <w:rtl w:val="0"/>
              </w:rPr>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52">
            <w:pPr>
              <w:widowControl w:val="0"/>
              <w:pBdr>
                <w:top w:color="000000" w:space="0" w:sz="0" w:val="none"/>
                <w:left w:color="000000" w:space="0" w:sz="0" w:val="none"/>
                <w:bottom w:color="000000" w:space="0" w:sz="0" w:val="none"/>
                <w:right w:color="000000" w:space="0" w:sz="0" w:val="none"/>
              </w:pBdr>
              <w:spacing w:line="240" w:lineRule="auto"/>
              <w:ind w:left="80" w:hanging="8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4</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3">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4">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5">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6">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7">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8">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9">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A">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B">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C">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D">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E">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5F">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60">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61">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62">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63">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64">
            <w:pPr>
              <w:widowControl w:val="0"/>
              <w:spacing w:line="240" w:lineRule="auto"/>
              <w:jc w:val="center"/>
              <w:rPr>
                <w:rFonts w:ascii="Gulim" w:cs="Gulim" w:eastAsia="Gulim" w:hAnsi="Gulim"/>
              </w:rPr>
            </w:pPr>
            <w:r w:rsidDel="00000000" w:rsidR="00000000" w:rsidRPr="00000000">
              <w:rPr>
                <w:rtl w:val="0"/>
              </w:rPr>
            </w:r>
          </w:p>
        </w:tc>
      </w:tr>
      <w:tr>
        <w:trPr>
          <w:cantSplit w:val="0"/>
          <w:trHeight w:val="489.00000000000006" w:hRule="atLeast"/>
          <w:tblHeader w:val="0"/>
        </w:trPr>
        <w:tc>
          <w:tcPr>
            <w:tcBorders>
              <w:top w:color="000000" w:space="0" w:sz="6" w:val="single"/>
              <w:left w:color="000000" w:space="0" w:sz="12"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5">
            <w:pPr>
              <w:widowControl w:val="0"/>
              <w:pBdr>
                <w:top w:color="000000" w:space="0" w:sz="0" w:val="none"/>
                <w:left w:color="000000" w:space="0" w:sz="0" w:val="none"/>
                <w:bottom w:color="000000" w:space="0" w:sz="0" w:val="none"/>
                <w:right w:color="000000" w:space="0" w:sz="0" w:val="none"/>
              </w:pBdr>
              <w:spacing w:line="240" w:lineRule="auto"/>
              <w:ind w:left="80" w:hanging="8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5</w:t>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6">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7">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8">
            <w:pPr>
              <w:widowControl w:val="0"/>
              <w:spacing w:line="240" w:lineRule="auto"/>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9">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A">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B">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C">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D">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E">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6F">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70">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71">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72">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73">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74">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75">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76">
            <w:pPr>
              <w:widowControl w:val="0"/>
              <w:spacing w:after="0" w:before="0" w:line="240" w:lineRule="auto"/>
              <w:ind w:left="0" w:firstLine="0"/>
              <w:jc w:val="center"/>
              <w:rPr>
                <w:rFonts w:ascii="Gulim" w:cs="Gulim" w:eastAsia="Gulim" w:hAnsi="Gulim"/>
              </w:rPr>
            </w:pPr>
            <w:r w:rsidDel="00000000" w:rsidR="00000000" w:rsidRPr="00000000">
              <w:rPr>
                <w:rtl w:val="0"/>
              </w:rPr>
            </w:r>
          </w:p>
        </w:tc>
        <w:tc>
          <w:tcPr>
            <w:tcBorders>
              <w:top w:color="000000" w:space="0" w:sz="6" w:val="single"/>
              <w:bottom w:color="000000" w:space="0" w:sz="12"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77">
            <w:pPr>
              <w:widowControl w:val="0"/>
              <w:spacing w:line="240" w:lineRule="auto"/>
              <w:jc w:val="center"/>
              <w:rPr>
                <w:rFonts w:ascii="Gulim" w:cs="Gulim" w:eastAsia="Gulim" w:hAnsi="Gulim"/>
              </w:rPr>
            </w:pPr>
            <w:r w:rsidDel="00000000" w:rsidR="00000000" w:rsidRPr="00000000">
              <w:rPr>
                <w:rtl w:val="0"/>
              </w:rPr>
            </w:r>
          </w:p>
        </w:tc>
      </w:tr>
    </w:tbl>
    <w:p w:rsidR="00000000" w:rsidDel="00000000" w:rsidP="00000000" w:rsidRDefault="00000000" w:rsidRPr="00000000" w14:paraId="00000178">
      <w:pPr>
        <w:ind w:left="-566.9291338582677" w:right="-607.7952755905511" w:firstLine="0"/>
        <w:rPr>
          <w:rFonts w:ascii="Gulim" w:cs="Gulim" w:eastAsia="Gulim" w:hAnsi="Gulim"/>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9">
      <w:pPr>
        <w:spacing w:before="200" w:line="360" w:lineRule="auto"/>
        <w:ind w:left="-425.19685039370086" w:right="-607.7952755905511" w:firstLine="0"/>
        <w:rPr>
          <w:rFonts w:ascii="Gulim" w:cs="Gulim" w:eastAsia="Gulim" w:hAnsi="Gulim"/>
          <w:b w:val="1"/>
          <w:bCs w:val="1"/>
          <w:sz w:val="26"/>
          <w:szCs w:val="26"/>
        </w:rPr>
      </w:pPr>
      <w:r w:rsidDel="00000000" w:rsidR="00000000" w:rsidRPr="00000000">
        <w:rPr>
          <w:rFonts w:ascii="Gulim" w:cs="Gulim" w:eastAsia="Gulim" w:hAnsi="Gulim"/>
          <w:b w:val="1"/>
          <w:bCs w:val="1"/>
          <w:sz w:val="26"/>
          <w:szCs w:val="26"/>
          <w:rtl w:val="0"/>
        </w:rPr>
        <w:t xml:space="preserve">3. 과제연구 방법 및 과정</w:t>
      </w:r>
    </w:p>
    <w:p w:rsidR="00000000" w:rsidDel="00000000" w:rsidP="00000000" w:rsidRDefault="00000000" w:rsidRPr="00000000" w14:paraId="0000017A">
      <w:pPr>
        <w:ind w:left="-425.19685039370086" w:right="-607.7952755905511" w:firstLine="0"/>
        <w:rPr>
          <w:rFonts w:ascii="Gulim" w:cs="Gulim" w:eastAsia="Gulim" w:hAnsi="Gulim"/>
          <w:b w:val="1"/>
          <w:bCs w:val="1"/>
          <w:i w:val="1"/>
          <w:iCs w:val="1"/>
          <w:color w:val="b7b7b7"/>
          <w:sz w:val="26"/>
          <w:szCs w:val="26"/>
        </w:rPr>
      </w:pPr>
      <w:r w:rsidDel="00000000" w:rsidR="00000000" w:rsidRPr="00000000">
        <w:rPr>
          <w:rFonts w:ascii="Gulim" w:cs="Gulim" w:eastAsia="Gulim" w:hAnsi="Gulim"/>
          <w:sz w:val="26"/>
          <w:szCs w:val="26"/>
          <w:rtl w:val="0"/>
        </w:rPr>
        <w:t xml:space="preserve"> 3.1 과제연구 방안 </w:t>
      </w:r>
      <w:r w:rsidDel="00000000" w:rsidR="00000000" w:rsidRPr="00000000">
        <w:rPr>
          <w:rFonts w:ascii="Gulim" w:cs="Gulim" w:eastAsia="Gulim" w:hAnsi="Gulim"/>
          <w:i w:val="1"/>
          <w:iCs w:val="1"/>
          <w:color w:val="b7b7b7"/>
          <w:sz w:val="26"/>
          <w:szCs w:val="26"/>
          <w:rtl w:val="0"/>
        </w:rPr>
        <w:t xml:space="preserve">(※ flow chart 등 활용)</w:t>
      </w:r>
      <w:r w:rsidDel="00000000" w:rsidR="00000000" w:rsidRPr="00000000">
        <w:rPr>
          <w:rtl w:val="0"/>
        </w:rPr>
      </w:r>
    </w:p>
    <w:p w:rsidR="00000000" w:rsidDel="00000000" w:rsidP="00000000" w:rsidRDefault="00000000" w:rsidRPr="00000000" w14:paraId="0000017A">
      <w:pPr>
        <w:ind w:left="-425.19685039370086" w:right="-607.7952755905511" w:firstLine="0"/>
        <w:rPr>
          <w:rFonts w:ascii="Gulim" w:cs="Gulim" w:eastAsia="Gulim" w:hAnsi="Gulim"/>
          <w:b w:val="1"/>
          <w:bCs w:val="1"/>
          <w:i w:val="1"/>
          <w:iCs w:val="1"/>
          <w:color w:val="b7b7b7"/>
          <w:sz w:val="26"/>
          <w:szCs w:val="26"/>
        </w:rPr>
      </w:pPr>
      <w:r>
        <w:rPr>
          <w:rFonts w:eastAsia="맑은 고딕" w:ascii="맑은 고딕" w:hAnsi="맑은 고딕"/>
          <w:sz w:val="20"/>
          <w:szCs w:val="20"/>
        </w:rPr>
        <w:t xml:space="preserve">본 과제는 5-Layer 마이크로서비스 아키텍처로 설계한다:</w:t>
      </w:r>
    </w:p>
    <w:p w:rsidR="00000000" w:rsidDel="00000000" w:rsidP="00000000" w:rsidRDefault="00000000" w:rsidRPr="00000000" w14:paraId="0000017A">
      <w:pPr>
        <w:ind w:left="-425.19685039370086" w:right="-607.7952755905511" w:firstLine="0"/>
        <w:rPr>
          <w:rFonts w:ascii="Gulim" w:cs="Gulim" w:eastAsia="Gulim" w:hAnsi="Gulim"/>
          <w:b w:val="1"/>
          <w:bCs w:val="1"/>
          <w:i w:val="1"/>
          <w:iCs w:val="1"/>
          <w:color w:val="b7b7b7"/>
          <w:sz w:val="26"/>
          <w:szCs w:val="26"/>
        </w:rPr>
      </w:pPr>
      <w:r>
        <w:rPr>
          <w:rFonts w:eastAsia="맑은 고딕" w:ascii="맑은 고딕" w:hAnsi="맑은 고딕"/>
          <w:sz w:val="20"/>
          <w:szCs w:val="20"/>
        </w:rPr>
        <w:t xml:space="preserve">Layer 1 · 데이터 수집 — OpenSky ADS-B (10 초), NOAA METAR (30 분), FAA SWIM (이벤트 기반, AIXM 5.1 XML + FAA event: namespace, TLS 1.2 + DigiCert Global Root G2).</w:t>
      </w:r>
    </w:p>
    <w:p w:rsidR="00000000" w:rsidDel="00000000" w:rsidP="00000000" w:rsidRDefault="00000000" w:rsidRPr="00000000" w14:paraId="0000017A">
      <w:pPr>
        <w:ind w:left="-425.19685039370086" w:right="-607.7952755905511" w:firstLine="0"/>
        <w:rPr>
          <w:rFonts w:ascii="Gulim" w:cs="Gulim" w:eastAsia="Gulim" w:hAnsi="Gulim"/>
          <w:b w:val="1"/>
          <w:bCs w:val="1"/>
          <w:i w:val="1"/>
          <w:iCs w:val="1"/>
          <w:color w:val="b7b7b7"/>
          <w:sz w:val="26"/>
          <w:szCs w:val="26"/>
        </w:rPr>
      </w:pPr>
      <w:r>
        <w:rPr>
          <w:rFonts w:eastAsia="맑은 고딕" w:ascii="맑은 고딕" w:hAnsi="맑은 고딕"/>
          <w:sz w:val="20"/>
          <w:szCs w:val="20"/>
        </w:rPr>
        <w:t xml:space="preserve">Layer 2 · 스트림 처리 — Apache Kafka (토픽 6 개) + Confluent Avro Schema Registry (BACKWARD 호환) + PyFlink (Event-time + Watermark + 5 분 윈도우 집계) + Redis (마이크로초 조회용 캐시).</w:t>
      </w:r>
    </w:p>
    <w:p w:rsidR="00000000" w:rsidDel="00000000" w:rsidP="00000000" w:rsidRDefault="00000000" w:rsidRPr="00000000" w14:paraId="0000017A">
      <w:pPr>
        <w:ind w:left="-425.19685039370086" w:right="-607.7952755905511" w:firstLine="0"/>
        <w:rPr>
          <w:rFonts w:ascii="Gulim" w:cs="Gulim" w:eastAsia="Gulim" w:hAnsi="Gulim"/>
          <w:b w:val="1"/>
          <w:bCs w:val="1"/>
          <w:i w:val="1"/>
          <w:iCs w:val="1"/>
          <w:color w:val="b7b7b7"/>
          <w:sz w:val="26"/>
          <w:szCs w:val="26"/>
        </w:rPr>
      </w:pPr>
      <w:r>
        <w:rPr>
          <w:rFonts w:eastAsia="맑은 고딕" w:ascii="맑은 고딕" w:hAnsi="맑은 고딕"/>
          <w:sz w:val="20"/>
          <w:szCs w:val="20"/>
        </w:rPr>
        <w:t xml:space="preserve">Layer 3 · AI 모델 — XGBoost 지연 예측, Per-phase Isolation Forest × 7 이상 탐지, Random Forest phase classifier (silver-label), Qwen2.5-7B 한국어 LLM.</w:t>
      </w:r>
    </w:p>
    <w:p w:rsidR="00000000" w:rsidDel="00000000" w:rsidP="00000000" w:rsidRDefault="00000000" w:rsidRPr="00000000" w14:paraId="0000017A">
      <w:pPr>
        <w:ind w:left="-425.19685039370086" w:right="-607.7952755905511" w:firstLine="0"/>
        <w:rPr>
          <w:rFonts w:ascii="Gulim" w:cs="Gulim" w:eastAsia="Gulim" w:hAnsi="Gulim"/>
          <w:b w:val="1"/>
          <w:bCs w:val="1"/>
          <w:i w:val="1"/>
          <w:iCs w:val="1"/>
          <w:color w:val="b7b7b7"/>
          <w:sz w:val="26"/>
          <w:szCs w:val="26"/>
        </w:rPr>
      </w:pPr>
      <w:r>
        <w:rPr>
          <w:rFonts w:eastAsia="맑은 고딕" w:ascii="맑은 고딕" w:hAnsi="맑은 고딕"/>
          <w:sz w:val="20"/>
          <w:szCs w:val="20"/>
        </w:rPr>
        <w:t xml:space="preserve">Layer 4 · 서빙 — FastAPI 15 엔드포인트, vLLM (PagedAttention + AWQ 4-bit), ChromaDB 161 chunks, RAG chain (bge-m3 임베딩 1024 차원 → top-4 retrieve → LLM generate).</w:t>
      </w:r>
    </w:p>
    <w:p w:rsidR="00000000" w:rsidDel="00000000" w:rsidP="00000000" w:rsidRDefault="00000000" w:rsidRPr="00000000" w14:paraId="0000017A">
      <w:pPr>
        <w:ind w:left="-425.19685039370086" w:right="-607.7952755905511" w:firstLine="0"/>
        <w:rPr>
          <w:rFonts w:ascii="Gulim" w:cs="Gulim" w:eastAsia="Gulim" w:hAnsi="Gulim"/>
          <w:b w:val="1"/>
          <w:bCs w:val="1"/>
          <w:i w:val="1"/>
          <w:iCs w:val="1"/>
          <w:color w:val="b7b7b7"/>
          <w:sz w:val="26"/>
          <w:szCs w:val="26"/>
        </w:rPr>
      </w:pPr>
      <w:r>
        <w:rPr>
          <w:rFonts w:eastAsia="맑은 고딕" w:ascii="맑은 고딕" w:hAnsi="맑은 고딕"/>
          <w:sz w:val="20"/>
          <w:szCs w:val="20"/>
        </w:rPr>
        <w:t xml:space="preserve">Layer 5 · 대시보드·관측성 — Next.js 16 App Router 7 페이지 (지도 Leaflet, 히트맵 MapLibre H3, AI 어시스턴트), Cloudflare Tunnel 외부 노출, OpenTelemetry + Jaeger + Prometheus + Grafana + OpenLineage + Marquez.</w:t>
      </w:r>
    </w:p>
    <w:p w:rsidR="00000000" w:rsidDel="00000000" w:rsidP="00000000" w:rsidRDefault="00000000" w:rsidRPr="00000000" w14:paraId="0000017A">
      <w:pPr>
        <w:ind w:left="-425.19685039370086" w:right="-607.7952755905511" w:firstLine="0"/>
        <w:rPr>
          <w:rFonts w:ascii="Gulim" w:cs="Gulim" w:eastAsia="Gulim" w:hAnsi="Gulim"/>
          <w:b w:val="1"/>
          <w:bCs w:val="1"/>
          <w:i w:val="1"/>
          <w:iCs w:val="1"/>
          <w:color w:val="b7b7b7"/>
          <w:sz w:val="26"/>
          <w:szCs w:val="26"/>
        </w:rPr>
      </w:pPr>
      <w:r>
        <w:rPr>
          <w:rFonts w:eastAsia="맑은 고딕" w:ascii="맑은 고딕" w:hAnsi="맑은 고딕"/>
          <w:sz w:val="20"/>
          <w:szCs w:val="20"/>
        </w:rPr>
        <w:t xml:space="preserve">[검증 방법] 각 Layer 는 독립 단위 테스트 후 통합, Docker Compose 로 전체 스택 구동, GHCR 에 cosign 서명 이미지 배포, NAS Container Manager 로 시연 환경 운영.</w:t>
      </w:r>
    </w:p>
    <w:p w:rsidR="00000000" w:rsidDel="00000000" w:rsidP="00000000" w:rsidRDefault="00000000" w:rsidRPr="00000000" w14:paraId="0000017B">
      <w:pPr>
        <w:ind w:left="-425.19685039370086"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7C">
      <w:pPr>
        <w:ind w:left="-425.19685039370086"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7D">
      <w:pPr>
        <w:ind w:left="-425.19685039370086"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7E">
      <w:pPr>
        <w:ind w:left="-425.19685039370086"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7F">
      <w:pPr>
        <w:ind w:left="-425.19685039370086"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80">
      <w:pPr>
        <w:ind w:left="-425.19685039370086"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81">
      <w:pPr>
        <w:ind w:left="-425.19685039370086" w:right="-607.7952755905511" w:firstLine="0"/>
        <w:rPr>
          <w:rFonts w:ascii="Gulim" w:cs="Gulim" w:eastAsia="Gulim" w:hAnsi="Gulim"/>
          <w:sz w:val="26"/>
          <w:szCs w:val="26"/>
        </w:rPr>
      </w:pPr>
      <w:r w:rsidDel="00000000" w:rsidR="00000000" w:rsidRPr="00000000">
        <w:rPr>
          <w:rFonts w:ascii="Gulim" w:cs="Gulim" w:eastAsia="Gulim" w:hAnsi="Gulim"/>
          <w:sz w:val="26"/>
          <w:szCs w:val="26"/>
          <w:rtl w:val="0"/>
        </w:rPr>
        <w:t xml:space="preserve"> 3.2 주차별 과제 수행 내역</w:t>
      </w:r>
    </w:p>
    <w:p w:rsidR="00000000" w:rsidDel="00000000" w:rsidP="00000000" w:rsidRDefault="00000000" w:rsidRPr="00000000" w14:paraId="00000182">
      <w:pPr>
        <w:ind w:left="-566.9291338582677" w:right="-607.7952755905511" w:firstLine="0"/>
        <w:rPr>
          <w:sz w:val="2"/>
          <w:szCs w:val="2"/>
        </w:rPr>
      </w:pPr>
      <w:r w:rsidDel="00000000" w:rsidR="00000000" w:rsidRPr="00000000">
        <w:rPr>
          <w:rtl w:val="0"/>
        </w:rPr>
      </w:r>
    </w:p>
    <w:tbl>
      <w:tblPr>
        <w:tblStyle w:val="Table5"/>
        <w:tblW w:w="1000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680"/>
        <w:gridCol w:w="1605"/>
        <w:tblGridChange w:id="0">
          <w:tblGrid>
            <w:gridCol w:w="720"/>
            <w:gridCol w:w="7680"/>
            <w:gridCol w:w="1605"/>
          </w:tblGrid>
        </w:tblGridChange>
      </w:tblGrid>
      <w:tr>
        <w:trPr>
          <w:cantSplit w:val="0"/>
          <w:trHeight w:val="450" w:hRule="atLeast"/>
          <w:tblHeader w:val="0"/>
        </w:trPr>
        <w:tc>
          <w:tcPr>
            <w:tcBorders>
              <w:top w:color="000000" w:space="0" w:sz="12" w:val="single"/>
              <w:left w:color="000000" w:space="0" w:sz="12" w:val="single"/>
            </w:tcBorders>
            <w:shd w:fill="cfe2f3" w:val="clear"/>
            <w:tcMar>
              <w:top w:w="20.0" w:type="dxa"/>
              <w:left w:w="20.0" w:type="dxa"/>
              <w:bottom w:w="20.0" w:type="dxa"/>
              <w:right w:w="20.0" w:type="dxa"/>
            </w:tcMar>
            <w:vAlign w:val="center"/>
          </w:tcPr>
          <w:p w:rsidR="00000000" w:rsidDel="00000000" w:rsidP="00000000" w:rsidRDefault="00000000" w:rsidRPr="00000000" w14:paraId="00000183">
            <w:pPr>
              <w:widowControl w:val="0"/>
              <w:pBdr>
                <w:top w:color="000000" w:space="0" w:sz="0" w:val="none"/>
                <w:left w:color="000000" w:space="0" w:sz="0" w:val="none"/>
                <w:bottom w:color="000000" w:space="0" w:sz="0" w:val="none"/>
                <w:right w:color="000000" w:space="0" w:sz="0" w:val="none"/>
              </w:pBdr>
              <w:spacing w:line="240" w:lineRule="auto"/>
              <w:ind w:left="0" w:firstLine="0"/>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주차</w:t>
            </w:r>
          </w:p>
        </w:tc>
        <w:tc>
          <w:tcPr>
            <w:tcBorders>
              <w:top w:color="000000" w:space="0" w:sz="12" w:val="single"/>
              <w:bottom w:color="000000" w:space="0" w:sz="6" w:val="single"/>
            </w:tcBorders>
            <w:shd w:fill="cfe2f3" w:val="clear"/>
            <w:tcMar>
              <w:top w:w="20.0" w:type="dxa"/>
              <w:left w:w="20.0" w:type="dxa"/>
              <w:bottom w:w="20.0" w:type="dxa"/>
              <w:right w:w="20.0" w:type="dxa"/>
            </w:tcMar>
            <w:vAlign w:val="center"/>
          </w:tcPr>
          <w:p w:rsidR="00000000" w:rsidDel="00000000" w:rsidP="00000000" w:rsidRDefault="00000000" w:rsidRPr="00000000" w14:paraId="00000184">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과제수행내용</w:t>
            </w:r>
          </w:p>
        </w:tc>
        <w:tc>
          <w:tcPr>
            <w:tcBorders>
              <w:top w:color="000000" w:space="0" w:sz="12" w:val="single"/>
              <w:right w:color="000000" w:space="0" w:sz="12" w:val="single"/>
            </w:tcBorders>
            <w:shd w:fill="cfe2f3" w:val="clear"/>
            <w:tcMar>
              <w:top w:w="0.0" w:type="dxa"/>
              <w:left w:w="0.0" w:type="dxa"/>
              <w:bottom w:w="0.0" w:type="dxa"/>
              <w:right w:w="0.0" w:type="dxa"/>
            </w:tcMar>
            <w:vAlign w:val="center"/>
          </w:tcPr>
          <w:p w:rsidR="00000000" w:rsidDel="00000000" w:rsidP="00000000" w:rsidRDefault="00000000" w:rsidRPr="00000000" w14:paraId="00000185">
            <w:pPr>
              <w:widowControl w:val="0"/>
              <w:spacing w:line="240" w:lineRule="auto"/>
              <w:jc w:val="center"/>
              <w:rPr>
                <w:rFonts w:ascii="Gulim" w:cs="Gulim" w:eastAsia="Gulim" w:hAnsi="Gulim"/>
                <w:b w:val="1"/>
                <w:bCs w:val="1"/>
                <w:sz w:val="20"/>
                <w:szCs w:val="20"/>
              </w:rPr>
            </w:pPr>
            <w:r w:rsidDel="00000000" w:rsidR="00000000" w:rsidRPr="00000000">
              <w:rPr>
                <w:rFonts w:ascii="Gulim" w:cs="Gulim" w:eastAsia="Gulim" w:hAnsi="Gulim"/>
                <w:b w:val="1"/>
                <w:bCs w:val="1"/>
                <w:sz w:val="20"/>
                <w:szCs w:val="20"/>
                <w:rtl w:val="0"/>
              </w:rPr>
              <w:t xml:space="preserve">비고</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86">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1</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87">
            <w:pPr>
              <w:widowControl w:val="0"/>
              <w:spacing w:line="240" w:lineRule="auto"/>
              <w:jc w:val="center"/>
              <w:rPr>
                <w:rFonts w:ascii="Gulim" w:cs="Gulim" w:eastAsia="Gulim" w:hAnsi="Gulim"/>
              </w:rPr>
            </w:pPr>
            <w:r>
              <w:rPr>
                <w:rFonts w:ascii="맑은 고딕" w:hAnsi="맑은 고딕" w:eastAsia="맑은 고딕"/>
                <w:sz w:val="18"/>
              </w:rPr>
              <w:t>[기획] Strategic Review 문서 작성, 프로젝트 범위·리스크·KPI 정의, 5-Layer 아키텍처 초안 확정, 공개 데이터 소스 가용성 조사 (OpenSky, NOAA, FAA SWIM)</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88">
            <w:pPr>
              <w:widowControl w:val="0"/>
              <w:spacing w:line="240" w:lineRule="auto"/>
              <w:jc w:val="center"/>
              <w:rPr>
                <w:rFonts w:ascii="Gulim" w:cs="Gulim" w:eastAsia="Gulim" w:hAnsi="Gulim"/>
              </w:rPr>
            </w:pPr>
            <w:r>
              <w:rPr>
                <w:rFonts w:ascii="맑은 고딕" w:hAnsi="맑은 고딕" w:eastAsia="맑은 고딕"/>
                <w:sz w:val="18"/>
              </w:rPr>
              <w:t>Wk01</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89">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2</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8A">
            <w:pPr>
              <w:widowControl w:val="0"/>
              <w:spacing w:line="240" w:lineRule="auto"/>
              <w:jc w:val="center"/>
              <w:rPr>
                <w:rFonts w:ascii="Gulim" w:cs="Gulim" w:eastAsia="Gulim" w:hAnsi="Gulim"/>
              </w:rPr>
            </w:pPr>
            <w:r>
              <w:rPr>
                <w:rFonts w:ascii="맑은 고딕" w:hAnsi="맑은 고딕" w:eastAsia="맑은 고딕"/>
                <w:sz w:val="18"/>
              </w:rPr>
              <w:t>[데이터 I] OpenSky Python producer 개발, Kafka + Zookeeper Docker Compose 구축, flight-position 토픽 스키마 (Avro) 설계, 초당 이벤트 throughput 실측</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8B">
            <w:pPr>
              <w:widowControl w:val="0"/>
              <w:spacing w:line="240" w:lineRule="auto"/>
              <w:jc w:val="center"/>
              <w:rPr>
                <w:rFonts w:ascii="Gulim" w:cs="Gulim" w:eastAsia="Gulim" w:hAnsi="Gulim"/>
              </w:rPr>
            </w:pPr>
            <w:r>
              <w:rPr>
                <w:rFonts w:ascii="맑은 고딕" w:hAnsi="맑은 고딕" w:eastAsia="맑은 고딕"/>
                <w:sz w:val="18"/>
              </w:rPr>
              <w:t>Wk02</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8C">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3</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8D">
            <w:pPr>
              <w:widowControl w:val="0"/>
              <w:spacing w:line="240" w:lineRule="auto"/>
              <w:jc w:val="center"/>
              <w:rPr>
                <w:rFonts w:ascii="Gulim" w:cs="Gulim" w:eastAsia="Gulim" w:hAnsi="Gulim"/>
              </w:rPr>
            </w:pPr>
            <w:r>
              <w:rPr>
                <w:rFonts w:ascii="맑은 고딕" w:hAnsi="맑은 고딕" w:eastAsia="맑은 고딕"/>
                <w:sz w:val="18"/>
              </w:rPr>
              <w:t>[데이터 II] NOAA/KMA METAR producer, weather-event 토픽 추가, Kafka Schema Registry 연동, 테스트 consumer 로 스키마 호환성 검증</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8E">
            <w:pPr>
              <w:widowControl w:val="0"/>
              <w:spacing w:line="240" w:lineRule="auto"/>
              <w:jc w:val="center"/>
              <w:rPr>
                <w:rFonts w:ascii="Gulim" w:cs="Gulim" w:eastAsia="Gulim" w:hAnsi="Gulim"/>
              </w:rPr>
            </w:pPr>
            <w:r>
              <w:rPr>
                <w:rFonts w:ascii="맑은 고딕" w:hAnsi="맑은 고딕" w:eastAsia="맑은 고딕"/>
                <w:sz w:val="18"/>
              </w:rPr>
              <w:t>Wk03</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8F">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4</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90">
            <w:pPr>
              <w:widowControl w:val="0"/>
              <w:spacing w:line="240" w:lineRule="auto"/>
              <w:jc w:val="center"/>
              <w:rPr>
                <w:rFonts w:ascii="Gulim" w:cs="Gulim" w:eastAsia="Gulim" w:hAnsi="Gulim"/>
              </w:rPr>
            </w:pPr>
            <w:r>
              <w:rPr>
                <w:rFonts w:ascii="맑은 고딕" w:hAnsi="맑은 고딕" w:eastAsia="맑은 고딕"/>
                <w:sz w:val="18"/>
              </w:rPr>
              <w:t>[ML 기초] Kaggle 미국 국내선 5.7M 행 EDA, 피처 엔지니어링 (공항·시간대·기상 history), XGBoost 초기 모델 학습 (baseline RMSE 28 분)</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91">
            <w:pPr>
              <w:widowControl w:val="0"/>
              <w:spacing w:line="240" w:lineRule="auto"/>
              <w:jc w:val="center"/>
              <w:rPr>
                <w:rFonts w:ascii="Gulim" w:cs="Gulim" w:eastAsia="Gulim" w:hAnsi="Gulim"/>
              </w:rPr>
            </w:pPr>
            <w:r>
              <w:rPr>
                <w:rFonts w:ascii="맑은 고딕" w:hAnsi="맑은 고딕" w:eastAsia="맑은 고딕"/>
                <w:sz w:val="18"/>
              </w:rPr>
              <w:t>Wk04</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92">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5</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93">
            <w:pPr>
              <w:widowControl w:val="0"/>
              <w:spacing w:line="240" w:lineRule="auto"/>
              <w:jc w:val="center"/>
              <w:rPr>
                <w:rFonts w:ascii="Gulim" w:cs="Gulim" w:eastAsia="Gulim" w:hAnsi="Gulim"/>
              </w:rPr>
            </w:pPr>
            <w:r>
              <w:rPr>
                <w:rFonts w:ascii="맑은 고딕" w:hAnsi="맑은 고딕" w:eastAsia="맑은 고딕"/>
                <w:sz w:val="18"/>
              </w:rPr>
              <w:t>[이상 탐지 I] Isolation Forest 단일 모델 학습, SHAP 설명 통합, 임계값 튜닝, 초기 alert stream Redis 파이프라인</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94">
            <w:pPr>
              <w:widowControl w:val="0"/>
              <w:spacing w:line="240" w:lineRule="auto"/>
              <w:jc w:val="center"/>
              <w:rPr>
                <w:rFonts w:ascii="Gulim" w:cs="Gulim" w:eastAsia="Gulim" w:hAnsi="Gulim"/>
              </w:rPr>
            </w:pPr>
            <w:r>
              <w:rPr>
                <w:rFonts w:ascii="맑은 고딕" w:hAnsi="맑은 고딕" w:eastAsia="맑은 고딕"/>
                <w:sz w:val="18"/>
              </w:rPr>
              <w:t>Wk05</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95">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6</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96">
            <w:pPr>
              <w:widowControl w:val="0"/>
              <w:spacing w:line="240" w:lineRule="auto"/>
              <w:jc w:val="center"/>
              <w:rPr>
                <w:rFonts w:ascii="Gulim" w:cs="Gulim" w:eastAsia="Gulim" w:hAnsi="Gulim"/>
              </w:rPr>
            </w:pPr>
            <w:r>
              <w:rPr>
                <w:rFonts w:ascii="맑은 고딕" w:hAnsi="맑은 고딕" w:eastAsia="맑은 고딕"/>
                <w:sz w:val="18"/>
              </w:rPr>
              <w:t>[LLM I] Qwen2.5-7B-Instruct 다운로드, QLoRA 환경 구축 (bitsandbytes NF4 4-bit + PEFT LoRA rank 64 + gradient checkpointing), TRL SFTTrainer 파이프라인</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97">
            <w:pPr>
              <w:widowControl w:val="0"/>
              <w:spacing w:line="240" w:lineRule="auto"/>
              <w:jc w:val="center"/>
              <w:rPr>
                <w:rFonts w:ascii="Gulim" w:cs="Gulim" w:eastAsia="Gulim" w:hAnsi="Gulim"/>
              </w:rPr>
            </w:pPr>
            <w:r>
              <w:rPr>
                <w:rFonts w:ascii="맑은 고딕" w:hAnsi="맑은 고딕" w:eastAsia="맑은 고딕"/>
                <w:sz w:val="18"/>
              </w:rPr>
              <w:t>Wk06</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98">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7</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99">
            <w:pPr>
              <w:widowControl w:val="0"/>
              <w:spacing w:line="240" w:lineRule="auto"/>
              <w:jc w:val="center"/>
              <w:rPr>
                <w:rFonts w:ascii="Gulim" w:cs="Gulim" w:eastAsia="Gulim" w:hAnsi="Gulim"/>
              </w:rPr>
            </w:pPr>
            <w:r>
              <w:rPr>
                <w:rFonts w:ascii="맑은 고딕" w:hAnsi="맑은 고딕" w:eastAsia="맑은 고딕"/>
                <w:sz w:val="18"/>
              </w:rPr>
              <w:t>[LLM II] 한국어 SFT 데이터 13,969 건 학습 (RTX 3070 8GB, 9 시간), Eval Token Accuracy 97.88% 달성, DPO 선호 쌍 데이터 준비</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9A">
            <w:pPr>
              <w:widowControl w:val="0"/>
              <w:spacing w:line="240" w:lineRule="auto"/>
              <w:jc w:val="center"/>
              <w:rPr>
                <w:rFonts w:ascii="Gulim" w:cs="Gulim" w:eastAsia="Gulim" w:hAnsi="Gulim"/>
              </w:rPr>
            </w:pPr>
            <w:r>
              <w:rPr>
                <w:rFonts w:ascii="맑은 고딕" w:hAnsi="맑은 고딕" w:eastAsia="맑은 고딕"/>
                <w:sz w:val="18"/>
              </w:rPr>
              <w:t>Wk07</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9B">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8</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9C">
            <w:pPr>
              <w:widowControl w:val="0"/>
              <w:spacing w:line="240" w:lineRule="auto"/>
              <w:jc w:val="center"/>
              <w:rPr>
                <w:rFonts w:ascii="Gulim" w:cs="Gulim" w:eastAsia="Gulim" w:hAnsi="Gulim"/>
              </w:rPr>
            </w:pPr>
            <w:r>
              <w:rPr>
                <w:rFonts w:ascii="맑은 고딕" w:hAnsi="맑은 고딕" w:eastAsia="맑은 고딕"/>
                <w:sz w:val="18"/>
              </w:rPr>
              <w:t>[RAG] ChromaDB persistent client 구축, BAAI/bge-m3 임베딩 (1024 dim), 초기 6 chunks (FAA AIM + ICAO Annex), LangChain RAG chain (top-4 retrieve + LLM generate)</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9D">
            <w:pPr>
              <w:widowControl w:val="0"/>
              <w:spacing w:line="240" w:lineRule="auto"/>
              <w:jc w:val="center"/>
              <w:rPr>
                <w:rFonts w:ascii="Gulim" w:cs="Gulim" w:eastAsia="Gulim" w:hAnsi="Gulim"/>
              </w:rPr>
            </w:pPr>
            <w:r>
              <w:rPr>
                <w:rFonts w:ascii="맑은 고딕" w:hAnsi="맑은 고딕" w:eastAsia="맑은 고딕"/>
                <w:sz w:val="18"/>
              </w:rPr>
              <w:t>Wk08</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9E">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9</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9F">
            <w:pPr>
              <w:widowControl w:val="0"/>
              <w:spacing w:line="240" w:lineRule="auto"/>
              <w:jc w:val="center"/>
              <w:rPr>
                <w:rFonts w:ascii="Gulim" w:cs="Gulim" w:eastAsia="Gulim" w:hAnsi="Gulim"/>
              </w:rPr>
            </w:pPr>
            <w:r>
              <w:rPr>
                <w:rFonts w:ascii="맑은 고딕" w:hAnsi="맑은 고딕" w:eastAsia="맑은 고딕"/>
                <w:sz w:val="18"/>
              </w:rPr>
              <w:t>[서빙] FastAPI app 초기 구조, Pydantic v2 스키마, /predict/delay · /detect/anomaly · /chat · /explain/anomaly 엔드포인트, Swagger UI 자동화</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A0">
            <w:pPr>
              <w:widowControl w:val="0"/>
              <w:spacing w:line="240" w:lineRule="auto"/>
              <w:jc w:val="center"/>
              <w:rPr>
                <w:rFonts w:ascii="Gulim" w:cs="Gulim" w:eastAsia="Gulim" w:hAnsi="Gulim"/>
              </w:rPr>
            </w:pPr>
            <w:r>
              <w:rPr>
                <w:rFonts w:ascii="맑은 고딕" w:hAnsi="맑은 고딕" w:eastAsia="맑은 고딕"/>
                <w:sz w:val="18"/>
              </w:rPr>
              <w:t>Wk09</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A1">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10</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A2">
            <w:pPr>
              <w:widowControl w:val="0"/>
              <w:spacing w:line="240" w:lineRule="auto"/>
              <w:jc w:val="center"/>
              <w:rPr>
                <w:rFonts w:ascii="Gulim" w:cs="Gulim" w:eastAsia="Gulim" w:hAnsi="Gulim"/>
              </w:rPr>
            </w:pPr>
            <w:r>
              <w:rPr>
                <w:rFonts w:ascii="맑은 고딕" w:hAnsi="맑은 고딕" w:eastAsia="맑은 고딕"/>
                <w:sz w:val="18"/>
              </w:rPr>
              <w:t>[대시보드] Next.js 16 App Router 프로젝트 생성, Tailwind + shadcn/ui, Leaflet 지도, SWR + WebSocket 실시간 스트림, 6 페이지 (대시보드/지도/이상/예측/혼잡/AI)</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A3">
            <w:pPr>
              <w:widowControl w:val="0"/>
              <w:spacing w:line="240" w:lineRule="auto"/>
              <w:jc w:val="center"/>
              <w:rPr>
                <w:rFonts w:ascii="Gulim" w:cs="Gulim" w:eastAsia="Gulim" w:hAnsi="Gulim"/>
              </w:rPr>
            </w:pPr>
            <w:r>
              <w:rPr>
                <w:rFonts w:ascii="맑은 고딕" w:hAnsi="맑은 고딕" w:eastAsia="맑은 고딕"/>
                <w:sz w:val="18"/>
              </w:rPr>
              <w:t>Wk10</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A4">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11</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A5">
            <w:pPr>
              <w:widowControl w:val="0"/>
              <w:spacing w:line="240" w:lineRule="auto"/>
              <w:jc w:val="center"/>
              <w:rPr>
                <w:rFonts w:ascii="Gulim" w:cs="Gulim" w:eastAsia="Gulim" w:hAnsi="Gulim"/>
              </w:rPr>
            </w:pPr>
            <w:r>
              <w:rPr>
                <w:rFonts w:ascii="맑은 고딕" w:hAnsi="맑은 고딕" w:eastAsia="맑은 고딕"/>
                <w:sz w:val="18"/>
              </w:rPr>
              <w:t>[P0~P1] 평가 정직화 (KFold shuffle → TimeSeriesSplit, CV σ 20 배 증가), Rotation features 5 개 추가, Test R² 0.0996 → 0.4328 (335% 향상), MAPIE Conformal 90% coverage 구현</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A6">
            <w:pPr>
              <w:widowControl w:val="0"/>
              <w:spacing w:line="240" w:lineRule="auto"/>
              <w:jc w:val="center"/>
              <w:rPr>
                <w:rFonts w:ascii="Gulim" w:cs="Gulim" w:eastAsia="Gulim" w:hAnsi="Gulim"/>
              </w:rPr>
            </w:pPr>
            <w:r>
              <w:rPr>
                <w:rFonts w:ascii="맑은 고딕" w:hAnsi="맑은 고딕" w:eastAsia="맑은 고딕"/>
                <w:sz w:val="18"/>
              </w:rPr>
              <w:t>Wk11</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A7">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12</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A8">
            <w:pPr>
              <w:widowControl w:val="0"/>
              <w:spacing w:line="240" w:lineRule="auto"/>
              <w:jc w:val="center"/>
              <w:rPr>
                <w:rFonts w:ascii="Gulim" w:cs="Gulim" w:eastAsia="Gulim" w:hAnsi="Gulim"/>
              </w:rPr>
            </w:pPr>
            <w:r>
              <w:rPr>
                <w:rFonts w:ascii="맑은 고딕" w:hAnsi="맑은 고딕" w:eastAsia="맑은 고딕"/>
                <w:sz w:val="18"/>
              </w:rPr>
              <w:t>[P2~P3] Phase-aware anomaly (Per-phase IF × 7 학습, alert fatigue −67%), RAGAs 4 지표 통합, api.py 1120 줄 → router 6 개 107 줄 thin entry 분해, OpenTelemetry + Jaeger 계측</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A9">
            <w:pPr>
              <w:widowControl w:val="0"/>
              <w:spacing w:line="240" w:lineRule="auto"/>
              <w:jc w:val="center"/>
              <w:rPr>
                <w:rFonts w:ascii="Gulim" w:cs="Gulim" w:eastAsia="Gulim" w:hAnsi="Gulim"/>
              </w:rPr>
            </w:pPr>
            <w:r>
              <w:rPr>
                <w:rFonts w:ascii="맑은 고딕" w:hAnsi="맑은 고딕" w:eastAsia="맑은 고딕"/>
                <w:sz w:val="18"/>
              </w:rPr>
              <w:t>Wk12</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AA">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13</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AB">
            <w:pPr>
              <w:widowControl w:val="0"/>
              <w:spacing w:line="240" w:lineRule="auto"/>
              <w:jc w:val="center"/>
              <w:rPr>
                <w:rFonts w:ascii="Gulim" w:cs="Gulim" w:eastAsia="Gulim" w:hAnsi="Gulim"/>
              </w:rPr>
            </w:pPr>
            <w:r>
              <w:rPr>
                <w:rFonts w:ascii="맑은 고딕" w:hAnsi="맑은 고딕" w:eastAsia="맑은 고딕"/>
                <w:sz w:val="18"/>
              </w:rPr>
              <w:t>[P4~P5] pyproject.toml 패키징, ADR-002 API Gateway, ChromaDB 6→95 chunks (−CQR), Dockerfile.api + .dashboard + docker-compose.prod + k8s manifests + GitHub Actions CI, FAA SWIM 실연동 219 건 / 60 s 수신 (parse_err=0)</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AC">
            <w:pPr>
              <w:widowControl w:val="0"/>
              <w:spacing w:line="240" w:lineRule="auto"/>
              <w:jc w:val="center"/>
              <w:rPr>
                <w:rFonts w:ascii="Gulim" w:cs="Gulim" w:eastAsia="Gulim" w:hAnsi="Gulim"/>
              </w:rPr>
            </w:pPr>
            <w:r>
              <w:rPr>
                <w:rFonts w:ascii="맑은 고딕" w:hAnsi="맑은 고딕" w:eastAsia="맑은 고딕"/>
                <w:sz w:val="18"/>
              </w:rPr>
              <w:t>Wk13</w:t>
            </w:r>
          </w:p>
        </w:tc>
      </w:tr>
      <w:tr>
        <w:trPr>
          <w:cantSplit w:val="0"/>
          <w:trHeight w:val="489.00000000000006" w:hRule="atLeast"/>
          <w:tblHeader w:val="0"/>
        </w:trPr>
        <w:tc>
          <w:tcPr>
            <w:tcBorders>
              <w:top w:color="000000" w:space="0" w:sz="6" w:val="single"/>
              <w:left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AD">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14</w:t>
            </w:r>
          </w:p>
        </w:tc>
        <w:tc>
          <w:tcPr>
            <w:tcBorders>
              <w:top w:color="000000" w:space="0" w:sz="6" w:val="single"/>
            </w:tcBorders>
            <w:shd w:fill="auto" w:val="clear"/>
            <w:tcMar>
              <w:top w:w="20.0" w:type="dxa"/>
              <w:left w:w="20.0" w:type="dxa"/>
              <w:bottom w:w="20.0" w:type="dxa"/>
              <w:right w:w="20.0" w:type="dxa"/>
            </w:tcMar>
            <w:vAlign w:val="center"/>
          </w:tcPr>
          <w:p w:rsidR="00000000" w:rsidDel="00000000" w:rsidP="00000000" w:rsidRDefault="00000000" w:rsidRPr="00000000" w14:paraId="000001AE">
            <w:pPr>
              <w:widowControl w:val="0"/>
              <w:spacing w:line="240" w:lineRule="auto"/>
              <w:jc w:val="center"/>
              <w:rPr>
                <w:rFonts w:ascii="Gulim" w:cs="Gulim" w:eastAsia="Gulim" w:hAnsi="Gulim"/>
              </w:rPr>
            </w:pPr>
            <w:r>
              <w:rPr>
                <w:rFonts w:ascii="맑은 고딕" w:hAnsi="맑은 고딕" w:eastAsia="맑은 고딕"/>
                <w:sz w:val="18"/>
              </w:rPr>
              <w:t>[P6~P7] Feast Feature Store, Apache Iceberg (Bronze/Silver/Gold 10 테이블), Active Learning 자동 재학습 (Airflow 매일 02:00 UTC), ChromaDB 95→161 chunks, Bandit v2 (Thompson sampling), OpenLineage + Marquez, Argo Rollouts + PSA + NetworkPolicies</w:t>
            </w:r>
          </w:p>
        </w:tc>
        <w:tc>
          <w:tcPr>
            <w:tcBorders>
              <w:top w:color="000000" w:space="0" w:sz="6"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AF">
            <w:pPr>
              <w:widowControl w:val="0"/>
              <w:spacing w:line="240" w:lineRule="auto"/>
              <w:jc w:val="center"/>
              <w:rPr>
                <w:rFonts w:ascii="Gulim" w:cs="Gulim" w:eastAsia="Gulim" w:hAnsi="Gulim"/>
              </w:rPr>
            </w:pPr>
            <w:r>
              <w:rPr>
                <w:rFonts w:ascii="맑은 고딕" w:hAnsi="맑은 고딕" w:eastAsia="맑은 고딕"/>
                <w:sz w:val="18"/>
              </w:rPr>
              <w:t>Wk14</w:t>
            </w:r>
          </w:p>
        </w:tc>
      </w:tr>
      <w:tr>
        <w:trPr>
          <w:cantSplit w:val="0"/>
          <w:trHeight w:val="489.00000000000006" w:hRule="atLeast"/>
          <w:tblHeader w:val="0"/>
        </w:trPr>
        <w:tc>
          <w:tcPr>
            <w:tcBorders>
              <w:top w:color="000000" w:space="0" w:sz="6" w:val="single"/>
              <w:left w:color="000000" w:space="0" w:sz="12"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B0">
            <w:pPr>
              <w:widowControl w:val="0"/>
              <w:pBdr>
                <w:top w:color="000000" w:space="0" w:sz="0" w:val="none"/>
                <w:left w:color="000000" w:space="0" w:sz="0" w:val="none"/>
                <w:bottom w:color="000000" w:space="0" w:sz="0" w:val="none"/>
                <w:right w:color="000000" w:space="0" w:sz="0" w:val="none"/>
              </w:pBdr>
              <w:spacing w:line="240" w:lineRule="auto"/>
              <w:ind w:left="-30" w:firstLine="0"/>
              <w:jc w:val="center"/>
              <w:rPr>
                <w:rFonts w:ascii="Gulim" w:cs="Gulim" w:eastAsia="Gulim" w:hAnsi="Gulim"/>
                <w:sz w:val="20"/>
                <w:szCs w:val="20"/>
              </w:rPr>
            </w:pPr>
            <w:r w:rsidDel="00000000" w:rsidR="00000000" w:rsidRPr="00000000">
              <w:rPr>
                <w:rFonts w:ascii="Gulim" w:cs="Gulim" w:eastAsia="Gulim" w:hAnsi="Gulim"/>
                <w:sz w:val="20"/>
                <w:szCs w:val="20"/>
                <w:rtl w:val="0"/>
              </w:rPr>
              <w:t xml:space="preserve">15</w:t>
            </w:r>
          </w:p>
        </w:tc>
        <w:tc>
          <w:tcPr>
            <w:tcBorders>
              <w:top w:color="000000" w:space="0" w:sz="6" w:val="single"/>
              <w:bottom w:color="000000" w:space="0" w:sz="12" w:val="single"/>
            </w:tcBorders>
            <w:shd w:fill="auto" w:val="clear"/>
            <w:tcMar>
              <w:top w:w="20.0" w:type="dxa"/>
              <w:left w:w="20.0" w:type="dxa"/>
              <w:bottom w:w="20.0" w:type="dxa"/>
              <w:right w:w="20.0" w:type="dxa"/>
            </w:tcMar>
            <w:vAlign w:val="center"/>
          </w:tcPr>
          <w:p w:rsidR="00000000" w:rsidDel="00000000" w:rsidP="00000000" w:rsidRDefault="00000000" w:rsidRPr="00000000" w14:paraId="000001B1">
            <w:pPr>
              <w:widowControl w:val="0"/>
              <w:spacing w:line="240" w:lineRule="auto"/>
              <w:jc w:val="center"/>
              <w:rPr>
                <w:rFonts w:ascii="Gulim" w:cs="Gulim" w:eastAsia="Gulim" w:hAnsi="Gulim"/>
              </w:rPr>
            </w:pPr>
            <w:r>
              <w:rPr>
                <w:rFonts w:ascii="맑은 고딕" w:hAnsi="맑은 고딕" w:eastAsia="맑은 고딕"/>
                <w:sz w:val="18"/>
              </w:rPr>
              <w:t>[P8 + 배포·발표] Terraform IaC 멀티환경 (dev/staging/prod) 분리, Sigstore cosign keyless 서명, SBOM (SPDX + CycloneDX) 첨부, Trivy CRITICAL/HIGH 스캔, Audit log + HITL approval, Synology NAS Docker 배포 + Cloudflare Tunnel, GHCR v2.1.x 이미지 릴리스 자동화, PPT 28 슬라이드 + 발표 대본 + 최종 보고서 작성</w:t>
            </w:r>
          </w:p>
        </w:tc>
        <w:tc>
          <w:tcPr>
            <w:tcBorders>
              <w:top w:color="000000" w:space="0" w:sz="6" w:val="single"/>
              <w:bottom w:color="000000" w:space="0" w:sz="12"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B2">
            <w:pPr>
              <w:widowControl w:val="0"/>
              <w:spacing w:line="240" w:lineRule="auto"/>
              <w:jc w:val="center"/>
              <w:rPr>
                <w:rFonts w:ascii="Gulim" w:cs="Gulim" w:eastAsia="Gulim" w:hAnsi="Gulim"/>
              </w:rPr>
            </w:pPr>
            <w:r>
              <w:rPr>
                <w:rFonts w:ascii="맑은 고딕" w:hAnsi="맑은 고딕" w:eastAsia="맑은 고딕"/>
                <w:sz w:val="18"/>
              </w:rPr>
              <w:t>Wk15</w:t>
            </w:r>
          </w:p>
        </w:tc>
      </w:tr>
    </w:tbl>
    <w:p w:rsidR="00000000" w:rsidDel="00000000" w:rsidP="00000000" w:rsidRDefault="00000000" w:rsidRPr="00000000" w14:paraId="000001B3">
      <w:pPr>
        <w:ind w:left="-566.9291338582677" w:right="-607.7952755905511" w:firstLine="0"/>
        <w:rPr>
          <w:rFonts w:ascii="Gulim" w:cs="Gulim" w:eastAsia="Gulim" w:hAnsi="Gulim"/>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4">
      <w:pPr>
        <w:ind w:left="-425.19685039370086" w:right="-607.7952755905511" w:firstLine="0"/>
        <w:rPr>
          <w:rFonts w:ascii="휴먼명조" w:cs="휴먼명조" w:eastAsia="휴먼명조" w:hAnsi="휴먼명조"/>
          <w:b w:val="1"/>
          <w:bCs w:val="1"/>
          <w:sz w:val="26"/>
          <w:szCs w:val="26"/>
        </w:rPr>
      </w:pPr>
      <w:r w:rsidDel="00000000" w:rsidR="00000000" w:rsidRPr="00000000">
        <w:rPr>
          <w:rFonts w:ascii="Gulim" w:cs="Gulim" w:eastAsia="Gulim" w:hAnsi="Gulim"/>
          <w:sz w:val="26"/>
          <w:szCs w:val="26"/>
          <w:rtl w:val="0"/>
        </w:rPr>
        <w:t xml:space="preserve"> 3.3 과제연구 활동 사진</w:t>
      </w:r>
      <w:r w:rsidDel="00000000" w:rsidR="00000000" w:rsidRPr="00000000">
        <w:rPr>
          <w:rtl w:val="0"/>
        </w:rPr>
      </w:r>
    </w:p>
    <w:tbl>
      <w:tblPr>
        <w:tblStyle w:val="Table6"/>
        <w:tblW w:w="1000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00"/>
        <w:tblGridChange w:id="0">
          <w:tblGrid>
            <w:gridCol w:w="4905"/>
            <w:gridCol w:w="5100"/>
          </w:tblGrid>
        </w:tblGridChange>
      </w:tblGrid>
      <w:tr>
        <w:trPr>
          <w:cantSplit w:val="0"/>
          <w:trHeight w:val="2701.62109375" w:hRule="atLeast"/>
          <w:tblHeader w:val="0"/>
        </w:trPr>
        <w:tc>
          <w:tcPr>
            <w:tcBorders>
              <w:top w:color="000000" w:space="0" w:sz="12" w:val="single"/>
              <w:lef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B5">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6"/>
                <w:szCs w:val="26"/>
              </w:rPr>
            </w:pPr>
            <w:r w:rsidDel="00000000" w:rsidR="00000000" w:rsidRPr="00000000">
              <w:rPr>
                <w:rtl w:val="0"/>
              </w:rPr>
            </w:r>
          </w:p>
        </w:tc>
        <w:tc>
          <w:tcPr>
            <w:tcBorders>
              <w:top w:color="000000" w:space="0" w:sz="12" w:val="single"/>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B6">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6"/>
                <w:szCs w:val="26"/>
              </w:rPr>
            </w:pPr>
            <w:r w:rsidDel="00000000" w:rsidR="00000000" w:rsidRPr="00000000">
              <w:rPr>
                <w:rtl w:val="0"/>
              </w:rPr>
            </w:r>
          </w:p>
        </w:tc>
      </w:tr>
      <w:tr>
        <w:trPr>
          <w:cantSplit w:val="0"/>
          <w:trHeight w:val="185.9765625" w:hRule="atLeast"/>
          <w:tblHeader w:val="0"/>
        </w:trPr>
        <w:tc>
          <w:tcPr>
            <w:tcBorders>
              <w:left w:color="000000" w:space="0" w:sz="12"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7">
            <w:pPr>
              <w:widowControl w:val="0"/>
              <w:spacing w:line="240" w:lineRule="auto"/>
              <w:jc w:val="center"/>
              <w:rPr>
                <w:rFonts w:ascii="Gulim" w:cs="Gulim" w:eastAsia="Gulim" w:hAnsi="Gulim"/>
                <w:i w:val="1"/>
                <w:iCs w:val="1"/>
                <w:color w:val="b7b7b7"/>
                <w:sz w:val="20"/>
                <w:szCs w:val="20"/>
              </w:rPr>
            </w:pPr>
            <w:r>
              <w:rPr>
                <w:rFonts w:ascii="맑은 고딕" w:hAnsi="맑은 고딕" w:eastAsia="맑은 고딕"/>
                <w:sz w:val="18"/>
              </w:rPr>
              <w:t>2026. 04. 17. — 실시간 항공 대시보드 시연 (Synology NAS + Cloudflare Tunnel)</w:t>
            </w:r>
          </w:p>
        </w:tc>
        <w:tc>
          <w:tcPr>
            <w:tcBorders>
              <w:right w:color="000000" w:space="0" w:sz="12"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widowControl w:val="0"/>
              <w:spacing w:line="240" w:lineRule="auto"/>
              <w:jc w:val="center"/>
              <w:rPr>
                <w:rFonts w:ascii="Gulim" w:cs="Gulim" w:eastAsia="Gulim" w:hAnsi="Gulim"/>
              </w:rPr>
            </w:pPr>
            <w:r w:rsidDel="00000000" w:rsidR="00000000" w:rsidRPr="00000000">
              <w:rPr>
                <w:rtl w:val="0"/>
              </w:rPr>
            </w:r>
          </w:p>
        </w:tc>
      </w:tr>
      <w:tr>
        <w:trPr>
          <w:cantSplit w:val="0"/>
          <w:trHeight w:val="2865" w:hRule="atLeast"/>
          <w:tblHeader w:val="0"/>
        </w:trPr>
        <w:tc>
          <w:tcPr>
            <w:tcBorders>
              <w:lef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B9">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6"/>
                <w:szCs w:val="26"/>
              </w:rPr>
            </w:pPr>
            <w:r w:rsidDel="00000000" w:rsidR="00000000" w:rsidRPr="00000000">
              <w:rPr>
                <w:rtl w:val="0"/>
              </w:rPr>
            </w:r>
          </w:p>
        </w:tc>
        <w:tc>
          <w:tcPr>
            <w:tcBorders>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BA">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6"/>
                <w:szCs w:val="26"/>
              </w:rPr>
            </w:pPr>
            <w:r w:rsidDel="00000000" w:rsidR="00000000" w:rsidRPr="00000000">
              <w:rPr>
                <w:rtl w:val="0"/>
              </w:rPr>
            </w:r>
          </w:p>
        </w:tc>
      </w:tr>
      <w:tr>
        <w:trPr>
          <w:cantSplit w:val="0"/>
          <w:trHeight w:val="460" w:hRule="atLeast"/>
          <w:tblHeader w:val="0"/>
        </w:trPr>
        <w:tc>
          <w:tcPr>
            <w:tcBorders>
              <w:left w:color="000000" w:space="0" w:sz="12"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widowControl w:val="0"/>
              <w:spacing w:line="240" w:lineRule="auto"/>
              <w:jc w:val="center"/>
              <w:rPr>
                <w:rFonts w:ascii="Gulim" w:cs="Gulim" w:eastAsia="Gulim" w:hAnsi="Gulim"/>
                <w:sz w:val="20"/>
                <w:szCs w:val="20"/>
              </w:rPr>
            </w:pPr>
            <w:r>
              <w:rPr>
                <w:rFonts w:ascii="맑은 고딕" w:hAnsi="맑은 고딕" w:eastAsia="맑은 고딕"/>
                <w:sz w:val="18"/>
              </w:rPr>
              <w:t>2026. 04. 17. — XGBoost + Conformal 지연 예측 결과 · Test R² 0.43</w:t>
            </w:r>
          </w:p>
        </w:tc>
        <w:tc>
          <w:tcPr>
            <w:tcBorders>
              <w:right w:color="000000" w:space="0" w:sz="12"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widowControl w:val="0"/>
              <w:spacing w:line="240" w:lineRule="auto"/>
              <w:jc w:val="center"/>
              <w:rPr>
                <w:rFonts w:ascii="Gulim" w:cs="Gulim" w:eastAsia="Gulim" w:hAnsi="Gulim"/>
              </w:rPr>
            </w:pPr>
            <w:r w:rsidDel="00000000" w:rsidR="00000000" w:rsidRPr="00000000">
              <w:rPr>
                <w:rtl w:val="0"/>
              </w:rPr>
            </w:r>
          </w:p>
        </w:tc>
      </w:tr>
      <w:tr>
        <w:trPr>
          <w:cantSplit w:val="0"/>
          <w:trHeight w:val="2925" w:hRule="atLeast"/>
          <w:tblHeader w:val="0"/>
        </w:trPr>
        <w:tc>
          <w:tcPr>
            <w:tcBorders>
              <w:lef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BD">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6"/>
                <w:szCs w:val="26"/>
              </w:rPr>
            </w:pPr>
            <w:r w:rsidDel="00000000" w:rsidR="00000000" w:rsidRPr="00000000">
              <w:rPr>
                <w:rtl w:val="0"/>
              </w:rPr>
            </w:r>
          </w:p>
        </w:tc>
        <w:tc>
          <w:tcPr>
            <w:tcBorders>
              <w:right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1BE">
            <w:pPr>
              <w:widowControl w:val="0"/>
              <w:pBdr>
                <w:top w:color="000000" w:space="0" w:sz="0" w:val="none"/>
                <w:left w:color="000000" w:space="0" w:sz="0" w:val="none"/>
                <w:bottom w:color="000000" w:space="0" w:sz="0" w:val="none"/>
                <w:right w:color="000000" w:space="0" w:sz="0" w:val="none"/>
              </w:pBdr>
              <w:spacing w:line="240" w:lineRule="auto"/>
              <w:jc w:val="center"/>
              <w:rPr>
                <w:rFonts w:ascii="Gulim" w:cs="Gulim" w:eastAsia="Gulim" w:hAnsi="Gulim"/>
                <w:b w:val="1"/>
                <w:bCs w:val="1"/>
                <w:sz w:val="24"/>
                <w:szCs w:val="24"/>
              </w:rPr>
            </w:pPr>
            <w:r w:rsidDel="00000000" w:rsidR="00000000" w:rsidRPr="00000000">
              <w:rPr>
                <w:rtl w:val="0"/>
              </w:rPr>
            </w:r>
          </w:p>
        </w:tc>
      </w:tr>
      <w:tr>
        <w:trPr>
          <w:cantSplit w:val="0"/>
          <w:trHeight w:val="460" w:hRule="atLeast"/>
          <w:tblHeader w:val="0"/>
        </w:trPr>
        <w:tc>
          <w:tcPr>
            <w:tcBorders>
              <w:left w:color="000000" w:space="0" w:sz="12"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F">
            <w:pPr>
              <w:widowControl w:val="0"/>
              <w:spacing w:line="240" w:lineRule="auto"/>
              <w:jc w:val="center"/>
              <w:rPr>
                <w:rFonts w:ascii="Gulim" w:cs="Gulim" w:eastAsia="Gulim" w:hAnsi="Gulim"/>
                <w:sz w:val="20"/>
                <w:szCs w:val="20"/>
              </w:rPr>
            </w:pPr>
            <w:r>
              <w:rPr>
                <w:rFonts w:ascii="맑은 고딕" w:hAnsi="맑은 고딕" w:eastAsia="맑은 고딕"/>
                <w:sz w:val="18"/>
              </w:rPr>
              <w:t>2026. 04. 17. — AI 어시스턴트 (RAG + LLM fallback mode)</w:t>
            </w:r>
          </w:p>
        </w:tc>
        <w:tc>
          <w:tcPr>
            <w:tcBorders>
              <w:right w:color="000000" w:space="0" w:sz="12"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0">
            <w:pPr>
              <w:widowControl w:val="0"/>
              <w:spacing w:line="240" w:lineRule="auto"/>
              <w:jc w:val="center"/>
              <w:rPr>
                <w:rFonts w:ascii="Gulim" w:cs="Gulim" w:eastAsia="Gulim" w:hAnsi="Gulim"/>
              </w:rPr>
            </w:pPr>
            <w:r w:rsidDel="00000000" w:rsidR="00000000" w:rsidRPr="00000000">
              <w:rPr>
                <w:rtl w:val="0"/>
              </w:rPr>
            </w:r>
          </w:p>
        </w:tc>
      </w:tr>
      <w:tr>
        <w:trPr>
          <w:cantSplit w:val="0"/>
          <w:trHeight w:val="2535" w:hRule="atLeast"/>
          <w:tblHeader w:val="0"/>
        </w:trPr>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center"/>
              <w:rPr>
                <w:rFonts w:ascii="Gulim" w:cs="Gulim" w:eastAsia="Gulim" w:hAnsi="Gulim"/>
                <w:b w:val="1"/>
                <w:bCs w:val="1"/>
                <w:sz w:val="26"/>
                <w:szCs w:val="26"/>
              </w:rPr>
            </w:pPr>
            <w:r w:rsidDel="00000000" w:rsidR="00000000" w:rsidRPr="00000000">
              <w:rPr>
                <w:rtl w:val="0"/>
              </w:rPr>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jc w:val="center"/>
              <w:rPr>
                <w:rFonts w:ascii="Gulim" w:cs="Gulim" w:eastAsia="Gulim" w:hAnsi="Gulim"/>
                <w:b w:val="1"/>
                <w:bCs w:val="1"/>
                <w:sz w:val="24"/>
                <w:szCs w:val="24"/>
              </w:rPr>
            </w:pPr>
            <w:r w:rsidDel="00000000" w:rsidR="00000000" w:rsidRPr="00000000">
              <w:rPr>
                <w:rtl w:val="0"/>
              </w:rPr>
            </w:r>
          </w:p>
        </w:tc>
      </w:tr>
      <w:tr>
        <w:trPr>
          <w:cantSplit w:val="0"/>
          <w:trHeight w:val="460" w:hRule="atLeast"/>
          <w:tblHeader w:val="0"/>
        </w:trPr>
        <w:tc>
          <w:tcPr>
            <w:tcBorders>
              <w:left w:color="000000" w:space="0" w:sz="12" w:val="single"/>
              <w:bottom w:color="000000" w:space="0" w:sz="12"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widowControl w:val="0"/>
              <w:spacing w:line="240" w:lineRule="auto"/>
              <w:jc w:val="center"/>
              <w:rPr>
                <w:rFonts w:ascii="Gulim" w:cs="Gulim" w:eastAsia="Gulim" w:hAnsi="Gulim"/>
                <w:sz w:val="20"/>
                <w:szCs w:val="20"/>
              </w:rPr>
            </w:pPr>
            <w:r w:rsidDel="00000000" w:rsidR="00000000" w:rsidRPr="00000000">
              <w:rPr>
                <w:rtl w:val="0"/>
              </w:rPr>
            </w:r>
          </w:p>
        </w:tc>
        <w:tc>
          <w:tcPr>
            <w:tcBorders>
              <w:bottom w:color="000000" w:space="0" w:sz="12" w:val="single"/>
              <w:right w:color="000000" w:space="0" w:sz="12"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4">
            <w:pPr>
              <w:widowControl w:val="0"/>
              <w:spacing w:line="240" w:lineRule="auto"/>
              <w:jc w:val="center"/>
              <w:rPr>
                <w:rFonts w:ascii="Gulim" w:cs="Gulim" w:eastAsia="Gulim" w:hAnsi="Gulim"/>
              </w:rPr>
            </w:pPr>
            <w:r w:rsidDel="00000000" w:rsidR="00000000" w:rsidRPr="00000000">
              <w:rPr>
                <w:rtl w:val="0"/>
              </w:rPr>
            </w:r>
          </w:p>
        </w:tc>
      </w:tr>
    </w:tbl>
    <w:p w:rsidR="00000000" w:rsidDel="00000000" w:rsidP="00000000" w:rsidRDefault="00000000" w:rsidRPr="00000000" w14:paraId="000001C5">
      <w:pPr>
        <w:widowControl w:val="0"/>
        <w:pBdr>
          <w:top w:color="000000" w:space="0" w:sz="0" w:val="none"/>
          <w:left w:color="000000" w:space="0" w:sz="0" w:val="none"/>
          <w:bottom w:color="000000" w:space="0" w:sz="0" w:val="none"/>
          <w:right w:color="000000" w:space="0" w:sz="0" w:val="none"/>
        </w:pBdr>
        <w:spacing w:line="360" w:lineRule="auto"/>
        <w:rPr>
          <w:rFonts w:ascii="Gulim" w:cs="Gulim" w:eastAsia="Gulim" w:hAnsi="Gulim"/>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6">
      <w:pPr>
        <w:spacing w:before="200" w:line="360" w:lineRule="auto"/>
        <w:ind w:left="-425.19685039370086" w:right="-607.7952755905511" w:firstLine="0"/>
        <w:rPr>
          <w:rFonts w:ascii="Gulim" w:cs="Gulim" w:eastAsia="Gulim" w:hAnsi="Gulim"/>
          <w:b w:val="1"/>
          <w:bCs w:val="1"/>
          <w:sz w:val="26"/>
          <w:szCs w:val="26"/>
        </w:rPr>
      </w:pPr>
      <w:r w:rsidDel="00000000" w:rsidR="00000000" w:rsidRPr="00000000">
        <w:rPr>
          <w:rFonts w:ascii="Gulim" w:cs="Gulim" w:eastAsia="Gulim" w:hAnsi="Gulim"/>
          <w:b w:val="1"/>
          <w:bCs w:val="1"/>
          <w:sz w:val="26"/>
          <w:szCs w:val="26"/>
          <w:rtl w:val="0"/>
        </w:rPr>
        <w:t xml:space="preserve">4. 과제연구 결과</w:t>
      </w:r>
    </w:p>
    <w:tbl>
      <w:tblPr>
        <w:tblStyle w:val="Table7"/>
        <w:tblW w:w="1005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0"/>
        <w:tblGridChange w:id="0">
          <w:tblGrid>
            <w:gridCol w:w="10050"/>
          </w:tblGrid>
        </w:tblGridChange>
      </w:tblGrid>
      <w:tr>
        <w:trPr>
          <w:cantSplit w:val="0"/>
          <w:trHeight w:val="12871.1811523437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1"/>
                <w:bCs w:val="1"/>
                <w:sz w:val="26"/>
                <w:szCs w:val="26"/>
              </w:rPr>
            </w:pPr>
            <w:r>
              <w:rPr>
                <w:rFonts w:ascii="맑은 고딕" w:hAnsi="맑은 고딕" w:eastAsia="맑은 고딕"/>
                <w:b/>
                <w:sz w:val="18"/>
              </w:rPr>
              <w:t>[1] 지연 예측 모델 (XGBoost + Conformal)</w:t>
            </w:r>
          </w:p>
          <w:p>
            <w:r>
              <w:rPr>
                <w:rFonts w:ascii="맑은 고딕" w:hAnsi="맑은 고딕" w:eastAsia="맑은 고딕"/>
                <w:sz w:val="18"/>
              </w:rPr>
              <w:t>· Test RMSE 22.61 분, Test R² 0.4328 (P1 Rotation features 로 +335% 향상)</w:t>
            </w:r>
          </w:p>
          <w:p>
            <w:r>
              <w:rPr>
                <w:rFonts w:ascii="맑은 고딕" w:hAnsi="맑은 고딕" w:eastAsia="맑은 고딕"/>
                <w:sz w:val="18"/>
              </w:rPr>
              <w:t>· MAPIE Split Conformal Empirical Coverage 90.00% (목표 90%), Avg Width 29.5 분</w:t>
            </w:r>
          </w:p>
          <w:p>
            <w:r>
              <w:rPr>
                <w:rFonts w:ascii="맑은 고딕" w:hAnsi="맑은 고딕" w:eastAsia="맑은 고딕"/>
                <w:sz w:val="18"/>
              </w:rPr>
              <w:t>· P4+ Conformalized Quantile Regression 추가 (비대칭 interval 지원)</w:t>
            </w:r>
          </w:p>
          <w:p>
            <w:r>
              <w:rPr>
                <w:rFonts w:ascii="맑은 고딕" w:hAnsi="맑은 고딕" w:eastAsia="맑은 고딕"/>
                <w:sz w:val="18"/>
              </w:rPr>
              <w:t>· 분류 정확도 (15 분 임계값) 89%, TimeSeriesSplit 5-fold CV</w:t>
            </w:r>
          </w:p>
          <w:p>
            <w:r>
              <w:rPr>
                <w:rFonts w:ascii="맑은 고딕" w:hAnsi="맑은 고딕" w:eastAsia="맑은 고딕"/>
                <w:sz w:val="18"/>
              </w:rPr>
            </w:r>
          </w:p>
          <w:p>
            <w:r>
              <w:rPr>
                <w:rFonts w:ascii="맑은 고딕" w:hAnsi="맑은 고딕" w:eastAsia="맑은 고딕"/>
                <w:b/>
                <w:sz w:val="18"/>
              </w:rPr>
              <w:t>[2] 이상 탐지 (Per-phase Isolation Forest × 7)</w:t>
            </w:r>
          </w:p>
          <w:p>
            <w:r>
              <w:rPr>
                <w:rFonts w:ascii="맑은 고딕" w:hAnsi="맑은 고딕" w:eastAsia="맑은 고딕"/>
                <w:sz w:val="18"/>
              </w:rPr>
              <w:t>· 비행 단계 7 개 (PARKED/TAXI/TAKEOFF/CLIMB/CRUISE/APPROACH/LANDING) 별 모델 독립 학습</w:t>
            </w:r>
          </w:p>
          <w:p>
            <w:r>
              <w:rPr>
                <w:rFonts w:ascii="맑은 고딕" w:hAnsi="맑은 고딕" w:eastAsia="맑은 고딕"/>
                <w:sz w:val="18"/>
              </w:rPr>
              <w:t>· silver-label (Random Forest phase classifier, 90.3% agreement)</w:t>
            </w:r>
          </w:p>
          <w:p>
            <w:r>
              <w:rPr>
                <w:rFonts w:ascii="맑은 고딕" w:hAnsi="맑은 고딕" w:eastAsia="맑은 고딕"/>
                <w:sz w:val="18"/>
              </w:rPr>
              <w:t>· 단일 IF 대비 False Positive 67% 감소 → alert fatigue 실질 완화</w:t>
            </w:r>
          </w:p>
          <w:p>
            <w:r>
              <w:rPr>
                <w:rFonts w:ascii="맑은 고딕" w:hAnsi="맑은 고딕" w:eastAsia="맑은 고딕"/>
                <w:sz w:val="18"/>
              </w:rPr>
              <w:t>· Anomaly score + SHAP 피처 기여도를 알림과 함께 제공</w:t>
            </w:r>
          </w:p>
          <w:p>
            <w:r>
              <w:rPr>
                <w:rFonts w:ascii="맑은 고딕" w:hAnsi="맑은 고딕" w:eastAsia="맑은 고딕"/>
                <w:sz w:val="18"/>
              </w:rPr>
            </w:r>
          </w:p>
          <w:p>
            <w:r>
              <w:rPr>
                <w:rFonts w:ascii="맑은 고딕" w:hAnsi="맑은 고딕" w:eastAsia="맑은 고딕"/>
                <w:b/>
                <w:sz w:val="18"/>
              </w:rPr>
              <w:t>[3] LLM 파인튜닝 (Qwen2.5-7B-Instruct + QLoRA + DPO)</w:t>
            </w:r>
          </w:p>
          <w:p>
            <w:r>
              <w:rPr>
                <w:rFonts w:ascii="맑은 고딕" w:hAnsi="맑은 고딕" w:eastAsia="맑은 고딕"/>
                <w:sz w:val="18"/>
              </w:rPr>
              <w:t>· QLoRA: NF4 4-bit + LoRA rank 64 + gradient checkpointing → RTX 3070 8GB 에서 학습 가능</w:t>
            </w:r>
          </w:p>
          <w:p>
            <w:r>
              <w:rPr>
                <w:rFonts w:ascii="맑은 고딕" w:hAnsi="맑은 고딕" w:eastAsia="맑은 고딕"/>
                <w:sz w:val="18"/>
              </w:rPr>
              <w:t>· Train Loss 0.1053, Eval Token Accuracy 97.88% (13,969 건, 9 시간, batch 4)</w:t>
            </w:r>
          </w:p>
          <w:p>
            <w:r>
              <w:rPr>
                <w:rFonts w:ascii="맑은 고딕" w:hAnsi="맑은 고딕" w:eastAsia="맑은 고딕"/>
                <w:sz w:val="18"/>
              </w:rPr>
              <w:t>· DPO Rewards Accuracy 100% (선호 학습 완료)</w:t>
            </w:r>
          </w:p>
          <w:p>
            <w:r>
              <w:rPr>
                <w:rFonts w:ascii="맑은 고딕" w:hAnsi="맑은 고딕" w:eastAsia="맑은 고딕"/>
                <w:sz w:val="18"/>
              </w:rPr>
              <w:t>· Korean SFT/DPO 시드 3,500 건 P7 에서 추가 생성 (재학습 준비 완료)</w:t>
            </w:r>
          </w:p>
          <w:p>
            <w:r>
              <w:rPr>
                <w:rFonts w:ascii="맑은 고딕" w:hAnsi="맑은 고딕" w:eastAsia="맑은 고딕"/>
                <w:sz w:val="18"/>
              </w:rPr>
            </w:r>
          </w:p>
          <w:p>
            <w:r>
              <w:rPr>
                <w:rFonts w:ascii="맑은 고딕" w:hAnsi="맑은 고딕" w:eastAsia="맑은 고딕"/>
                <w:b/>
                <w:sz w:val="18"/>
              </w:rPr>
              <w:t>[4] RAG (ChromaDB + bge-m3)</w:t>
            </w:r>
          </w:p>
          <w:p>
            <w:r>
              <w:rPr>
                <w:rFonts w:ascii="맑은 고딕" w:hAnsi="맑은 고딕" w:eastAsia="맑은 고딕"/>
                <w:sz w:val="18"/>
              </w:rPr>
              <w:t>· 초기 6 chunks → P6 95 chunks → P6-F 161 chunks (+2,583%)</w:t>
            </w:r>
          </w:p>
          <w:p>
            <w:r>
              <w:rPr>
                <w:rFonts w:ascii="맑은 고딕" w:hAnsi="맑은 고딕" w:eastAsia="맑은 고딕"/>
                <w:sz w:val="18"/>
              </w:rPr>
              <w:t>· 코퍼스: FAA AIM 26 · ICAO Annex 20 · SOP 25 · runbook 18 · RKSI 특화 15 등</w:t>
            </w:r>
          </w:p>
          <w:p>
            <w:r>
              <w:rPr>
                <w:rFonts w:ascii="맑은 고딕" w:hAnsi="맑은 고딕" w:eastAsia="맑은 고딕"/>
                <w:sz w:val="18"/>
              </w:rPr>
              <w:t>· BAAI/bge-m3 다국어 임베딩 (1024 dim), top-4 유사도 검색</w:t>
            </w:r>
          </w:p>
          <w:p>
            <w:r>
              <w:rPr>
                <w:rFonts w:ascii="맑은 고딕" w:hAnsi="맑은 고딕" w:eastAsia="맑은 고딕"/>
                <w:sz w:val="18"/>
              </w:rPr>
              <w:t>· LangChain 기반 RAG chain (retrieve → context stuffing → generate)</w:t>
            </w:r>
          </w:p>
          <w:p>
            <w:r>
              <w:rPr>
                <w:rFonts w:ascii="맑은 고딕" w:hAnsi="맑은 고딕" w:eastAsia="맑은 고딕"/>
                <w:sz w:val="18"/>
              </w:rPr>
            </w:r>
          </w:p>
          <w:p>
            <w:r>
              <w:rPr>
                <w:rFonts w:ascii="맑은 고딕" w:hAnsi="맑은 고딕" w:eastAsia="맑은 고딕"/>
                <w:b/>
                <w:sz w:val="18"/>
              </w:rPr>
              <w:t>[5] 서빙 (FastAPI 15 + vLLM + ChromaDB)</w:t>
            </w:r>
          </w:p>
          <w:p>
            <w:r>
              <w:rPr>
                <w:rFonts w:ascii="맑은 고딕" w:hAnsi="맑은 고딕" w:eastAsia="맑은 고딕"/>
                <w:sz w:val="18"/>
              </w:rPr>
              <w:t>· REST 13 + WebSocket 3 엔드포인트, /predict/delay p95 42ms (NAS 실측)</w:t>
            </w:r>
          </w:p>
          <w:p>
            <w:r>
              <w:rPr>
                <w:rFonts w:ascii="맑은 고딕" w:hAnsi="맑은 고딕" w:eastAsia="맑은 고딕"/>
                <w:sz w:val="18"/>
              </w:rPr>
              <w:t>· vLLM PagedAttention + AWQ 4-bit: 40 tok/s (HF Transformers 13 tok/s 대비 3x)</w:t>
            </w:r>
          </w:p>
          <w:p>
            <w:r>
              <w:rPr>
                <w:rFonts w:ascii="맑은 고딕" w:hAnsi="맑은 고딕" w:eastAsia="맑은 고딕"/>
                <w:sz w:val="18"/>
              </w:rPr>
              <w:t>· FAA SWIM 실연동: Solace PubSub+ SMF over TLS 1.2, ems2.swim.faa.gov, 219 건 / 60 s (parse_err=0)</w:t>
            </w:r>
          </w:p>
          <w:p>
            <w:r>
              <w:rPr>
                <w:rFonts w:ascii="맑은 고딕" w:hAnsi="맑은 고딕" w:eastAsia="맑은 고딕"/>
                <w:sz w:val="18"/>
              </w:rPr>
            </w:r>
          </w:p>
          <w:p>
            <w:r>
              <w:rPr>
                <w:rFonts w:ascii="맑은 고딕" w:hAnsi="맑은 고딕" w:eastAsia="맑은 고딕"/>
                <w:b/>
                <w:sz w:val="18"/>
              </w:rPr>
              <w:t>[6] 대시보드 (Next.js 16 App Router)</w:t>
            </w:r>
          </w:p>
          <w:p>
            <w:r>
              <w:rPr>
                <w:rFonts w:ascii="맑은 고딕" w:hAnsi="맑은 고딕" w:eastAsia="맑은 고딕"/>
                <w:sz w:val="18"/>
              </w:rPr>
              <w:t>· 7 페이지: 대시보드·실시간지도·이상탐지·NOTAM·지연예측·혼잡도맵·AI어시스턴트</w:t>
            </w:r>
          </w:p>
          <w:p>
            <w:r>
              <w:rPr>
                <w:rFonts w:ascii="맑은 고딕" w:hAnsi="맑은 고딕" w:eastAsia="맑은 고딕"/>
                <w:sz w:val="18"/>
              </w:rPr>
              <w:t>· WebSocket + SWR fallback, Leaflet 지도, MapLibre GL H3 히트맵, Cloudflare Tunnel 공개</w:t>
            </w:r>
          </w:p>
          <w:p>
            <w:r>
              <w:rPr>
                <w:rFonts w:ascii="맑은 고딕" w:hAnsi="맑은 고딕" w:eastAsia="맑은 고딕"/>
                <w:sz w:val="18"/>
              </w:rPr>
              <w:t>· 동일-origin 프록시 (Next.js rewrites) 로 Docker 내부 DNS·CORS 문제 해소</w:t>
            </w:r>
          </w:p>
          <w:p>
            <w:r>
              <w:rPr>
                <w:rFonts w:ascii="맑은 고딕" w:hAnsi="맑은 고딕" w:eastAsia="맑은 고딕"/>
                <w:sz w:val="18"/>
              </w:rPr>
            </w:r>
          </w:p>
          <w:p>
            <w:r>
              <w:rPr>
                <w:rFonts w:ascii="맑은 고딕" w:hAnsi="맑은 고딕" w:eastAsia="맑은 고딕"/>
                <w:b/>
                <w:sz w:val="18"/>
              </w:rPr>
              <w:t>[7] MLOps/LLMOps 스택</w:t>
            </w:r>
          </w:p>
          <w:p>
            <w:r>
              <w:rPr>
                <w:rFonts w:ascii="맑은 고딕" w:hAnsi="맑은 고딕" w:eastAsia="맑은 고딕"/>
                <w:sz w:val="18"/>
              </w:rPr>
              <w:t>· MLflow experiment tracking, Airflow DAG (재학습), EvidentlyAI PSI drift, Feast Feature Store</w:t>
            </w:r>
          </w:p>
          <w:p>
            <w:r>
              <w:rPr>
                <w:rFonts w:ascii="맑은 고딕" w:hAnsi="맑은 고딕" w:eastAsia="맑은 고딕"/>
                <w:sz w:val="18"/>
              </w:rPr>
              <w:t>· Apache Iceberg Bronze/Silver/Gold 10 테이블 (ACID + time-travel), OpenLineage + Marquez lineage</w:t>
            </w:r>
          </w:p>
          <w:p>
            <w:r>
              <w:rPr>
                <w:rFonts w:ascii="맑은 고딕" w:hAnsi="맑은 고딕" w:eastAsia="맑은 고딕"/>
                <w:sz w:val="18"/>
              </w:rPr>
              <w:t>· Prometheus 9-panel SLO 대시보드 + 3 alert rule, Jaeger distributed tracing, OpenTelemetry OTLP gRPC</w:t>
            </w:r>
          </w:p>
          <w:p>
            <w:r>
              <w:rPr>
                <w:rFonts w:ascii="맑은 고딕" w:hAnsi="맑은 고딕" w:eastAsia="맑은 고딕"/>
                <w:sz w:val="18"/>
              </w:rPr>
            </w:r>
          </w:p>
          <w:p>
            <w:r>
              <w:rPr>
                <w:rFonts w:ascii="맑은 고딕" w:hAnsi="맑은 고딕" w:eastAsia="맑은 고딕"/>
                <w:b/>
                <w:sz w:val="18"/>
              </w:rPr>
              <w:t>[8] 인프라·거버넌스</w:t>
            </w:r>
          </w:p>
          <w:p>
            <w:r>
              <w:rPr>
                <w:rFonts w:ascii="맑은 고딕" w:hAnsi="맑은 고딕" w:eastAsia="맑은 고딕"/>
                <w:sz w:val="18"/>
              </w:rPr>
              <w:t>· Dockerfile × 2 (multi-stage, non-root uid 10001), docker-compose.prod, Helm Chart, Terraform modules</w:t>
            </w:r>
          </w:p>
          <w:p>
            <w:r>
              <w:rPr>
                <w:rFonts w:ascii="맑은 고딕" w:hAnsi="맑은 고딕" w:eastAsia="맑은 고딕"/>
                <w:sz w:val="18"/>
              </w:rPr>
              <w:t>· GitHub Actions CI/CD: lint + build + cosign 서명 (keyless OIDC) + SBOM + Trivy 스캔</w:t>
            </w:r>
          </w:p>
          <w:p>
            <w:r>
              <w:rPr>
                <w:rFonts w:ascii="맑은 고딕" w:hAnsi="맑은 고딕" w:eastAsia="맑은 고딕"/>
                <w:sz w:val="18"/>
              </w:rPr>
              <w:t>· Pod Security 'restricted' 프로파일, NetworkPolicies, Kyverno admission gate (Proposed)</w:t>
            </w:r>
          </w:p>
          <w:p>
            <w:r>
              <w:rPr>
                <w:rFonts w:ascii="맑은 고딕" w:hAnsi="맑은 고딕" w:eastAsia="맑은 고딕"/>
                <w:sz w:val="18"/>
              </w:rPr>
              <w:t>· Synology NAS Docker 배포 + Cloudflare Tunnel + Container Manager 운용 검증</w:t>
            </w:r>
          </w:p>
          <w:p>
            <w:r>
              <w:rPr>
                <w:rFonts w:ascii="맑은 고딕" w:hAnsi="맑은 고딕" w:eastAsia="맑은 고딕"/>
                <w:sz w:val="18"/>
              </w:rPr>
              <w:t>· GHCR 이미지 릴리스 v2.1.1 → v2.1.7 자동화 (amd64 + arm64 멀티아키)</w:t>
            </w:r>
          </w:p>
          <w:p>
            <w:r>
              <w:rPr>
                <w:rFonts w:ascii="맑은 고딕" w:hAnsi="맑은 고딕" w:eastAsia="맑은 고딕"/>
                <w:sz w:val="18"/>
              </w:rPr>
            </w:r>
          </w:p>
          <w:p>
            <w:r>
              <w:rPr>
                <w:rFonts w:ascii="맑은 고딕" w:hAnsi="맑은 고딕" w:eastAsia="맑은 고딕"/>
                <w:b/>
                <w:sz w:val="18"/>
              </w:rPr>
              <w:t>[9] 개발 이력 (Sprint 체계)</w:t>
            </w:r>
          </w:p>
          <w:p>
            <w:r>
              <w:rPr>
                <w:rFonts w:ascii="맑은 고딕" w:hAnsi="맑은 고딕" w:eastAsia="맑은 고딕"/>
                <w:sz w:val="18"/>
              </w:rPr>
              <w:t>· 캡스톤 15 주차: MVP 완성 (XGBoost + IF + Qwen QLoRA + 대시보드 6 페이지)</w:t>
            </w:r>
          </w:p>
          <w:p>
            <w:r>
              <w:rPr>
                <w:rFonts w:ascii="맑은 고딕" w:hAnsi="맑은 고딕" w:eastAsia="맑은 고딕"/>
                <w:sz w:val="18"/>
              </w:rPr>
              <w:t>· P0~P8 Enterprise sprint 50 + commits (2026-04-14 ~ 2026-04-17, 2 일 집중)</w:t>
            </w:r>
          </w:p>
          <w:p>
            <w:r>
              <w:rPr>
                <w:rFonts w:ascii="맑은 고딕" w:hAnsi="맑은 고딕" w:eastAsia="맑은 고딕"/>
                <w:sz w:val="18"/>
              </w:rPr>
              <w:t>· ADR 3 개 (ADR-001 Service decomposition, ADR-002 API Gateway, ADR-003 Multi-region), Runbook 7 개</w:t>
            </w:r>
          </w:p>
          <w:p>
            <w:r>
              <w:rPr>
                <w:rFonts w:ascii="맑은 고딕" w:hAnsi="맑은 고딕" w:eastAsia="맑은 고딕"/>
                <w:sz w:val="18"/>
              </w:rPr>
              <w:t>· 공개 리포지토리: github.com/biz-doublej/SkyOps-Intelligence (reproduction guide 564 줄)</w:t>
            </w:r>
          </w:p>
        </w:tc>
      </w:tr>
    </w:tbl>
    <w:p w:rsidR="00000000" w:rsidDel="00000000" w:rsidP="00000000" w:rsidRDefault="00000000" w:rsidRPr="00000000" w14:paraId="000001C8">
      <w:pPr>
        <w:spacing w:before="200" w:line="360" w:lineRule="auto"/>
        <w:ind w:left="-425.19685039370086" w:right="-607.7952755905511" w:firstLine="0"/>
        <w:rPr>
          <w:rFonts w:ascii="Gulim" w:cs="Gulim" w:eastAsia="Gulim" w:hAnsi="Gulim"/>
          <w:b w:val="1"/>
          <w:bCs w:val="1"/>
          <w:sz w:val="26"/>
          <w:szCs w:val="26"/>
        </w:rPr>
      </w:pPr>
      <w:r w:rsidDel="00000000" w:rsidR="00000000" w:rsidRPr="00000000">
        <w:rPr>
          <w:rFonts w:ascii="Gulim" w:cs="Gulim" w:eastAsia="Gulim" w:hAnsi="Gulim"/>
          <w:b w:val="1"/>
          <w:bCs w:val="1"/>
          <w:sz w:val="26"/>
          <w:szCs w:val="26"/>
          <w:rtl w:val="0"/>
        </w:rPr>
        <w:t xml:space="preserve">5. 기대효과 및 활용방안</w:t>
      </w:r>
    </w:p>
    <w:p w:rsidR="00000000" w:rsidDel="00000000" w:rsidP="00000000" w:rsidRDefault="00000000" w:rsidRPr="00000000" w14:paraId="000001C9">
      <w:pPr>
        <w:ind w:left="-425.19685039370086" w:right="-607.7952755905511" w:firstLine="0"/>
        <w:rPr>
          <w:rFonts w:ascii="Gulim" w:cs="Gulim" w:eastAsia="Gulim" w:hAnsi="Gulim"/>
          <w:sz w:val="26"/>
          <w:szCs w:val="26"/>
        </w:rPr>
      </w:pPr>
      <w:r w:rsidDel="00000000" w:rsidR="00000000" w:rsidRPr="00000000">
        <w:rPr>
          <w:rFonts w:ascii="Gulim" w:cs="Gulim" w:eastAsia="Gulim" w:hAnsi="Gulim"/>
          <w:sz w:val="26"/>
          <w:szCs w:val="26"/>
          <w:rtl w:val="0"/>
        </w:rPr>
        <w:t xml:space="preserve"> 5.1 과제연구 기대 효과</w:t>
      </w:r>
    </w:p>
    <w:p w:rsidR="00000000" w:rsidDel="00000000" w:rsidP="00000000" w:rsidRDefault="00000000" w:rsidRPr="00000000" w14:paraId="000001C9">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[항공 안전] Conformal Prediction 90% 신뢰구간으로 관제사가 '최악의 지연 시나리오' 를 정량 판단할 수 있어 승객 안내·자원 재배치·방화 대기 등 선제적 의사결정이 가능해진다.</w:t>
      </w:r>
    </w:p>
    <w:p w:rsidR="00000000" w:rsidDel="00000000" w:rsidP="00000000" w:rsidRDefault="00000000" w:rsidRPr="00000000" w14:paraId="000001C9">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[운영 효율] Per-phase Isolation Forest 로 alert fatigue 를 67% 감소시켜 관제사 집중도·경보 신뢰도를 동시에 향상. 허위 경보로 인한 인적 실수 리스크를 감소시킨다.</w:t>
      </w:r>
    </w:p>
    <w:p w:rsidR="00000000" w:rsidDel="00000000" w:rsidP="00000000" w:rsidRDefault="00000000" w:rsidRPr="00000000" w14:paraId="000001C9">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[의사결정 보조] LLM + RAG 로 FAA AIM, ICAO Annex, SOP 를 5 초 이내에 인용·요약 제공. 비상 상황에서 수백 페이지 규정집을 뒤지는 시간을 단축한다.</w:t>
      </w:r>
    </w:p>
    <w:p w:rsidR="00000000" w:rsidDel="00000000" w:rsidP="00000000" w:rsidRDefault="00000000" w:rsidRPr="00000000" w14:paraId="000001C9">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[엔지니어링 역량] 캡스톤 MVP 수준을 넘어 실무 엔지니어가 구축하는 엔터프라이즈급 MLOps/LLMOps/DevOps 스택 (Helm, Terraform, Argo Rollouts, cosign, SBOM) 을 구현·운영 경험. 대학생 단독으로 end-to-end 시스템을 완성한 사례로서 포트폴리오 가치가 높다.</w:t>
      </w:r>
    </w:p>
    <w:p w:rsidR="00000000" w:rsidDel="00000000" w:rsidP="00000000" w:rsidRDefault="00000000" w:rsidRPr="00000000" w14:paraId="000001C9">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[재현성·공공성] ADR 3 개, Runbook 7 개, reproduction guide 564 줄을 공개 리포지토리에 게재하여 후속 프로젝트·연구에 그대로 활용 가능. 오픈 라이선스 (Apache 2.0 Qwen, MIT 프로젝트) 로 국내 항공·교통 AI 생태계 기여.</w:t>
      </w:r>
    </w:p>
    <w:p w:rsidR="00000000" w:rsidDel="00000000" w:rsidP="00000000" w:rsidRDefault="00000000" w:rsidRPr="00000000" w14:paraId="000001CA">
      <w:pPr>
        <w:numPr>
          <w:ilvl w:val="0"/>
          <w:numId w:val="4"/>
        </w:numPr>
        <w:ind w:left="720" w:right="-607.7952755905511" w:hanging="360"/>
        <w:rPr>
          <w:rFonts w:ascii="Gulim" w:cs="Gulim" w:eastAsia="Gulim" w:hAnsi="Gulim"/>
          <w:sz w:val="26"/>
          <w:szCs w:val="26"/>
          <w:u w:val="none"/>
        </w:rPr>
      </w:pPr>
      <w:r w:rsidDel="00000000" w:rsidR="00000000" w:rsidRPr="00000000">
        <w:rPr>
          <w:rtl w:val="0"/>
        </w:rPr>
      </w:r>
    </w:p>
    <w:p w:rsidR="00000000" w:rsidDel="00000000" w:rsidP="00000000" w:rsidRDefault="00000000" w:rsidRPr="00000000" w14:paraId="000001CB">
      <w:pPr>
        <w:numPr>
          <w:ilvl w:val="0"/>
          <w:numId w:val="4"/>
        </w:numPr>
        <w:ind w:left="720" w:right="-607.7952755905511" w:hanging="360"/>
        <w:rPr>
          <w:rFonts w:ascii="Gulim" w:cs="Gulim" w:eastAsia="Gulim" w:hAnsi="Gulim"/>
          <w:sz w:val="26"/>
          <w:szCs w:val="26"/>
          <w:u w:val="none"/>
        </w:rPr>
      </w:pPr>
      <w:r w:rsidDel="00000000" w:rsidR="00000000" w:rsidRPr="00000000">
        <w:rPr>
          <w:rtl w:val="0"/>
        </w:rPr>
      </w:r>
    </w:p>
    <w:p w:rsidR="00000000" w:rsidDel="00000000" w:rsidP="00000000" w:rsidRDefault="00000000" w:rsidRPr="00000000" w14:paraId="000001CC">
      <w:pPr>
        <w:numPr>
          <w:ilvl w:val="0"/>
          <w:numId w:val="4"/>
        </w:numPr>
        <w:ind w:left="720" w:right="-607.7952755905511" w:hanging="360"/>
        <w:rPr>
          <w:rFonts w:ascii="Gulim" w:cs="Gulim" w:eastAsia="Gulim" w:hAnsi="Gulim"/>
          <w:sz w:val="26"/>
          <w:szCs w:val="26"/>
          <w:u w:val="none"/>
        </w:rPr>
      </w:pPr>
      <w:r w:rsidDel="00000000" w:rsidR="00000000" w:rsidRPr="00000000">
        <w:rPr>
          <w:rtl w:val="0"/>
        </w:rPr>
      </w:r>
    </w:p>
    <w:p w:rsidR="00000000" w:rsidDel="00000000" w:rsidP="00000000" w:rsidRDefault="00000000" w:rsidRPr="00000000" w14:paraId="000001CD">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CE">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CF">
      <w:pPr>
        <w:ind w:left="-425.19685039370086" w:right="-607.7952755905511" w:firstLine="0"/>
        <w:rPr>
          <w:rFonts w:ascii="Gulim" w:cs="Gulim" w:eastAsia="Gulim" w:hAnsi="Gulim"/>
          <w:sz w:val="26"/>
          <w:szCs w:val="26"/>
        </w:rPr>
      </w:pPr>
      <w:r w:rsidDel="00000000" w:rsidR="00000000" w:rsidRPr="00000000">
        <w:rPr>
          <w:rFonts w:ascii="Gulim" w:cs="Gulim" w:eastAsia="Gulim" w:hAnsi="Gulim"/>
          <w:sz w:val="26"/>
          <w:szCs w:val="26"/>
          <w:rtl w:val="0"/>
        </w:rPr>
        <w:t xml:space="preserve"> 5.2 과제연구 활용방안</w:t>
      </w:r>
    </w:p>
    <w:p w:rsidR="00000000" w:rsidDel="00000000" w:rsidP="00000000" w:rsidRDefault="00000000" w:rsidRPr="00000000" w14:paraId="000001CF">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[단기 · 실증 파트너십] 한국공항공사 공공데이터포털 API key 를 확보해 국내선 실 데이터로 모델을 재학습. 공공기관/항공사 MOU 를 맺어 실제 관제 환경에서 Advisory Copilot 포지션으로 파일럿 운용.</w:t>
      </w:r>
    </w:p>
    <w:p w:rsidR="00000000" w:rsidDel="00000000" w:rsidP="00000000" w:rsidRDefault="00000000" w:rsidRPr="00000000" w14:paraId="000001CF">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[중기 · 프로덕션 배포] ADR-003 multi-region 계획에 따라 KR primary (asia-northeast3) + EU/US read replica 구조로 GCP GKE 에 배포. Terraform + Helm 모듈이 준비돼 있어 클러스터 확보 후 15 분 내 초기 배포가 가능.</w:t>
      </w:r>
    </w:p>
    <w:p w:rsidR="00000000" w:rsidDel="00000000" w:rsidP="00000000" w:rsidRDefault="00000000" w:rsidRPr="00000000" w14:paraId="000001CF">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[장기 · 규제·인증 경로] ICAO Annex 10 인증, RTCA DO-178C 소프트웨어 인증, NIST AI RMF 준수를 목표로 human-in-the-loop approval (P8-F 에서 구현) 기반 거버넌스를 고도화. Kyverno admission policy 로 프로덕션 gate 자동화.</w:t>
      </w:r>
    </w:p>
    <w:p w:rsidR="00000000" w:rsidDel="00000000" w:rsidP="00000000" w:rsidRDefault="00000000" w:rsidRPr="00000000" w14:paraId="000001CF">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[연구·교육] 대학 AI 교과 과정에서 'end-to-end ML 엔지니어링' 실습 교재로 활용 가능. 본 프로젝트의 ADR·Runbook 은 MLOps 교육 자료로 직접 투입될 수 있다.</w:t>
      </w:r>
    </w:p>
    <w:p w:rsidR="00000000" w:rsidDel="00000000" w:rsidP="00000000" w:rsidRDefault="00000000" w:rsidRPr="00000000" w14:paraId="000001CF">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[관련 산업 확장] 동일한 스트림 + ML + LLM + RAG 조합은 철도·해운·물류 등 안전 민감 실시간 도메인에 적용 가능하며, 본 프로젝트의 모듈식 Layer 구조가 그대로 재사용된다.</w:t>
      </w:r>
    </w:p>
    <w:p w:rsidR="00000000" w:rsidDel="00000000" w:rsidP="00000000" w:rsidRDefault="00000000" w:rsidRPr="00000000" w14:paraId="000001CF">
      <w:pPr>
        <w:ind w:left="-425.19685039370086" w:right="-607.7952755905511" w:firstLine="0"/>
        <w:rPr>
          <w:rFonts w:ascii="Gulim" w:cs="Gulim" w:eastAsia="Gulim" w:hAnsi="Gulim"/>
          <w:sz w:val="26"/>
          <w:szCs w:val="26"/>
        </w:rPr>
      </w:pPr>
      <w:r>
        <w:rPr>
          <w:rFonts w:eastAsia="맑은 고딕" w:ascii="맑은 고딕" w:hAnsi="맑은 고딕"/>
          <w:sz w:val="20"/>
          <w:szCs w:val="20"/>
        </w:rPr>
        <w:t xml:space="preserve">[지속 발전] vLLM Tensor Parallelism 으로 멀티 GPU 추론, EUROCONTROL NM B2B 연동, AIS Korea 한국 NOTAM 직접 연동, 연합학습 (Federated Learning) 기반 프라이버시 보존 공항간 모델 통합, Edge 배포 (기내 경량 추론) 등 후속 로드맵이 준비되어 있다.</w:t>
      </w:r>
    </w:p>
    <w:p w:rsidR="00000000" w:rsidDel="00000000" w:rsidP="00000000" w:rsidRDefault="00000000" w:rsidRPr="00000000" w14:paraId="000001D0">
      <w:pPr>
        <w:numPr>
          <w:ilvl w:val="0"/>
          <w:numId w:val="1"/>
        </w:numPr>
        <w:ind w:left="720" w:right="-607.7952755905511" w:hanging="360"/>
        <w:rPr>
          <w:rFonts w:ascii="Gulim" w:cs="Gulim" w:eastAsia="Gulim" w:hAnsi="Gulim"/>
          <w:sz w:val="26"/>
          <w:szCs w:val="26"/>
          <w:u w:val="none"/>
        </w:rPr>
      </w:pPr>
      <w:r w:rsidDel="00000000" w:rsidR="00000000" w:rsidRPr="00000000">
        <w:rPr>
          <w:rtl w:val="0"/>
        </w:rPr>
      </w:r>
    </w:p>
    <w:p w:rsidR="00000000" w:rsidDel="00000000" w:rsidP="00000000" w:rsidRDefault="00000000" w:rsidRPr="00000000" w14:paraId="000001D1">
      <w:pPr>
        <w:numPr>
          <w:ilvl w:val="0"/>
          <w:numId w:val="1"/>
        </w:numPr>
        <w:ind w:left="720" w:right="-607.7952755905511" w:hanging="360"/>
        <w:rPr>
          <w:rFonts w:ascii="Gulim" w:cs="Gulim" w:eastAsia="Gulim" w:hAnsi="Gulim"/>
          <w:sz w:val="26"/>
          <w:szCs w:val="26"/>
          <w:u w:val="none"/>
        </w:rPr>
      </w:pPr>
      <w:r w:rsidDel="00000000" w:rsidR="00000000" w:rsidRPr="00000000">
        <w:rPr>
          <w:rtl w:val="0"/>
        </w:rPr>
      </w:r>
    </w:p>
    <w:p w:rsidR="00000000" w:rsidDel="00000000" w:rsidP="00000000" w:rsidRDefault="00000000" w:rsidRPr="00000000" w14:paraId="000001D2">
      <w:pPr>
        <w:numPr>
          <w:ilvl w:val="0"/>
          <w:numId w:val="1"/>
        </w:numPr>
        <w:ind w:left="720" w:right="-607.7952755905511" w:hanging="360"/>
        <w:rPr>
          <w:rFonts w:ascii="Gulim" w:cs="Gulim" w:eastAsia="Gulim" w:hAnsi="Gulim"/>
          <w:sz w:val="26"/>
          <w:szCs w:val="26"/>
          <w:u w:val="none"/>
        </w:rPr>
      </w:pPr>
      <w:r w:rsidDel="00000000" w:rsidR="00000000" w:rsidRPr="00000000">
        <w:rPr>
          <w:rtl w:val="0"/>
        </w:rPr>
      </w:r>
    </w:p>
    <w:p w:rsidR="00000000" w:rsidDel="00000000" w:rsidP="00000000" w:rsidRDefault="00000000" w:rsidRPr="00000000" w14:paraId="000001D3">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4">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5">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6">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7">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8">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9">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A">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B">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C">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D">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E">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DF">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E0">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E1">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E2">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E3">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E4">
      <w:pPr>
        <w:ind w:left="0" w:right="-607.7952755905511" w:firstLine="0"/>
        <w:rPr>
          <w:rFonts w:ascii="Gulim" w:cs="Gulim" w:eastAsia="Gulim" w:hAnsi="Gulim"/>
          <w:sz w:val="26"/>
          <w:szCs w:val="26"/>
        </w:rPr>
      </w:pPr>
      <w:r w:rsidDel="00000000" w:rsidR="00000000" w:rsidRPr="00000000">
        <w:rPr>
          <w:rtl w:val="0"/>
        </w:rPr>
      </w:r>
    </w:p>
    <w:p w:rsidR="00000000" w:rsidDel="00000000" w:rsidP="00000000" w:rsidRDefault="00000000" w:rsidRPr="00000000" w14:paraId="000001E5">
      <w:pPr>
        <w:ind w:left="0" w:right="-607.7952755905511" w:firstLine="0"/>
        <w:rPr>
          <w:rFonts w:ascii="Gulim" w:cs="Gulim" w:eastAsia="Gulim" w:hAnsi="Gulim"/>
          <w:sz w:val="26"/>
          <w:szCs w:val="26"/>
        </w:rPr>
      </w:pPr>
      <w:r w:rsidDel="00000000" w:rsidR="00000000" w:rsidRPr="00000000">
        <w:rPr>
          <w:rtl w:val="0"/>
        </w:rPr>
      </w:r>
    </w:p>
    <w:tbl>
      <w:tblPr>
        <w:tblStyle w:val="Table8"/>
        <w:tblW w:w="1021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8295"/>
        <w:tblGridChange w:id="0">
          <w:tblGrid>
            <w:gridCol w:w="1920"/>
            <w:gridCol w:w="8295"/>
          </w:tblGrid>
        </w:tblGridChange>
      </w:tblGrid>
      <w:tr>
        <w:trPr>
          <w:cantSplit w:val="0"/>
          <w:tblHeader w:val="0"/>
        </w:trPr>
        <w:tc>
          <w:tcPr>
            <w:tcBorders>
              <w:top w:color="000000" w:space="0" w:sz="12" w:val="single"/>
              <w:left w:color="000000" w:space="0" w:sz="12" w:val="single"/>
              <w:bottom w:color="000000"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lim" w:cs="Gulim" w:eastAsia="Gulim" w:hAnsi="Gulim"/>
                <w:b w:val="1"/>
                <w:bCs w:val="1"/>
                <w:sz w:val="26"/>
                <w:szCs w:val="26"/>
              </w:rPr>
            </w:pPr>
            <w:r w:rsidDel="00000000" w:rsidR="00000000" w:rsidRPr="00000000">
              <w:rPr>
                <w:rFonts w:ascii="Gulim" w:cs="Gulim" w:eastAsia="Gulim" w:hAnsi="Gulim"/>
                <w:b w:val="1"/>
                <w:bCs w:val="1"/>
                <w:sz w:val="26"/>
                <w:szCs w:val="26"/>
                <w:rtl w:val="0"/>
              </w:rPr>
              <w:t xml:space="preserve">별       첨</w:t>
            </w:r>
          </w:p>
        </w:tc>
        <w:tc>
          <w:tcPr>
            <w:tcBorders>
              <w:top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sz w:val="26"/>
                <w:szCs w:val="26"/>
              </w:rPr>
            </w:pPr>
            <w:r w:rsidDel="00000000" w:rsidR="00000000" w:rsidRPr="00000000">
              <w:rPr>
                <w:rFonts w:ascii="Gulim" w:cs="Gulim" w:eastAsia="Gulim" w:hAnsi="Gulim"/>
                <w:sz w:val="26"/>
                <w:szCs w:val="26"/>
                <w:rtl w:val="0"/>
              </w:rPr>
              <w:t xml:space="preserve">캡스톤디자인 수행 결과물 1부</w:t>
            </w:r>
          </w:p>
        </w:tc>
      </w:tr>
    </w:tbl>
    <w:p w:rsidR="00000000" w:rsidDel="00000000" w:rsidP="00000000" w:rsidRDefault="00000000" w:rsidRPr="00000000" w14:paraId="000001E8">
      <w:pPr>
        <w:spacing w:before="200" w:lineRule="auto"/>
        <w:ind w:left="-566.9291338582677" w:right="-607.7952755905511" w:firstLine="0"/>
        <w:rPr>
          <w:rFonts w:ascii="Gulim" w:cs="Gulim" w:eastAsia="Gulim" w:hAnsi="Gulim"/>
          <w:i w:val="1"/>
          <w:iCs w:val="1"/>
        </w:rPr>
      </w:pPr>
      <w:r w:rsidDel="00000000" w:rsidR="00000000" w:rsidRPr="00000000">
        <w:rPr>
          <w:rFonts w:ascii="Gulim" w:cs="Gulim" w:eastAsia="Gulim" w:hAnsi="Gulim"/>
          <w:i w:val="1"/>
          <w:iCs w:val="1"/>
          <w:rtl w:val="0"/>
        </w:rPr>
        <w:t xml:space="preserve"> ※ 작품사진, PPT, 논문 등 캡스톤디자인 수행 결과물 첨부</w:t>
      </w:r>
    </w:p>
    <w:p w:rsidR="00000000" w:rsidDel="00000000" w:rsidP="00000000" w:rsidRDefault="00000000" w:rsidRPr="00000000" w14:paraId="000001E9">
      <w:pPr>
        <w:ind w:left="-566.9291338582677" w:right="-607.7952755905511" w:firstLine="0"/>
        <w:rPr>
          <w:rFonts w:ascii="Gulim" w:cs="Gulim" w:eastAsia="Gulim" w:hAnsi="Gulim"/>
          <w:i w:val="1"/>
          <w:iCs w:val="1"/>
        </w:rPr>
      </w:pPr>
      <w:r w:rsidDel="00000000" w:rsidR="00000000" w:rsidRPr="00000000">
        <w:rPr>
          <w:rFonts w:ascii="Gulim" w:cs="Gulim" w:eastAsia="Gulim" w:hAnsi="Gulim"/>
          <w:i w:val="1"/>
          <w:iCs w:val="1"/>
          <w:rtl w:val="0"/>
        </w:rPr>
        <w:t xml:space="preserve"> ※ 표, 그림 등 작성시 하단 제목 기재</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lim"/>
  <w:font w:name="Malgun Gothic"/>
  <w:font w:name="휴먼명조"/>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