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Договор аренды нежилого помещения</w:t>
        <w:br/>
        <w:t>г. Москва       «01» июня 2025 г.</w:t>
      </w:r>
    </w:p>
    <w:p>
      <w:r>
        <w:t>ООО "Ромашка", в лице Генерального директора Ивановой Анны Петровны, действующий на основании Устава, именуемый в дальнейшем «Арендатор», с одной стороны, и Индивидуальный предприниматель Иванов Иван Иванович, именуемый в дальнейшем «Арендодатель», с другой стороны, именуемые вместе «Стороны», заключили настоящий договор (далее - Договор) о нижеследующем.</w:t>
      </w:r>
    </w:p>
    <w:p>
      <w:r>
        <w:t>1. Предмет договора</w:t>
        <w:br/>
        <w:t>1.1. Арендодатель обязуется передать Арендатору за плату во временное владение и пользование (аренду) нежилое помещение (далее - Помещение), а Арендатор обязуется принять Помещение и уплачивать Арендодателю арендную плату.</w:t>
        <w:br/>
        <w:t>1.2. Объектом по Договору является нежилое помещение общей площадью 50 (пятьдесят) кв. м., кадастровый номер Помещения 77:01:0000001:1234.</w:t>
        <w:br/>
        <w:t xml:space="preserve">        Адрес помещения: 123456, г. Москва, ул. Пушкина, д. 15, этаж 1, номер Помещения на поэтажном плане 10. Границы и площадь Помещения указаны на копии кадастрового паспорта помещения, включающей в себя план расположения Помещения на этаже, являющейся неотъемлемой частью Договора (Приложение N 1).</w:t>
        <w:br/>
        <w:t>1.3. Цель использования Помещения: офисное помещение для оказания консультационных услуг.</w:t>
        <w:br/>
        <w:t>1.4. Помещение находится в собственности Арендодателя, что подтверждается выпиской из Единого государственного реестра прав на недвижимое имущество и сделок с ним N 77-АБВ-123456 от 01.01.2025 (Приложение N 2).</w:t>
        <w:br/>
        <w:t>1.5. Арендодатель гарантирует, что на момент заключения Договора Помещение в споре или под арестом не состоит, не является предметом залога и не обременено другими правами третьих лиц.</w:t>
      </w:r>
    </w:p>
    <w:p>
      <w:r>
        <w:t>2. Срок договора</w:t>
        <w:br/>
        <w:t>2.1. Договор заключен на срок от «01» июня 2025 года до «01» июня 2027 года.</w:t>
        <w:br/>
        <w:t>2.2. Договор вступает в силу с даты его подписания сторонами.</w:t>
        <w:br/>
        <w:t>2.3. Каждая из Сторон в любое время вправе отказаться от Договора, предупредив об этом другую Сторону за 30 рабочих дней.</w:t>
      </w:r>
    </w:p>
    <w:p>
      <w:r>
        <w:t>3. Права и обязанности сторон</w:t>
        <w:br/>
        <w:t>3.1. Арендодатель обязан:</w:t>
        <w:br/>
        <w:br/>
        <w:t>3.1.1. Подготовить Помещение к передаче, включая составление Акта приемки-передачи недвижимости.</w:t>
        <w:br/>
        <w:t>3.1.2. Передать Арендатору Помещение в состоянии, соответствующем его назначению и условиям Договора, в течение 5 рабочих дней с даты подписания Договора Сторонами по Акту приемки-передачи недвижимости, который является неотъемлемой частью Договора.</w:t>
        <w:br/>
        <w:t>3.1.3. Производить капитальный ремонт за свой счет.</w:t>
        <w:br/>
        <w:t>3.1.4. В случае аварии, произошедшей не по вине Арендатора, немедленно принимать все необходимые меры по устранению ее последствий.</w:t>
        <w:br/>
        <w:br/>
        <w:t>3.2. Арендатор не вправе без согласия Арендодателя сдавать Помещение в субаренду, предоставлять его в безвозмездное пользование, передавать арендные права в залог и вносить их в оплату доли в уставном капитале хозяйственных товариществ и обществ или в качестве вклада в совместную деятельность.</w:t>
        <w:br/>
        <w:t>3.3. Арендатор обязан:</w:t>
        <w:br/>
        <w:br/>
        <w:t>3.3.1. Перед подписанием Акта приемки-передачи недвижимости осмотреть Помещение и проверить его состояние.</w:t>
        <w:br/>
        <w:t>3.3.2. Использовать помещение исключительно по его прямому назначению в соответствии с настоящим Договором.</w:t>
        <w:br/>
        <w:t>3.3.3. Содержать помещение в полной исправности и надлежащем санитарном состоянии в соответствии с требованиями санитарных норм, обеспечивать пожарную и электрическую безопасность, соблюдать правила техники безопасности.</w:t>
        <w:br/>
        <w:t>3.3.4. Вносить арендную плату в размере, сроки и в порядке, предусмотренные Договором.</w:t>
        <w:br/>
        <w:t>3.3.5. Своевременно за счет собственных средств производить текущий и косметический ремонт.</w:t>
        <w:br/>
        <w:br/>
        <w:t>3.4. Доходы, полученные Арендатором в результате использования Помещения в соответствии с Договором, являются его собственностью.</w:t>
      </w:r>
    </w:p>
    <w:p>
      <w:r>
        <w:t>4. Улучшения арендованного имущества</w:t>
        <w:br/>
        <w:t>4.1. Произведенные Арендатором отделимые улучшения Помещения являются собственностью Арендатора.</w:t>
        <w:br/>
        <w:t>4.2. Арендатор вправе с согласия Арендодателя производить неотделимые улучшения Помещения. После прекращения Договора стоимость неотделимых улучшений Арендатору не возмещается.</w:t>
      </w:r>
    </w:p>
    <w:p>
      <w:r>
        <w:t>5. Размер, сроки и порядок внесения арендной платы</w:t>
        <w:br/>
        <w:t>5.1. Арендная плата устанавливается в размере 100000 (сто тысяч) рублей, в том числе НДС, за месяц и включает стоимость потребляемых Арендатором коммунальных услуг.</w:t>
        <w:br/>
        <w:t>5.2. Арендная плата может быть пересмотрена по соглашению сторон не чаще одного раза в год. Сторона, выступившая инициатором пересмотра арендной платы, должна предупредить об этом не позднее чем за 3 месяцев.</w:t>
        <w:br/>
        <w:t>5.3. Оплата производится ежемесячно путем перечисления суммы, определенной настоящим Договором, с расчетного счета Арендатора на расчетный счет Арендодателя не позднее 5 числа начиная с первого месяца аренды.</w:t>
        <w:br/>
        <w:t>5.4. Помимо арендной платы Арендатор одновременно с первым платежом вносит также обеспечительный платеж в размере 50000 (пятьдесят тысяч) рублей.</w:t>
        <w:br/>
        <w:t>5.5. За счет обеспечительного платежа Арендодатель покрывает свои убытки, возникшие по вине Арендатора, а именно: повреждение имущества, неуплата арендной платы, нарушение условий договора.</w:t>
        <w:br/>
        <w:t>5.6. При прекращении обеспеченного обязательства обеспечительный платеж подлежит возврату Арендатору.</w:t>
        <w:br/>
        <w:t>5.7. Датой уплаты арендной платы и иных платежей по Договору считается дата списания денежных средств с расчетного счета Арендатора.</w:t>
      </w:r>
    </w:p>
    <w:p>
      <w:r>
        <w:t>6. Ответственность сторон</w:t>
        <w:br/>
        <w:t>6.1. Сторона, не исполнившая или ненадлежащим образом исполнившая обязательства по Договору, обязана возместить другой Стороне причиненные такими нарушениями убытки.</w:t>
        <w:br/>
        <w:t>6.2. За несвоевременное перечисление арендной платы Арендодатель вправе требовать с Арендатора уплаты неустойки (пеней) в размере 0.1 процентов от неуплаченной суммы за каждый день просрочки.</w:t>
        <w:br/>
        <w:t>6.3. За несвоевременную передачу Помещения Сторона, нарушившая Договор, обязана будет уплатить другой Стороне штраф в размере 50000 (пятьдесят тысяч) рублей.</w:t>
        <w:br/>
        <w:t>6.4. Уплата неустоек и штрафов не освобождает Сторону, нарушившую Договор, от исполнения обязательств в натуре.</w:t>
        <w:br/>
        <w:t>6.5. Во всех других случаях неисполнения обязательств по Договору Стороны несут ответственность в соответствии с условиями настоящего Договора.</w:t>
      </w:r>
    </w:p>
    <w:p>
      <w:r>
        <w:t>7. Обстоятельства непреодолимой силы (форс-мажор)</w:t>
        <w:br/>
        <w:t>7.1. Стороны освобождаются от ответственности за неисполнение или ненадлежащее исполнение обязательств по Договору, если надлежащее исполнение оказалось невозможным вследствие непреодолимой силы, то есть чрезвычайных и непредотвратимых при данных условиях обстоятельств, под которыми понимаются запретные действия властей, гражданские волнения, эпидемии, блокада, эмбарго, землетрясения, наводнения, пожары или другие стихийные бедствия.</w:t>
        <w:br/>
        <w:t>7.2. В случае наступления этих обстоятельств Сторона обязана в течение 5 рабочих дней уведомить об этом другую Сторону.</w:t>
        <w:br/>
        <w:t>7.3. Если обстоятельства непреодолимой силы продолжают действовать более 30, то каждая Сторона вправе отказаться от Договора в одностороннем порядке.</w:t>
      </w:r>
    </w:p>
    <w:p>
      <w:r>
        <w:t>8. Разрешение споров</w:t>
        <w:br/>
        <w:t>8.1. Все споры, связанные с заключением, толкованием, исполнением и расторжением Договора, будут разрешаться Сторонами путем переговоров.</w:t>
        <w:br/>
        <w:t>8.2. В случае недостижения соглашения в ходе переговоров заинтересованная Сторона направляет претензию в письменной форме, подписанную уполномоченным лицом.</w:t>
        <w:br/>
        <w:t>8.3. К претензии должны прилагаться документы, обосновывающие предъявленные заинтересованной Стороной требования (в случае их отсутствия у другой Стороны), и документы, подтверждающие полномочия лица, подписавшего претензию.</w:t>
        <w:br/>
        <w:t>8.4. Сторона, которой направлена претензия, обязана рассмотреть полученную претензию и о результатах уведомить в письменной форме заинтересованную Сторону в течение 10 рабочих дней со дня получения претензии.</w:t>
        <w:br/>
        <w:t>8.5. При неурегулировании разногласий в претензионном порядке, а также при неполучении ответа на претензию в течение срока, указанного в п. 8.4 Договора, спор передается в арбитражный суд по месту нахождения ответчика.</w:t>
      </w:r>
    </w:p>
    <w:p>
      <w:r>
        <w:t>9. Изменение и досрочное расторжение договора</w:t>
        <w:br/>
        <w:t>9.1. Все изменения и дополнения к Договору действительны, если совершены в письменной форме и подписаны обеими Сторонами. Соответствующие дополнительные соглашения Сторон являются неотъемлемой частью Договора.</w:t>
        <w:br/>
        <w:t>9.2. Договор может быть досрочно расторгнут по соглашению Сторон либо по требованию одной из Сторон в порядке и по основаниям, предусмотренным настоящим Договором.</w:t>
      </w:r>
    </w:p>
    <w:p>
      <w:r>
        <w:t>10. Заключительные положения</w:t>
        <w:br/>
        <w:t>10.1. Договор составлен в двух экземплярах, один из которых находится у Арендодателя, второй - у Арендатора.</w:t>
        <w:br/>
        <w:t>10.2. Если иное не предусмотрено Договором, уведомления и иные юридически значимые сообщения могут направляться Сторонами по факсимильной связи, электронной почте или иным способом связи при условии, что он позволяет достоверно установить, от кого исходило сообщение и кому оно адресовано.</w:t>
        <w:br/>
        <w:t>10.3. К Договору прилагаются:</w:t>
        <w:br/>
        <w:t xml:space="preserve">        - копия кадастрового паспорта Помещения с поэтажным планом Помещения (Приложение N 1);</w:t>
        <w:br/>
        <w:t xml:space="preserve">        - выписка из Единого государственного реестра прав на недвижимое имущество и сделок с ним N 77-АБВ-123456 от 01.01.2025 (Приложение N 2);</w:t>
      </w:r>
    </w:p>
    <w:p>
      <w:r>
        <w:t>11. Адреса, реквизиты и подписи сторон</w:t>
        <w:br/>
        <w:br/>
        <w:br/>
        <w:t>Арендатор:</w:t>
        <w:br/>
        <w:t>ООО "Ромашка"</w:t>
        <w:br/>
        <w:t>ИНН: 1234567890</w:t>
        <w:br/>
        <w:t>КПП: 770000001</w:t>
        <w:br/>
        <w:t>ОГРН: 1027700000000</w:t>
        <w:br/>
        <w:t>Адрес: 123456, г. Москва, ул. Ленина, д. 10</w:t>
        <w:br/>
        <w:t>Р/с: 40702810238000001234</w:t>
        <w:br/>
        <w:t>Банк: ПАО Сбербанк</w:t>
        <w:br/>
        <w:t>БИК: 044525225</w:t>
        <w:br/>
        <w:t>Корр/с: 30101810400000000225</w:t>
        <w:br/>
        <w:t>_________________________</w:t>
        <w:br/>
        <w:t>Иванова Анна Петровна</w:t>
        <w:br/>
        <w:br/>
        <w:br/>
        <w:t>Арендодатель:</w:t>
        <w:br/>
        <w:t>Иванов Иван Иванович</w:t>
        <w:br/>
        <w:t>ИНН: 123456789012</w:t>
        <w:br/>
        <w:t>ОГРН: 302770000000000</w:t>
        <w:br/>
        <w:t>Адрес: 123456, г. Москва, ул. Ленина, д. 10</w:t>
        <w:br/>
        <w:t>Р/с: 40802810038000001234</w:t>
        <w:br/>
        <w:t>Банк: ПАО Сбербанк</w:t>
        <w:br/>
        <w:t>БИК: 044525225</w:t>
        <w:br/>
        <w:t>Корр/c: 30101810400000000225</w:t>
        <w:br/>
        <w:t>_________________________</w:t>
        <w:br/>
        <w:t>Иванов Иван Иванович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