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УВЕДОМЛЕНИЕ О НАМЕРЕНИИ ОСУЩЕСТВЛЯТЬ ОБРАБОТКУ ПЕРСОНАЛЬНЫХ ДАННЫХ</w:t>
      </w:r>
    </w:p>
    <w:p>
      <w:r>
        <w:t xml:space="preserve">ИНН </w:t>
        <w:br/>
        <w:t>Адрес:</w:t>
      </w:r>
    </w:p>
    <w:p>
      <w:r>
        <w:t>1) с целью:</w:t>
        <w:br/>
        <w:br/>
        <w:t>Идентификация пользователей при использовании сайта</w:t>
        <w:br/>
        <w:t>Предоставление персонализированных услуг</w:t>
        <w:br/>
        <w:t>Обработка заказов и запросов</w:t>
        <w:br/>
        <w:t>Отправка информационных сообщений и уведомлений</w:t>
        <w:br/>
        <w:t>Проведение маркетинговых исследований</w:t>
        <w:br/>
        <w:t>Улучшение качества работы сайта и предоставляемых услуг</w:t>
        <w:br/>
        <w:br/>
        <w:t>осуществляет обработку:</w:t>
        <w:br/>
        <w:br/>
        <w:t>Фамилия, имя, отчество</w:t>
        <w:br/>
        <w:t>Контактная информация (адрес электронной почты, номер телефона)</w:t>
        <w:br/>
        <w:t>Данные, предоставляемые при регистрации на сайте</w:t>
        <w:br/>
        <w:t>Данные об IP-адресе, используемом браузере и операционной системе</w:t>
        <w:br/>
        <w:t>Иные данные, предоставляемые субъектом персональных данных</w:t>
        <w:br/>
        <w:br/>
        <w:t>принадлежащих:</w:t>
        <w:br/>
        <w:br/>
        <w:t>Пользователи сайта</w:t>
        <w:br/>
        <w:t>Клиенты и потенциальные клиенты</w:t>
        <w:br/>
        <w:br/>
        <w:t>на основании:</w:t>
        <w:br/>
        <w:br/>
        <w:t>Согласие субъекта персональных данных (ст. 6 ФЗ-152)</w:t>
        <w:br/>
        <w:t>Требования законодательства Российской Федерации (ст. 6 ФЗ-152)</w:t>
        <w:br/>
        <w:t>Исполнение договора, стороной которого является субъект персональных данных (ст. 6 ФЗ-152)</w:t>
        <w:br/>
        <w:br/>
        <w:t>Обработка указанных персональных данных будет осуществляться путем:</w:t>
        <w:br/>
        <w:br/>
        <w:t>Сбор, запись, систематизация, накопление, хранение, уточнение (обновление, изменение)</w:t>
        <w:br/>
        <w:t>Извлечение, использование, передача (распространение, предоставление, доступ)</w:t>
        <w:br/>
        <w:t>Обезличивание, блокирование, удаление, уничтожение персональных данных</w:t>
        <w:br/>
        <w:br/>
        <w:t>Автоматизированная и неавтоматизированная обработка персональных данных</w:t>
      </w:r>
    </w:p>
    <w:p>
      <w:r>
        <w:t>Для обеспечения безопасности персональных данных, обрабатываемых в вышеуказанных целях, принимаются следующие меры:</w:t>
        <w:br/>
        <w:br/>
        <w:t>Использование защищенных протоколов передачи данных (HTTPS)</w:t>
        <w:br/>
        <w:t>Шифрование конфиденциальной информации</w:t>
        <w:br/>
        <w:t>Контроль доступа к персональным данным</w:t>
        <w:br/>
        <w:t>Регулярное тестирование систем безопасности</w:t>
        <w:br/>
        <w:t>Обучение сотрудников вопросам защиты персональных данных</w:t>
      </w:r>
    </w:p>
    <w:p>
      <w:r>
        <w:t>Сведения о лицах, ответственных за организацию обработки персональных данных:</w:t>
        <w:br/>
        <w:t xml:space="preserve"> - </w:t>
        <w:br/>
        <w:t>Контактные данные:</w:t>
      </w:r>
    </w:p>
    <w:p>
      <w:r>
        <w:t xml:space="preserve">Дата начала обработки персональных данных: </w:t>
        <w:br/>
        <w:t>Срок или условие прекращения обработки персональных данных:</w:t>
        <w:br/>
        <w:t>До достижения целей обработки персональных данных, но не более 6 лет для данных, связанных с договорами и платежами, и 1 год для данных маркетинговой активности</w:t>
      </w:r>
    </w:p>
    <w:p>
      <w:r>
        <w:t>Сведения о наличии или об отсутствии трансграничной передачи персональных данных:</w:t>
        <w:br/>
        <w:t>Трансграничная передача персональных данных не осуществляется</w:t>
      </w:r>
    </w:p>
    <w:p>
      <w:r>
        <w:t>Сведения о месте нахождения базы данных информации, содержащей персональные данные граждан Российской Федерации:</w:t>
        <w:br/>
        <w:t>Российская Федерация,</w:t>
      </w:r>
    </w:p>
    <w:p>
      <w:r>
        <w:t>Сведения о лицах, имеющих доступ и (или) осуществляющих на основании договора обработку персональных данных:</w:t>
        <w:br/>
        <w:t>Оператор самостоятельно осуществляет обработку персональных данных</w:t>
        <w:br/>
        <w:t>Ответственное лицо:</w:t>
      </w:r>
    </w:p>
    <w:p>
      <w:r>
        <w:t>Сведения об обеспечении безопасности персональных данных:</w:t>
        <w:br/>
        <w:t>Безопасность персональных данных обеспечивается выполнением согласованных мероприятий, использованием методов защиты информации, в том числе шифровальных (криптографических) средств, в соответствии с требованиями к защите персональных данных, установленными Правительством Российской Федерации</w:t>
      </w:r>
    </w:p>
    <w:p>
      <w:r>
        <w:t xml:space="preserve">_________________________ </w:t>
        <w:br/>
        <w:t>(подпись оператора или иного уполномоченного лица оператора)</w:t>
        <w:br/>
        <w:br/>
        <w:t>"___" __________________ 20__ г.</w:t>
        <w:br/>
        <w:br/>
        <w:t>Оператор:</w:t>
        <w:br/>
        <w:br/>
        <w:t xml:space="preserve">ИНН </w:t>
        <w:br/>
        <w:t xml:space="preserve">Адрес: </w:t>
        <w:br/>
        <w:t>Сайт: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