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1</w:t>
        <w:br/>
        <w:br/>
        <w:t>г. Москва</w:t>
        <w:br/>
        <w:t>«01.06.2025 г.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 и поддержка сайта</w:t>
        <w:br/>
        <w:t>1.2. Срок оказания услуг: с 01.06.2025 по 01.04.2025.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составляет:5 000 руб. 00 коп. (пять тысяч рублей), без НДС.</w:t>
        <w:br/>
        <w:t>2.2. Оплата производится Заказчиком путем перечисления денежных средств на счет Исполнителя в течение 50%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t>________________________________________________</w:t>
        <w:br/>
        <w:t>Иванова О.Б.</w:t>
        <w:br/>
        <w:br/>
        <w:br/>
        <w:t>ЗАКАЗЧИК:</w:t>
        <w:br/>
        <w:t>________________________________________________</w:t>
        <w:br/>
        <w:t>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