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6D" w:rsidRDefault="004F386D" w:rsidP="004F386D">
      <w:pPr>
        <w:pStyle w:val="a3"/>
        <w:rPr>
          <w:bCs w:val="0"/>
          <w:sz w:val="24"/>
          <w:szCs w:val="24"/>
        </w:rPr>
      </w:pPr>
    </w:p>
    <w:p w:rsidR="004F386D" w:rsidRDefault="004F386D" w:rsidP="004F386D">
      <w:pPr>
        <w:pStyle w:val="a3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ДОГОВОР № 07</w:t>
      </w:r>
    </w:p>
    <w:p w:rsidR="004F386D" w:rsidRPr="000D2F73" w:rsidRDefault="004F386D" w:rsidP="004F386D">
      <w:pPr>
        <w:pStyle w:val="a3"/>
      </w:pPr>
      <w:r>
        <w:t>об оказании транспортных услуг</w:t>
      </w:r>
    </w:p>
    <w:p w:rsidR="004F386D" w:rsidRDefault="004F386D" w:rsidP="004F386D">
      <w:pPr>
        <w:tabs>
          <w:tab w:val="left" w:pos="180"/>
        </w:tabs>
        <w:ind w:left="4254" w:right="-79"/>
        <w:jc w:val="both"/>
        <w:rPr>
          <w:rFonts w:ascii="Times New Roman CYR" w:hAnsi="Times New Roman CYR" w:cs="Times New Roman CYR"/>
        </w:rPr>
      </w:pPr>
    </w:p>
    <w:p w:rsidR="004F386D" w:rsidRPr="004F386D" w:rsidRDefault="004F386D" w:rsidP="004F386D">
      <w:pPr>
        <w:tabs>
          <w:tab w:val="left" w:pos="180"/>
        </w:tabs>
        <w:ind w:right="-79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4F386D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4F386D">
        <w:rPr>
          <w:rFonts w:ascii="Times New Roman" w:hAnsi="Times New Roman" w:cs="Times New Roman"/>
          <w:sz w:val="24"/>
          <w:szCs w:val="24"/>
        </w:rPr>
        <w:t>ренбург</w:t>
      </w:r>
      <w:r w:rsidRPr="004F386D">
        <w:rPr>
          <w:rFonts w:ascii="Times New Roman" w:hAnsi="Times New Roman" w:cs="Times New Roman"/>
          <w:sz w:val="24"/>
          <w:szCs w:val="24"/>
        </w:rPr>
        <w:tab/>
      </w:r>
      <w:r w:rsidRPr="004F386D">
        <w:rPr>
          <w:rFonts w:ascii="Times New Roman" w:hAnsi="Times New Roman" w:cs="Times New Roman"/>
          <w:sz w:val="24"/>
          <w:szCs w:val="24"/>
        </w:rPr>
        <w:tab/>
      </w:r>
      <w:r w:rsidRPr="004F386D">
        <w:rPr>
          <w:rFonts w:ascii="Times New Roman" w:hAnsi="Times New Roman" w:cs="Times New Roman"/>
          <w:sz w:val="24"/>
          <w:szCs w:val="24"/>
        </w:rPr>
        <w:tab/>
      </w:r>
      <w:r w:rsidRPr="004F386D">
        <w:rPr>
          <w:rFonts w:ascii="Times New Roman" w:hAnsi="Times New Roman" w:cs="Times New Roman"/>
          <w:sz w:val="24"/>
          <w:szCs w:val="24"/>
        </w:rPr>
        <w:tab/>
      </w:r>
      <w:r w:rsidRPr="004F386D">
        <w:rPr>
          <w:rFonts w:ascii="Times New Roman" w:hAnsi="Times New Roman" w:cs="Times New Roman"/>
          <w:sz w:val="24"/>
          <w:szCs w:val="24"/>
        </w:rPr>
        <w:tab/>
      </w:r>
      <w:r w:rsidRPr="004F386D">
        <w:rPr>
          <w:rFonts w:ascii="Times New Roman" w:hAnsi="Times New Roman" w:cs="Times New Roman"/>
          <w:sz w:val="24"/>
          <w:szCs w:val="24"/>
        </w:rPr>
        <w:tab/>
      </w:r>
      <w:r w:rsidRPr="004F386D">
        <w:rPr>
          <w:rFonts w:ascii="Times New Roman" w:hAnsi="Times New Roman" w:cs="Times New Roman"/>
          <w:sz w:val="24"/>
          <w:szCs w:val="24"/>
        </w:rPr>
        <w:tab/>
      </w:r>
      <w:r w:rsidRPr="004F386D">
        <w:rPr>
          <w:rFonts w:ascii="Times New Roman" w:hAnsi="Times New Roman" w:cs="Times New Roman"/>
          <w:sz w:val="24"/>
          <w:szCs w:val="24"/>
        </w:rPr>
        <w:tab/>
      </w:r>
      <w:r w:rsidRPr="004F386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F386D">
        <w:rPr>
          <w:rFonts w:ascii="Times New Roman" w:hAnsi="Times New Roman" w:cs="Times New Roman"/>
          <w:sz w:val="24"/>
          <w:szCs w:val="24"/>
          <w:highlight w:val="green"/>
        </w:rPr>
        <w:t>10 января 2014 года</w:t>
      </w:r>
    </w:p>
    <w:p w:rsidR="004F386D" w:rsidRPr="004F386D" w:rsidRDefault="004F386D" w:rsidP="004F386D">
      <w:pPr>
        <w:tabs>
          <w:tab w:val="left" w:pos="180"/>
        </w:tabs>
        <w:ind w:right="-79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tabs>
          <w:tab w:val="left" w:pos="180"/>
        </w:tabs>
        <w:ind w:right="-79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tabs>
          <w:tab w:val="left" w:pos="426"/>
          <w:tab w:val="left" w:pos="10320"/>
        </w:tabs>
        <w:ind w:right="-79" w:firstLine="570"/>
        <w:jc w:val="both"/>
        <w:rPr>
          <w:rStyle w:val="FontStyle18"/>
          <w:rFonts w:ascii="Times New Roman" w:hAnsi="Times New Roman" w:cs="Times New Roman"/>
          <w:b w:val="0"/>
          <w:sz w:val="24"/>
          <w:szCs w:val="24"/>
        </w:rPr>
      </w:pPr>
      <w:r w:rsidRPr="004F386D">
        <w:rPr>
          <w:rStyle w:val="FontStyle18"/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Открытое акционерное общество ″                      </w:t>
      </w:r>
      <w:proofErr w:type="spellStart"/>
      <w:r w:rsidRPr="004F386D">
        <w:rPr>
          <w:rStyle w:val="FontStyle18"/>
          <w:rFonts w:ascii="Times New Roman" w:hAnsi="Times New Roman" w:cs="Times New Roman"/>
          <w:color w:val="000000"/>
          <w:spacing w:val="-7"/>
          <w:sz w:val="24"/>
          <w:szCs w:val="24"/>
        </w:rPr>
        <w:t>″</w:t>
      </w:r>
      <w:proofErr w:type="spellEnd"/>
      <w:r w:rsidRPr="004F386D">
        <w:rPr>
          <w:rStyle w:val="FontStyle18"/>
          <w:rFonts w:ascii="Times New Roman" w:hAnsi="Times New Roman" w:cs="Times New Roman"/>
          <w:b w:val="0"/>
          <w:color w:val="000000"/>
          <w:spacing w:val="-7"/>
          <w:sz w:val="24"/>
          <w:szCs w:val="24"/>
        </w:rPr>
        <w:t xml:space="preserve">, именуемое в дальнейшем </w:t>
      </w:r>
      <w:r w:rsidRPr="004F386D">
        <w:rPr>
          <w:rStyle w:val="FontStyle18"/>
          <w:rFonts w:ascii="Times New Roman" w:hAnsi="Times New Roman" w:cs="Times New Roman"/>
          <w:color w:val="000000"/>
          <w:spacing w:val="-7"/>
          <w:sz w:val="24"/>
          <w:szCs w:val="24"/>
        </w:rPr>
        <w:t>ЗАКАЗЧИК</w:t>
      </w:r>
      <w:r w:rsidRPr="004F386D">
        <w:rPr>
          <w:rStyle w:val="FontStyle18"/>
          <w:rFonts w:ascii="Times New Roman" w:hAnsi="Times New Roman" w:cs="Times New Roman"/>
          <w:b w:val="0"/>
          <w:color w:val="000000"/>
          <w:spacing w:val="-7"/>
          <w:sz w:val="24"/>
          <w:szCs w:val="24"/>
        </w:rPr>
        <w:t>, в лице директора Оренбургского филиала</w:t>
      </w:r>
      <w:proofErr w:type="gramStart"/>
      <w:r w:rsidRPr="004F386D">
        <w:rPr>
          <w:rStyle w:val="FontStyle18"/>
          <w:rFonts w:ascii="Times New Roman" w:hAnsi="Times New Roman" w:cs="Times New Roman"/>
          <w:b w:val="0"/>
          <w:color w:val="000000"/>
          <w:spacing w:val="-7"/>
          <w:sz w:val="24"/>
          <w:szCs w:val="24"/>
        </w:rPr>
        <w:t xml:space="preserve">                                ,</w:t>
      </w:r>
      <w:proofErr w:type="gramEnd"/>
      <w:r w:rsidRPr="004F386D">
        <w:rPr>
          <w:rStyle w:val="FontStyle18"/>
          <w:rFonts w:ascii="Times New Roman" w:hAnsi="Times New Roman" w:cs="Times New Roman"/>
          <w:b w:val="0"/>
          <w:color w:val="000000"/>
          <w:spacing w:val="-7"/>
          <w:sz w:val="24"/>
          <w:szCs w:val="24"/>
        </w:rPr>
        <w:t xml:space="preserve"> действующего на основании доверенности № 609 от 20 декабря 2010 года с одной стороны</w:t>
      </w:r>
      <w:r w:rsidRPr="004F386D">
        <w:rPr>
          <w:rStyle w:val="FontStyle18"/>
          <w:rFonts w:ascii="Times New Roman" w:hAnsi="Times New Roman" w:cs="Times New Roman"/>
          <w:b w:val="0"/>
          <w:sz w:val="24"/>
          <w:szCs w:val="24"/>
        </w:rPr>
        <w:t xml:space="preserve">, и </w:t>
      </w:r>
    </w:p>
    <w:p w:rsidR="004F386D" w:rsidRPr="004F386D" w:rsidRDefault="004F386D" w:rsidP="004F386D">
      <w:pPr>
        <w:tabs>
          <w:tab w:val="left" w:pos="426"/>
          <w:tab w:val="left" w:pos="10320"/>
        </w:tabs>
        <w:ind w:right="-79" w:firstLine="570"/>
        <w:jc w:val="both"/>
        <w:rPr>
          <w:rFonts w:ascii="Times New Roman" w:hAnsi="Times New Roman" w:cs="Times New Roman"/>
          <w:color w:val="000000"/>
          <w:spacing w:val="-12"/>
          <w:sz w:val="24"/>
          <w:szCs w:val="24"/>
        </w:rPr>
      </w:pPr>
      <w:r w:rsidRPr="004F386D">
        <w:rPr>
          <w:rStyle w:val="FontStyle17"/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>Индивидуальный п</w:t>
      </w:r>
      <w:r w:rsidRPr="004F386D">
        <w:rPr>
          <w:rStyle w:val="FontStyle18"/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редприниматель Красников Владимир Геннадьевич, </w:t>
      </w:r>
      <w:r w:rsidRPr="004F386D">
        <w:rPr>
          <w:rStyle w:val="FontStyle18"/>
          <w:rFonts w:ascii="Times New Roman" w:hAnsi="Times New Roman" w:cs="Times New Roman"/>
          <w:b w:val="0"/>
          <w:bCs w:val="0"/>
          <w:color w:val="000000"/>
          <w:spacing w:val="-7"/>
          <w:sz w:val="24"/>
          <w:szCs w:val="24"/>
        </w:rPr>
        <w:t>действующий на основании Свидетельства Южного административного округа г. Оренбурга о государственной регистрации предпринимателя без образования юридического лица серии ЮО № 18863 от 12 сентября 2002 г.</w:t>
      </w:r>
      <w:r w:rsidRPr="004F386D">
        <w:rPr>
          <w:rStyle w:val="FontStyle17"/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с видом деятельности «Грузовые перевозки по России и СНГ»</w:t>
      </w:r>
      <w:proofErr w:type="gramStart"/>
      <w:r w:rsidRPr="004F386D">
        <w:rPr>
          <w:rStyle w:val="FontStyle17"/>
          <w:rFonts w:ascii="Times New Roman" w:hAnsi="Times New Roman" w:cs="Times New Roman"/>
          <w:color w:val="000000"/>
          <w:spacing w:val="-7"/>
          <w:sz w:val="24"/>
          <w:szCs w:val="24"/>
        </w:rPr>
        <w:t>,в</w:t>
      </w:r>
      <w:proofErr w:type="gramEnd"/>
      <w:r w:rsidRPr="004F386D">
        <w:rPr>
          <w:rStyle w:val="FontStyle18"/>
          <w:rFonts w:ascii="Times New Roman" w:hAnsi="Times New Roman" w:cs="Times New Roman"/>
          <w:b w:val="0"/>
          <w:bCs w:val="0"/>
          <w:color w:val="000000"/>
          <w:spacing w:val="-7"/>
          <w:sz w:val="24"/>
          <w:szCs w:val="24"/>
        </w:rPr>
        <w:t xml:space="preserve"> ЕГРНП за №3045611111006900573 от 24 марта 2004г (</w:t>
      </w:r>
      <w:proofErr w:type="spellStart"/>
      <w:r w:rsidRPr="004F386D">
        <w:rPr>
          <w:rStyle w:val="FontStyle18"/>
          <w:rFonts w:ascii="Times New Roman" w:hAnsi="Times New Roman" w:cs="Times New Roman"/>
          <w:b w:val="0"/>
          <w:bCs w:val="0"/>
          <w:color w:val="000000"/>
          <w:spacing w:val="-7"/>
          <w:sz w:val="24"/>
          <w:szCs w:val="24"/>
        </w:rPr>
        <w:t>свид</w:t>
      </w:r>
      <w:proofErr w:type="spellEnd"/>
      <w:r w:rsidRPr="004F386D">
        <w:rPr>
          <w:rStyle w:val="FontStyle18"/>
          <w:rFonts w:ascii="Times New Roman" w:hAnsi="Times New Roman" w:cs="Times New Roman"/>
          <w:b w:val="0"/>
          <w:bCs w:val="0"/>
          <w:color w:val="000000"/>
          <w:spacing w:val="-7"/>
          <w:sz w:val="24"/>
          <w:szCs w:val="24"/>
        </w:rPr>
        <w:t xml:space="preserve">. 56 №003026972.) </w:t>
      </w:r>
      <w:r w:rsidRPr="004F386D">
        <w:rPr>
          <w:rStyle w:val="FontStyle17"/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именуемый в дальнейшем </w:t>
      </w:r>
      <w:r w:rsidRPr="004F386D">
        <w:rPr>
          <w:rStyle w:val="FontStyle17"/>
          <w:rFonts w:ascii="Times New Roman" w:hAnsi="Times New Roman" w:cs="Times New Roman"/>
          <w:b/>
          <w:color w:val="000000"/>
          <w:spacing w:val="-7"/>
          <w:sz w:val="24"/>
          <w:szCs w:val="24"/>
        </w:rPr>
        <w:t>ИСПОЛНИТЕЛЬ</w:t>
      </w:r>
      <w:r w:rsidRPr="004F386D">
        <w:rPr>
          <w:rStyle w:val="FontStyle17"/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, </w:t>
      </w:r>
      <w:r w:rsidRPr="004F386D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4F386D">
        <w:rPr>
          <w:rFonts w:ascii="Times New Roman" w:hAnsi="Times New Roman" w:cs="Times New Roman"/>
          <w:sz w:val="24"/>
          <w:szCs w:val="24"/>
        </w:rPr>
        <w:t xml:space="preserve">далее именуемые </w:t>
      </w:r>
      <w:r w:rsidRPr="004F386D">
        <w:rPr>
          <w:rFonts w:ascii="Times New Roman" w:hAnsi="Times New Roman" w:cs="Times New Roman"/>
          <w:b/>
          <w:sz w:val="24"/>
          <w:szCs w:val="24"/>
        </w:rPr>
        <w:t>СТОРОНЫ</w:t>
      </w:r>
      <w:r w:rsidRPr="004F386D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 xml:space="preserve">, </w:t>
      </w:r>
      <w:r w:rsidRPr="004F386D">
        <w:rPr>
          <w:rFonts w:ascii="Times New Roman" w:hAnsi="Times New Roman" w:cs="Times New Roman"/>
          <w:color w:val="000000"/>
          <w:spacing w:val="-12"/>
          <w:sz w:val="24"/>
          <w:szCs w:val="24"/>
        </w:rPr>
        <w:t>заключили настоящий Договор о нижеследующем:</w:t>
      </w:r>
    </w:p>
    <w:p w:rsidR="004F386D" w:rsidRPr="004F386D" w:rsidRDefault="004F386D" w:rsidP="004F386D">
      <w:pPr>
        <w:tabs>
          <w:tab w:val="left" w:pos="180"/>
        </w:tabs>
        <w:ind w:right="-79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tabs>
          <w:tab w:val="left" w:pos="180"/>
        </w:tabs>
        <w:ind w:right="-79"/>
        <w:rPr>
          <w:rFonts w:ascii="Times New Roman" w:hAnsi="Times New Roman" w:cs="Times New Roman"/>
          <w:b/>
          <w:bCs/>
          <w:sz w:val="24"/>
          <w:szCs w:val="24"/>
        </w:rPr>
      </w:pPr>
      <w:r w:rsidRPr="004F386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1. Предмет договора</w:t>
      </w:r>
    </w:p>
    <w:p w:rsidR="004F386D" w:rsidRPr="004F386D" w:rsidRDefault="004F386D" w:rsidP="004F386D">
      <w:pPr>
        <w:tabs>
          <w:tab w:val="left" w:pos="180"/>
        </w:tabs>
        <w:ind w:right="-79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ab/>
      </w:r>
    </w:p>
    <w:p w:rsidR="004F386D" w:rsidRPr="004F386D" w:rsidRDefault="004F386D" w:rsidP="004F386D">
      <w:pPr>
        <w:tabs>
          <w:tab w:val="left" w:pos="735"/>
        </w:tabs>
        <w:ind w:right="-79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ab/>
        <w:t xml:space="preserve">1.1. </w:t>
      </w:r>
      <w:proofErr w:type="gramStart"/>
      <w:r w:rsidRPr="004F386D">
        <w:rPr>
          <w:rFonts w:ascii="Times New Roman" w:hAnsi="Times New Roman" w:cs="Times New Roman"/>
          <w:sz w:val="24"/>
          <w:szCs w:val="24"/>
        </w:rPr>
        <w:t xml:space="preserve">В соответствии с настоящим Договором ИСПОЛНИТЕЛЬ  принимает на себя обязательства в период действия настоящего Договора оказывать ЗАКАЗЧИКУ комплекс транспортных услуг (перевозка, погрузка, разгрузка, перемещение и установка грузов, принадлежащих ЗАКАЗЧИКУ),  в порядке и на условиях, предусмотренных настоящим Договором, а ЗАКАЗЧИК обязуется оплатить оказанные ему услуги в размере и сроки, в соответствии с условиями настоящего Договора. </w:t>
      </w:r>
      <w:proofErr w:type="gramEnd"/>
    </w:p>
    <w:p w:rsidR="004F386D" w:rsidRPr="004F386D" w:rsidRDefault="004F386D" w:rsidP="004F386D">
      <w:pPr>
        <w:tabs>
          <w:tab w:val="left" w:pos="426"/>
        </w:tabs>
        <w:ind w:right="-79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ab/>
      </w:r>
    </w:p>
    <w:p w:rsidR="004F386D" w:rsidRPr="004F386D" w:rsidRDefault="004F386D" w:rsidP="004F386D">
      <w:pPr>
        <w:tabs>
          <w:tab w:val="left" w:pos="180"/>
        </w:tabs>
        <w:ind w:right="-79"/>
        <w:rPr>
          <w:rFonts w:ascii="Times New Roman" w:hAnsi="Times New Roman" w:cs="Times New Roman"/>
          <w:b/>
          <w:bCs/>
          <w:sz w:val="24"/>
          <w:szCs w:val="24"/>
        </w:rPr>
      </w:pPr>
      <w:r w:rsidRPr="004F386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2. Обязательства сторон</w:t>
      </w:r>
    </w:p>
    <w:p w:rsidR="004F386D" w:rsidRPr="004F386D" w:rsidRDefault="004F386D" w:rsidP="004F386D">
      <w:pPr>
        <w:tabs>
          <w:tab w:val="left" w:pos="180"/>
        </w:tabs>
        <w:ind w:right="-79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tabs>
          <w:tab w:val="left" w:pos="180"/>
        </w:tabs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2.1.</w:t>
      </w:r>
      <w:r w:rsidRPr="004F3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386D">
        <w:rPr>
          <w:rFonts w:ascii="Times New Roman" w:hAnsi="Times New Roman" w:cs="Times New Roman"/>
          <w:sz w:val="24"/>
          <w:szCs w:val="24"/>
        </w:rPr>
        <w:t>ИСПОЛНИТЕЛЬ обязуется:</w:t>
      </w:r>
    </w:p>
    <w:p w:rsidR="004F386D" w:rsidRPr="004F386D" w:rsidRDefault="004F386D" w:rsidP="004F386D">
      <w:pPr>
        <w:tabs>
          <w:tab w:val="left" w:pos="180"/>
        </w:tabs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2.1.1.</w:t>
      </w:r>
      <w:r>
        <w:rPr>
          <w:rFonts w:ascii="Times New Roman" w:hAnsi="Times New Roman" w:cs="Times New Roman"/>
          <w:sz w:val="24"/>
          <w:szCs w:val="24"/>
        </w:rPr>
        <w:t>Оказывать услуги по о</w:t>
      </w:r>
      <w:r w:rsidRPr="004F386D">
        <w:rPr>
          <w:rFonts w:ascii="Times New Roman" w:hAnsi="Times New Roman" w:cs="Times New Roman"/>
          <w:sz w:val="24"/>
          <w:szCs w:val="24"/>
        </w:rPr>
        <w:t xml:space="preserve">рганизации перевозок грузов на основании заявок ЗАКАЗЧИКА; </w:t>
      </w:r>
    </w:p>
    <w:p w:rsidR="004F386D" w:rsidRPr="004F386D" w:rsidRDefault="004F386D" w:rsidP="004F386D">
      <w:pPr>
        <w:tabs>
          <w:tab w:val="left" w:pos="180"/>
        </w:tabs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2.1.2. в соответствии с характером заявки подавать специальный тип транспортного средства;</w:t>
      </w:r>
    </w:p>
    <w:p w:rsidR="004F386D" w:rsidRPr="004F386D" w:rsidRDefault="004F386D" w:rsidP="004F386D">
      <w:pPr>
        <w:tabs>
          <w:tab w:val="left" w:pos="180"/>
        </w:tabs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2.1.3. в случае изменения стоимости на свои услуги уведомить об этом ЗАКАЗЧИКА письменно (факсом) не менее чем за десять дней до начала вступления их в действие;</w:t>
      </w:r>
    </w:p>
    <w:p w:rsidR="004F386D" w:rsidRPr="004F386D" w:rsidRDefault="004F386D" w:rsidP="004F386D">
      <w:pPr>
        <w:tabs>
          <w:tab w:val="left" w:pos="180"/>
        </w:tabs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2.1.4. выполнять транспортные работы и услуги, в указанном заказчиком режиме;</w:t>
      </w:r>
    </w:p>
    <w:p w:rsidR="004F386D" w:rsidRPr="004F386D" w:rsidRDefault="004F386D" w:rsidP="004F386D">
      <w:pPr>
        <w:tabs>
          <w:tab w:val="left" w:pos="180"/>
        </w:tabs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2.1.5. при необходимости предоставлять автомобили на подмену и для дополнительных поездок.</w:t>
      </w:r>
    </w:p>
    <w:p w:rsidR="004F386D" w:rsidRPr="004F386D" w:rsidRDefault="004F386D" w:rsidP="004F386D">
      <w:pPr>
        <w:tabs>
          <w:tab w:val="left" w:pos="180"/>
        </w:tabs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lastRenderedPageBreak/>
        <w:t>2.2.</w:t>
      </w:r>
      <w:r w:rsidRPr="004F3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386D">
        <w:rPr>
          <w:rFonts w:ascii="Times New Roman" w:hAnsi="Times New Roman" w:cs="Times New Roman"/>
          <w:sz w:val="24"/>
          <w:szCs w:val="24"/>
        </w:rPr>
        <w:t xml:space="preserve">ИСПОЛНИТЕЛЬ вправе: </w:t>
      </w:r>
    </w:p>
    <w:p w:rsidR="004F386D" w:rsidRPr="004F386D" w:rsidRDefault="004F386D" w:rsidP="004F386D">
      <w:pPr>
        <w:tabs>
          <w:tab w:val="left" w:pos="180"/>
        </w:tabs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 xml:space="preserve">2.2.1. при неблагоприятных дорожных условиях, создающих угрозу безопасности перевозок (разрушение дорожного покрытия, гололедица, сильный туман, заносы и т. д.) отказаться от перевозки. </w:t>
      </w:r>
    </w:p>
    <w:p w:rsidR="004F386D" w:rsidRPr="004F386D" w:rsidRDefault="004F386D" w:rsidP="004F386D">
      <w:pPr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2.3.</w:t>
      </w:r>
      <w:r w:rsidRPr="004F3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386D">
        <w:rPr>
          <w:rFonts w:ascii="Times New Roman" w:hAnsi="Times New Roman" w:cs="Times New Roman"/>
          <w:sz w:val="24"/>
          <w:szCs w:val="24"/>
        </w:rPr>
        <w:t>ЗАКАЗЧИК обязуется:</w:t>
      </w:r>
    </w:p>
    <w:p w:rsidR="004F386D" w:rsidRPr="004F386D" w:rsidRDefault="004F386D" w:rsidP="004F386D">
      <w:pPr>
        <w:tabs>
          <w:tab w:val="left" w:pos="180"/>
        </w:tabs>
        <w:ind w:firstLine="73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2.3.1. своевременно оплатить предоставленные ИСПОЛНИТЕЛЕМ транспортные услуги, согласно выставленным счетам  и подписанного СТОРОНАМИ акта выполненных работ.</w:t>
      </w:r>
    </w:p>
    <w:p w:rsidR="004F386D" w:rsidRPr="004F386D" w:rsidRDefault="004F386D" w:rsidP="004F386D">
      <w:pPr>
        <w:tabs>
          <w:tab w:val="left" w:pos="180"/>
        </w:tabs>
        <w:ind w:right="-79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Style1"/>
        <w:widowControl/>
        <w:spacing w:line="238" w:lineRule="exact"/>
        <w:ind w:firstLine="259"/>
        <w:rPr>
          <w:rStyle w:val="FontStyle18"/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</w:rPr>
        <w:t xml:space="preserve">                                              </w:t>
      </w:r>
      <w:r w:rsidRPr="004F386D">
        <w:rPr>
          <w:rFonts w:ascii="Times New Roman" w:hAnsi="Times New Roman" w:cs="Times New Roman"/>
          <w:b/>
        </w:rPr>
        <w:t>3.</w:t>
      </w:r>
      <w:r w:rsidRPr="004F386D">
        <w:rPr>
          <w:rFonts w:ascii="Times New Roman" w:hAnsi="Times New Roman" w:cs="Times New Roman"/>
        </w:rPr>
        <w:t xml:space="preserve"> </w:t>
      </w:r>
      <w:r w:rsidRPr="004F386D">
        <w:rPr>
          <w:rStyle w:val="FontStyle18"/>
          <w:rFonts w:ascii="Times New Roman" w:hAnsi="Times New Roman" w:cs="Times New Roman"/>
          <w:sz w:val="24"/>
          <w:szCs w:val="24"/>
        </w:rPr>
        <w:t>Стоимость услуг и порядок расчетов</w:t>
      </w:r>
      <w:r w:rsidRPr="004F386D">
        <w:rPr>
          <w:rStyle w:val="FontStyle18"/>
          <w:rFonts w:ascii="Times New Roman" w:hAnsi="Times New Roman" w:cs="Times New Roman"/>
          <w:sz w:val="24"/>
          <w:szCs w:val="24"/>
        </w:rPr>
        <w:tab/>
      </w:r>
    </w:p>
    <w:p w:rsidR="004F386D" w:rsidRPr="004F386D" w:rsidRDefault="004F386D" w:rsidP="004F386D">
      <w:pPr>
        <w:pStyle w:val="Style1"/>
        <w:widowControl/>
        <w:spacing w:line="238" w:lineRule="exact"/>
        <w:ind w:firstLine="259"/>
        <w:rPr>
          <w:rFonts w:ascii="Times New Roman" w:hAnsi="Times New Roman" w:cs="Times New Roman"/>
        </w:rPr>
      </w:pPr>
    </w:p>
    <w:p w:rsidR="004F386D" w:rsidRPr="004F386D" w:rsidRDefault="004F386D" w:rsidP="004F386D">
      <w:pPr>
        <w:pStyle w:val="Style5"/>
        <w:tabs>
          <w:tab w:val="left" w:pos="130"/>
          <w:tab w:val="left" w:pos="555"/>
          <w:tab w:val="left" w:pos="585"/>
          <w:tab w:val="left" w:pos="750"/>
          <w:tab w:val="left" w:pos="1215"/>
          <w:tab w:val="left" w:pos="1440"/>
        </w:tabs>
        <w:spacing w:before="7"/>
        <w:ind w:firstLine="765"/>
        <w:jc w:val="both"/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</w:rPr>
      </w:pPr>
      <w:r w:rsidRPr="004F386D"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</w:rPr>
        <w:t>3.1. Стоимость услуг ИСПОЛНИТЕЛЯ определяется следующим тарифным планом:</w:t>
      </w:r>
    </w:p>
    <w:p w:rsidR="004F386D" w:rsidRPr="004F386D" w:rsidRDefault="004F386D" w:rsidP="004F386D">
      <w:pPr>
        <w:pStyle w:val="Style5"/>
        <w:tabs>
          <w:tab w:val="left" w:pos="130"/>
          <w:tab w:val="left" w:pos="555"/>
          <w:tab w:val="left" w:pos="585"/>
          <w:tab w:val="left" w:pos="750"/>
          <w:tab w:val="left" w:pos="1215"/>
          <w:tab w:val="left" w:pos="1440"/>
        </w:tabs>
        <w:spacing w:before="7"/>
        <w:ind w:firstLine="765"/>
        <w:jc w:val="both"/>
        <w:rPr>
          <w:rStyle w:val="FontStyle17"/>
          <w:rFonts w:ascii="Times New Roman" w:hAnsi="Times New Roman" w:cs="Times New Roman"/>
          <w:sz w:val="24"/>
          <w:szCs w:val="24"/>
        </w:rPr>
      </w:pPr>
      <w:r w:rsidRPr="004F386D"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</w:rPr>
        <w:t xml:space="preserve"> - </w:t>
      </w:r>
      <w:proofErr w:type="spellStart"/>
      <w:r w:rsidRPr="004F386D"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</w:rPr>
        <w:t>гидрокран</w:t>
      </w:r>
      <w:proofErr w:type="spellEnd"/>
      <w:r w:rsidRPr="004F386D"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</w:rPr>
        <w:t xml:space="preserve"> грузоподъёмностью стрелы до 2,9 тонн:</w:t>
      </w:r>
      <w:r w:rsidRPr="004F386D">
        <w:rPr>
          <w:rStyle w:val="FontStyle17"/>
          <w:rFonts w:ascii="Times New Roman" w:hAnsi="Times New Roman" w:cs="Times New Roman"/>
          <w:sz w:val="24"/>
          <w:szCs w:val="24"/>
        </w:rPr>
        <w:tab/>
        <w:t xml:space="preserve"> </w:t>
      </w:r>
      <w:r w:rsidRPr="00203430">
        <w:rPr>
          <w:rStyle w:val="FontStyle17"/>
          <w:rFonts w:ascii="Times New Roman" w:hAnsi="Times New Roman" w:cs="Times New Roman"/>
          <w:sz w:val="24"/>
          <w:szCs w:val="24"/>
        </w:rPr>
        <w:t>2200(Две тысячи двести)</w:t>
      </w:r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рублей за 1 час работы без учёта пробега</w:t>
      </w:r>
      <w:proofErr w:type="gramStart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4F386D" w:rsidRPr="004F386D" w:rsidRDefault="004F386D" w:rsidP="004F386D">
      <w:pPr>
        <w:pStyle w:val="Style5"/>
        <w:tabs>
          <w:tab w:val="left" w:pos="130"/>
        </w:tabs>
        <w:rPr>
          <w:rStyle w:val="FontStyle17"/>
          <w:rFonts w:ascii="Times New Roman" w:hAnsi="Times New Roman" w:cs="Times New Roman"/>
          <w:sz w:val="24"/>
          <w:szCs w:val="24"/>
        </w:rPr>
      </w:pPr>
      <w:r w:rsidRPr="004F386D">
        <w:rPr>
          <w:rStyle w:val="FontStyle18"/>
          <w:rFonts w:ascii="Times New Roman" w:hAnsi="Times New Roman" w:cs="Times New Roman"/>
          <w:sz w:val="24"/>
          <w:szCs w:val="24"/>
        </w:rPr>
        <w:tab/>
      </w:r>
      <w:r w:rsidRPr="004F386D">
        <w:rPr>
          <w:rStyle w:val="FontStyle18"/>
          <w:rFonts w:ascii="Times New Roman" w:hAnsi="Times New Roman" w:cs="Times New Roman"/>
          <w:sz w:val="24"/>
          <w:szCs w:val="24"/>
        </w:rPr>
        <w:tab/>
      </w:r>
      <w:r w:rsidRPr="004F386D"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</w:rPr>
        <w:t xml:space="preserve">- грузового автомобиля грузоподъёмностью до 6,0 тонн: </w:t>
      </w:r>
      <w:r w:rsidRPr="00203430">
        <w:rPr>
          <w:rStyle w:val="FontStyle17"/>
          <w:rFonts w:ascii="Times New Roman" w:hAnsi="Times New Roman" w:cs="Times New Roman"/>
          <w:sz w:val="24"/>
          <w:szCs w:val="24"/>
        </w:rPr>
        <w:t>1200 (Одна тысяча двести)</w:t>
      </w:r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рублей за 1 час работы без учёта пробега;</w:t>
      </w:r>
    </w:p>
    <w:p w:rsidR="004F386D" w:rsidRPr="004F386D" w:rsidRDefault="004F386D" w:rsidP="004F386D">
      <w:pPr>
        <w:pStyle w:val="Style5"/>
        <w:tabs>
          <w:tab w:val="left" w:pos="130"/>
        </w:tabs>
        <w:spacing w:before="7"/>
        <w:rPr>
          <w:rStyle w:val="FontStyle17"/>
          <w:rFonts w:ascii="Times New Roman" w:hAnsi="Times New Roman" w:cs="Times New Roman"/>
          <w:sz w:val="24"/>
          <w:szCs w:val="24"/>
        </w:rPr>
      </w:pPr>
      <w:r w:rsidRPr="004F386D">
        <w:rPr>
          <w:rStyle w:val="FontStyle18"/>
          <w:rFonts w:ascii="Times New Roman" w:hAnsi="Times New Roman" w:cs="Times New Roman"/>
          <w:sz w:val="24"/>
          <w:szCs w:val="24"/>
        </w:rPr>
        <w:tab/>
      </w:r>
      <w:r w:rsidRPr="004F386D">
        <w:rPr>
          <w:rStyle w:val="FontStyle18"/>
          <w:rFonts w:ascii="Times New Roman" w:hAnsi="Times New Roman" w:cs="Times New Roman"/>
          <w:sz w:val="24"/>
          <w:szCs w:val="24"/>
        </w:rPr>
        <w:tab/>
      </w:r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- </w:t>
      </w:r>
      <w:r w:rsidRPr="004F386D"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</w:rPr>
        <w:t>стоимость перемещения тяжелых предметов в помещении</w:t>
      </w:r>
      <w:r w:rsidR="00A20BD1"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20BD1" w:rsidRPr="00A20BD1"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  <w:highlight w:val="green"/>
        </w:rPr>
        <w:t>(такелаж)</w:t>
      </w:r>
      <w:proofErr w:type="gramStart"/>
      <w:r w:rsidRPr="004F386D">
        <w:rPr>
          <w:rStyle w:val="FontStyle18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proofErr w:type="gramEnd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 w:rsidRPr="00203430">
        <w:rPr>
          <w:rStyle w:val="FontStyle17"/>
          <w:rFonts w:ascii="Times New Roman" w:hAnsi="Times New Roman" w:cs="Times New Roman"/>
          <w:sz w:val="24"/>
          <w:szCs w:val="24"/>
        </w:rPr>
        <w:t>300(Триста)</w:t>
      </w:r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>руб</w:t>
      </w:r>
      <w:proofErr w:type="spellEnd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/час за каждые 100 кг веса. </w:t>
      </w:r>
    </w:p>
    <w:p w:rsidR="004F386D" w:rsidRPr="004F386D" w:rsidRDefault="004F386D" w:rsidP="004F386D">
      <w:pPr>
        <w:pStyle w:val="Style2"/>
        <w:widowControl/>
        <w:spacing w:line="238" w:lineRule="exact"/>
        <w:rPr>
          <w:rFonts w:ascii="Times New Roman" w:hAnsi="Times New Roman" w:cs="Times New Roman"/>
        </w:rPr>
      </w:pPr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 НДС не предусмотрен.</w:t>
      </w:r>
      <w:r w:rsidRPr="004F386D">
        <w:rPr>
          <w:rFonts w:ascii="Times New Roman" w:hAnsi="Times New Roman" w:cs="Times New Roman"/>
        </w:rPr>
        <w:t xml:space="preserve"> </w:t>
      </w:r>
    </w:p>
    <w:p w:rsidR="004F386D" w:rsidRPr="004F386D" w:rsidRDefault="004F386D" w:rsidP="004F386D">
      <w:pPr>
        <w:pStyle w:val="Style2"/>
        <w:widowControl/>
        <w:spacing w:line="238" w:lineRule="exact"/>
        <w:rPr>
          <w:rStyle w:val="FontStyle17"/>
          <w:rFonts w:ascii="Times New Roman" w:hAnsi="Times New Roman" w:cs="Times New Roman"/>
          <w:sz w:val="24"/>
          <w:szCs w:val="24"/>
        </w:rPr>
      </w:pPr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В счетах услуги по выполнению погрузо-разгрузочных</w:t>
      </w:r>
      <w:proofErr w:type="gramStart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такелажных и установочных работ включаются с транспортными услугами в одну строку (по ОКУН 020000 «Транспортные услуги»)</w:t>
      </w:r>
    </w:p>
    <w:p w:rsidR="004F386D" w:rsidRPr="004F386D" w:rsidRDefault="004F386D" w:rsidP="004F386D">
      <w:pPr>
        <w:pStyle w:val="Style5"/>
        <w:tabs>
          <w:tab w:val="left" w:pos="709"/>
        </w:tabs>
        <w:spacing w:before="7"/>
        <w:ind w:left="709"/>
        <w:rPr>
          <w:rStyle w:val="FontStyle17"/>
          <w:rFonts w:ascii="Times New Roman" w:hAnsi="Times New Roman" w:cs="Times New Roman"/>
          <w:sz w:val="24"/>
          <w:szCs w:val="24"/>
        </w:rPr>
      </w:pPr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Никаких дополнительных платежей, </w:t>
      </w:r>
      <w:proofErr w:type="gramStart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>кроме</w:t>
      </w:r>
      <w:proofErr w:type="gramEnd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оговоренных в договоре, нет. </w:t>
      </w:r>
    </w:p>
    <w:p w:rsidR="004F386D" w:rsidRPr="004F386D" w:rsidRDefault="004F386D" w:rsidP="004F386D">
      <w:pPr>
        <w:pStyle w:val="Style5"/>
        <w:tabs>
          <w:tab w:val="left" w:pos="130"/>
        </w:tabs>
        <w:spacing w:before="7"/>
        <w:rPr>
          <w:rFonts w:ascii="Times New Roman" w:hAnsi="Times New Roman" w:cs="Times New Roman"/>
        </w:rPr>
      </w:pPr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Изменение цен на топливо, запасные </w:t>
      </w:r>
      <w:proofErr w:type="gramStart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>части</w:t>
      </w:r>
      <w:proofErr w:type="gramEnd"/>
      <w:r w:rsidRPr="004F386D">
        <w:rPr>
          <w:rStyle w:val="FontStyle17"/>
          <w:rFonts w:ascii="Times New Roman" w:hAnsi="Times New Roman" w:cs="Times New Roman"/>
          <w:sz w:val="24"/>
          <w:szCs w:val="24"/>
        </w:rPr>
        <w:t xml:space="preserve"> и материалы служит основанием для соответственного изменения стоимости услуг.</w:t>
      </w:r>
    </w:p>
    <w:p w:rsidR="004F386D" w:rsidRPr="004F386D" w:rsidRDefault="004F386D" w:rsidP="004F386D">
      <w:pPr>
        <w:shd w:val="clear" w:color="auto" w:fill="FFFFFF"/>
        <w:tabs>
          <w:tab w:val="left" w:pos="130"/>
          <w:tab w:val="left" w:pos="555"/>
          <w:tab w:val="left" w:pos="585"/>
          <w:tab w:val="left" w:pos="750"/>
        </w:tabs>
        <w:spacing w:before="7"/>
        <w:ind w:left="-284"/>
        <w:jc w:val="both"/>
        <w:rPr>
          <w:rStyle w:val="FontStyle18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F386D">
        <w:rPr>
          <w:rStyle w:val="FontStyle18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4F386D">
        <w:rPr>
          <w:rStyle w:val="FontStyle18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4F386D">
        <w:rPr>
          <w:rStyle w:val="FontStyle18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4F386D">
        <w:rPr>
          <w:rStyle w:val="FontStyle18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3.2. Оплата стоимости услуг по   настоящему Договору производится в безналичном порядке путем перечисления денежных средств на расчетный счет ИСПОЛНИТЕЛЯ, на основании выставляемых ИСПОЛНИТЕЛЕМ Счетов,  после подписания СТОРОНАМИ акта выполненных работ.</w:t>
      </w:r>
    </w:p>
    <w:p w:rsidR="004F386D" w:rsidRPr="004F386D" w:rsidRDefault="004F386D" w:rsidP="004F386D">
      <w:pPr>
        <w:tabs>
          <w:tab w:val="left" w:pos="180"/>
        </w:tabs>
        <w:ind w:right="-7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F38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:rsidR="004F386D" w:rsidRPr="004F386D" w:rsidRDefault="004F386D" w:rsidP="004F386D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4F386D" w:rsidRPr="004F386D" w:rsidRDefault="004F386D" w:rsidP="004F386D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86D">
        <w:rPr>
          <w:rFonts w:ascii="Times New Roman" w:hAnsi="Times New Roman" w:cs="Times New Roman"/>
          <w:b/>
          <w:sz w:val="24"/>
          <w:szCs w:val="24"/>
        </w:rPr>
        <w:t>4. Ответственность сторон.</w:t>
      </w:r>
    </w:p>
    <w:p w:rsidR="004F386D" w:rsidRPr="004F386D" w:rsidRDefault="004F386D" w:rsidP="004F386D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4F386D" w:rsidRPr="004F386D" w:rsidRDefault="004F386D" w:rsidP="004F38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numPr>
          <w:ilvl w:val="1"/>
          <w:numId w:val="1"/>
        </w:numPr>
        <w:suppressAutoHyphens/>
        <w:autoSpaceDE w:val="0"/>
        <w:spacing w:after="0" w:line="240" w:lineRule="auto"/>
        <w:ind w:left="15" w:firstLine="705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В случае неисполнения или ненадлежащего исполнения обязательств, вытекающих из настоящего Договора, СТОРОНЫ несут взаимную материальную и иную ответственность в соответствии с действующим законодательством РФ.</w:t>
      </w:r>
    </w:p>
    <w:p w:rsidR="004F386D" w:rsidRPr="004F386D" w:rsidRDefault="004F386D" w:rsidP="004F386D">
      <w:pPr>
        <w:pStyle w:val="a6"/>
        <w:jc w:val="both"/>
      </w:pPr>
      <w:r w:rsidRPr="004F386D">
        <w:tab/>
        <w:t>4.2. ИСПОЛНИТЕЛЬ несет ответственность за сохранность груза,  на всем протяжении перевозки, с момента получения до выдачи ЗАКАЗЧИКУ или правомочному им лицу, если не докажет, что утрата, недостача или повреждение (порча) груза произошли вследствие обстоятельств, которые ИСПОЛНИТЕЛЬ не мог предотвратить и устранение которых от него не зависело.</w:t>
      </w:r>
    </w:p>
    <w:p w:rsidR="004F386D" w:rsidRPr="004F386D" w:rsidRDefault="004F386D" w:rsidP="004F386D">
      <w:pPr>
        <w:pStyle w:val="a6"/>
        <w:jc w:val="both"/>
      </w:pPr>
      <w:r w:rsidRPr="004F386D">
        <w:tab/>
        <w:t>Ущерб, причиненный при перевозке груза, возмещается ИСПОЛНИТЕЛЕМ:</w:t>
      </w:r>
    </w:p>
    <w:p w:rsidR="004F386D" w:rsidRPr="004F386D" w:rsidRDefault="004F386D" w:rsidP="004F386D">
      <w:pPr>
        <w:pStyle w:val="a6"/>
        <w:jc w:val="both"/>
      </w:pPr>
      <w:r w:rsidRPr="004F386D">
        <w:tab/>
        <w:t>4.2.1. в случае утраты или недостачи груза — в размере остаточной стоимости утраченного груза;</w:t>
      </w:r>
    </w:p>
    <w:p w:rsidR="004F386D" w:rsidRPr="004F386D" w:rsidRDefault="004F386D" w:rsidP="004F386D">
      <w:pPr>
        <w:pStyle w:val="a6"/>
        <w:jc w:val="both"/>
      </w:pPr>
      <w:r w:rsidRPr="004F386D">
        <w:lastRenderedPageBreak/>
        <w:tab/>
        <w:t>4.2.2. в случае повреждения (порчи) груза – в размере суммы, на которую понизилась его остаточная стоимость, а при невозможности восстановления поврежденного груза – в размере остаточной стоимости;</w:t>
      </w:r>
    </w:p>
    <w:p w:rsidR="004F386D" w:rsidRPr="004F386D" w:rsidRDefault="004F386D" w:rsidP="004F386D">
      <w:pPr>
        <w:pStyle w:val="a6"/>
        <w:jc w:val="both"/>
      </w:pPr>
      <w:r w:rsidRPr="004F386D">
        <w:tab/>
        <w:t>4.2.3. в случае повреждений имущества заказчика, или третьих лиц, в результате перемещения груза, а также выполнения погрузочно-разгрузочных работ – в размере суммы, на которую понизилась его остаточная стоимость, а при невозможности восстановления поврежденного имущества – в размере остаточной стоимости;</w:t>
      </w:r>
    </w:p>
    <w:p w:rsidR="004F386D" w:rsidRPr="004F386D" w:rsidRDefault="004F386D" w:rsidP="004F386D">
      <w:pPr>
        <w:pStyle w:val="a6"/>
        <w:jc w:val="both"/>
      </w:pPr>
      <w:r w:rsidRPr="004F386D">
        <w:tab/>
        <w:t>4.2.4. п. 4.2.3 не распространяется на повреждения имущества заказчика, или третьих лиц, полученных в результате выполнения монтажно-демонтажных работ, в случае выполнения таковых ИСПОЛНИТЕЛЕМ по договоренности с ЗАКАЗЧИКОМ</w:t>
      </w:r>
    </w:p>
    <w:p w:rsidR="004F386D" w:rsidRPr="004F386D" w:rsidRDefault="004F386D" w:rsidP="004F386D">
      <w:pPr>
        <w:pStyle w:val="a6"/>
        <w:jc w:val="both"/>
      </w:pPr>
      <w:r w:rsidRPr="004F386D">
        <w:t xml:space="preserve"> </w:t>
      </w:r>
      <w:r w:rsidRPr="004F386D">
        <w:tab/>
        <w:t>4.3. ЗАКАЗЧИК в случае просрочки оплаты счета за выполненные работы и услуги оплачивает ИСПОЛНИТЕЛЮ пени в размере 0,1% от просроченной суммы за каждый день просрочки. ИСПОЛНИТЕЛЬ вправе приостановить дальнейшее предоставление услуг ЗАКАЗЧИКУ до оплаты им счетов в полном объеме.</w:t>
      </w:r>
    </w:p>
    <w:p w:rsidR="004F386D" w:rsidRPr="004F386D" w:rsidRDefault="004F386D" w:rsidP="004F386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86D">
        <w:rPr>
          <w:rFonts w:ascii="Times New Roman" w:hAnsi="Times New Roman" w:cs="Times New Roman"/>
          <w:b/>
          <w:sz w:val="24"/>
          <w:szCs w:val="24"/>
        </w:rPr>
        <w:t>5. Форс-мажор</w:t>
      </w:r>
    </w:p>
    <w:p w:rsidR="004F386D" w:rsidRPr="004F386D" w:rsidRDefault="004F386D" w:rsidP="004F386D">
      <w:pPr>
        <w:pStyle w:val="ConsPlusNormal"/>
        <w:widowControl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ab/>
        <w:t>5.1.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обстоятельств, возникших после заключения настоящего Договора в результате обстоятель</w:t>
      </w:r>
      <w:proofErr w:type="gramStart"/>
      <w:r w:rsidRPr="004F386D">
        <w:rPr>
          <w:rFonts w:ascii="Times New Roman" w:hAnsi="Times New Roman" w:cs="Times New Roman"/>
          <w:sz w:val="24"/>
          <w:szCs w:val="24"/>
        </w:rPr>
        <w:t>ств чр</w:t>
      </w:r>
      <w:proofErr w:type="gramEnd"/>
      <w:r w:rsidRPr="004F386D">
        <w:rPr>
          <w:rFonts w:ascii="Times New Roman" w:hAnsi="Times New Roman" w:cs="Times New Roman"/>
          <w:sz w:val="24"/>
          <w:szCs w:val="24"/>
        </w:rPr>
        <w:t>езвычайного характера, которые СТОРОНЫ не могли предвидеть или предотвратить.</w:t>
      </w: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ab/>
        <w:t>5.2. В случаях наступления обстоятельств, предусмотренных в п. 5.1,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:rsidR="004F386D" w:rsidRPr="004F386D" w:rsidRDefault="004F386D" w:rsidP="004F386D">
      <w:pPr>
        <w:pStyle w:val="ConsNormal"/>
        <w:widowControl/>
        <w:ind w:right="0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86D">
        <w:rPr>
          <w:rFonts w:ascii="Times New Roman" w:hAnsi="Times New Roman" w:cs="Times New Roman"/>
          <w:b/>
          <w:sz w:val="24"/>
          <w:szCs w:val="24"/>
        </w:rPr>
        <w:t>6. Разрешение споров</w:t>
      </w:r>
    </w:p>
    <w:p w:rsidR="004F386D" w:rsidRPr="004F386D" w:rsidRDefault="004F386D" w:rsidP="004F386D">
      <w:pPr>
        <w:pStyle w:val="ConsNormal"/>
        <w:widowControl/>
        <w:ind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6.1. Все споры, которые могут возникнуть из условий настоящего Договора, разрешаются Сторонами путем переговоров. Неурегулированные Сторонами споры и разногласия, возникающие при исполнении настоящего Договора, а также всех сделок, совершенных в связи и в соответствии с настоящим Договором, разрешаются в судебном порядке в соответствии с п. 6.2 настоящего Договора.</w:t>
      </w: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>6.2. Все споры по настоящему договору  подлежат разрешению в Арбитражном суде Оренбургской области.</w:t>
      </w: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 xml:space="preserve">6.3. Настоящий Договор подчиняется Законодательству Российской Федерации. При разрешении любых споров, вытекающих из настоящего Договора, применяется материальное право Российской Федерации. </w:t>
      </w:r>
    </w:p>
    <w:p w:rsidR="004F386D" w:rsidRPr="004F386D" w:rsidRDefault="004F386D" w:rsidP="004F386D">
      <w:pPr>
        <w:pStyle w:val="ConsNormal"/>
        <w:widowControl/>
        <w:tabs>
          <w:tab w:val="left" w:pos="705"/>
        </w:tabs>
        <w:ind w:righ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tabs>
          <w:tab w:val="left" w:pos="180"/>
        </w:tabs>
        <w:ind w:right="-79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tabs>
          <w:tab w:val="left" w:pos="180"/>
        </w:tabs>
        <w:ind w:right="-79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86D">
        <w:rPr>
          <w:rFonts w:ascii="Times New Roman" w:hAnsi="Times New Roman" w:cs="Times New Roman"/>
          <w:b/>
          <w:sz w:val="24"/>
          <w:szCs w:val="24"/>
        </w:rPr>
        <w:t>7.Заключительные положения</w:t>
      </w:r>
    </w:p>
    <w:p w:rsidR="004F386D" w:rsidRPr="004F386D" w:rsidRDefault="004F386D" w:rsidP="004F386D">
      <w:pPr>
        <w:tabs>
          <w:tab w:val="left" w:pos="180"/>
        </w:tabs>
        <w:ind w:right="-79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tabs>
          <w:tab w:val="left" w:pos="690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ab/>
        <w:t xml:space="preserve">7.1. Настоящий Договор вступает в силу с момента его подписания и действует </w:t>
      </w:r>
      <w:r w:rsidRPr="004F386D">
        <w:rPr>
          <w:rFonts w:ascii="Times New Roman" w:hAnsi="Times New Roman" w:cs="Times New Roman"/>
          <w:bCs/>
          <w:sz w:val="24"/>
          <w:szCs w:val="24"/>
        </w:rPr>
        <w:t>до 31 декабря 2012г.</w:t>
      </w:r>
      <w:r w:rsidRPr="004F38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86D" w:rsidRPr="004F386D" w:rsidRDefault="004F386D" w:rsidP="004F386D">
      <w:pPr>
        <w:pStyle w:val="ConsPlusNormal"/>
        <w:widowControl/>
        <w:tabs>
          <w:tab w:val="left" w:pos="690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ab/>
        <w:t>7.2. Настоящий Договор может быть изменен или прекращен по письменному соглашению СТОРОН, а также в других случаях, предусмотренных законодательством и настоящим Договором. В случае досрочного прекращения настоящего Договора между СТОРОНАМИ должны быть произведены все необходимые взаиморасчеты.</w:t>
      </w: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ab/>
        <w:t>7.3</w:t>
      </w:r>
      <w:proofErr w:type="gramStart"/>
      <w:r w:rsidRPr="004F386D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4F386D">
        <w:rPr>
          <w:rFonts w:ascii="Times New Roman" w:hAnsi="Times New Roman" w:cs="Times New Roman"/>
          <w:sz w:val="24"/>
          <w:szCs w:val="24"/>
        </w:rPr>
        <w:t>о всем остальном, что не предусмотрено настоящим Договором, СТОРОНЫ руководствуются действующим законодательством Российской Федерации, в частности Уставом автомобильного транспорта, действующим на момент действия настоящего Договора.</w:t>
      </w: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tab/>
        <w:t>7.4.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386D">
        <w:rPr>
          <w:rFonts w:ascii="Times New Roman" w:hAnsi="Times New Roman" w:cs="Times New Roman"/>
          <w:sz w:val="24"/>
          <w:szCs w:val="24"/>
        </w:rPr>
        <w:lastRenderedPageBreak/>
        <w:tab/>
        <w:t>7.5.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tabs>
          <w:tab w:val="left" w:pos="70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386D" w:rsidRPr="004F386D" w:rsidRDefault="004F386D" w:rsidP="004F386D">
      <w:pPr>
        <w:ind w:right="-5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86D">
        <w:rPr>
          <w:rFonts w:ascii="Times New Roman" w:hAnsi="Times New Roman" w:cs="Times New Roman"/>
          <w:b/>
          <w:sz w:val="24"/>
          <w:szCs w:val="24"/>
        </w:rPr>
        <w:t>8.Адреса, реквизиты и подписи сторон.</w:t>
      </w:r>
    </w:p>
    <w:p w:rsidR="004F386D" w:rsidRPr="004F386D" w:rsidRDefault="004F386D" w:rsidP="004F386D">
      <w:pPr>
        <w:ind w:right="-5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361" w:type="dxa"/>
        <w:tblLayout w:type="fixed"/>
        <w:tblLook w:val="0000"/>
      </w:tblPr>
      <w:tblGrid>
        <w:gridCol w:w="4860"/>
        <w:gridCol w:w="236"/>
        <w:gridCol w:w="5265"/>
      </w:tblGrid>
      <w:tr w:rsidR="004F386D" w:rsidRPr="004F386D" w:rsidTr="00C62259">
        <w:tc>
          <w:tcPr>
            <w:tcW w:w="4860" w:type="dxa"/>
          </w:tcPr>
          <w:p w:rsidR="004F386D" w:rsidRPr="004F386D" w:rsidRDefault="004F386D" w:rsidP="00C62259">
            <w:pPr>
              <w:snapToGrid w:val="0"/>
              <w:ind w:right="-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b/>
                <w:sz w:val="24"/>
                <w:szCs w:val="24"/>
              </w:rPr>
              <w:t>«Заказчик»</w:t>
            </w:r>
          </w:p>
          <w:p w:rsidR="004F386D" w:rsidRPr="004F386D" w:rsidRDefault="004F386D" w:rsidP="00C62259">
            <w:pPr>
              <w:ind w:right="-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:rsidR="004F386D" w:rsidRPr="004F386D" w:rsidRDefault="004F386D" w:rsidP="00C622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386D" w:rsidRPr="004F386D" w:rsidRDefault="004F386D" w:rsidP="00C62259">
            <w:pPr>
              <w:ind w:right="-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65" w:type="dxa"/>
          </w:tcPr>
          <w:p w:rsidR="004F386D" w:rsidRPr="004F386D" w:rsidRDefault="004F386D" w:rsidP="00C62259">
            <w:pPr>
              <w:snapToGrid w:val="0"/>
              <w:ind w:right="-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b/>
                <w:sz w:val="24"/>
                <w:szCs w:val="24"/>
              </w:rPr>
              <w:t>«Исполнитель»</w:t>
            </w:r>
          </w:p>
          <w:p w:rsidR="004F386D" w:rsidRPr="004F386D" w:rsidRDefault="004F386D" w:rsidP="00C62259">
            <w:pPr>
              <w:ind w:right="-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386D" w:rsidRPr="004F386D" w:rsidTr="00C62259">
        <w:tc>
          <w:tcPr>
            <w:tcW w:w="4860" w:type="dxa"/>
          </w:tcPr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ОАО «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Юридический адрес: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 xml:space="preserve">ОАО «           », 630004, г. Новосибирск, ул. Ленина, 18 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ИНН 5408117935, БИК 045004821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кор</w:t>
            </w:r>
            <w:proofErr w:type="spellEnd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. 30101810100000000821 в ГРКЦ ГУ Банка России по Новосибирской области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Реквизиты регионального подразделения БАНКА: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Оренбургский Филиал ОАО «             » 460021,г. Оренбург, ул.                           , 161,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БИК 045354848,к/с 30101810900000000848 в ГРКЦ  ГУ ЦБ РФ по Оренбургской области, ИНН/КПП 5408117935/561003001.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 xml:space="preserve">Тел/факс: (3532) 99-64-64 / 99-64-62 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pStyle w:val="1"/>
              <w:jc w:val="both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4F386D" w:rsidRPr="004F386D" w:rsidRDefault="004F386D" w:rsidP="00C62259">
            <w:pPr>
              <w:pStyle w:val="1"/>
              <w:jc w:val="both"/>
              <w:rPr>
                <w:sz w:val="24"/>
                <w:szCs w:val="24"/>
              </w:rPr>
            </w:pPr>
          </w:p>
        </w:tc>
        <w:tc>
          <w:tcPr>
            <w:tcW w:w="5265" w:type="dxa"/>
          </w:tcPr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Индивидуальный предприниматель Красников Владимир Геннадьевич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Адрес: 460014 г</w:t>
            </w:r>
            <w:proofErr w:type="gramStart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.О</w:t>
            </w:r>
            <w:proofErr w:type="gramEnd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 xml:space="preserve">ренбург, ул.Челюскинцев, </w:t>
            </w:r>
            <w:proofErr w:type="spellStart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 xml:space="preserve"> 17А, кв.50, тел.</w:t>
            </w:r>
            <w:r w:rsidRPr="008245B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8 (3532)</w:t>
            </w:r>
            <w:r w:rsidR="008245B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4F38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61-30-30, 8-922-836-30-30</w:t>
            </w: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386D" w:rsidRPr="004F386D" w:rsidRDefault="004F386D" w:rsidP="00C62259">
            <w:pPr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ОГРН 304561006900573</w:t>
            </w:r>
          </w:p>
          <w:p w:rsidR="004F386D" w:rsidRPr="004F386D" w:rsidRDefault="004F386D" w:rsidP="00C62259">
            <w:pPr>
              <w:spacing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 xml:space="preserve">ИНН 561000785641, 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/с 40802810000000000255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к/с 30101810400000000855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в ОАО «Банк Оренбург» г</w:t>
            </w:r>
            <w:proofErr w:type="gramStart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.О</w:t>
            </w:r>
            <w:proofErr w:type="gramEnd"/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ренбург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БИК 045354885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ИНН 561000785641</w:t>
            </w: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ОКОНХ 51510, 51520</w:t>
            </w:r>
          </w:p>
          <w:p w:rsidR="004F386D" w:rsidRPr="004F386D" w:rsidRDefault="004F386D" w:rsidP="00C62259">
            <w:pPr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ОКПО 65213586</w:t>
            </w:r>
          </w:p>
        </w:tc>
      </w:tr>
      <w:tr w:rsidR="004F386D" w:rsidRPr="004F386D" w:rsidTr="00C62259">
        <w:tc>
          <w:tcPr>
            <w:tcW w:w="4860" w:type="dxa"/>
          </w:tcPr>
          <w:p w:rsidR="004F386D" w:rsidRPr="004F386D" w:rsidRDefault="004F386D" w:rsidP="00C62259">
            <w:pPr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Директор Оренбургского филиала</w:t>
            </w:r>
          </w:p>
          <w:p w:rsidR="004F386D" w:rsidRPr="004F386D" w:rsidRDefault="004F386D" w:rsidP="00C62259">
            <w:pPr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ОАО «               »</w:t>
            </w:r>
          </w:p>
          <w:p w:rsidR="004F386D" w:rsidRPr="004F386D" w:rsidRDefault="004F386D" w:rsidP="00C62259">
            <w:pPr>
              <w:pStyle w:val="1"/>
              <w:jc w:val="both"/>
              <w:rPr>
                <w:sz w:val="24"/>
                <w:szCs w:val="24"/>
                <w:lang w:val="ru-RU"/>
              </w:rPr>
            </w:pPr>
          </w:p>
          <w:p w:rsidR="004F386D" w:rsidRPr="004F386D" w:rsidRDefault="004F386D" w:rsidP="00C62259">
            <w:pPr>
              <w:pStyle w:val="1"/>
              <w:jc w:val="both"/>
              <w:rPr>
                <w:sz w:val="24"/>
                <w:szCs w:val="24"/>
                <w:lang w:val="ru-RU"/>
              </w:rPr>
            </w:pPr>
            <w:r w:rsidRPr="004F386D">
              <w:rPr>
                <w:sz w:val="24"/>
                <w:szCs w:val="24"/>
                <w:lang w:val="ru-RU"/>
              </w:rPr>
              <w:t>_____________________ /                            /</w:t>
            </w:r>
          </w:p>
          <w:p w:rsidR="004F386D" w:rsidRPr="004F386D" w:rsidRDefault="004F386D" w:rsidP="00C62259">
            <w:pPr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236" w:type="dxa"/>
          </w:tcPr>
          <w:p w:rsidR="004F386D" w:rsidRPr="004F386D" w:rsidRDefault="004F386D" w:rsidP="00C6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5" w:type="dxa"/>
          </w:tcPr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snapToGrid w:val="0"/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6D" w:rsidRPr="004F386D" w:rsidRDefault="004F386D" w:rsidP="00C62259">
            <w:pPr>
              <w:ind w:right="-5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_________________________ / </w:t>
            </w: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В.Г.Красников</w:t>
            </w:r>
            <w:r w:rsidRPr="004F386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4F386D" w:rsidRPr="004F386D" w:rsidRDefault="004F386D" w:rsidP="00C62259">
            <w:pPr>
              <w:ind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86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4F386D" w:rsidRPr="004F386D" w:rsidRDefault="004F386D" w:rsidP="004F386D">
      <w:pPr>
        <w:pStyle w:val="a7"/>
        <w:widowControl w:val="0"/>
        <w:tabs>
          <w:tab w:val="clear" w:pos="4818"/>
          <w:tab w:val="clear" w:pos="9637"/>
          <w:tab w:val="left" w:pos="180"/>
        </w:tabs>
        <w:ind w:right="-79"/>
        <w:jc w:val="right"/>
      </w:pPr>
    </w:p>
    <w:sectPr w:rsidR="004F386D" w:rsidRPr="004F386D" w:rsidSect="004F386D">
      <w:pgSz w:w="11905" w:h="16837"/>
      <w:pgMar w:top="567" w:right="649" w:bottom="568" w:left="1134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>
    <w:useFELayout/>
  </w:compat>
  <w:rsids>
    <w:rsidRoot w:val="004F386D"/>
    <w:rsid w:val="00203430"/>
    <w:rsid w:val="0021701D"/>
    <w:rsid w:val="004F386D"/>
    <w:rsid w:val="008028C8"/>
    <w:rsid w:val="008245B0"/>
    <w:rsid w:val="00A20BD1"/>
    <w:rsid w:val="00A9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4F386D"/>
    <w:pPr>
      <w:widowControl w:val="0"/>
      <w:autoSpaceDE w:val="0"/>
      <w:autoSpaceDN w:val="0"/>
      <w:adjustRightInd w:val="0"/>
      <w:spacing w:after="0" w:line="241" w:lineRule="exact"/>
      <w:ind w:firstLine="216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2">
    <w:name w:val="Style2"/>
    <w:basedOn w:val="a"/>
    <w:uiPriority w:val="99"/>
    <w:rsid w:val="004F386D"/>
    <w:pPr>
      <w:widowControl w:val="0"/>
      <w:autoSpaceDE w:val="0"/>
      <w:autoSpaceDN w:val="0"/>
      <w:adjustRightInd w:val="0"/>
      <w:spacing w:after="0" w:line="245" w:lineRule="exact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5">
    <w:name w:val="Style5"/>
    <w:basedOn w:val="a"/>
    <w:rsid w:val="004F386D"/>
    <w:pPr>
      <w:widowControl w:val="0"/>
      <w:autoSpaceDE w:val="0"/>
      <w:autoSpaceDN w:val="0"/>
      <w:adjustRightInd w:val="0"/>
      <w:spacing w:after="0" w:line="238" w:lineRule="exact"/>
    </w:pPr>
    <w:rPr>
      <w:rFonts w:ascii="Microsoft Sans Serif" w:eastAsia="Times New Roman" w:hAnsi="Microsoft Sans Serif" w:cs="Microsoft Sans Serif"/>
      <w:sz w:val="24"/>
      <w:szCs w:val="24"/>
    </w:rPr>
  </w:style>
  <w:style w:type="character" w:customStyle="1" w:styleId="FontStyle17">
    <w:name w:val="Font Style17"/>
    <w:basedOn w:val="a0"/>
    <w:rsid w:val="004F386D"/>
    <w:rPr>
      <w:rFonts w:ascii="Microsoft Sans Serif" w:hAnsi="Microsoft Sans Serif" w:cs="Microsoft Sans Serif"/>
      <w:sz w:val="16"/>
      <w:szCs w:val="16"/>
    </w:rPr>
  </w:style>
  <w:style w:type="character" w:customStyle="1" w:styleId="FontStyle18">
    <w:name w:val="Font Style18"/>
    <w:basedOn w:val="a0"/>
    <w:rsid w:val="004F386D"/>
    <w:rPr>
      <w:rFonts w:ascii="Microsoft Sans Serif" w:hAnsi="Microsoft Sans Serif" w:cs="Microsoft Sans Serif"/>
      <w:b/>
      <w:bCs/>
      <w:sz w:val="16"/>
      <w:szCs w:val="16"/>
    </w:rPr>
  </w:style>
  <w:style w:type="paragraph" w:styleId="a3">
    <w:name w:val="Title"/>
    <w:basedOn w:val="a"/>
    <w:next w:val="a4"/>
    <w:link w:val="a5"/>
    <w:qFormat/>
    <w:rsid w:val="004F386D"/>
    <w:pPr>
      <w:widowControl w:val="0"/>
      <w:tabs>
        <w:tab w:val="left" w:pos="180"/>
      </w:tabs>
      <w:suppressAutoHyphens/>
      <w:autoSpaceDE w:val="0"/>
      <w:spacing w:after="0" w:line="240" w:lineRule="auto"/>
      <w:ind w:right="-79"/>
      <w:jc w:val="center"/>
    </w:pPr>
    <w:rPr>
      <w:rFonts w:ascii="Times New Roman CYR" w:eastAsia="Times New Roman" w:hAnsi="Times New Roman CYR" w:cs="Times New Roman CYR"/>
      <w:b/>
      <w:bCs/>
      <w:lang w:eastAsia="ar-SA"/>
    </w:rPr>
  </w:style>
  <w:style w:type="character" w:customStyle="1" w:styleId="a5">
    <w:name w:val="Название Знак"/>
    <w:basedOn w:val="a0"/>
    <w:link w:val="a3"/>
    <w:rsid w:val="004F386D"/>
    <w:rPr>
      <w:rFonts w:ascii="Times New Roman CYR" w:eastAsia="Times New Roman" w:hAnsi="Times New Roman CYR" w:cs="Times New Roman CYR"/>
      <w:b/>
      <w:bCs/>
      <w:lang w:eastAsia="ar-SA"/>
    </w:rPr>
  </w:style>
  <w:style w:type="paragraph" w:customStyle="1" w:styleId="ConsNormal">
    <w:name w:val="ConsNormal"/>
    <w:rsid w:val="004F386D"/>
    <w:pPr>
      <w:widowControl w:val="0"/>
      <w:suppressAutoHyphens/>
      <w:autoSpaceDE w:val="0"/>
      <w:spacing w:after="0" w:line="240" w:lineRule="auto"/>
      <w:ind w:right="19772" w:firstLine="720"/>
    </w:pPr>
    <w:rPr>
      <w:rFonts w:ascii="Arial" w:eastAsia="Arial" w:hAnsi="Arial" w:cs="Arial"/>
      <w:lang w:eastAsia="ar-SA"/>
    </w:rPr>
  </w:style>
  <w:style w:type="paragraph" w:customStyle="1" w:styleId="ConsPlusNormal">
    <w:name w:val="ConsPlusNormal"/>
    <w:rsid w:val="004F386D"/>
    <w:pPr>
      <w:widowControl w:val="0"/>
      <w:suppressAutoHyphens/>
      <w:autoSpaceDE w:val="0"/>
      <w:spacing w:after="0" w:line="240" w:lineRule="auto"/>
      <w:ind w:firstLine="720"/>
    </w:pPr>
    <w:rPr>
      <w:rFonts w:ascii="Arial" w:eastAsia="Arial" w:hAnsi="Arial" w:cs="Arial"/>
      <w:sz w:val="20"/>
      <w:szCs w:val="20"/>
      <w:lang w:eastAsia="ar-SA"/>
    </w:rPr>
  </w:style>
  <w:style w:type="paragraph" w:customStyle="1" w:styleId="a6">
    <w:name w:val="Содержимое таблицы"/>
    <w:basedOn w:val="a"/>
    <w:rsid w:val="004F386D"/>
    <w:pPr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rsid w:val="004F386D"/>
    <w:pPr>
      <w:suppressLineNumbers/>
      <w:tabs>
        <w:tab w:val="center" w:pos="4818"/>
        <w:tab w:val="right" w:pos="9637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8">
    <w:name w:val="Нижний колонтитул Знак"/>
    <w:basedOn w:val="a0"/>
    <w:link w:val="a7"/>
    <w:rsid w:val="004F386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">
    <w:name w:val="Обычный1"/>
    <w:rsid w:val="004F38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4">
    <w:name w:val="Subtitle"/>
    <w:basedOn w:val="a"/>
    <w:next w:val="a"/>
    <w:link w:val="a9"/>
    <w:uiPriority w:val="11"/>
    <w:qFormat/>
    <w:rsid w:val="004F3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4"/>
    <w:uiPriority w:val="11"/>
    <w:rsid w:val="004F3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1299</Words>
  <Characters>7410</Characters>
  <Application>Microsoft Office Word</Application>
  <DocSecurity>0</DocSecurity>
  <Lines>61</Lines>
  <Paragraphs>17</Paragraphs>
  <ScaleCrop>false</ScaleCrop>
  <Company>Home</Company>
  <LinksUpToDate>false</LinksUpToDate>
  <CharactersWithSpaces>8692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транзит</dc:creator>
  <cp:keywords/>
  <dc:description/>
  <cp:lastModifiedBy>транзит</cp:lastModifiedBy>
  <cp:revision>6</cp:revision>
  <dcterms:created xsi:type="dcterms:W3CDTF">2014-01-21T20:44:00Z</dcterms:created>
  <dcterms:modified xsi:type="dcterms:W3CDTF">2014-01-21T21:25:00Z</dcterms:modified>
</cp:coreProperties>
</file>