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BD" w:rsidRDefault="00780413">
      <w:pPr>
        <w:rPr>
          <w:rFonts w:ascii="Arial" w:hAnsi="Arial" w:cs="Arial"/>
          <w:b/>
          <w:sz w:val="24"/>
          <w:szCs w:val="24"/>
        </w:rPr>
      </w:pPr>
      <w:r w:rsidRPr="00780413">
        <w:rPr>
          <w:rFonts w:ascii="Arial" w:hAnsi="Arial" w:cs="Arial"/>
          <w:b/>
          <w:sz w:val="24"/>
          <w:szCs w:val="24"/>
        </w:rPr>
        <w:t>Введение в тестирование ПО. Методы и виды тестирования.</w:t>
      </w:r>
    </w:p>
    <w:p w:rsidR="00780413" w:rsidRDefault="00780413">
      <w:pPr>
        <w:rPr>
          <w:rFonts w:ascii="Arial" w:hAnsi="Arial" w:cs="Arial"/>
          <w:b/>
          <w:sz w:val="24"/>
          <w:szCs w:val="24"/>
        </w:rPr>
      </w:pPr>
      <w:r w:rsidRPr="00780413">
        <w:rPr>
          <w:rFonts w:ascii="Arial" w:hAnsi="Arial" w:cs="Arial"/>
          <w:b/>
          <w:sz w:val="24"/>
          <w:szCs w:val="24"/>
        </w:rPr>
        <w:t>Цель задания</w:t>
      </w:r>
      <w:r>
        <w:rPr>
          <w:rFonts w:ascii="Arial" w:hAnsi="Arial" w:cs="Arial"/>
          <w:b/>
          <w:sz w:val="24"/>
          <w:szCs w:val="24"/>
        </w:rPr>
        <w:t>:</w:t>
      </w:r>
    </w:p>
    <w:p w:rsidR="00780413" w:rsidRDefault="00780413">
      <w:pPr>
        <w:rPr>
          <w:rFonts w:ascii="Arial" w:hAnsi="Arial" w:cs="Arial"/>
          <w:sz w:val="24"/>
          <w:szCs w:val="24"/>
        </w:rPr>
      </w:pPr>
      <w:r w:rsidRPr="00780413">
        <w:rPr>
          <w:rFonts w:ascii="Arial" w:hAnsi="Arial" w:cs="Arial"/>
          <w:sz w:val="24"/>
          <w:szCs w:val="24"/>
        </w:rPr>
        <w:t>Определите подходящие виды и уровни тестирования по описанию ситуаций, в которых работает тестировщик. Возможно, надо применить несколько. Определяя необходимый вид и уровень тестирования по описанию ситуации, вы сможете подобрать наиболее эффективный способ тестирования сайта/программы.</w:t>
      </w:r>
    </w:p>
    <w:p w:rsidR="00780413" w:rsidRDefault="00780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Выполнили: Петровец Соня, Вельмунскас Даша.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0413" w:rsidTr="007636DF">
        <w:tc>
          <w:tcPr>
            <w:tcW w:w="4672" w:type="dxa"/>
            <w:shd w:val="clear" w:color="auto" w:fill="BDD6EE" w:themeFill="accent1" w:themeFillTint="66"/>
          </w:tcPr>
          <w:p w:rsidR="00780413" w:rsidRPr="007636DF" w:rsidRDefault="00780413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780413">
              <w:rPr>
                <w:rFonts w:ascii="Arial" w:hAnsi="Arial" w:cs="Arial"/>
                <w:b/>
                <w:sz w:val="24"/>
                <w:szCs w:val="24"/>
              </w:rPr>
              <w:t>Задача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780413" w:rsidRPr="00780413" w:rsidRDefault="007804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0413">
              <w:rPr>
                <w:rFonts w:ascii="Arial" w:hAnsi="Arial" w:cs="Arial"/>
                <w:b/>
                <w:sz w:val="24"/>
                <w:szCs w:val="24"/>
              </w:rPr>
              <w:t>Тестирование(вид/уровень)</w:t>
            </w:r>
          </w:p>
        </w:tc>
      </w:tr>
      <w:tr w:rsidR="00780413" w:rsidTr="00780413">
        <w:tc>
          <w:tcPr>
            <w:tcW w:w="4672" w:type="dxa"/>
          </w:tcPr>
          <w:p w:rsidR="00780413" w:rsidRPr="00780413" w:rsidRDefault="007804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Т</w:t>
            </w:r>
            <w:r w:rsidRPr="00780413">
              <w:rPr>
                <w:rFonts w:ascii="Arial" w:hAnsi="Arial" w:cs="Arial"/>
                <w:sz w:val="24"/>
                <w:szCs w:val="24"/>
              </w:rPr>
              <w:t>естирования видеоплеера</w:t>
            </w:r>
          </w:p>
        </w:tc>
        <w:tc>
          <w:tcPr>
            <w:tcW w:w="4673" w:type="dxa"/>
          </w:tcPr>
          <w:p w:rsidR="00780413" w:rsidRDefault="00780413" w:rsidP="007636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Модульное тестирование</w:t>
            </w:r>
            <w:r w:rsidR="007636DF">
              <w:rPr>
                <w:rFonts w:ascii="Arial" w:hAnsi="Arial" w:cs="Arial"/>
                <w:sz w:val="24"/>
                <w:szCs w:val="24"/>
              </w:rPr>
              <w:t>(базовый уровень тестирования, который позволит проверить отдельные функции или модули видеоплеера),функциональное тестирование( проверка того, что видеоплеер выполняет все заявленные функции)</w:t>
            </w:r>
          </w:p>
        </w:tc>
      </w:tr>
      <w:tr w:rsidR="00780413" w:rsidTr="00780413">
        <w:tc>
          <w:tcPr>
            <w:tcW w:w="4672" w:type="dxa"/>
          </w:tcPr>
          <w:p w:rsidR="00780413" w:rsidRDefault="007804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Подписка при покупке интернета</w:t>
            </w:r>
          </w:p>
        </w:tc>
        <w:tc>
          <w:tcPr>
            <w:tcW w:w="4673" w:type="dxa"/>
          </w:tcPr>
          <w:p w:rsidR="00780413" w:rsidRDefault="007804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Функциональное тестирование</w:t>
            </w:r>
            <w:r w:rsidR="007636DF">
              <w:rPr>
                <w:rFonts w:ascii="Arial" w:hAnsi="Arial" w:cs="Arial"/>
                <w:sz w:val="24"/>
                <w:szCs w:val="24"/>
              </w:rPr>
              <w:t>( позволит убедиться, что пользователь действительно получает полгода подписки при покупке месяца интернета, система корректно обрабатывает условия акции, подписка активируется и отображается в аккаунте)</w:t>
            </w:r>
          </w:p>
        </w:tc>
      </w:tr>
      <w:tr w:rsidR="00780413" w:rsidTr="00780413">
        <w:tc>
          <w:tcPr>
            <w:tcW w:w="4672" w:type="dxa"/>
          </w:tcPr>
          <w:p w:rsidR="00780413" w:rsidRDefault="007804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Приложение для детей</w:t>
            </w:r>
          </w:p>
        </w:tc>
        <w:tc>
          <w:tcPr>
            <w:tcW w:w="4673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Приемочное тестирование</w:t>
            </w:r>
            <w:r w:rsidR="007636DF">
              <w:rPr>
                <w:rFonts w:ascii="Arial" w:hAnsi="Arial" w:cs="Arial"/>
                <w:sz w:val="24"/>
                <w:szCs w:val="24"/>
              </w:rPr>
              <w:t xml:space="preserve">( поможет убедиться, что приложение соответствует требованиям и ожиданиям конечных пользователей, включает в себя проверку удобства использования, функциональность приложения в реальных условиях) </w:t>
            </w:r>
          </w:p>
        </w:tc>
      </w:tr>
      <w:tr w:rsidR="00780413" w:rsidTr="00780413">
        <w:tc>
          <w:tcPr>
            <w:tcW w:w="4672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Расширение для браузера</w:t>
            </w:r>
          </w:p>
        </w:tc>
        <w:tc>
          <w:tcPr>
            <w:tcW w:w="4673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Регрессивное тестирование</w:t>
            </w:r>
            <w:r w:rsidR="007636DF">
              <w:rPr>
                <w:rFonts w:ascii="Arial" w:hAnsi="Arial" w:cs="Arial"/>
                <w:sz w:val="24"/>
                <w:szCs w:val="24"/>
              </w:rPr>
              <w:t>( позволит проверить, что после обновления все существующие функции продолжают работать корректно, а также выявить возможные проблемы, возникшие в результате изменений в коде)</w:t>
            </w:r>
          </w:p>
        </w:tc>
      </w:tr>
      <w:tr w:rsidR="00780413" w:rsidTr="00780413">
        <w:tc>
          <w:tcPr>
            <w:tcW w:w="4672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Новый дизайн управления банковскими переводами</w:t>
            </w:r>
          </w:p>
        </w:tc>
        <w:tc>
          <w:tcPr>
            <w:tcW w:w="4673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удобства использования</w:t>
            </w:r>
            <w:r w:rsidR="007636DF">
              <w:rPr>
                <w:rFonts w:ascii="Arial" w:hAnsi="Arial" w:cs="Arial"/>
                <w:sz w:val="24"/>
                <w:szCs w:val="24"/>
              </w:rPr>
              <w:t>( поможет понять</w:t>
            </w:r>
            <w:r w:rsidR="00F16641">
              <w:rPr>
                <w:rFonts w:ascii="Arial" w:hAnsi="Arial" w:cs="Arial"/>
                <w:sz w:val="24"/>
                <w:szCs w:val="24"/>
              </w:rPr>
              <w:t>, насколько новый дизайн интуитивно понятен и удобен для пользователей)</w:t>
            </w:r>
          </w:p>
        </w:tc>
      </w:tr>
      <w:tr w:rsidR="00780413" w:rsidTr="00780413">
        <w:tc>
          <w:tcPr>
            <w:tcW w:w="4672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Нагрузка на сайт в 10 раз больше обычной</w:t>
            </w:r>
          </w:p>
        </w:tc>
        <w:tc>
          <w:tcPr>
            <w:tcW w:w="4673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Нагрузочное тестирование</w:t>
            </w:r>
            <w:r w:rsidR="00F16641">
              <w:rPr>
                <w:rFonts w:ascii="Arial" w:hAnsi="Arial" w:cs="Arial"/>
                <w:sz w:val="24"/>
                <w:szCs w:val="24"/>
              </w:rPr>
              <w:t>( позволяет оценить производительность системы под ожидаемой нагрузкой и выявить потенциальные узкие места)</w:t>
            </w:r>
          </w:p>
        </w:tc>
      </w:tr>
      <w:tr w:rsidR="00780413" w:rsidTr="00780413">
        <w:tc>
          <w:tcPr>
            <w:tcW w:w="4672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Определение отображения рекламы в браузерах из-за встроенных функций отключения рекламы</w:t>
            </w:r>
          </w:p>
        </w:tc>
        <w:tc>
          <w:tcPr>
            <w:tcW w:w="4673" w:type="dxa"/>
          </w:tcPr>
          <w:p w:rsidR="00780413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кроссбраузерности</w:t>
            </w:r>
            <w:r w:rsidR="00F16641">
              <w:rPr>
                <w:rFonts w:ascii="Arial" w:hAnsi="Arial" w:cs="Arial"/>
                <w:sz w:val="24"/>
                <w:szCs w:val="24"/>
              </w:rPr>
              <w:t>( поможет проверить, как сайт работает в различных браузерах и выявить проблемы с отображением рекламы)</w:t>
            </w:r>
          </w:p>
        </w:tc>
      </w:tr>
      <w:tr w:rsidR="008615F9" w:rsidTr="00780413">
        <w:tc>
          <w:tcPr>
            <w:tcW w:w="4672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8. Проверка всего основного функционала на работоспособность после добавления новых возможностей</w:t>
            </w:r>
          </w:p>
        </w:tc>
        <w:tc>
          <w:tcPr>
            <w:tcW w:w="4673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Модульное тестирование</w:t>
            </w:r>
            <w:r w:rsidR="00F16641">
              <w:rPr>
                <w:rFonts w:ascii="Arial" w:hAnsi="Arial" w:cs="Arial"/>
                <w:sz w:val="24"/>
                <w:szCs w:val="24"/>
              </w:rPr>
              <w:t>( направлено на проверку отдельных компонентов программы и их взаимодействия)</w:t>
            </w:r>
          </w:p>
        </w:tc>
      </w:tr>
      <w:tr w:rsidR="008615F9" w:rsidTr="00780413">
        <w:tc>
          <w:tcPr>
            <w:tcW w:w="4672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Выпуск сайта с новыми функциями, определение работает ли старый функционал </w:t>
            </w:r>
          </w:p>
        </w:tc>
        <w:tc>
          <w:tcPr>
            <w:tcW w:w="4673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Регрессивное тестирование</w:t>
            </w:r>
            <w:r w:rsidR="00F16641">
              <w:rPr>
                <w:rFonts w:ascii="Arial" w:hAnsi="Arial" w:cs="Arial"/>
                <w:sz w:val="24"/>
                <w:szCs w:val="24"/>
              </w:rPr>
              <w:t>( позволяет проверить, что изменения не повлияли на уже существующие функции)</w:t>
            </w:r>
          </w:p>
        </w:tc>
      </w:tr>
      <w:tr w:rsidR="008615F9" w:rsidTr="00780413">
        <w:tc>
          <w:tcPr>
            <w:tcW w:w="4672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 Сборка приложения не содержит нужных новых функций</w:t>
            </w:r>
          </w:p>
        </w:tc>
        <w:tc>
          <w:tcPr>
            <w:tcW w:w="4673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Предварительное тестирование</w:t>
            </w:r>
            <w:r w:rsidR="00F16641">
              <w:rPr>
                <w:rFonts w:ascii="Arial" w:hAnsi="Arial" w:cs="Arial"/>
                <w:sz w:val="24"/>
                <w:szCs w:val="24"/>
              </w:rPr>
              <w:t>( позволяет быстро оценить, готова ли сборка к более глубокому тестированию, проверяя основные функции и стабильность работы)</w:t>
            </w:r>
          </w:p>
        </w:tc>
      </w:tr>
      <w:tr w:rsidR="008615F9" w:rsidTr="00780413">
        <w:tc>
          <w:tcPr>
            <w:tcW w:w="4672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 Сервер отвечает на три новых запроса в соответствии с техническим заданием</w:t>
            </w:r>
          </w:p>
        </w:tc>
        <w:tc>
          <w:tcPr>
            <w:tcW w:w="4673" w:type="dxa"/>
          </w:tcPr>
          <w:p w:rsidR="008615F9" w:rsidRDefault="008615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Санитарное тестирование</w:t>
            </w:r>
            <w:r w:rsidR="00F16641">
              <w:rPr>
                <w:rFonts w:ascii="Arial" w:hAnsi="Arial" w:cs="Arial"/>
                <w:sz w:val="24"/>
                <w:szCs w:val="24"/>
              </w:rPr>
              <w:t xml:space="preserve">( помогает быстро проверить, что внесенные изменения работают корректно и что система функционирует в соответствии с новыми требованиями перед началом более детального </w:t>
            </w:r>
            <w:proofErr w:type="spellStart"/>
            <w:r w:rsidR="00F16641">
              <w:rPr>
                <w:rFonts w:ascii="Arial" w:hAnsi="Arial" w:cs="Arial"/>
                <w:sz w:val="24"/>
                <w:szCs w:val="24"/>
              </w:rPr>
              <w:t>тестирвоания</w:t>
            </w:r>
            <w:proofErr w:type="spellEnd"/>
            <w:r w:rsidR="00F16641">
              <w:rPr>
                <w:rFonts w:ascii="Arial" w:hAnsi="Arial" w:cs="Arial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</w:tbl>
    <w:p w:rsidR="00780413" w:rsidRPr="00780413" w:rsidRDefault="00780413">
      <w:pPr>
        <w:rPr>
          <w:rFonts w:ascii="Arial" w:hAnsi="Arial" w:cs="Arial"/>
          <w:sz w:val="24"/>
          <w:szCs w:val="24"/>
        </w:rPr>
      </w:pPr>
    </w:p>
    <w:sectPr w:rsidR="00780413" w:rsidRPr="0078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44"/>
    <w:rsid w:val="007636DF"/>
    <w:rsid w:val="00780413"/>
    <w:rsid w:val="008615F9"/>
    <w:rsid w:val="00881F44"/>
    <w:rsid w:val="00AD6461"/>
    <w:rsid w:val="00D810B7"/>
    <w:rsid w:val="00E767C4"/>
    <w:rsid w:val="00F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0819"/>
  <w15:chartTrackingRefBased/>
  <w15:docId w15:val="{DD78B7A5-7D02-4940-9F71-CBB8EDA4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2025-01-27T07:40:00Z</dcterms:created>
  <dcterms:modified xsi:type="dcterms:W3CDTF">2025-01-27T07:40:00Z</dcterms:modified>
</cp:coreProperties>
</file>