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3"/>
        <w:gridCol w:w="1642"/>
        <w:gridCol w:w="3716"/>
        <w:gridCol w:w="3065"/>
        <w:gridCol w:w="1467"/>
      </w:tblGrid>
      <w:tr>
        <w:trPr>
          <w:trHeight w:val="843" w:hRule="atLeast"/>
        </w:trPr>
        <w:tc>
          <w:tcPr>
            <w:tcW w:w="753"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2"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67"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3"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2" w:type="dxa"/>
            <w:tcBorders/>
            <w:shd w:fill="auto" w:val="clear"/>
          </w:tcPr>
          <w:p>
            <w:pPr>
              <w:pStyle w:val="Normal"/>
              <w:spacing w:lineRule="auto" w:line="240" w:before="0" w:after="0"/>
              <w:jc w:val="center"/>
              <w:rPr/>
            </w:pPr>
            <w:r>
              <w:rPr>
                <w:rFonts w:cs="Arial" w:ascii="Arial" w:hAnsi="Arial"/>
                <w:b/>
                <w:bCs/>
              </w:rPr>
              <w:t>16.6.2019</w:t>
            </w:r>
          </w:p>
        </w:tc>
        <w:tc>
          <w:tcPr>
            <w:tcW w:w="3716" w:type="dxa"/>
            <w:tcBorders/>
            <w:shd w:fill="auto" w:val="clear"/>
          </w:tcPr>
          <w:p>
            <w:pPr>
              <w:pStyle w:val="Normal"/>
              <w:spacing w:lineRule="auto" w:line="240" w:before="0" w:after="0"/>
              <w:rPr/>
            </w:pPr>
            <w:r>
              <w:rPr>
                <w:rFonts w:cs="Arial" w:ascii="Arial" w:hAnsi="Arial"/>
                <w:b/>
                <w:bCs/>
              </w:rPr>
              <w:t>1.Holiday</w:t>
            </w:r>
          </w:p>
          <w:p>
            <w:pPr>
              <w:pStyle w:val="Normal"/>
              <w:spacing w:lineRule="auto" w:line="240" w:before="0" w:after="0"/>
              <w:rPr>
                <w:rFonts w:ascii="Arial" w:hAnsi="Arial" w:cs="Arial"/>
                <w:b/>
                <w:b/>
                <w:bCs/>
              </w:rPr>
            </w:pPr>
            <w:r>
              <w:rPr>
                <w:rFonts w:cs="Arial" w:ascii="Arial" w:hAnsi="Arial"/>
                <w:b/>
                <w:bCs/>
              </w:rPr>
            </w:r>
          </w:p>
        </w:tc>
        <w:tc>
          <w:tcPr>
            <w:tcW w:w="3065"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3"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2" w:type="dxa"/>
            <w:tcBorders/>
            <w:shd w:fill="auto" w:val="clear"/>
          </w:tcPr>
          <w:p>
            <w:pPr>
              <w:pStyle w:val="Normal"/>
              <w:spacing w:lineRule="auto" w:line="240" w:before="0" w:after="0"/>
              <w:jc w:val="center"/>
              <w:rPr>
                <w:rFonts w:ascii="Arial" w:hAnsi="Arial" w:cs="Arial"/>
                <w:b/>
                <w:b/>
                <w:bCs/>
              </w:rPr>
            </w:pPr>
            <w:r>
              <w:rPr>
                <w:rFonts w:cs="Arial" w:ascii="Arial" w:hAnsi="Arial"/>
                <w:b/>
                <w:bCs/>
              </w:rPr>
              <w:t>17.6.2019</w:t>
            </w:r>
          </w:p>
        </w:tc>
        <w:tc>
          <w:tcPr>
            <w:tcW w:w="3716" w:type="dxa"/>
            <w:tcBorders/>
            <w:shd w:fill="auto" w:val="clear"/>
          </w:tcPr>
          <w:p>
            <w:pPr>
              <w:pStyle w:val="Normal"/>
              <w:spacing w:lineRule="auto" w:line="240" w:before="0" w:after="0"/>
              <w:rPr>
                <w:rFonts w:ascii="Arial" w:hAnsi="Arial" w:cs="Arial"/>
                <w:b/>
                <w:b/>
                <w:bCs/>
              </w:rPr>
            </w:pPr>
            <w:bookmarkStart w:id="0" w:name="_GoBack"/>
            <w:bookmarkEnd w:id="0"/>
            <w:r>
              <w:rPr>
                <w:rFonts w:cs="Arial" w:ascii="Arial" w:hAnsi="Arial"/>
                <w:b/>
                <w:bCs/>
              </w:rPr>
              <w:t>1.Java Assignment(Error Handling)</w:t>
            </w:r>
          </w:p>
          <w:p>
            <w:pPr>
              <w:pStyle w:val="Normal"/>
              <w:spacing w:lineRule="auto" w:line="240" w:before="0" w:after="0"/>
              <w:rPr>
                <w:rFonts w:ascii="Arial" w:hAnsi="Arial" w:cs="Arial"/>
                <w:b/>
                <w:b/>
                <w:bCs/>
              </w:rPr>
            </w:pPr>
            <w:r>
              <w:rPr>
                <w:rFonts w:cs="Arial" w:ascii="Arial" w:hAnsi="Arial"/>
                <w:b/>
                <w:bCs/>
              </w:rPr>
              <w:t>2.Code Review</w:t>
            </w:r>
          </w:p>
        </w:tc>
        <w:tc>
          <w:tcPr>
            <w:tcW w:w="3065"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3"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2" w:type="dxa"/>
            <w:tcBorders/>
            <w:shd w:fill="auto" w:val="clear"/>
          </w:tcPr>
          <w:p>
            <w:pPr>
              <w:pStyle w:val="Normal"/>
              <w:spacing w:lineRule="auto" w:line="240" w:before="0" w:after="0"/>
              <w:jc w:val="center"/>
              <w:rPr>
                <w:rFonts w:ascii="Arial" w:hAnsi="Arial" w:cs="Arial"/>
                <w:b/>
                <w:b/>
                <w:bCs/>
              </w:rPr>
            </w:pPr>
            <w:r>
              <w:rPr>
                <w:rFonts w:cs="Arial" w:ascii="Arial" w:hAnsi="Arial"/>
                <w:b/>
                <w:bCs/>
              </w:rPr>
              <w:t>18.6.2019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1.Java Assignment(Saver)</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3.Logger Configuration</w:t>
            </w:r>
          </w:p>
        </w:tc>
        <w:tc>
          <w:tcPr>
            <w:tcW w:w="3065"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3"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2" w:type="dxa"/>
            <w:tcBorders/>
            <w:shd w:fill="auto" w:val="clear"/>
          </w:tcPr>
          <w:p>
            <w:pPr>
              <w:pStyle w:val="Normal"/>
              <w:spacing w:lineRule="auto" w:line="240" w:before="0" w:after="0"/>
              <w:jc w:val="center"/>
              <w:rPr>
                <w:rFonts w:ascii="Arial" w:hAnsi="Arial" w:cs="Arial"/>
                <w:b/>
                <w:b/>
                <w:bCs/>
              </w:rPr>
            </w:pPr>
            <w:r>
              <w:rPr>
                <w:rFonts w:cs="Arial" w:ascii="Arial" w:hAnsi="Arial"/>
                <w:b/>
                <w:bCs/>
              </w:rPr>
              <w:t>19.6.2019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1.Customer Support for Shwe Than Lwin Media</w:t>
            </w:r>
          </w:p>
        </w:tc>
        <w:tc>
          <w:tcPr>
            <w:tcW w:w="3065"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3" w:type="dxa"/>
            <w:tcBorders>
              <w:top w:val="nil"/>
            </w:tcBorders>
            <w:shd w:fill="auto" w:val="clear"/>
          </w:tcPr>
          <w:p>
            <w:pPr>
              <w:pStyle w:val="Normal"/>
              <w:spacing w:lineRule="auto" w:line="240" w:before="0" w:after="0"/>
              <w:jc w:val="center"/>
              <w:rPr/>
            </w:pPr>
            <w:r>
              <w:rPr/>
              <w:t>5</w:t>
            </w:r>
          </w:p>
        </w:tc>
        <w:tc>
          <w:tcPr>
            <w:tcW w:w="1642"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20.6.2019</w:t>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t>1.Code Review</w:t>
            </w:r>
          </w:p>
          <w:p>
            <w:pPr>
              <w:pStyle w:val="Normal"/>
              <w:spacing w:lineRule="auto" w:line="240" w:before="0" w:after="0"/>
              <w:rPr>
                <w:rFonts w:ascii="Arial" w:hAnsi="Arial" w:cs="Arial"/>
                <w:b/>
                <w:b/>
                <w:bCs/>
              </w:rPr>
            </w:pPr>
            <w:r>
              <w:rPr>
                <w:rFonts w:cs="Arial" w:ascii="Arial" w:hAnsi="Arial"/>
                <w:b/>
                <w:bCs/>
              </w:rPr>
              <w:t>2.logger4j</w:t>
            </w:r>
          </w:p>
          <w:p>
            <w:pPr>
              <w:pStyle w:val="Normal"/>
              <w:spacing w:lineRule="auto" w:line="240" w:before="0" w:after="0"/>
              <w:rPr/>
            </w:pPr>
            <w:r>
              <w:rPr>
                <w:rFonts w:cs="Arial" w:ascii="Arial" w:hAnsi="Arial"/>
                <w:b/>
                <w:bCs/>
              </w:rPr>
              <w:t>3.shell script</w:t>
            </w:r>
          </w:p>
          <w:p>
            <w:pPr>
              <w:pStyle w:val="Normal"/>
              <w:spacing w:lineRule="auto" w:line="240" w:before="0" w:after="0"/>
              <w:rPr/>
            </w:pPr>
            <w:r>
              <w:rPr>
                <w:rFonts w:cs="Arial" w:ascii="Arial" w:hAnsi="Arial"/>
                <w:b/>
                <w:bCs/>
              </w:rPr>
              <w:t>4.Spring Configuration</w:t>
            </w:r>
          </w:p>
          <w:p>
            <w:pPr>
              <w:pStyle w:val="Normal"/>
              <w:spacing w:lineRule="auto" w:line="240" w:before="0" w:after="0"/>
              <w:rPr/>
            </w:pPr>
            <w:r>
              <w:rPr>
                <w:rFonts w:cs="Arial" w:ascii="Arial" w:hAnsi="Arial"/>
                <w:b/>
                <w:bCs/>
              </w:rPr>
              <w:t>5.Relational Diagram</w:t>
            </w:r>
          </w:p>
        </w:tc>
        <w:tc>
          <w:tcPr>
            <w:tcW w:w="3065"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7"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3" w:type="dxa"/>
            <w:tcBorders>
              <w:top w:val="nil"/>
            </w:tcBorders>
            <w:shd w:fill="auto" w:val="clear"/>
          </w:tcPr>
          <w:p>
            <w:pPr>
              <w:pStyle w:val="Normal"/>
              <w:spacing w:lineRule="auto" w:line="240" w:before="0" w:after="0"/>
              <w:jc w:val="center"/>
              <w:rPr/>
            </w:pPr>
            <w:r>
              <w:rPr/>
              <w:t>6</w:t>
            </w:r>
          </w:p>
        </w:tc>
        <w:tc>
          <w:tcPr>
            <w:tcW w:w="1642" w:type="dxa"/>
            <w:tcBorders>
              <w:top w:val="nil"/>
            </w:tcBorders>
            <w:shd w:fill="auto" w:val="clear"/>
          </w:tcPr>
          <w:p>
            <w:pPr>
              <w:pStyle w:val="Normal"/>
              <w:spacing w:lineRule="auto" w:line="240" w:before="0" w:after="0"/>
              <w:jc w:val="center"/>
              <w:rPr/>
            </w:pPr>
            <w:r>
              <w:rPr/>
              <w:t>21.6.2019</w:t>
            </w:r>
          </w:p>
        </w:tc>
        <w:tc>
          <w:tcPr>
            <w:tcW w:w="3716" w:type="dxa"/>
            <w:tcBorders>
              <w:top w:val="nil"/>
            </w:tcBorders>
            <w:shd w:fill="auto" w:val="clear"/>
          </w:tcPr>
          <w:p>
            <w:pPr>
              <w:pStyle w:val="Normal"/>
              <w:spacing w:lineRule="auto" w:line="240" w:before="0" w:after="0"/>
              <w:rPr/>
            </w:pPr>
            <w:r>
              <w:rPr/>
              <w:t>1.Read Spring in action</w:t>
            </w:r>
          </w:p>
          <w:p>
            <w:pPr>
              <w:pStyle w:val="Normal"/>
              <w:spacing w:lineRule="auto" w:line="240" w:before="0" w:after="0"/>
              <w:rPr/>
            </w:pPr>
            <w:r>
              <w:rPr/>
              <w:t>2.Code Review</w:t>
            </w:r>
          </w:p>
          <w:p>
            <w:pPr>
              <w:pStyle w:val="Normal"/>
              <w:spacing w:lineRule="auto" w:line="240" w:before="0" w:after="0"/>
              <w:rPr/>
            </w:pPr>
            <w:r>
              <w:rPr/>
              <w:t>3.Diagram Review</w:t>
            </w:r>
          </w:p>
          <w:p>
            <w:pPr>
              <w:pStyle w:val="Normal"/>
              <w:spacing w:lineRule="auto" w:line="240" w:before="0" w:after="0"/>
              <w:rPr/>
            </w:pPr>
            <w:r>
              <w:rPr/>
              <w:t>4.Hibernate Lecture</w:t>
            </w:r>
          </w:p>
          <w:p>
            <w:pPr>
              <w:pStyle w:val="Normal"/>
              <w:spacing w:lineRule="auto" w:line="240" w:before="0" w:after="0"/>
              <w:rPr/>
            </w:pPr>
            <w:r>
              <w:rPr/>
              <w:t>5.Hibernate Configuration</w:t>
            </w:r>
          </w:p>
        </w:tc>
        <w:tc>
          <w:tcPr>
            <w:tcW w:w="3065" w:type="dxa"/>
            <w:tcBorders>
              <w:top w:val="nil"/>
            </w:tcBorders>
            <w:shd w:fill="auto" w:val="clear"/>
          </w:tcPr>
          <w:p>
            <w:pPr>
              <w:pStyle w:val="Normal"/>
              <w:spacing w:lineRule="auto" w:line="240" w:before="0" w:after="0"/>
              <w:jc w:val="center"/>
              <w:rPr/>
            </w:pPr>
            <w:r>
              <w:rPr/>
              <w:t>Done</w:t>
            </w:r>
          </w:p>
        </w:tc>
        <w:tc>
          <w:tcPr>
            <w:tcW w:w="1467"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Application>LibreOffice/6.2.4.2$Windows_X86_64 LibreOffice_project/2412653d852ce75f65fbfa83fb7e7b669a126d64</Application>
  <Pages>2</Pages>
  <Words>168</Words>
  <Characters>952</Characters>
  <CharactersWithSpaces>1114</CharactersWithSpaces>
  <Paragraphs>51</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2019-06-21T17:12:55Z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