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A597" w14:textId="77777777" w:rsidR="00BE4587" w:rsidRPr="00BE4587" w:rsidRDefault="00BE4587" w:rsidP="00BE45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87">
        <w:rPr>
          <w:rFonts w:ascii="Times New Roman" w:eastAsia="Times New Roman" w:hAnsi="Times New Roman" w:cs="Times New Roman"/>
          <w:b/>
          <w:bCs/>
          <w:sz w:val="27"/>
          <w:szCs w:val="27"/>
        </w:rPr>
        <w:t>Meeting Minutes</w:t>
      </w:r>
    </w:p>
    <w:p w14:paraId="346ADACD" w14:textId="77777777" w:rsidR="00BE4587" w:rsidRDefault="00BE4587" w:rsidP="00BE458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Date and Time</w:t>
      </w:r>
      <w:r w:rsidRPr="00BE4587">
        <w:rPr>
          <w:rFonts w:ascii="Times New Roman" w:eastAsia="Times New Roman" w:hAnsi="Times New Roman" w:cs="Times New Roman"/>
        </w:rPr>
        <w:t xml:space="preserve">: August 29, 2025, 3:36 PM +07 </w:t>
      </w:r>
      <w:r w:rsidRPr="00BE4587">
        <w:rPr>
          <w:rFonts w:ascii="Times New Roman" w:eastAsia="Times New Roman" w:hAnsi="Times New Roman" w:cs="Times New Roman"/>
          <w:b/>
          <w:bCs/>
        </w:rPr>
        <w:t>Attendees</w:t>
      </w:r>
      <w:r w:rsidRPr="00BE4587">
        <w:rPr>
          <w:rFonts w:ascii="Times New Roman" w:eastAsia="Times New Roman" w:hAnsi="Times New Roman" w:cs="Times New Roman"/>
        </w:rPr>
        <w:t xml:space="preserve">: Ron, Vijay, and </w:t>
      </w:r>
      <w:r>
        <w:rPr>
          <w:rFonts w:ascii="Times New Roman" w:eastAsia="Times New Roman" w:hAnsi="Times New Roman" w:cs="Times New Roman"/>
          <w:lang w:val="en-US"/>
        </w:rPr>
        <w:t>Ash</w:t>
      </w:r>
    </w:p>
    <w:p w14:paraId="392E35F9" w14:textId="431FC239" w:rsidR="00BE4587" w:rsidRPr="00BE4587" w:rsidRDefault="00BE4587" w:rsidP="00BE458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Purpose</w:t>
      </w:r>
      <w:r w:rsidRPr="00BE4587">
        <w:rPr>
          <w:rFonts w:ascii="Times New Roman" w:eastAsia="Times New Roman" w:hAnsi="Times New Roman" w:cs="Times New Roman"/>
        </w:rPr>
        <w:t>: Discuss healthcare CRM system features, focusing on payment processing, invoicing workflows, and API integration requirements.</w:t>
      </w:r>
    </w:p>
    <w:p w14:paraId="3CD95A10" w14:textId="77777777" w:rsidR="00BE4587" w:rsidRPr="00BE4587" w:rsidRDefault="00BE4587" w:rsidP="00BE458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E4587">
        <w:rPr>
          <w:rFonts w:ascii="Times New Roman" w:eastAsia="Times New Roman" w:hAnsi="Times New Roman" w:cs="Times New Roman"/>
          <w:b/>
          <w:bCs/>
        </w:rPr>
        <w:t>Agenda</w:t>
      </w:r>
    </w:p>
    <w:p w14:paraId="7960F206" w14:textId="77777777" w:rsidR="00BE4587" w:rsidRPr="00BE4587" w:rsidRDefault="00BE4587" w:rsidP="00BE45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Payment processing for healthcare services (prepaid, pay now, pay later)</w:t>
      </w:r>
    </w:p>
    <w:p w14:paraId="1731C4B2" w14:textId="77777777" w:rsidR="00BE4587" w:rsidRPr="00BE4587" w:rsidRDefault="00BE4587" w:rsidP="00BE45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Invoicing workflows for nurses and front desk</w:t>
      </w:r>
    </w:p>
    <w:p w14:paraId="0301DCC0" w14:textId="77777777" w:rsidR="00BE4587" w:rsidRPr="00BE4587" w:rsidRDefault="00BE4587" w:rsidP="00BE45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Action items and next steps</w:t>
      </w:r>
    </w:p>
    <w:p w14:paraId="797E67EC" w14:textId="77777777" w:rsidR="00BE4587" w:rsidRPr="00BE4587" w:rsidRDefault="00BE4587" w:rsidP="00BE458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E4587">
        <w:rPr>
          <w:rFonts w:ascii="Times New Roman" w:eastAsia="Times New Roman" w:hAnsi="Times New Roman" w:cs="Times New Roman"/>
          <w:b/>
          <w:bCs/>
        </w:rPr>
        <w:t>Key Discussion Points</w:t>
      </w:r>
    </w:p>
    <w:p w14:paraId="0165AF18" w14:textId="77777777" w:rsidR="00BE4587" w:rsidRPr="00BE4587" w:rsidRDefault="00BE4587" w:rsidP="00BE45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Payment Processing Options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34FAD48E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Three Payment Scenarios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15B92534" w14:textId="77777777" w:rsidR="00BE4587" w:rsidRPr="00BE4587" w:rsidRDefault="00BE4587" w:rsidP="00BE4587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Prepaid</w:t>
      </w:r>
      <w:r w:rsidRPr="00BE4587">
        <w:rPr>
          <w:rFonts w:ascii="Times New Roman" w:eastAsia="Times New Roman" w:hAnsi="Times New Roman" w:cs="Times New Roman"/>
        </w:rPr>
        <w:t>: Payment made before the service. An invoice is generated immediately, marked as prepaid, and associated with bookings (e.g., physiotherapy package for seven sessions).</w:t>
      </w:r>
    </w:p>
    <w:p w14:paraId="7AD50428" w14:textId="77777777" w:rsidR="00BE4587" w:rsidRPr="00BE4587" w:rsidRDefault="00BE4587" w:rsidP="00BE4587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Pay Now</w:t>
      </w:r>
      <w:r w:rsidRPr="00BE4587">
        <w:rPr>
          <w:rFonts w:ascii="Times New Roman" w:eastAsia="Times New Roman" w:hAnsi="Times New Roman" w:cs="Times New Roman"/>
        </w:rPr>
        <w:t>: Payment made at the time of service, typically via cash or bank transfer. Nurses record the payment (e.g., by taking a screenshot of the bank transfer).</w:t>
      </w:r>
    </w:p>
    <w:p w14:paraId="590D66EE" w14:textId="77777777" w:rsidR="00BE4587" w:rsidRPr="00BE4587" w:rsidRDefault="00BE4587" w:rsidP="00BE4587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Pay Later</w:t>
      </w:r>
      <w:r w:rsidRPr="00BE4587">
        <w:rPr>
          <w:rFonts w:ascii="Times New Roman" w:eastAsia="Times New Roman" w:hAnsi="Times New Roman" w:cs="Times New Roman"/>
        </w:rPr>
        <w:t>: Payment deferred post-service, marked as unpaid in the system until collected.</w:t>
      </w:r>
    </w:p>
    <w:p w14:paraId="7232AC5F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Nurse Workflow</w:t>
      </w:r>
      <w:r w:rsidRPr="00BE4587">
        <w:rPr>
          <w:rFonts w:ascii="Times New Roman" w:eastAsia="Times New Roman" w:hAnsi="Times New Roman" w:cs="Times New Roman"/>
        </w:rPr>
        <w:t>: Nurses should have a "Pay Now or Pay Later" option at the end of service to record payment status. This does not apply to front desk staff creating bookings.</w:t>
      </w:r>
    </w:p>
    <w:p w14:paraId="1D0BB8A4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Front Desk Workflow</w:t>
      </w:r>
      <w:r w:rsidRPr="00BE4587">
        <w:rPr>
          <w:rFonts w:ascii="Times New Roman" w:eastAsia="Times New Roman" w:hAnsi="Times New Roman" w:cs="Times New Roman"/>
        </w:rPr>
        <w:t>: Front desk can generate prepaid invoices at the client level, even without an existing booking. These invoices can cover packages (e.g., multiple services like physiotherapy or diabetes management).</w:t>
      </w:r>
    </w:p>
    <w:p w14:paraId="65B7366E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Payment Methods</w:t>
      </w:r>
      <w:r w:rsidRPr="00BE4587">
        <w:rPr>
          <w:rFonts w:ascii="Times New Roman" w:eastAsia="Times New Roman" w:hAnsi="Times New Roman" w:cs="Times New Roman"/>
        </w:rPr>
        <w:t>: Primarily cash or bank transfer at clients' homes. Credit card payments are available at clinics but rarely used due to extra fees. QR code payments are planned for future implementation.</w:t>
      </w:r>
    </w:p>
    <w:p w14:paraId="40B00569" w14:textId="77777777" w:rsidR="00BE4587" w:rsidRPr="00BE4587" w:rsidRDefault="00BE4587" w:rsidP="00BE45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Invoicing System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3BCC52C1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Prepaid Invoices</w:t>
      </w:r>
      <w:r w:rsidRPr="00BE4587">
        <w:rPr>
          <w:rFonts w:ascii="Times New Roman" w:eastAsia="Times New Roman" w:hAnsi="Times New Roman" w:cs="Times New Roman"/>
        </w:rPr>
        <w:t>: Generated at the front desk for prepayments, with fields to specify the number of services and their costs. A countdown mechanism tracks remaining services (e.g., 7 physiotherapy sessions).</w:t>
      </w:r>
    </w:p>
    <w:p w14:paraId="288F8623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Accounts Receivable Integration</w:t>
      </w:r>
      <w:r w:rsidRPr="00BE4587">
        <w:rPr>
          <w:rFonts w:ascii="Times New Roman" w:eastAsia="Times New Roman" w:hAnsi="Times New Roman" w:cs="Times New Roman"/>
        </w:rPr>
        <w:t>: Prepaid invoices should link to accounts receivable to track service usage and flag when prepaid services are exhausted.</w:t>
      </w:r>
    </w:p>
    <w:p w14:paraId="2519C642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Package Flexibility</w:t>
      </w:r>
      <w:r w:rsidRPr="00BE4587">
        <w:rPr>
          <w:rFonts w:ascii="Times New Roman" w:eastAsia="Times New Roman" w:hAnsi="Times New Roman" w:cs="Times New Roman"/>
        </w:rPr>
        <w:t>: Packages (e.g., annual blood pressure monitoring with 12 visits) may have unique countdowns. For now, front desk staff manually create packages with notes specifying service details, avoiding complex automation.</w:t>
      </w:r>
    </w:p>
    <w:p w14:paraId="68D787C6" w14:textId="0258B900" w:rsid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Nurse Overrides</w:t>
      </w:r>
      <w:r w:rsidRPr="00BE4587">
        <w:rPr>
          <w:rFonts w:ascii="Times New Roman" w:eastAsia="Times New Roman" w:hAnsi="Times New Roman" w:cs="Times New Roman"/>
        </w:rPr>
        <w:t>: Nurses can override service costs at the invoicing stage if discounts apply, keeping the system flexible.</w:t>
      </w:r>
    </w:p>
    <w:p w14:paraId="20BDF644" w14:textId="77777777" w:rsidR="00BE4587" w:rsidRPr="00BE4587" w:rsidRDefault="00BE4587" w:rsidP="00BE4587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</w:p>
    <w:p w14:paraId="2020AB5E" w14:textId="77777777" w:rsidR="00BE4587" w:rsidRPr="00BE4587" w:rsidRDefault="00BE4587" w:rsidP="00BE45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API and Data Integration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205AFF41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Vijay referenced two emails sent by Ron: one with an annexure on requirements confirmation and another summarizing API requirements for system-wide integration.</w:t>
      </w:r>
    </w:p>
    <w:p w14:paraId="5DFF2CBD" w14:textId="77777777" w:rsidR="00BE4587" w:rsidRPr="00BE4587" w:rsidRDefault="00BE4587" w:rsidP="00BE458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Lookup data was mentioned as a priority for integration, to be addressed soon.</w:t>
      </w:r>
    </w:p>
    <w:p w14:paraId="21643D7B" w14:textId="77777777" w:rsidR="00BE4587" w:rsidRPr="00BE4587" w:rsidRDefault="00BE4587" w:rsidP="00BE458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E4587">
        <w:rPr>
          <w:rFonts w:ascii="Times New Roman" w:eastAsia="Times New Roman" w:hAnsi="Times New Roman" w:cs="Times New Roman"/>
          <w:b/>
          <w:bCs/>
        </w:rPr>
        <w:t>Decisions</w:t>
      </w:r>
    </w:p>
    <w:p w14:paraId="1D9763F7" w14:textId="77777777" w:rsidR="00BE4587" w:rsidRPr="00BE4587" w:rsidRDefault="00BE4587" w:rsidP="00BE45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Payment Workflow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53E2AAC2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Add a "Prepaid Invoice" button for front desk staff to create invoices at the client level, specifying the number of services and costs.</w:t>
      </w:r>
    </w:p>
    <w:p w14:paraId="39BDBEE0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Implement a "Pay Now or Pay Later" pop-up for nurses post-service to record payment status, not for front desk staff.</w:t>
      </w:r>
    </w:p>
    <w:p w14:paraId="3F506E84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Track payment methods (cash, bank transfer) and mark unpaid services in accounts receivable for "Pay Later" scenarios.</w:t>
      </w:r>
    </w:p>
    <w:p w14:paraId="0BACA150" w14:textId="77777777" w:rsidR="00BE4587" w:rsidRPr="00BE4587" w:rsidRDefault="00BE4587" w:rsidP="00BE45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Invoicing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78B527FE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Prepaid invoices will include a countdown field for service usage, integrated with accounts receivable.</w:t>
      </w:r>
    </w:p>
    <w:p w14:paraId="58CC2260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Keep package creation flexible, allowing front desk to manually define packages with notes, avoiding complex automation for now.</w:t>
      </w:r>
    </w:p>
    <w:p w14:paraId="2A4F9451" w14:textId="77777777" w:rsidR="00BE4587" w:rsidRPr="00BE4587" w:rsidRDefault="00BE4587" w:rsidP="00BE45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Future Enhancements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49F9C04A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Plan for QR code payment integration and credit card processing later.</w:t>
      </w:r>
    </w:p>
    <w:p w14:paraId="0D52C10F" w14:textId="77777777" w:rsidR="00BE4587" w:rsidRPr="00BE4587" w:rsidRDefault="00BE4587" w:rsidP="00BE458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Allow nurse overrides for service costs during invoicing to accommodate discounts.</w:t>
      </w:r>
    </w:p>
    <w:p w14:paraId="3AC51EB0" w14:textId="77777777" w:rsidR="00BE4587" w:rsidRPr="00BE4587" w:rsidRDefault="00BE4587" w:rsidP="00BE45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API Focus</w:t>
      </w:r>
      <w:r w:rsidRPr="00BE4587">
        <w:rPr>
          <w:rFonts w:ascii="Times New Roman" w:eastAsia="Times New Roman" w:hAnsi="Times New Roman" w:cs="Times New Roman"/>
        </w:rPr>
        <w:t>: Prioritize API integration and lookup data processing, with details in Ron’s emails to be reviewed.</w:t>
      </w:r>
    </w:p>
    <w:p w14:paraId="37370F4B" w14:textId="77777777" w:rsidR="00BE4587" w:rsidRPr="00BE4587" w:rsidRDefault="00BE4587" w:rsidP="00BE458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BE4587">
        <w:rPr>
          <w:rFonts w:ascii="Times New Roman" w:eastAsia="Times New Roman" w:hAnsi="Times New Roman" w:cs="Times New Roman"/>
          <w:b/>
          <w:bCs/>
        </w:rPr>
        <w:t>Action Items</w:t>
      </w:r>
    </w:p>
    <w:p w14:paraId="36886B2D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Implement "Prepaid Invoice" button and fields for service count and cost in the CRM.</w:t>
      </w:r>
    </w:p>
    <w:p w14:paraId="2A8465E1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Add "Pay Now or Pay Later" pop-up for nurses post-service.</w:t>
      </w:r>
    </w:p>
    <w:p w14:paraId="34453BFC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Ensure accounts receivable tracks prepaid service usage and flags exhausted packages.</w:t>
      </w:r>
    </w:p>
    <w:p w14:paraId="5F1B04D1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Review flexibility for package creation and nurse overrides.</w:t>
      </w:r>
    </w:p>
    <w:p w14:paraId="2A94B0B3" w14:textId="77777777" w:rsidR="00BE4587" w:rsidRPr="00BE4587" w:rsidRDefault="00BE4587" w:rsidP="00BE45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  <w:b/>
          <w:bCs/>
        </w:rPr>
        <w:t>Ron</w:t>
      </w:r>
      <w:r w:rsidRPr="00BE4587">
        <w:rPr>
          <w:rFonts w:ascii="Times New Roman" w:eastAsia="Times New Roman" w:hAnsi="Times New Roman" w:cs="Times New Roman"/>
        </w:rPr>
        <w:t xml:space="preserve">: </w:t>
      </w:r>
    </w:p>
    <w:p w14:paraId="254B96A6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Review and respond to Vijay’s implementation plan for payment and invoicing features.</w:t>
      </w:r>
    </w:p>
    <w:p w14:paraId="5FDF2D0D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Provide feedback on API requirements and lookup data once reviewed.</w:t>
      </w:r>
    </w:p>
    <w:p w14:paraId="4470BB1B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Monitor manual package creation process and identify needs for automation in future iterations.</w:t>
      </w:r>
    </w:p>
    <w:p w14:paraId="33C6DE50" w14:textId="77777777" w:rsidR="00BE4587" w:rsidRPr="00BE4587" w:rsidRDefault="00BE4587" w:rsidP="00BE45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E4587">
        <w:rPr>
          <w:rFonts w:ascii="Times New Roman" w:eastAsia="Times New Roman" w:hAnsi="Times New Roman" w:cs="Times New Roman"/>
        </w:rPr>
        <w:t>Prepare for QR code payment integration as a long-term goal.</w:t>
      </w:r>
    </w:p>
    <w:p w14:paraId="1285849A" w14:textId="13A3872E" w:rsidR="00024630" w:rsidRPr="00BE4587" w:rsidRDefault="00024630" w:rsidP="00BE4587"/>
    <w:sectPr w:rsidR="00024630" w:rsidRPr="00BE45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7FA0"/>
    <w:multiLevelType w:val="multilevel"/>
    <w:tmpl w:val="EAF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B2576"/>
    <w:multiLevelType w:val="multilevel"/>
    <w:tmpl w:val="C11A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A0C7A"/>
    <w:multiLevelType w:val="multilevel"/>
    <w:tmpl w:val="CB2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03A63"/>
    <w:multiLevelType w:val="multilevel"/>
    <w:tmpl w:val="5C4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D1A37"/>
    <w:multiLevelType w:val="multilevel"/>
    <w:tmpl w:val="D4D0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87"/>
    <w:rsid w:val="00024630"/>
    <w:rsid w:val="000427E6"/>
    <w:rsid w:val="000A4537"/>
    <w:rsid w:val="00B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DAFC52"/>
  <w15:chartTrackingRefBased/>
  <w15:docId w15:val="{2F97CC2F-7FE9-F94E-B10A-19FDC269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45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458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5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4587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BE45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E4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0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2025-08-29T08:37:00Z</dcterms:created>
  <dcterms:modified xsi:type="dcterms:W3CDTF">2025-08-29T08:40:00Z</dcterms:modified>
</cp:coreProperties>
</file>