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38.5pt" o:ole="">
            <v:imagedata r:id="rId9" o:title=""/>
          </v:shape>
          <o:OLEObject Type="Embed" ProgID="Equation.DSMT4" ShapeID="_x0000_i1025" DrawAspect="Content" ObjectID="_1604327787" r:id="rId10"/>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2pt;height:15pt" o:ole="">
            <v:imagedata r:id="rId11" o:title=""/>
          </v:shape>
          <o:OLEObject Type="Embed" ProgID="Equation.DSMT4" ShapeID="_x0000_i1026" DrawAspect="Content" ObjectID="_1604327788" r:id="rId12"/>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1.5pt;height:13pt" o:ole="">
            <v:imagedata r:id="rId13" o:title=""/>
          </v:shape>
          <o:OLEObject Type="Embed" ProgID="Equation.DSMT4" ShapeID="_x0000_i1027" DrawAspect="Content" ObjectID="_1604327789" r:id="rId14"/>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5pt;height:15pt" o:ole="">
            <v:imagedata r:id="rId18" o:title=""/>
          </v:shape>
          <o:OLEObject Type="Embed" ProgID="Equation.DSMT4" ShapeID="_x0000_i1028" DrawAspect="Content" ObjectID="_1604327790" r:id="rId19"/>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9pt;height:16.5pt" o:ole="">
            <v:imagedata r:id="rId20" o:title=""/>
          </v:shape>
          <o:OLEObject Type="Embed" ProgID="Equation.DSMT4" ShapeID="_x0000_i1029" DrawAspect="Content" ObjectID="_1604327791" r:id="rId21"/>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5pt;height:31pt" o:ole="">
            <v:imagedata r:id="rId22" o:title=""/>
          </v:shape>
          <o:OLEObject Type="Embed" ProgID="Equation.DSMT4" ShapeID="_x0000_i1030" DrawAspect="Content" ObjectID="_1604327792" r:id="rId23"/>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1pt;height:16.5pt" o:ole="">
            <v:imagedata r:id="rId24" o:title=""/>
          </v:shape>
          <o:OLEObject Type="Embed" ProgID="Equation.DSMT4" ShapeID="_x0000_i1031" DrawAspect="Content" ObjectID="_1604327793" r:id="rId25"/>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2pt;height:15pt" o:ole="">
            <v:imagedata r:id="rId26" o:title=""/>
          </v:shape>
          <o:OLEObject Type="Embed" ProgID="Equation.DSMT4" ShapeID="_x0000_i1032" DrawAspect="Content" ObjectID="_1604327794" r:id="rId27"/>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3pt;height:31pt" o:ole="">
            <v:imagedata r:id="rId28" o:title=""/>
          </v:shape>
          <o:OLEObject Type="Embed" ProgID="Equation.DSMT4" ShapeID="_x0000_i1033" DrawAspect="Content" ObjectID="_1604327795" r:id="rId29"/>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7pt;height:28.5pt" o:ole="">
            <v:imagedata r:id="rId30" o:title=""/>
          </v:shape>
          <o:OLEObject Type="Embed" ProgID="Equation.DSMT4" ShapeID="_x0000_i1034" DrawAspect="Content" ObjectID="_1604327796" r:id="rId31"/>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1.5pt;height:19pt" o:ole="">
            <v:imagedata r:id="rId32" o:title=""/>
          </v:shape>
          <o:OLEObject Type="Embed" ProgID="Equation.DSMT4" ShapeID="_x0000_i1035" DrawAspect="Content" ObjectID="_1604327797" r:id="rId33"/>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9pt;height:15pt" o:ole="">
            <v:imagedata r:id="rId34" o:title=""/>
          </v:shape>
          <o:OLEObject Type="Embed" ProgID="Equation.DSMT4" ShapeID="_x0000_i1036" DrawAspect="Content" ObjectID="_1604327798" r:id="rId35"/>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pt;height:15pt" o:ole="">
            <v:imagedata r:id="rId36" o:title=""/>
          </v:shape>
          <o:OLEObject Type="Embed" ProgID="Equation.DSMT4" ShapeID="_x0000_i1037" DrawAspect="Content" ObjectID="_1604327799" r:id="rId37"/>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5pt;height:15pt" o:ole="">
            <v:imagedata r:id="rId38" o:title=""/>
          </v:shape>
          <o:OLEObject Type="Embed" ProgID="Equation.DSMT4" ShapeID="_x0000_i1038" DrawAspect="Content" ObjectID="_1604327800" r:id="rId39"/>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5pt;height:16.5pt" o:ole="">
            <v:imagedata r:id="rId40" o:title=""/>
          </v:shape>
          <o:OLEObject Type="Embed" ProgID="Equation.DSMT4" ShapeID="_x0000_i1039" DrawAspect="Content" ObjectID="_1604327801" r:id="rId41"/>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C70F11" w:rsidTr="007277C8">
        <w:trPr>
          <w:jc w:val="center"/>
        </w:trPr>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7277C8"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040" type="#_x0000_t75" style="width:149.5pt;height:31pt" o:ole="">
                  <v:imagedata r:id="rId42" o:title=""/>
                </v:shape>
                <o:OLEObject Type="Embed" ProgID="Equation.DSMT4" ShapeID="_x0000_i1040" DrawAspect="Content" ObjectID="_1604327802" r:id="rId43"/>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1" type="#_x0000_t75" style="width:162.5pt;height:15pt" o:ole="">
                  <v:imagedata r:id="rId44" o:title=""/>
                </v:shape>
                <o:OLEObject Type="Embed" ProgID="Equation.DSMT4" ShapeID="_x0000_i1041" DrawAspect="Content" ObjectID="_1604327803" r:id="rId45"/>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2" type="#_x0000_t75" style="width:290.5pt;height:16.5pt" o:ole="">
                  <v:imagedata r:id="rId46" o:title=""/>
                </v:shape>
                <o:OLEObject Type="Embed" ProgID="Equation.DSMT4" ShapeID="_x0000_i1042" DrawAspect="Content" ObjectID="_1604327804" r:id="rId47"/>
              </w:object>
            </w:r>
          </w:p>
        </w:tc>
      </w:tr>
      <w:tr w:rsidR="00C06AD6" w:rsidRPr="00C70F11" w:rsidTr="007277C8">
        <w:trPr>
          <w:jc w:val="center"/>
        </w:trPr>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3" type="#_x0000_t75" style="width:168pt;height:15pt" o:ole="">
                  <v:imagedata r:id="rId48" o:title=""/>
                </v:shape>
                <o:OLEObject Type="Embed" ProgID="Equation.DSMT4" ShapeID="_x0000_i1043" DrawAspect="Content" ObjectID="_1604327805" r:id="rId49"/>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4" type="#_x0000_t75" style="width:344pt;height:45.5pt" o:ole="">
                  <v:imagedata r:id="rId50" o:title=""/>
                </v:shape>
                <o:OLEObject Type="Embed" ProgID="Equation.DSMT4" ShapeID="_x0000_i1044" DrawAspect="Content" ObjectID="_1604327806" r:id="rId51"/>
              </w:object>
            </w:r>
          </w:p>
        </w:tc>
      </w:tr>
      <w:tr w:rsidR="00982DF2" w:rsidRPr="00C70F11" w:rsidTr="007277C8">
        <w:trPr>
          <w:jc w:val="center"/>
        </w:trPr>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311D93" w:rsidP="00C06AD6">
            <w:pPr>
              <w:rPr>
                <w:rFonts w:ascii="Times New Roman" w:hAnsi="Times New Roman" w:cs="Times New Roman"/>
              </w:rPr>
            </w:pPr>
            <w:r w:rsidRPr="00D5011A">
              <w:rPr>
                <w:rFonts w:ascii="Times New Roman" w:hAnsi="Times New Roman" w:cs="Times New Roman"/>
                <w:position w:val="-30"/>
              </w:rPr>
              <w:object w:dxaOrig="5899" w:dyaOrig="700">
                <v:shape id="_x0000_i1045" type="#_x0000_t75" style="width:276pt;height:35pt" o:ole="">
                  <v:imagedata r:id="rId52" o:title=""/>
                </v:shape>
                <o:OLEObject Type="Embed" ProgID="Equation.DSMT4" ShapeID="_x0000_i1045" DrawAspect="Content" ObjectID="_1604327807" r:id="rId53"/>
              </w:object>
            </w:r>
          </w:p>
          <w:p w:rsidR="00982DF2" w:rsidRDefault="00D5011A" w:rsidP="00C06AD6">
            <w:pPr>
              <w:rPr>
                <w:rFonts w:ascii="Times New Roman" w:hAnsi="Times New Roman" w:cs="Times New Roman"/>
              </w:rPr>
            </w:pPr>
            <w:r w:rsidRPr="00C70F11">
              <w:rPr>
                <w:rFonts w:ascii="Times New Roman" w:hAnsi="Times New Roman" w:cs="Times New Roman"/>
                <w:position w:val="-44"/>
              </w:rPr>
              <w:object w:dxaOrig="4880" w:dyaOrig="980">
                <v:shape id="_x0000_i1046" type="#_x0000_t75" style="width:244.5pt;height:49pt" o:ole="">
                  <v:imagedata r:id="rId54" o:title=""/>
                </v:shape>
                <o:OLEObject Type="Embed" ProgID="Equation.DSMT4" ShapeID="_x0000_i1046" DrawAspect="Content" ObjectID="_1604327808" r:id="rId55"/>
              </w:object>
            </w:r>
          </w:p>
          <w:p w:rsidR="00D5011A" w:rsidRPr="00C70F11" w:rsidRDefault="00D5011A" w:rsidP="00C06AD6">
            <w:pPr>
              <w:rPr>
                <w:rFonts w:ascii="Times New Roman" w:hAnsi="Times New Roman" w:cs="Times New Roman"/>
              </w:rPr>
            </w:pPr>
            <w:r w:rsidRPr="00C70F11">
              <w:rPr>
                <w:rFonts w:ascii="Times New Roman" w:hAnsi="Times New Roman" w:cs="Times New Roman"/>
                <w:position w:val="-44"/>
              </w:rPr>
              <w:object w:dxaOrig="4000" w:dyaOrig="980">
                <v:shape id="_x0000_i1047" type="#_x0000_t75" style="width:200pt;height:49pt" o:ole="">
                  <v:imagedata r:id="rId56" o:title=""/>
                </v:shape>
                <o:OLEObject Type="Embed" ProgID="Equation.DSMT4" ShapeID="_x0000_i1047" DrawAspect="Content" ObjectID="_1604327809" r:id="rId57"/>
              </w:object>
            </w:r>
          </w:p>
        </w:tc>
      </w:tr>
    </w:tbl>
    <w:p w:rsidR="00C06AD6"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8" type="#_x0000_t75" style="width:17.5pt;height:15pt" o:ole="">
            <v:imagedata r:id="rId58" o:title=""/>
          </v:shape>
          <o:OLEObject Type="Embed" ProgID="Equation.DSMT4" ShapeID="_x0000_i1048" DrawAspect="Content" ObjectID="_1604327810" r:id="rId59"/>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9" type="#_x0000_t75" style="width:78.5pt;height:15pt" o:ole="">
            <v:imagedata r:id="rId60" o:title=""/>
          </v:shape>
          <o:OLEObject Type="Embed" ProgID="Equation.DSMT4" ShapeID="_x0000_i1049" DrawAspect="Content" ObjectID="_1604327811" r:id="rId6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50" type="#_x0000_t75" style="width:16.5pt;height:15pt" o:ole="">
            <v:imagedata r:id="rId62" o:title=""/>
          </v:shape>
          <o:OLEObject Type="Embed" ProgID="Equation.DSMT4" ShapeID="_x0000_i1050" DrawAspect="Content" ObjectID="_1604327812" r:id="rId63"/>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1" type="#_x0000_t75" style="width:16.5pt;height:15pt" o:ole="">
            <v:imagedata r:id="rId64" o:title=""/>
          </v:shape>
          <o:OLEObject Type="Embed" ProgID="Equation.DSMT4" ShapeID="_x0000_i1051" DrawAspect="Content" ObjectID="_1604327813" r:id="rId65"/>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52" type="#_x0000_t75" style="width:16.5pt;height:15pt" o:ole="">
            <v:imagedata r:id="rId66" o:title=""/>
          </v:shape>
          <o:OLEObject Type="Embed" ProgID="Equation.DSMT4" ShapeID="_x0000_i1052" DrawAspect="Content" ObjectID="_1604327814" r:id="rId67"/>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3" type="#_x0000_t75" style="width:16.5pt;height:15pt" o:ole="">
            <v:imagedata r:id="rId68" o:title=""/>
          </v:shape>
          <o:OLEObject Type="Embed" ProgID="Equation.DSMT4" ShapeID="_x0000_i1053" DrawAspect="Content" ObjectID="_1604327815" r:id="rId69"/>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4" type="#_x0000_t75" style="width:58.5pt;height:15pt" o:ole="">
            <v:imagedata r:id="rId70" o:title=""/>
          </v:shape>
          <o:OLEObject Type="Embed" ProgID="Equation.DSMT4" ShapeID="_x0000_i1054" DrawAspect="Content" ObjectID="_1604327816" r:id="rId7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5" type="#_x0000_t75" style="width:59pt;height:15pt" o:ole="">
            <v:imagedata r:id="rId72" o:title=""/>
          </v:shape>
          <o:OLEObject Type="Embed" ProgID="Equation.DSMT4" ShapeID="_x0000_i1055" DrawAspect="Content" ObjectID="_1604327817" r:id="rId73"/>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6" type="#_x0000_t75" style="width:13.5pt;height:15pt" o:ole="">
            <v:imagedata r:id="rId74" o:title=""/>
          </v:shape>
          <o:OLEObject Type="Embed" ProgID="Equation.DSMT4" ShapeID="_x0000_i1056" DrawAspect="Content" ObjectID="_1604327818" r:id="rId75"/>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7" type="#_x0000_t75" style="width:81pt;height:19pt" o:ole="">
            <v:imagedata r:id="rId76" o:title=""/>
          </v:shape>
          <o:OLEObject Type="Embed" ProgID="Equation.DSMT4" ShapeID="_x0000_i1057" DrawAspect="Content" ObjectID="_1604327819" r:id="rId77"/>
        </w:object>
      </w:r>
      <w:r w:rsidR="001D43DC" w:rsidRPr="00C70F11">
        <w:rPr>
          <w:rFonts w:ascii="Times New Roman" w:hAnsi="Times New Roman" w:cs="Times New Roman"/>
        </w:rPr>
        <w:t>取</w:t>
      </w:r>
      <w:r w:rsidR="001D43DC" w:rsidRPr="00C70F11">
        <w:rPr>
          <w:rFonts w:ascii="Times New Roman" w:hAnsi="Times New Roman" w:cs="Times New Roman"/>
        </w:rPr>
        <w:t>1</w:t>
      </w:r>
      <w:r w:rsidR="00D5011A">
        <w:rPr>
          <w:rFonts w:ascii="Times New Roman" w:hAnsi="Times New Roman" w:cs="Times New Roman" w:hint="eastAsia"/>
        </w:rPr>
        <w:t>，</w:t>
      </w:r>
      <w:r w:rsidR="001D43DC"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58" type="#_x0000_t75" style="width:13.5pt;height:15pt" o:ole="">
            <v:imagedata r:id="rId74" o:title=""/>
          </v:shape>
          <o:OLEObject Type="Embed" ProgID="Equation.DSMT4" ShapeID="_x0000_i1058" DrawAspect="Content" ObjectID="_1604327820" r:id="rId78"/>
        </w:object>
      </w:r>
      <w:r w:rsidR="001D43DC" w:rsidRPr="00C70F11">
        <w:rPr>
          <w:rFonts w:ascii="Times New Roman" w:hAnsi="Times New Roman" w:cs="Times New Roman"/>
        </w:rPr>
        <w:t>等概率地从</w:t>
      </w:r>
      <w:r w:rsidR="001D43DC" w:rsidRPr="00C70F11">
        <w:rPr>
          <w:rFonts w:ascii="Times New Roman" w:hAnsi="Times New Roman" w:cs="Times New Roman"/>
        </w:rPr>
        <w:t>(12,15,…,(</w:t>
      </w:r>
      <w:r w:rsidR="001D43DC" w:rsidRPr="00C70F11">
        <w:rPr>
          <w:rFonts w:ascii="Times New Roman" w:hAnsi="Times New Roman" w:cs="Times New Roman"/>
          <w:position w:val="-10"/>
        </w:rPr>
        <w:object w:dxaOrig="320" w:dyaOrig="300">
          <v:shape id="_x0000_i1059" type="#_x0000_t75" style="width:16.5pt;height:15pt" o:ole="">
            <v:imagedata r:id="rId68" o:title=""/>
          </v:shape>
          <o:OLEObject Type="Embed" ProgID="Equation.DSMT4" ShapeID="_x0000_i1059" DrawAspect="Content" ObjectID="_1604327821" r:id="rId79"/>
        </w:object>
      </w:r>
      <w:r w:rsidR="001D43DC" w:rsidRPr="00C70F11">
        <w:rPr>
          <w:rFonts w:ascii="Times New Roman" w:hAnsi="Times New Roman" w:cs="Times New Roman"/>
        </w:rPr>
        <w:t>-1.5))</w:t>
      </w:r>
      <w:r w:rsidR="001D43DC"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60" type="#_x0000_t75" style="width:13pt;height:15pt" o:ole="">
            <v:imagedata r:id="rId80" o:title=""/>
          </v:shape>
          <o:OLEObject Type="Embed" ProgID="Equation.DSMT4" ShapeID="_x0000_i1060" DrawAspect="Content" ObjectID="_1604327822" r:id="rId81"/>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61" type="#_x0000_t75" style="width:17.5pt;height:15pt" o:ole="">
            <v:imagedata r:id="rId82" o:title=""/>
          </v:shape>
          <o:OLEObject Type="Embed" ProgID="Equation.DSMT4" ShapeID="_x0000_i1061" DrawAspect="Content" ObjectID="_1604327823" r:id="rId83"/>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62" type="#_x0000_t75" style="width:17.5pt;height:15pt" o:ole="">
            <v:imagedata r:id="rId84" o:title=""/>
          </v:shape>
          <o:OLEObject Type="Embed" ProgID="Equation.DSMT4" ShapeID="_x0000_i1062" DrawAspect="Content" ObjectID="_1604327824" r:id="rId85"/>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63" type="#_x0000_t75" style="width:229.5pt;height:22pt" o:ole="">
            <v:imagedata r:id="rId86" o:title=""/>
          </v:shape>
          <o:OLEObject Type="Embed" ProgID="Equation.DSMT4" ShapeID="_x0000_i1063" DrawAspect="Content" ObjectID="_1604327825" r:id="rId87"/>
        </w:object>
      </w:r>
      <w:r w:rsidR="00335DCF" w:rsidRPr="00C70F11">
        <w:rPr>
          <w:rFonts w:ascii="Times New Roman" w:eastAsia="宋体" w:hAnsi="Times New Roman" w:cs="Times New Roman"/>
          <w:sz w:val="24"/>
          <w:lang w:val="en-GB"/>
        </w:rPr>
        <w:object w:dxaOrig="4170" w:dyaOrig="2310">
          <v:shape id="_x0000_i1064" type="#_x0000_t75" style="width:208.5pt;height:116pt" o:ole="">
            <v:imagedata r:id="rId88" o:title=""/>
          </v:shape>
          <o:OLEObject Type="Embed" ProgID="Visio.Drawing.11" ShapeID="_x0000_i1064" DrawAspect="Content" ObjectID="_1604327826" r:id="rId89"/>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5" type="#_x0000_t75" style="width:208.5pt;height:116pt" o:ole="">
            <v:imagedata r:id="rId90" o:title=""/>
          </v:shape>
          <o:OLEObject Type="Embed" ProgID="Visio.Drawing.11" ShapeID="_x0000_i1065" DrawAspect="Content" ObjectID="_1604327827" r:id="rId91"/>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6" type="#_x0000_t75" style="width:55pt;height:15pt" o:ole="">
            <v:imagedata r:id="rId92" o:title=""/>
          </v:shape>
          <o:OLEObject Type="Embed" ProgID="Equation.DSMT4" ShapeID="_x0000_i1066" DrawAspect="Content" ObjectID="_1604327828" r:id="rId93"/>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7" type="#_x0000_t75" style="width:66pt;height:15pt" o:ole="">
            <v:imagedata r:id="rId94" o:title=""/>
          </v:shape>
          <o:OLEObject Type="Embed" ProgID="Equation.DSMT4" ShapeID="_x0000_i1067" DrawAspect="Content" ObjectID="_1604327829" r:id="rId95"/>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w:t>
      </w:r>
      <w:r w:rsidR="004B1B6B">
        <w:rPr>
          <w:rFonts w:ascii="Times New Roman" w:hAnsi="Times New Roman" w:cs="Times New Roman" w:hint="eastAsia"/>
        </w:rPr>
        <w:t>子</w:t>
      </w:r>
      <w:r w:rsidRPr="00C70F11">
        <w:rPr>
          <w:rFonts w:ascii="Times New Roman" w:hAnsi="Times New Roman" w:cs="Times New Roman"/>
        </w:rPr>
        <w:t>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w:t>
      </w:r>
      <w:r w:rsidR="004B1B6B">
        <w:rPr>
          <w:rFonts w:ascii="Times New Roman" w:hAnsi="Times New Roman" w:cs="Times New Roman" w:hint="eastAsia"/>
        </w:rPr>
        <w:t>子</w:t>
      </w:r>
      <w:r w:rsidR="00393380" w:rsidRPr="00C70F11">
        <w:rPr>
          <w:rFonts w:ascii="Times New Roman" w:hAnsi="Times New Roman" w:cs="Times New Roman"/>
        </w:rPr>
        <w:t>可以通过</w:t>
      </w:r>
      <w:r w:rsidR="004B1B6B">
        <w:rPr>
          <w:rFonts w:ascii="Times New Roman" w:hAnsi="Times New Roman" w:cs="Times New Roman"/>
        </w:rPr>
        <w:t>数字接口独立地</w:t>
      </w:r>
      <w:r w:rsidRPr="00C70F11">
        <w:rPr>
          <w:rFonts w:ascii="Times New Roman" w:hAnsi="Times New Roman" w:cs="Times New Roman"/>
        </w:rPr>
        <w:t>控制，从而</w:t>
      </w:r>
      <w:r w:rsidR="004B1B6B">
        <w:rPr>
          <w:rFonts w:ascii="Times New Roman" w:hAnsi="Times New Roman" w:cs="Times New Roman" w:hint="eastAsia"/>
        </w:rPr>
        <w:t>动态</w:t>
      </w:r>
      <w:r w:rsidR="004B1B6B">
        <w:rPr>
          <w:rFonts w:ascii="Times New Roman" w:hAnsi="Times New Roman" w:cs="Times New Roman"/>
        </w:rPr>
        <w:t>地调整信号的幅度和相位</w:t>
      </w:r>
      <w:r w:rsidRPr="00C70F11">
        <w:rPr>
          <w:rFonts w:ascii="Times New Roman" w:hAnsi="Times New Roman" w:cs="Times New Roman"/>
        </w:rPr>
        <w:t>。</w:t>
      </w:r>
      <w:r w:rsidR="00787E25" w:rsidRPr="00C70F11">
        <w:rPr>
          <w:rFonts w:ascii="Times New Roman" w:hAnsi="Times New Roman" w:cs="Times New Roman"/>
        </w:rPr>
        <w:t>与传统的天线相比，使用</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4B1B6B">
        <w:rPr>
          <w:rFonts w:ascii="Times New Roman" w:hAnsi="Times New Roman" w:cs="Times New Roman" w:hint="eastAsia"/>
        </w:rPr>
        <w:t>精细</w:t>
      </w:r>
      <w:r w:rsidR="004B1B6B">
        <w:rPr>
          <w:rFonts w:ascii="Times New Roman" w:hAnsi="Times New Roman" w:cs="Times New Roman"/>
        </w:rPr>
        <w:t>的波束</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w:t>
      </w:r>
      <w:r w:rsidR="004B1B6B">
        <w:rPr>
          <w:rFonts w:ascii="Times New Roman" w:hAnsi="Times New Roman" w:cs="Times New Roman"/>
        </w:rPr>
        <w:t>方便地调整阵子</w:t>
      </w:r>
      <w:r w:rsidRPr="00C70F11">
        <w:rPr>
          <w:rFonts w:ascii="Times New Roman" w:hAnsi="Times New Roman" w:cs="Times New Roman"/>
        </w:rPr>
        <w:t>上信号的相位和幅度</w:t>
      </w:r>
      <w:r w:rsidR="004B1B6B">
        <w:rPr>
          <w:rFonts w:ascii="Times New Roman" w:hAnsi="Times New Roman" w:cs="Times New Roman"/>
        </w:rPr>
        <w:t>，所以可以通过阵子间的协作实现波束赋形</w:t>
      </w:r>
      <w:r w:rsidR="004B1B6B">
        <w:rPr>
          <w:rFonts w:ascii="Times New Roman" w:hAnsi="Times New Roman" w:cs="Times New Roman" w:hint="eastAsia"/>
        </w:rPr>
        <w:t>。</w:t>
      </w:r>
      <w:r w:rsidR="00BA61A6">
        <w:rPr>
          <w:rFonts w:ascii="Times New Roman" w:hAnsi="Times New Roman" w:cs="Times New Roman" w:hint="eastAsia"/>
        </w:rPr>
        <w:t>波束赋形技术</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w:t>
      </w:r>
      <w:r w:rsidRPr="00C70F11">
        <w:rPr>
          <w:rFonts w:ascii="Times New Roman" w:hAnsi="Times New Roman" w:cs="Times New Roman"/>
        </w:rPr>
        <w:lastRenderedPageBreak/>
        <w:t>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r w:rsidR="00BA61A6">
        <w:rPr>
          <w:rFonts w:ascii="Times New Roman" w:hAnsi="Times New Roman" w:cs="Times New Roman"/>
        </w:rPr>
        <w:t>相比于传统</w:t>
      </w:r>
      <w:r w:rsidR="00BA61A6">
        <w:rPr>
          <w:rFonts w:ascii="Times New Roman" w:hAnsi="Times New Roman" w:cs="Times New Roman"/>
        </w:rPr>
        <w:t>MIMO</w:t>
      </w:r>
      <w:r w:rsidR="00BA61A6">
        <w:rPr>
          <w:rFonts w:ascii="Times New Roman" w:hAnsi="Times New Roman" w:cs="Times New Roman" w:hint="eastAsia"/>
        </w:rPr>
        <w:t>，</w:t>
      </w:r>
      <w:r w:rsidR="00BA61A6">
        <w:rPr>
          <w:rFonts w:ascii="Times New Roman" w:hAnsi="Times New Roman" w:cs="Times New Roman"/>
        </w:rPr>
        <w:t>大规模</w:t>
      </w:r>
      <w:r w:rsidR="00BA61A6">
        <w:rPr>
          <w:rFonts w:ascii="Times New Roman" w:hAnsi="Times New Roman" w:cs="Times New Roman"/>
        </w:rPr>
        <w:t>MIMO</w:t>
      </w:r>
      <w:r w:rsidR="00BA61A6">
        <w:rPr>
          <w:rFonts w:ascii="Times New Roman" w:hAnsi="Times New Roman" w:cs="Times New Roman"/>
        </w:rPr>
        <w:t>不仅需要在水平方向上实现波束赋形</w:t>
      </w:r>
      <w:r w:rsidR="00BA61A6">
        <w:rPr>
          <w:rFonts w:ascii="Times New Roman" w:hAnsi="Times New Roman" w:cs="Times New Roman" w:hint="eastAsia"/>
        </w:rPr>
        <w:t>，</w:t>
      </w:r>
      <w:r w:rsidR="00BA61A6">
        <w:rPr>
          <w:rFonts w:ascii="Times New Roman" w:hAnsi="Times New Roman" w:cs="Times New Roman"/>
        </w:rPr>
        <w:t>还需要在垂直方向上实现波束赋形</w:t>
      </w:r>
      <w:r w:rsidR="00BA61A6">
        <w:rPr>
          <w:rFonts w:ascii="Times New Roman" w:hAnsi="Times New Roman" w:cs="Times New Roman" w:hint="eastAsia"/>
        </w:rPr>
        <w:t>。</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Pr>
          <w:rFonts w:ascii="Times New Roman" w:hAnsi="Times New Roman" w:cs="Times New Roman"/>
        </w:rPr>
        <w:t>若无额外说明本文将使用</w:t>
      </w:r>
      <w:r w:rsidR="00CC589C" w:rsidRPr="00C70F11">
        <w:rPr>
          <w:rFonts w:ascii="Times New Roman" w:hAnsi="Times New Roman" w:cs="Times New Roman"/>
        </w:rPr>
        <w:t>UE-specific</w:t>
      </w:r>
      <w:r w:rsidR="00CC589C" w:rsidRPr="00C70F11">
        <w:rPr>
          <w:rFonts w:ascii="Times New Roman" w:hAnsi="Times New Roman" w:cs="Times New Roman"/>
        </w:rPr>
        <w:t>波束赋形</w:t>
      </w:r>
      <w:r w:rsidR="00CC589C">
        <w:rPr>
          <w:rFonts w:ascii="Times New Roman" w:hAnsi="Times New Roman" w:cs="Times New Roman"/>
        </w:rPr>
        <w:t>方案</w:t>
      </w:r>
      <w:r w:rsidR="00CC589C">
        <w:rPr>
          <w:rFonts w:ascii="Times New Roman" w:hAnsi="Times New Roman" w:cs="Times New Roman" w:hint="eastAsia"/>
        </w:rPr>
        <w:t>。</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w:t>
      </w:r>
      <w:r w:rsidR="00E417BB">
        <w:rPr>
          <w:rFonts w:ascii="Times New Roman" w:hAnsi="Times New Roman" w:cs="Times New Roman" w:hint="eastAsia"/>
        </w:rPr>
        <w:t>子</w:t>
      </w:r>
      <w:r w:rsidR="0027162C" w:rsidRPr="00C70F11">
        <w:rPr>
          <w:rFonts w:ascii="Times New Roman" w:hAnsi="Times New Roman" w:cs="Times New Roman"/>
        </w:rPr>
        <w:t>，如下图所示。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68" type="#_x0000_t75" style="width:397pt;height:158.5pt" o:ole="">
            <v:imagedata r:id="rId96" o:title=""/>
          </v:shape>
          <o:OLEObject Type="Embed" ProgID="Visio.Drawing.11" ShapeID="_x0000_i1068" DrawAspect="Content" ObjectID="_1604327830" r:id="rId97"/>
        </w:object>
      </w:r>
    </w:p>
    <w:p w:rsidR="00630FCE"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w:t>
      </w:r>
      <w:r w:rsidR="00BA61A6">
        <w:rPr>
          <w:rFonts w:ascii="Times New Roman" w:hAnsi="Times New Roman" w:cs="Times New Roman" w:hint="eastAsia"/>
          <w:szCs w:val="21"/>
          <w:lang w:val="en-GB"/>
        </w:rPr>
        <w:t>模型</w:t>
      </w:r>
      <w:r w:rsidR="009016AE" w:rsidRPr="00C70F11">
        <w:rPr>
          <w:rFonts w:ascii="Times New Roman" w:hAnsi="Times New Roman" w:cs="Times New Roman"/>
          <w:szCs w:val="21"/>
          <w:lang w:val="en-GB"/>
        </w:rPr>
        <w:t>由</w:t>
      </w:r>
      <w:r w:rsidR="00BA61A6">
        <w:rPr>
          <w:rFonts w:ascii="Times New Roman" w:hAnsi="Times New Roman" w:cs="Times New Roman" w:hint="eastAsia"/>
          <w:szCs w:val="21"/>
          <w:lang w:val="en-GB"/>
        </w:rPr>
        <w:t>三</w:t>
      </w:r>
      <w:r w:rsidR="009016AE" w:rsidRPr="00C70F11">
        <w:rPr>
          <w:rFonts w:ascii="Times New Roman" w:hAnsi="Times New Roman" w:cs="Times New Roman"/>
          <w:szCs w:val="21"/>
          <w:lang w:val="en-GB"/>
        </w:rPr>
        <w:t>部分组成</w:t>
      </w:r>
      <w:r w:rsidR="00B2391D" w:rsidRPr="00C70F11">
        <w:rPr>
          <w:rFonts w:ascii="Times New Roman" w:hAnsi="Times New Roman" w:cs="Times New Roman"/>
          <w:szCs w:val="21"/>
          <w:lang w:val="en-GB"/>
        </w:rPr>
        <w:t>，</w:t>
      </w:r>
      <w:r w:rsidR="00630FCE">
        <w:rPr>
          <w:rFonts w:ascii="Times New Roman" w:hAnsi="Times New Roman" w:cs="Times New Roman"/>
          <w:szCs w:val="21"/>
          <w:lang w:val="en-GB"/>
        </w:rPr>
        <w:t>一个是天线阵子辐射方向图</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element pattern</w:t>
      </w:r>
      <w:r w:rsidR="00630FCE">
        <w:rPr>
          <w:rFonts w:ascii="Times New Roman" w:hAnsi="Times New Roman" w:cs="Times New Roman" w:hint="eastAsia"/>
          <w:szCs w:val="21"/>
          <w:lang w:val="en-GB"/>
        </w:rPr>
        <w:t>）</w:t>
      </w:r>
      <w:r w:rsidR="00BA2394" w:rsidRPr="00C70F11">
        <w:rPr>
          <w:rFonts w:ascii="Times New Roman" w:hAnsi="Times New Roman" w:cs="Times New Roman"/>
          <w:szCs w:val="21"/>
          <w:lang w:val="en-GB"/>
        </w:rPr>
        <w:t>，</w:t>
      </w:r>
      <w:r w:rsidR="00630FCE">
        <w:rPr>
          <w:rFonts w:ascii="Times New Roman" w:hAnsi="Times New Roman" w:cs="Times New Roman"/>
          <w:szCs w:val="21"/>
          <w:lang w:val="en-GB"/>
        </w:rPr>
        <w:t>二是阵列系数</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factor</w:t>
      </w:r>
      <w:r w:rsidR="00630FCE">
        <w:rPr>
          <w:rFonts w:ascii="Times New Roman" w:hAnsi="Times New Roman" w:cs="Times New Roman" w:hint="eastAsia"/>
          <w:szCs w:val="21"/>
          <w:lang w:val="en-GB"/>
        </w:rPr>
        <w:t>），最后是系统中使用的信号</w:t>
      </w:r>
      <w:r w:rsidR="00CC589C">
        <w:rPr>
          <w:rFonts w:ascii="Times New Roman" w:hAnsi="Times New Roman" w:cs="Times New Roman" w:hint="eastAsia"/>
          <w:szCs w:val="21"/>
          <w:lang w:val="en-GB"/>
        </w:rPr>
        <w:t>【</w:t>
      </w:r>
      <w:r w:rsidR="00CC589C">
        <w:rPr>
          <w:rFonts w:ascii="Times New Roman" w:hAnsi="Times New Roman" w:cs="Times New Roman" w:hint="eastAsia"/>
          <w:szCs w:val="21"/>
          <w:lang w:val="en-GB"/>
        </w:rPr>
        <w:t>2</w:t>
      </w:r>
      <w:r w:rsidR="00CC589C">
        <w:rPr>
          <w:rFonts w:ascii="Times New Roman" w:hAnsi="Times New Roman" w:cs="Times New Roman" w:hint="eastAsia"/>
          <w:szCs w:val="21"/>
          <w:lang w:val="en-GB"/>
        </w:rPr>
        <w:t>】</w:t>
      </w:r>
      <w:r w:rsidR="00630FCE">
        <w:rPr>
          <w:rFonts w:ascii="Times New Roman" w:hAnsi="Times New Roman" w:cs="Times New Roman" w:hint="eastAsia"/>
          <w:szCs w:val="21"/>
          <w:lang w:val="en-GB"/>
        </w:rPr>
        <w:t>。其中</w:t>
      </w:r>
      <w:r w:rsidR="00630FCE">
        <w:rPr>
          <w:rFonts w:ascii="Times New Roman" w:hAnsi="Times New Roman" w:cs="Times New Roman"/>
          <w:szCs w:val="21"/>
          <w:lang w:val="en-GB"/>
        </w:rPr>
        <w:t>天线阵子辐射方向图</w:t>
      </w:r>
      <w:r w:rsidR="00BA2394" w:rsidRPr="00C70F11">
        <w:rPr>
          <w:rFonts w:ascii="Times New Roman" w:hAnsi="Times New Roman" w:cs="Times New Roman"/>
          <w:szCs w:val="21"/>
          <w:lang w:val="en-GB"/>
        </w:rPr>
        <w:t>又由垂直方向增益以及水平方向增益组成。</w:t>
      </w:r>
    </w:p>
    <w:p w:rsidR="0058745E" w:rsidRPr="00C70F11" w:rsidRDefault="00630FCE" w:rsidP="00630FCE">
      <w:pPr>
        <w:ind w:firstLine="420"/>
        <w:rPr>
          <w:rFonts w:ascii="Times New Roman" w:hAnsi="Times New Roman" w:cs="Times New Roman" w:hint="eastAsia"/>
          <w:szCs w:val="21"/>
          <w:lang w:val="en-GB"/>
        </w:rPr>
      </w:pPr>
      <w:r>
        <w:rPr>
          <w:rFonts w:ascii="Times New Roman" w:hAnsi="Times New Roman" w:cs="Times New Roman"/>
          <w:szCs w:val="21"/>
          <w:lang w:val="en-GB"/>
        </w:rPr>
        <w:t>为描述天线模型中使用的角度</w:t>
      </w:r>
      <w:r>
        <w:rPr>
          <w:rFonts w:ascii="Times New Roman" w:hAnsi="Times New Roman" w:cs="Times New Roman" w:hint="eastAsia"/>
          <w:szCs w:val="21"/>
          <w:lang w:val="en-GB"/>
        </w:rPr>
        <w:t>，本文将使用</w:t>
      </w:r>
      <w:r>
        <w:rPr>
          <w:rFonts w:ascii="Times New Roman" w:hAnsi="Times New Roman" w:cs="Times New Roman" w:hint="eastAsia"/>
          <w:szCs w:val="21"/>
          <w:lang w:val="en-GB"/>
        </w:rPr>
        <w:t>GCS</w:t>
      </w:r>
      <w:r>
        <w:rPr>
          <w:rFonts w:ascii="Times New Roman" w:hAnsi="Times New Roman" w:cs="Times New Roman" w:hint="eastAsia"/>
          <w:szCs w:val="21"/>
          <w:lang w:val="en-GB"/>
        </w:rPr>
        <w:t>（</w:t>
      </w:r>
      <w:r w:rsidRPr="00C70F11">
        <w:rPr>
          <w:rFonts w:ascii="Times New Roman" w:hAnsi="Times New Roman" w:cs="Times New Roman"/>
          <w:szCs w:val="21"/>
          <w:lang w:val="en-GB"/>
        </w:rPr>
        <w:t>global coordinate system</w:t>
      </w:r>
      <w:r>
        <w:rPr>
          <w:rFonts w:ascii="Times New Roman" w:hAnsi="Times New Roman" w:cs="Times New Roman" w:hint="eastAsia"/>
          <w:szCs w:val="21"/>
          <w:lang w:val="en-GB"/>
        </w:rPr>
        <w:t>）及</w:t>
      </w:r>
      <w:r>
        <w:rPr>
          <w:rFonts w:ascii="Times New Roman" w:hAnsi="Times New Roman" w:cs="Times New Roman" w:hint="eastAsia"/>
          <w:szCs w:val="21"/>
          <w:lang w:val="en-GB"/>
        </w:rPr>
        <w:t>LCS</w:t>
      </w:r>
      <w:r>
        <w:rPr>
          <w:rFonts w:ascii="Times New Roman" w:hAnsi="Times New Roman" w:cs="Times New Roman" w:hint="eastAsia"/>
          <w:szCs w:val="21"/>
          <w:lang w:val="en-GB"/>
        </w:rPr>
        <w:t>（</w:t>
      </w:r>
      <w:r w:rsidRPr="00C70F11">
        <w:rPr>
          <w:rFonts w:ascii="Times New Roman" w:hAnsi="Times New Roman" w:cs="Times New Roman"/>
          <w:szCs w:val="21"/>
          <w:lang w:val="en-GB"/>
        </w:rPr>
        <w:t>local coordinate system</w:t>
      </w:r>
      <w:r>
        <w:rPr>
          <w:rFonts w:ascii="Times New Roman" w:hAnsi="Times New Roman" w:cs="Times New Roman" w:hint="eastAsia"/>
          <w:szCs w:val="21"/>
          <w:lang w:val="en-GB"/>
        </w:rPr>
        <w:t>）坐标系。</w:t>
      </w:r>
      <w:r w:rsidR="00BA2394" w:rsidRPr="00C70F11">
        <w:rPr>
          <w:rFonts w:ascii="Times New Roman" w:hAnsi="Times New Roman" w:cs="Times New Roman"/>
          <w:szCs w:val="21"/>
          <w:lang w:val="en-GB"/>
        </w:rPr>
        <w:t>如图</w:t>
      </w:r>
      <w:r w:rsidR="00BA2394" w:rsidRPr="00C70F11">
        <w:rPr>
          <w:rFonts w:ascii="Times New Roman" w:hAnsi="Times New Roman" w:cs="Times New Roman"/>
          <w:szCs w:val="21"/>
          <w:lang w:val="en-GB"/>
        </w:rPr>
        <w:t>X</w:t>
      </w:r>
      <w:r>
        <w:rPr>
          <w:rFonts w:ascii="Times New Roman" w:hAnsi="Times New Roman" w:cs="Times New Roman"/>
          <w:szCs w:val="21"/>
          <w:lang w:val="en-GB"/>
        </w:rPr>
        <w:t>所示</w:t>
      </w:r>
      <w:r>
        <w:rPr>
          <w:rFonts w:ascii="Times New Roman" w:hAnsi="Times New Roman" w:cs="Times New Roman" w:hint="eastAsia"/>
          <w:szCs w:val="21"/>
          <w:lang w:val="en-GB"/>
        </w:rPr>
        <w:t>，</w:t>
      </w:r>
      <w:r>
        <w:rPr>
          <w:rFonts w:ascii="Times New Roman" w:hAnsi="Times New Roman" w:cs="Times New Roman"/>
          <w:szCs w:val="21"/>
          <w:lang w:val="en-GB"/>
        </w:rPr>
        <w:t>GCS</w:t>
      </w:r>
      <w:r>
        <w:rPr>
          <w:rFonts w:ascii="Times New Roman" w:hAnsi="Times New Roman" w:cs="Times New Roman"/>
          <w:szCs w:val="21"/>
          <w:lang w:val="en-GB"/>
        </w:rPr>
        <w:t>坐标系也即笛卡尔坐标系</w:t>
      </w:r>
      <w:r w:rsidR="00BA2394"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20" w:dyaOrig="300">
          <v:shape id="_x0000_i1069" type="#_x0000_t75" style="width:21pt;height:15pt" o:ole="">
            <v:imagedata r:id="rId98" o:title=""/>
          </v:shape>
          <o:OLEObject Type="Embed" ProgID="Equation.DSMT4" ShapeID="_x0000_i1069" DrawAspect="Content" ObjectID="_1604327831" r:id="rId99"/>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70" type="#_x0000_t75" style="width:54.5pt;height:16.5pt" o:ole="">
            <v:imagedata r:id="rId100" o:title=""/>
          </v:shape>
          <o:OLEObject Type="Embed" ProgID="Equation.DSMT4" ShapeID="_x0000_i1070" DrawAspect="Content" ObjectID="_1604327832" r:id="rId101"/>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71" type="#_x0000_t75" style="width:20.5pt;height:15pt" o:ole="">
            <v:imagedata r:id="rId102" o:title=""/>
          </v:shape>
          <o:OLEObject Type="Embed" ProgID="Equation.DSMT4" ShapeID="_x0000_i1071" DrawAspect="Content" ObjectID="_1604327833" r:id="rId103"/>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72" type="#_x0000_t75" style="width:42pt;height:19pt" o:ole="">
            <v:imagedata r:id="rId104" o:title=""/>
          </v:shape>
          <o:OLEObject Type="Embed" ProgID="Equation.DSMT4" ShapeID="_x0000_i1072" DrawAspect="Content" ObjectID="_1604327834" r:id="rId105"/>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73" type="#_x0000_t75" style="width:39.5pt;height:16.5pt" o:ole="">
            <v:imagedata r:id="rId106" o:title=""/>
          </v:shape>
          <o:OLEObject Type="Embed" ProgID="Equation.DSMT4" ShapeID="_x0000_i1073" DrawAspect="Content" ObjectID="_1604327835" r:id="rId107"/>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4" type="#_x0000_t75" style="width:43.5pt;height:16.5pt" o:ole="">
            <v:imagedata r:id="rId108" o:title=""/>
          </v:shape>
          <o:OLEObject Type="Embed" ProgID="Equation.DSMT4" ShapeID="_x0000_i1074" DrawAspect="Content" ObjectID="_1604327836" r:id="rId109"/>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w:t>
      </w:r>
      <w:r w:rsidR="00460C97">
        <w:rPr>
          <w:rFonts w:ascii="Times New Roman" w:hAnsi="Times New Roman" w:cs="Times New Roman" w:hint="eastAsia"/>
          <w:szCs w:val="21"/>
          <w:lang w:val="en-GB"/>
        </w:rPr>
        <w:t>视轴（</w:t>
      </w:r>
      <w:r w:rsidR="00460C97">
        <w:rPr>
          <w:rFonts w:ascii="Times New Roman" w:hAnsi="Times New Roman" w:cs="Times New Roman" w:hint="eastAsia"/>
          <w:szCs w:val="21"/>
          <w:lang w:val="en-GB"/>
        </w:rPr>
        <w:t>a</w:t>
      </w:r>
      <w:r w:rsidR="00460C97" w:rsidRPr="00460C97">
        <w:rPr>
          <w:rFonts w:ascii="Times New Roman" w:hAnsi="Times New Roman" w:cs="Times New Roman"/>
          <w:szCs w:val="21"/>
          <w:lang w:val="en-GB"/>
        </w:rPr>
        <w:t>ntenna boresight</w:t>
      </w:r>
      <w:r w:rsidR="00460C97">
        <w:rPr>
          <w:rFonts w:ascii="Times New Roman" w:hAnsi="Times New Roman" w:cs="Times New Roman" w:hint="eastAsia"/>
          <w:szCs w:val="21"/>
          <w:lang w:val="en-GB"/>
        </w:rPr>
        <w:t>）方向</w: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DD0DDB">
        <w:rPr>
          <w:rFonts w:ascii="Times New Roman" w:hAnsi="Times New Roman" w:cs="Times New Roman"/>
          <w:szCs w:val="21"/>
          <w:lang w:val="en-GB"/>
        </w:rPr>
        <w:t>坐标系</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5" type="#_x0000_t75" style="width:10pt;height:13pt" o:ole="">
            <v:imagedata r:id="rId110" o:title=""/>
          </v:shape>
          <o:OLEObject Type="Embed" ProgID="Equation.DSMT4" ShapeID="_x0000_i1075" DrawAspect="Content" ObjectID="_1604327837" r:id="rId111"/>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w:t>
      </w:r>
      <w:r w:rsidR="00CF291D">
        <w:rPr>
          <w:rFonts w:ascii="Times New Roman" w:hAnsi="Times New Roman" w:cs="Times New Roman" w:hint="eastAsia"/>
          <w:szCs w:val="21"/>
          <w:lang w:val="en-GB"/>
        </w:rPr>
        <w:t>方向在水平面上</w:t>
      </w:r>
      <w:r w:rsidR="00BA4193" w:rsidRPr="00C70F11">
        <w:rPr>
          <w:rFonts w:ascii="Times New Roman" w:hAnsi="Times New Roman" w:cs="Times New Roman"/>
          <w:szCs w:val="21"/>
          <w:lang w:val="en-GB"/>
        </w:rPr>
        <w:t>偏离</w:t>
      </w:r>
      <w:r w:rsidR="00DD0DDB" w:rsidRPr="00C70F11">
        <w:rPr>
          <w:rFonts w:ascii="Times New Roman" w:hAnsi="Times New Roman" w:cs="Times New Roman"/>
          <w:szCs w:val="21"/>
          <w:lang w:val="en-GB"/>
        </w:rPr>
        <w:t>天线</w:t>
      </w:r>
      <w:r w:rsidR="00DD0DDB">
        <w:rPr>
          <w:rFonts w:ascii="Times New Roman" w:hAnsi="Times New Roman" w:cs="Times New Roman" w:hint="eastAsia"/>
          <w:szCs w:val="21"/>
          <w:lang w:val="en-GB"/>
        </w:rPr>
        <w:t>视轴</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6" type="#_x0000_t75" style="width:54.5pt;height:16.5pt" o:ole="">
            <v:imagedata r:id="rId100" o:title=""/>
          </v:shape>
          <o:OLEObject Type="Embed" ProgID="Equation.DSMT4" ShapeID="_x0000_i1076" DrawAspect="Content" ObjectID="_1604327838" r:id="rId112"/>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7" type="#_x0000_t75" style="width:10pt;height:13pt" o:ole="">
            <v:imagedata r:id="rId113" o:title=""/>
          </v:shape>
          <o:OLEObject Type="Embed" ProgID="Equation.DSMT4" ShapeID="_x0000_i1077" DrawAspect="Content" ObjectID="_1604327839" r:id="rId114"/>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w:t>
      </w:r>
      <w:r w:rsidR="00DD0DDB" w:rsidRPr="00C70F11">
        <w:rPr>
          <w:rFonts w:ascii="Times New Roman" w:hAnsi="Times New Roman" w:cs="Times New Roman"/>
          <w:szCs w:val="21"/>
          <w:lang w:val="en-GB"/>
        </w:rPr>
        <w:t>天线</w:t>
      </w:r>
      <w:r w:rsidR="00DD0DDB">
        <w:rPr>
          <w:rFonts w:ascii="Times New Roman" w:hAnsi="Times New Roman" w:cs="Times New Roman" w:hint="eastAsia"/>
          <w:szCs w:val="21"/>
          <w:lang w:val="en-GB"/>
        </w:rPr>
        <w:t>视轴</w:t>
      </w:r>
      <w:r w:rsidR="00DF04B8" w:rsidRPr="00C70F11">
        <w:rPr>
          <w:rFonts w:ascii="Times New Roman" w:hAnsi="Times New Roman" w:cs="Times New Roman"/>
          <w:szCs w:val="21"/>
          <w:lang w:val="en-GB"/>
        </w:rPr>
        <w:t>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78" type="#_x0000_t75" style="width:36pt;height:15pt" o:ole="">
            <v:imagedata r:id="rId115" o:title=""/>
          </v:shape>
          <o:OLEObject Type="Embed" ProgID="Equation.DSMT4" ShapeID="_x0000_i1078" DrawAspect="Content" ObjectID="_1604327840" r:id="rId116"/>
        </w:object>
      </w:r>
      <w:r w:rsidR="00BD1A12" w:rsidRPr="00C70F11">
        <w:rPr>
          <w:rFonts w:ascii="Times New Roman" w:hAnsi="Times New Roman" w:cs="Times New Roman"/>
          <w:szCs w:val="21"/>
          <w:lang w:val="en-GB"/>
        </w:rPr>
        <w:t>，</w:t>
      </w:r>
      <w:r w:rsidR="00CF291D">
        <w:rPr>
          <w:rFonts w:ascii="Times New Roman" w:hAnsi="Times New Roman" w:cs="Times New Roman" w:hint="eastAsia"/>
          <w:szCs w:val="21"/>
          <w:lang w:val="en-GB"/>
        </w:rPr>
        <w:t>为信号在垂直面上的传播角度，用天顶角表示。</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E6260D" w:rsidP="001A4E5A">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lastRenderedPageBreak/>
        <w:t>天线阵子辐射方向图</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79" type="#_x0000_t75" style="width:141.5pt;height:39.5pt" o:ole="">
            <v:imagedata r:id="rId119" o:title=""/>
          </v:shape>
          <o:OLEObject Type="Embed" ProgID="Equation.DSMT4" ShapeID="_x0000_i1079" DrawAspect="Content" ObjectID="_1604327841" r:id="rId120"/>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80" type="#_x0000_t75" style="width:19pt;height:15pt" o:ole="">
            <v:imagedata r:id="rId121" o:title=""/>
          </v:shape>
          <o:OLEObject Type="Embed" ProgID="Equation.DSMT4" ShapeID="_x0000_i1080" DrawAspect="Content" ObjectID="_1604327842" r:id="rId122"/>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81" type="#_x0000_t75" style="width:13.5pt;height:15pt" o:ole="">
            <v:imagedata r:id="rId123" o:title=""/>
          </v:shape>
          <o:OLEObject Type="Embed" ProgID="Equation.DSMT4" ShapeID="_x0000_i1081" DrawAspect="Content" ObjectID="_1604327843" r:id="rId124"/>
        </w:object>
      </w:r>
      <w:r w:rsidRPr="00C70F11">
        <w:rPr>
          <w:rFonts w:ascii="Times New Roman" w:hAnsi="Times New Roman" w:cs="Times New Roman"/>
          <w:szCs w:val="21"/>
        </w:rPr>
        <w:t>表示水平</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6E265F"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82" type="#_x0000_t75" style="width:160.5pt;height:39.5pt" o:ole="">
            <v:imagedata r:id="rId125" o:title=""/>
          </v:shape>
          <o:OLEObject Type="Embed" ProgID="Equation.DSMT4" ShapeID="_x0000_i1082" DrawAspect="Content" ObjectID="_1604327844" r:id="rId126"/>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83" type="#_x0000_t75" style="width:17pt;height:15pt" o:ole="">
            <v:imagedata r:id="rId127" o:title=""/>
          </v:shape>
          <o:OLEObject Type="Embed" ProgID="Equation.DSMT4" ShapeID="_x0000_i1083" DrawAspect="Content" ObjectID="_1604327845" r:id="rId128"/>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4" type="#_x0000_t75" style="width:24.5pt;height:15pt" o:ole="">
            <v:imagedata r:id="rId129" o:title=""/>
          </v:shape>
          <o:OLEObject Type="Embed" ProgID="Equation.DSMT4" ShapeID="_x0000_i1084" DrawAspect="Content" ObjectID="_1604327846" r:id="rId130"/>
        </w:object>
      </w:r>
      <w:r w:rsidRPr="00C70F11">
        <w:rPr>
          <w:rFonts w:ascii="Times New Roman" w:hAnsi="Times New Roman" w:cs="Times New Roman"/>
          <w:szCs w:val="21"/>
        </w:rPr>
        <w:t>表示垂直</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w:t>
      </w:r>
      <w:r w:rsidR="00AA6F63">
        <w:rPr>
          <w:rFonts w:ascii="Times New Roman" w:hAnsi="Times New Roman" w:cs="Times New Roman"/>
          <w:szCs w:val="21"/>
          <w:lang w:val="en-GB"/>
        </w:rPr>
        <w:t>天线阵子辐射方向图</w:t>
      </w:r>
      <w:r w:rsidR="00F26341">
        <w:rPr>
          <w:rFonts w:ascii="Times New Roman" w:hAnsi="Times New Roman" w:cs="Times New Roman"/>
          <w:szCs w:val="21"/>
          <w:lang w:val="en-GB"/>
        </w:rPr>
        <w:t>增益如下</w:t>
      </w:r>
      <w:r w:rsidR="00F26341">
        <w:rPr>
          <w:rFonts w:ascii="Times New Roman" w:hAnsi="Times New Roman" w:cs="Times New Roman" w:hint="eastAsia"/>
          <w:szCs w:val="21"/>
          <w:lang w:val="en-GB"/>
        </w:rPr>
        <w:t>，</w:t>
      </w:r>
      <w:r w:rsidR="00F26341">
        <w:rPr>
          <w:rFonts w:ascii="Times New Roman" w:hAnsi="Times New Roman" w:cs="Times New Roman"/>
          <w:szCs w:val="21"/>
          <w:lang w:val="en-GB"/>
        </w:rPr>
        <w:t>其中</w:t>
      </w:r>
      <w:r w:rsidR="00F26341" w:rsidRPr="00F26341">
        <w:rPr>
          <w:rFonts w:ascii="Times New Roman" w:hAnsi="Times New Roman" w:cs="Times New Roman"/>
          <w:position w:val="-12"/>
          <w:szCs w:val="21"/>
          <w:lang w:val="en-GB"/>
        </w:rPr>
        <w:object w:dxaOrig="540" w:dyaOrig="320">
          <v:shape id="_x0000_i1085" type="#_x0000_t75" style="width:27pt;height:15.5pt" o:ole="">
            <v:imagedata r:id="rId131" o:title=""/>
          </v:shape>
          <o:OLEObject Type="Embed" ProgID="Equation.DSMT4" ShapeID="_x0000_i1085" DrawAspect="Content" ObjectID="_1604327847" r:id="rId132"/>
        </w:object>
      </w:r>
      <w:r w:rsidR="00F26341">
        <w:rPr>
          <w:rFonts w:ascii="Times New Roman" w:hAnsi="Times New Roman" w:cs="Times New Roman"/>
          <w:szCs w:val="21"/>
          <w:lang w:val="en-GB"/>
        </w:rPr>
        <w:t>为最大天线阵子增益</w:t>
      </w:r>
      <w:r w:rsidR="00F26341">
        <w:rPr>
          <w:rFonts w:ascii="Times New Roman" w:hAnsi="Times New Roman" w:cs="Times New Roman" w:hint="eastAsia"/>
          <w:szCs w:val="21"/>
          <w:lang w:val="en-GB"/>
        </w:rPr>
        <w:t>。</w:t>
      </w:r>
    </w:p>
    <w:p w:rsidR="00EE0DC5" w:rsidRPr="00C70F11" w:rsidRDefault="00F26341"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4300" w:dyaOrig="420">
          <v:shape id="_x0000_i1086" type="#_x0000_t75" style="width:215pt;height:21pt" o:ole="">
            <v:imagedata r:id="rId133" o:title=""/>
          </v:shape>
          <o:OLEObject Type="Embed" ProgID="Equation.DSMT4" ShapeID="_x0000_i1086" DrawAspect="Content" ObjectID="_1604327848" r:id="rId134"/>
        </w:object>
      </w:r>
    </w:p>
    <w:p w:rsidR="004237A7" w:rsidRPr="00C70F11" w:rsidRDefault="00AA6F63" w:rsidP="004237A7">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t>复合天线阵列辐射方向图</w:t>
      </w:r>
    </w:p>
    <w:p w:rsidR="004237A7" w:rsidRPr="00AA6F63" w:rsidRDefault="00AA6F63" w:rsidP="00AA6F63">
      <w:pPr>
        <w:ind w:firstLine="420"/>
        <w:rPr>
          <w:rFonts w:ascii="Times New Roman" w:hAnsi="Times New Roman" w:cs="Times New Roman"/>
          <w:szCs w:val="21"/>
        </w:rPr>
      </w:pPr>
      <w:r w:rsidRPr="00AA6F63">
        <w:rPr>
          <w:rFonts w:ascii="Times New Roman" w:hAnsi="Times New Roman" w:cs="Times New Roman"/>
          <w:szCs w:val="21"/>
          <w:lang w:val="en-GB"/>
        </w:rPr>
        <w:t>复合</w:t>
      </w:r>
      <w:r>
        <w:rPr>
          <w:rFonts w:ascii="Times New Roman" w:hAnsi="Times New Roman" w:cs="Times New Roman"/>
          <w:szCs w:val="21"/>
          <w:lang w:val="en-GB"/>
        </w:rPr>
        <w:t>天线阵列</w:t>
      </w:r>
      <w:r w:rsidRPr="00AA6F63">
        <w:rPr>
          <w:rFonts w:ascii="Times New Roman" w:hAnsi="Times New Roman" w:cs="Times New Roman"/>
          <w:szCs w:val="21"/>
          <w:lang w:val="en-GB"/>
        </w:rPr>
        <w:t>辐射方向图</w:t>
      </w:r>
      <w:r>
        <w:rPr>
          <w:rFonts w:ascii="Times New Roman" w:hAnsi="Times New Roman" w:cs="Times New Roman" w:hint="eastAsia"/>
          <w:szCs w:val="21"/>
          <w:lang w:val="en-GB"/>
        </w:rPr>
        <w:t>（</w:t>
      </w:r>
      <w:r>
        <w:rPr>
          <w:rFonts w:ascii="Times New Roman" w:hAnsi="Times New Roman" w:cs="Times New Roman"/>
          <w:szCs w:val="21"/>
          <w:lang w:val="en-GB"/>
        </w:rPr>
        <w:t>composite a</w:t>
      </w:r>
      <w:r w:rsidRPr="00AA6F63">
        <w:rPr>
          <w:rFonts w:ascii="Times New Roman" w:hAnsi="Times New Roman" w:cs="Times New Roman"/>
          <w:szCs w:val="21"/>
          <w:lang w:val="en-GB"/>
        </w:rPr>
        <w:t>rray radiation pattern</w:t>
      </w:r>
      <w:r>
        <w:rPr>
          <w:rFonts w:ascii="Times New Roman" w:hAnsi="Times New Roman" w:cs="Times New Roman" w:hint="eastAsia"/>
          <w:szCs w:val="21"/>
          <w:lang w:val="en-GB"/>
        </w:rPr>
        <w:t>）</w:t>
      </w:r>
      <w:r w:rsidRPr="00AA6F63">
        <w:rPr>
          <w:rFonts w:ascii="Times New Roman" w:hAnsi="Times New Roman" w:cs="Times New Roman"/>
          <w:szCs w:val="21"/>
          <w:lang w:val="en-GB"/>
        </w:rPr>
        <w:t>由天线阵子辐射方向图和阵列系数构成</w:t>
      </w:r>
      <w:r>
        <w:rPr>
          <w:rFonts w:ascii="Times New Roman" w:hAnsi="Times New Roman" w:cs="Times New Roman" w:hint="eastAsia"/>
          <w:szCs w:val="21"/>
          <w:lang w:val="en-GB"/>
        </w:rPr>
        <w:t>。</w:t>
      </w:r>
      <w:r w:rsidR="00E417BB">
        <w:rPr>
          <w:rFonts w:ascii="Times New Roman" w:hAnsi="Times New Roman" w:cs="Times New Roman"/>
          <w:szCs w:val="21"/>
          <w:lang w:val="en-GB"/>
        </w:rPr>
        <w:t>复合天线阵列辐射方向图的增益也可以称作波束赋形增益</w:t>
      </w:r>
      <w:r w:rsidR="00E417BB">
        <w:rPr>
          <w:rFonts w:ascii="Times New Roman" w:hAnsi="Times New Roman" w:cs="Times New Roman" w:hint="eastAsia"/>
          <w:szCs w:val="21"/>
          <w:lang w:val="en-GB"/>
        </w:rPr>
        <w:t>，表示波束的主瓣与旁波瓣产生的增益。</w:t>
      </w:r>
      <w:r w:rsidR="00DC1F91" w:rsidRPr="00AA6F63">
        <w:rPr>
          <w:rFonts w:ascii="Times New Roman" w:hAnsi="Times New Roman" w:cs="Times New Roman"/>
          <w:szCs w:val="21"/>
        </w:rPr>
        <w:t>假设只产生一个波束，则</w:t>
      </w:r>
      <w:r w:rsidR="001767F3" w:rsidRPr="00AA6F63">
        <w:rPr>
          <w:rFonts w:ascii="Times New Roman" w:hAnsi="Times New Roman" w:cs="Times New Roman"/>
          <w:szCs w:val="21"/>
          <w:lang w:val="en-GB"/>
        </w:rPr>
        <w:t>复合</w:t>
      </w:r>
      <w:r w:rsidR="001767F3">
        <w:rPr>
          <w:rFonts w:ascii="Times New Roman" w:hAnsi="Times New Roman" w:cs="Times New Roman"/>
          <w:szCs w:val="21"/>
          <w:lang w:val="en-GB"/>
        </w:rPr>
        <w:t>天线阵列</w:t>
      </w:r>
      <w:r w:rsidR="001767F3" w:rsidRPr="00AA6F63">
        <w:rPr>
          <w:rFonts w:ascii="Times New Roman" w:hAnsi="Times New Roman" w:cs="Times New Roman"/>
          <w:szCs w:val="21"/>
          <w:lang w:val="en-GB"/>
        </w:rPr>
        <w:t>辐射方向图</w:t>
      </w:r>
      <w:r w:rsidR="008C4075" w:rsidRPr="00AA6F63">
        <w:rPr>
          <w:rFonts w:ascii="Times New Roman" w:hAnsi="Times New Roman" w:cs="Times New Roman"/>
          <w:szCs w:val="21"/>
        </w:rPr>
        <w:t>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7" type="#_x0000_t75" style="width:205pt;height:36.5pt" o:ole="">
            <v:imagedata r:id="rId135" o:title=""/>
          </v:shape>
          <o:OLEObject Type="Embed" ProgID="Equation.DSMT4" ShapeID="_x0000_i1087" DrawAspect="Content" ObjectID="_1604327849" r:id="rId136"/>
        </w:object>
      </w:r>
    </w:p>
    <w:p w:rsidR="006869D9" w:rsidRPr="00C70F11" w:rsidRDefault="001767F3" w:rsidP="006869D9">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360" w:dyaOrig="320">
          <v:shape id="_x0000_i1088" type="#_x0000_t75" style="width:17pt;height:16.5pt" o:ole="">
            <v:imagedata r:id="rId137" o:title=""/>
          </v:shape>
          <o:OLEObject Type="Embed" ProgID="Equation.DSMT4" ShapeID="_x0000_i1088" DrawAspect="Content" ObjectID="_1604327850" r:id="rId138"/>
        </w:object>
      </w:r>
      <w:r>
        <w:rPr>
          <w:rFonts w:ascii="Times New Roman" w:hAnsi="Times New Roman" w:cs="Times New Roman"/>
          <w:szCs w:val="21"/>
        </w:rPr>
        <w:t>和</w:t>
      </w:r>
      <w:r w:rsidRPr="00C70F11">
        <w:rPr>
          <w:rFonts w:ascii="Times New Roman" w:hAnsi="Times New Roman" w:cs="Times New Roman"/>
          <w:position w:val="-12"/>
          <w:szCs w:val="21"/>
        </w:rPr>
        <w:object w:dxaOrig="400" w:dyaOrig="320">
          <v:shape id="_x0000_i1089" type="#_x0000_t75" style="width:20.5pt;height:16.5pt" o:ole="">
            <v:imagedata r:id="rId139" o:title=""/>
          </v:shape>
          <o:OLEObject Type="Embed" ProgID="Equation.DSMT4" ShapeID="_x0000_i1089" DrawAspect="Content" ObjectID="_1604327851" r:id="rId140"/>
        </w:object>
      </w:r>
      <w:r>
        <w:rPr>
          <w:rFonts w:ascii="Times New Roman" w:hAnsi="Times New Roman" w:cs="Times New Roman"/>
          <w:szCs w:val="21"/>
        </w:rPr>
        <w:t>为</w:t>
      </w:r>
      <w:r w:rsidRPr="00AA6F63">
        <w:rPr>
          <w:rFonts w:ascii="Times New Roman" w:hAnsi="Times New Roman" w:cs="Times New Roman"/>
          <w:szCs w:val="21"/>
          <w:lang w:val="en-GB"/>
        </w:rPr>
        <w:t>阵列系数</w:t>
      </w:r>
      <w:r>
        <w:rPr>
          <w:rFonts w:ascii="Times New Roman" w:hAnsi="Times New Roman" w:cs="Times New Roman" w:hint="eastAsia"/>
          <w:szCs w:val="21"/>
          <w:lang w:val="en-GB"/>
        </w:rPr>
        <w:t>。</w:t>
      </w:r>
      <w:r w:rsidR="006869D9"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90" type="#_x0000_t75" style="width:17pt;height:16.5pt" o:ole="">
            <v:imagedata r:id="rId137" o:title=""/>
          </v:shape>
          <o:OLEObject Type="Embed" ProgID="Equation.DSMT4" ShapeID="_x0000_i1090" DrawAspect="Content" ObjectID="_1604327852" r:id="rId141"/>
        </w:object>
      </w:r>
      <w:r w:rsidR="001F7931" w:rsidRPr="00C70F11">
        <w:rPr>
          <w:rFonts w:ascii="Times New Roman" w:hAnsi="Times New Roman" w:cs="Times New Roman"/>
          <w:szCs w:val="21"/>
        </w:rPr>
        <w:t>表示位置矢量，由下式算得</w:t>
      </w:r>
    </w:p>
    <w:p w:rsidR="006869D9" w:rsidRPr="00C70F11" w:rsidRDefault="006E265F"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460" w:dyaOrig="620">
          <v:shape id="_x0000_i1091" type="#_x0000_t75" style="width:273pt;height:31pt" o:ole="">
            <v:imagedata r:id="rId142" o:title=""/>
          </v:shape>
          <o:OLEObject Type="Embed" ProgID="Equation.DSMT4" ShapeID="_x0000_i1091" DrawAspect="Content" ObjectID="_1604327853" r:id="rId143"/>
        </w:object>
      </w:r>
    </w:p>
    <w:p w:rsidR="001F7931" w:rsidRPr="00C70F11" w:rsidRDefault="004B2A70"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6"/>
          <w:szCs w:val="21"/>
        </w:rPr>
        <w:object w:dxaOrig="200" w:dyaOrig="240">
          <v:shape id="_x0000_i1092" type="#_x0000_t75" style="width:10pt;height:13pt" o:ole="">
            <v:imagedata r:id="rId144" o:title=""/>
          </v:shape>
          <o:OLEObject Type="Embed" ProgID="Equation.DSMT4" ShapeID="_x0000_i1092" DrawAspect="Content" ObjectID="_1604327854" r:id="rId145"/>
        </w:object>
      </w:r>
      <w:r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93" type="#_x0000_t75" style="width:20.5pt;height:16.5pt" o:ole="">
            <v:imagedata r:id="rId139" o:title=""/>
          </v:shape>
          <o:OLEObject Type="Embed" ProgID="Equation.DSMT4" ShapeID="_x0000_i1093" DrawAspect="Content" ObjectID="_1604327855" r:id="rId146"/>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94" type="#_x0000_t75" style="width:342pt;height:31pt" o:ole="">
            <v:imagedata r:id="rId147" o:title=""/>
          </v:shape>
          <o:OLEObject Type="Embed" ProgID="Equation.DSMT4" ShapeID="_x0000_i1094" DrawAspect="Content" ObjectID="_1604327856" r:id="rId148"/>
        </w:object>
      </w:r>
    </w:p>
    <w:p w:rsidR="00EF7095" w:rsidRDefault="00186FED" w:rsidP="00186FED">
      <w:pPr>
        <w:ind w:firstLine="420"/>
        <w:rPr>
          <w:rFonts w:ascii="Times New Roman" w:hAnsi="Times New Roman" w:cs="Times New Roman" w:hint="eastAsia"/>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95" type="#_x0000_t75" style="width:23.5pt;height:15pt" o:ole="">
            <v:imagedata r:id="rId149" o:title=""/>
          </v:shape>
          <o:OLEObject Type="Embed" ProgID="Equation.DSMT4" ShapeID="_x0000_i1095" DrawAspect="Content" ObjectID="_1604327857" r:id="rId150"/>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6" type="#_x0000_t75" style="width:17pt;height:15pt" o:ole="">
            <v:imagedata r:id="rId151" o:title=""/>
          </v:shape>
          <o:OLEObject Type="Embed" ProgID="Equation.DSMT4" ShapeID="_x0000_i1096" DrawAspect="Content" ObjectID="_1604327858" r:id="rId152"/>
        </w:object>
      </w:r>
      <w:r w:rsidRPr="00C70F11">
        <w:rPr>
          <w:rFonts w:ascii="Times New Roman" w:hAnsi="Times New Roman" w:cs="Times New Roman"/>
          <w:szCs w:val="21"/>
        </w:rPr>
        <w:t>表示在</w:t>
      </w:r>
      <w:r w:rsidRPr="00C70F11">
        <w:rPr>
          <w:rFonts w:ascii="Times New Roman" w:hAnsi="Times New Roman" w:cs="Times New Roman"/>
          <w:szCs w:val="21"/>
        </w:rPr>
        <w:t>LCS</w:t>
      </w:r>
      <w:r w:rsidR="00EF7095">
        <w:rPr>
          <w:rFonts w:ascii="Times New Roman" w:hAnsi="Times New Roman" w:cs="Times New Roman"/>
          <w:szCs w:val="21"/>
        </w:rPr>
        <w:t>坐标系下波束指向的下倾角</w:t>
      </w:r>
      <w:r w:rsidR="00EF7095">
        <w:rPr>
          <w:rFonts w:ascii="Times New Roman" w:hAnsi="Times New Roman" w:cs="Times New Roman" w:hint="eastAsia"/>
          <w:szCs w:val="21"/>
        </w:rPr>
        <w:t>，下倾角可以通过加</w:t>
      </w:r>
      <w:r w:rsidR="00EF7095">
        <w:rPr>
          <w:rFonts w:ascii="Times New Roman" w:hAnsi="Times New Roman" w:cs="Times New Roman" w:hint="eastAsia"/>
          <w:szCs w:val="21"/>
        </w:rPr>
        <w:t>9</w:t>
      </w:r>
      <w:r w:rsidR="00EF7095">
        <w:rPr>
          <w:rFonts w:ascii="Times New Roman" w:hAnsi="Times New Roman" w:cs="Times New Roman"/>
          <w:szCs w:val="21"/>
        </w:rPr>
        <w:t>0</w:t>
      </w:r>
      <w:r w:rsidR="00EF7095">
        <w:rPr>
          <w:rFonts w:ascii="Times New Roman" w:hAnsi="Times New Roman" w:cs="Times New Roman"/>
          <w:szCs w:val="21"/>
        </w:rPr>
        <w:t>度转变成天顶角</w:t>
      </w:r>
      <w:r w:rsidR="00EF7095">
        <w:rPr>
          <w:rFonts w:ascii="Times New Roman" w:hAnsi="Times New Roman" w:cs="Times New Roman" w:hint="eastAsia"/>
          <w:szCs w:val="21"/>
        </w:rPr>
        <w:t>。</w:t>
      </w:r>
    </w:p>
    <w:p w:rsidR="00186FED" w:rsidRPr="00C70F11" w:rsidRDefault="00C14F6E" w:rsidP="00186FED">
      <w:pPr>
        <w:ind w:firstLine="420"/>
        <w:rPr>
          <w:rFonts w:ascii="Times New Roman" w:hAnsi="Times New Roman" w:cs="Times New Roman"/>
          <w:szCs w:val="21"/>
        </w:rPr>
      </w:pPr>
      <w:r w:rsidRPr="00C70F11">
        <w:rPr>
          <w:rFonts w:ascii="Times New Roman" w:hAnsi="Times New Roman" w:cs="Times New Roman"/>
          <w:szCs w:val="21"/>
        </w:rPr>
        <w:t>由上式</w:t>
      </w:r>
      <w:r>
        <w:rPr>
          <w:rFonts w:ascii="Times New Roman" w:hAnsi="Times New Roman" w:cs="Times New Roman"/>
          <w:szCs w:val="21"/>
        </w:rPr>
        <w:t>X</w:t>
      </w:r>
      <w:r w:rsidRPr="00C70F11">
        <w:rPr>
          <w:rFonts w:ascii="Times New Roman" w:hAnsi="Times New Roman" w:cs="Times New Roman"/>
          <w:szCs w:val="21"/>
        </w:rPr>
        <w:t>可以推导出</w:t>
      </w:r>
      <w:r>
        <w:rPr>
          <w:rFonts w:ascii="Times New Roman" w:hAnsi="Times New Roman" w:cs="Times New Roman" w:hint="eastAsia"/>
          <w:szCs w:val="21"/>
        </w:rPr>
        <w:t>，当信号传播方向与天线视轴方向相同也即</w:t>
      </w:r>
      <w:r w:rsidRPr="00C70F11">
        <w:rPr>
          <w:rFonts w:ascii="Times New Roman" w:hAnsi="Times New Roman" w:cs="Times New Roman"/>
          <w:position w:val="-10"/>
          <w:szCs w:val="21"/>
          <w:lang w:val="en-GB"/>
        </w:rPr>
        <w:object w:dxaOrig="460" w:dyaOrig="320">
          <v:shape id="_x0000_i1192" type="#_x0000_t75" style="width:22.5pt;height:17pt" o:ole="">
            <v:imagedata r:id="rId153" o:title=""/>
          </v:shape>
          <o:OLEObject Type="Embed" ProgID="Equation.DSMT4" ShapeID="_x0000_i1192" DrawAspect="Content" ObjectID="_1604327859" r:id="rId154"/>
        </w:object>
      </w:r>
      <w:r>
        <w:rPr>
          <w:rFonts w:ascii="Times New Roman" w:hAnsi="Times New Roman" w:cs="Times New Roman" w:hint="eastAsia"/>
          <w:szCs w:val="21"/>
          <w:lang w:val="en-GB"/>
        </w:rPr>
        <w:t>，</w:t>
      </w:r>
      <w:r w:rsidRPr="00C14F6E">
        <w:rPr>
          <w:rFonts w:ascii="Times New Roman" w:hAnsi="Times New Roman" w:cs="Times New Roman"/>
          <w:position w:val="-6"/>
          <w:szCs w:val="21"/>
          <w:lang w:val="en-GB"/>
        </w:rPr>
        <w:object w:dxaOrig="639" w:dyaOrig="279">
          <v:shape id="_x0000_i1191" type="#_x0000_t75" style="width:32pt;height:14pt" o:ole="">
            <v:imagedata r:id="rId155" o:title=""/>
          </v:shape>
          <o:OLEObject Type="Embed" ProgID="Equation.DSMT4" ShapeID="_x0000_i1191" DrawAspect="Content" ObjectID="_1604327860" r:id="rId156"/>
        </w:object>
      </w:r>
      <w:r>
        <w:rPr>
          <w:rFonts w:ascii="Times New Roman" w:hAnsi="Times New Roman" w:cs="Times New Roman"/>
          <w:szCs w:val="21"/>
          <w:lang w:val="en-GB"/>
        </w:rPr>
        <w:t>时</w:t>
      </w:r>
      <w:r w:rsidR="00186FED" w:rsidRPr="00C70F11">
        <w:rPr>
          <w:rFonts w:ascii="Times New Roman" w:hAnsi="Times New Roman" w:cs="Times New Roman"/>
          <w:szCs w:val="21"/>
        </w:rPr>
        <w:t>，</w:t>
      </w:r>
      <w:r w:rsidR="00EF7095">
        <w:rPr>
          <w:rFonts w:ascii="Times New Roman" w:hAnsi="Times New Roman" w:cs="Times New Roman"/>
          <w:szCs w:val="21"/>
          <w:lang w:val="en-GB"/>
        </w:rPr>
        <w:t>天线阵子辐射方向图</w:t>
      </w:r>
      <w:r w:rsidR="00EF7095">
        <w:rPr>
          <w:rFonts w:ascii="Times New Roman" w:hAnsi="Times New Roman" w:cs="Times New Roman"/>
          <w:szCs w:val="21"/>
          <w:lang w:val="en-GB"/>
        </w:rPr>
        <w:t>能取得最大值</w:t>
      </w:r>
      <w:r w:rsidR="00EF7095" w:rsidRPr="00F26341">
        <w:rPr>
          <w:rFonts w:ascii="Times New Roman" w:hAnsi="Times New Roman" w:cs="Times New Roman"/>
          <w:position w:val="-12"/>
          <w:szCs w:val="21"/>
          <w:lang w:val="en-GB"/>
        </w:rPr>
        <w:object w:dxaOrig="540" w:dyaOrig="320">
          <v:shape id="_x0000_i1193" type="#_x0000_t75" style="width:27pt;height:15.5pt" o:ole="">
            <v:imagedata r:id="rId131" o:title=""/>
          </v:shape>
          <o:OLEObject Type="Embed" ProgID="Equation.DSMT4" ShapeID="_x0000_i1193" DrawAspect="Content" ObjectID="_1604327861" r:id="rId157"/>
        </w:object>
      </w:r>
      <w:r w:rsidR="00EF7095">
        <w:rPr>
          <w:rFonts w:ascii="Times New Roman" w:hAnsi="Times New Roman" w:cs="Times New Roman" w:hint="eastAsia"/>
          <w:szCs w:val="21"/>
          <w:lang w:val="en-GB"/>
        </w:rPr>
        <w:t>。</w:t>
      </w:r>
      <w:r w:rsidR="00EF7095">
        <w:rPr>
          <w:rFonts w:ascii="Times New Roman" w:hAnsi="Times New Roman" w:cs="Times New Roman"/>
          <w:szCs w:val="21"/>
          <w:lang w:val="en-GB"/>
        </w:rPr>
        <w:t>在此时若波束正好对准用户</w:t>
      </w:r>
      <w:r w:rsidR="00EF7095">
        <w:rPr>
          <w:rFonts w:ascii="Times New Roman" w:hAnsi="Times New Roman" w:cs="Times New Roman" w:hint="eastAsia"/>
          <w:szCs w:val="21"/>
          <w:lang w:val="en-GB"/>
        </w:rPr>
        <w:t>，</w:t>
      </w:r>
      <w:r w:rsidR="00EF7095">
        <w:rPr>
          <w:rFonts w:ascii="Times New Roman" w:hAnsi="Times New Roman" w:cs="Times New Roman"/>
          <w:szCs w:val="21"/>
          <w:lang w:val="en-GB"/>
        </w:rPr>
        <w:t>也即信号传播方向与波束方向一致时</w:t>
      </w:r>
      <w:r w:rsidR="00EF7095">
        <w:rPr>
          <w:rFonts w:ascii="Times New Roman" w:hAnsi="Times New Roman" w:cs="Times New Roman" w:hint="eastAsia"/>
          <w:szCs w:val="21"/>
          <w:lang w:val="en-GB"/>
        </w:rPr>
        <w:t>，</w:t>
      </w:r>
      <w:r w:rsidR="001767F3">
        <w:rPr>
          <w:rFonts w:ascii="Times New Roman" w:hAnsi="Times New Roman" w:cs="Times New Roman"/>
          <w:szCs w:val="21"/>
          <w:lang w:val="en-GB"/>
        </w:rPr>
        <w:t>复合天线阵列辐射方向图增益</w:t>
      </w:r>
      <w:r w:rsidR="00062BD2" w:rsidRPr="00C70F11">
        <w:rPr>
          <w:rFonts w:ascii="Times New Roman" w:hAnsi="Times New Roman" w:cs="Times New Roman"/>
          <w:szCs w:val="21"/>
        </w:rPr>
        <w:t>最大。</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增益的大小同时也与阵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数目的大小有关，更详细的研究在下一章进行。这里给出阵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w:t>
      </w:r>
      <w:r w:rsidR="00062BD2" w:rsidRPr="00C70F11">
        <w:rPr>
          <w:rFonts w:ascii="Times New Roman" w:hAnsi="Times New Roman" w:cs="Times New Roman"/>
          <w:position w:val="-4"/>
          <w:szCs w:val="21"/>
        </w:rPr>
        <w:object w:dxaOrig="440" w:dyaOrig="220">
          <v:shape id="_x0000_i1097" type="#_x0000_t75" style="width:22pt;height:11.5pt" o:ole="">
            <v:imagedata r:id="rId158" o:title=""/>
          </v:shape>
          <o:OLEObject Type="Embed" ProgID="Equation.DSMT4" ShapeID="_x0000_i1097" DrawAspect="Content" ObjectID="_1604327862" r:id="rId159"/>
        </w:object>
      </w:r>
      <w:r w:rsidR="00A17842">
        <w:rPr>
          <w:rFonts w:ascii="Times New Roman" w:hAnsi="Times New Roman" w:cs="Times New Roman" w:hint="eastAsia"/>
          <w:szCs w:val="21"/>
        </w:rPr>
        <w:t>，</w:t>
      </w:r>
      <w:r w:rsidR="00A17842" w:rsidRPr="00F26341">
        <w:rPr>
          <w:rFonts w:ascii="Times New Roman" w:hAnsi="Times New Roman" w:cs="Times New Roman"/>
          <w:position w:val="-12"/>
          <w:szCs w:val="21"/>
          <w:lang w:val="en-GB"/>
        </w:rPr>
        <w:object w:dxaOrig="1160" w:dyaOrig="320">
          <v:shape id="_x0000_i1098" type="#_x0000_t75" style="width:58pt;height:15.5pt" o:ole="">
            <v:imagedata r:id="rId160" o:title=""/>
          </v:shape>
          <o:OLEObject Type="Embed" ProgID="Equation.DSMT4" ShapeID="_x0000_i1098" DrawAspect="Content" ObjectID="_1604327863" r:id="rId161"/>
        </w:object>
      </w:r>
      <w:r w:rsidR="00062BD2" w:rsidRPr="00C70F11">
        <w:rPr>
          <w:rFonts w:ascii="Times New Roman" w:hAnsi="Times New Roman" w:cs="Times New Roman"/>
          <w:szCs w:val="21"/>
        </w:rPr>
        <w:t>时的</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099" type="#_x0000_t75" style="width:39.5pt;height:16.5pt" o:ole="">
            <v:imagedata r:id="rId162" o:title=""/>
          </v:shape>
          <o:OLEObject Type="Embed" ProgID="Equation.DSMT4" ShapeID="_x0000_i1099" DrawAspect="Content" ObjectID="_1604327864" r:id="rId163"/>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100" type="#_x0000_t75" style="width:36.5pt;height:16.5pt" o:ole="">
            <v:imagedata r:id="rId164" o:title=""/>
          </v:shape>
          <o:OLEObject Type="Embed" ProgID="Equation.DSMT4" ShapeID="_x0000_i1100" DrawAspect="Content" ObjectID="_1604327865" r:id="rId165"/>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101" type="#_x0000_t75" style="width:66.5pt;height:15pt" o:ole="">
            <v:imagedata r:id="rId166" o:title=""/>
          </v:shape>
          <o:OLEObject Type="Embed" ProgID="Equation.DSMT4" ShapeID="_x0000_i1101" DrawAspect="Content" ObjectID="_1604327866" r:id="rId167"/>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102" type="#_x0000_t75" style="width:28.5pt;height:16.5pt" o:ole="">
            <v:imagedata r:id="rId168" o:title=""/>
          </v:shape>
          <o:OLEObject Type="Embed" ProgID="Equation.DSMT4" ShapeID="_x0000_i1102" DrawAspect="Content" ObjectID="_1604327867" r:id="rId169"/>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103" type="#_x0000_t75" style="width:32pt;height:13.5pt" o:ole="">
            <v:imagedata r:id="rId170" o:title=""/>
          </v:shape>
          <o:OLEObject Type="Embed" ProgID="Equation.DSMT4" ShapeID="_x0000_i1103" DrawAspect="Content" ObjectID="_1604327868" r:id="rId171"/>
        </w:object>
      </w:r>
      <w:r w:rsidR="004462C4" w:rsidRPr="00C70F11">
        <w:rPr>
          <w:rFonts w:ascii="Times New Roman" w:hAnsi="Times New Roman" w:cs="Times New Roman"/>
          <w:szCs w:val="21"/>
        </w:rPr>
        <w:t>时，</w:t>
      </w:r>
      <w:r w:rsidR="001767F3">
        <w:rPr>
          <w:rFonts w:ascii="Times New Roman" w:hAnsi="Times New Roman" w:cs="Times New Roman"/>
          <w:szCs w:val="21"/>
          <w:lang w:val="en-GB"/>
        </w:rPr>
        <w:t>复合天线阵列辐射方向图的</w:t>
      </w:r>
      <w:r w:rsidR="004462C4" w:rsidRPr="00C70F11">
        <w:rPr>
          <w:rFonts w:ascii="Times New Roman" w:hAnsi="Times New Roman" w:cs="Times New Roman"/>
          <w:szCs w:val="21"/>
        </w:rPr>
        <w:t>增益能取得最大值。</w:t>
      </w:r>
    </w:p>
    <w:p w:rsidR="00AD57DC" w:rsidRPr="00C70F11" w:rsidRDefault="006E265F" w:rsidP="00482A15">
      <w:pPr>
        <w:jc w:val="center"/>
        <w:rPr>
          <w:rFonts w:ascii="Times New Roman" w:hAnsi="Times New Roman" w:cs="Times New Roman"/>
          <w:szCs w:val="21"/>
        </w:rPr>
      </w:pPr>
      <w:r w:rsidRPr="006E265F">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104" type="#_x0000_t75" style="width:168pt;height:39.5pt" o:ole="">
            <v:imagedata r:id="rId173" o:title=""/>
          </v:shape>
          <o:OLEObject Type="Embed" ProgID="Equation.DSMT4" ShapeID="_x0000_i1104" DrawAspect="Content" ObjectID="_1604327869" r:id="rId174"/>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5" type="#_x0000_t75" style="width:11.5pt;height:15pt" o:ole="">
            <v:imagedata r:id="rId175" o:title=""/>
          </v:shape>
          <o:OLEObject Type="Embed" ProgID="Equation.DSMT4" ShapeID="_x0000_i1105" DrawAspect="Content" ObjectID="_1604327870" r:id="rId176"/>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6" type="#_x0000_t75" style="width:19pt;height:15pt" o:ole="">
            <v:imagedata r:id="rId177" o:title=""/>
          </v:shape>
          <o:OLEObject Type="Embed" ProgID="Equation.DSMT4" ShapeID="_x0000_i1106" DrawAspect="Content" ObjectID="_1604327871" r:id="rId178"/>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07" type="#_x0000_t75" style="width:17pt;height:15pt" o:ole="">
            <v:imagedata r:id="rId179" o:title=""/>
          </v:shape>
          <o:OLEObject Type="Embed" ProgID="Equation.DSMT4" ShapeID="_x0000_i1107" DrawAspect="Content" ObjectID="_1604327872" r:id="rId180"/>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08" type="#_x0000_t75" style="width:22pt;height:30pt" o:ole="">
            <v:imagedata r:id="rId181" o:title=""/>
          </v:shape>
          <o:OLEObject Type="Embed" ProgID="Equation.DSMT4" ShapeID="_x0000_i1108" DrawAspect="Content" ObjectID="_1604327873" r:id="rId182"/>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09" type="#_x0000_t75" style="width:16.5pt;height:13pt" o:ole="">
            <v:imagedata r:id="rId183" o:title=""/>
          </v:shape>
          <o:OLEObject Type="Embed" ProgID="Equation.DSMT4" ShapeID="_x0000_i1109" DrawAspect="Content" ObjectID="_1604327874" r:id="rId184"/>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10" type="#_x0000_t75" style="width:28.5pt;height:15pt" o:ole="">
            <v:imagedata r:id="rId185" o:title=""/>
          </v:shape>
          <o:OLEObject Type="Embed" ProgID="Equation.DSMT4" ShapeID="_x0000_i1110" DrawAspect="Content" ObjectID="_1604327875" r:id="rId186"/>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11" type="#_x0000_t75" style="width:19pt;height:15pt" o:ole="">
            <v:imagedata r:id="rId177" o:title=""/>
          </v:shape>
          <o:OLEObject Type="Embed" ProgID="Equation.DSMT4" ShapeID="_x0000_i1111" DrawAspect="Content" ObjectID="_1604327876" r:id="rId187"/>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12" type="#_x0000_t75" style="width:43.5pt;height:35pt" o:ole="">
            <v:imagedata r:id="rId188" o:title=""/>
          </v:shape>
          <o:OLEObject Type="Embed" ProgID="Equation.DSMT4" ShapeID="_x0000_i1112" DrawAspect="Content" ObjectID="_1604327877" r:id="rId189"/>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13" type="#_x0000_t75" style="width:9.5pt;height:13pt" o:ole="">
            <v:imagedata r:id="rId190" o:title=""/>
          </v:shape>
          <o:OLEObject Type="Embed" ProgID="Equation.DSMT4" ShapeID="_x0000_i1113" DrawAspect="Content" ObjectID="_1604327878" r:id="rId191"/>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4" type="#_x0000_t75" style="width:65.5pt;height:15pt" o:ole="">
            <v:imagedata r:id="rId192" o:title=""/>
          </v:shape>
          <o:OLEObject Type="Embed" ProgID="Equation.DSMT4" ShapeID="_x0000_i1114" DrawAspect="Content" ObjectID="_1604327879" r:id="rId193"/>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5" type="#_x0000_t75" style="width:19pt;height:13.5pt" o:ole="">
            <v:imagedata r:id="rId194" o:title=""/>
          </v:shape>
          <o:OLEObject Type="Embed" ProgID="Equation.DSMT4" ShapeID="_x0000_i1115" DrawAspect="Content" ObjectID="_1604327880" r:id="rId195"/>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6" type="#_x0000_t75" style="width:65.5pt;height:15pt" o:ole="">
            <v:imagedata r:id="rId196" o:title=""/>
          </v:shape>
          <o:OLEObject Type="Embed" ProgID="Equation.DSMT4" ShapeID="_x0000_i1116" DrawAspect="Content" ObjectID="_1604327881" r:id="rId197"/>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17" type="#_x0000_t75" style="width:20.5pt;height:13.5pt" o:ole="">
            <v:imagedata r:id="rId198" o:title=""/>
          </v:shape>
          <o:OLEObject Type="Embed" ProgID="Equation.DSMT4" ShapeID="_x0000_i1117" DrawAspect="Content" ObjectID="_1604327882" r:id="rId199"/>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18" type="#_x0000_t75" style="width:188pt;height:17.5pt" o:ole="">
            <v:imagedata r:id="rId200" o:title=""/>
          </v:shape>
          <o:OLEObject Type="Embed" ProgID="Equation.DSMT4" ShapeID="_x0000_i1118" DrawAspect="Content" ObjectID="_1604327883" r:id="rId201"/>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19" type="#_x0000_t75" style="width:30pt;height:15pt" o:ole="">
            <v:imagedata r:id="rId202" o:title=""/>
          </v:shape>
          <o:OLEObject Type="Embed" ProgID="Equation.DSMT4" ShapeID="_x0000_i1119" DrawAspect="Content" ObjectID="_1604327884" r:id="rId203"/>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20" type="#_x0000_t75" style="width:28.5pt;height:15pt" o:ole="">
            <v:imagedata r:id="rId204" o:title=""/>
          </v:shape>
          <o:OLEObject Type="Embed" ProgID="Equation.DSMT4" ShapeID="_x0000_i1120" DrawAspect="Content" ObjectID="_1604327885" r:id="rId205"/>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21" type="#_x0000_t75" style="width:16.5pt;height:11.5pt" o:ole="">
            <v:imagedata r:id="rId206" o:title=""/>
          </v:shape>
          <o:OLEObject Type="Embed" ProgID="Equation.DSMT4" ShapeID="_x0000_i1121" DrawAspect="Content" ObjectID="_1604327886" r:id="rId207"/>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22" type="#_x0000_t75" style="width:17pt;height:15pt" o:ole="">
            <v:imagedata r:id="rId208" o:title=""/>
          </v:shape>
          <o:OLEObject Type="Embed" ProgID="Equation.DSMT4" ShapeID="_x0000_i1122" DrawAspect="Content" ObjectID="_1604327887" r:id="rId209"/>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23" type="#_x0000_t75" style="width:19pt;height:15pt" o:ole="">
            <v:imagedata r:id="rId210" o:title=""/>
          </v:shape>
          <o:OLEObject Type="Embed" ProgID="Equation.DSMT4" ShapeID="_x0000_i1123" DrawAspect="Content" ObjectID="_1604327888" r:id="rId211"/>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24" type="#_x0000_t75" style="width:25pt;height:13pt" o:ole="">
            <v:imagedata r:id="rId212" o:title=""/>
          </v:shape>
          <o:OLEObject Type="Embed" ProgID="Equation.DSMT4" ShapeID="_x0000_i1124" DrawAspect="Content" ObjectID="_1604327889" r:id="rId213"/>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5" type="#_x0000_t75" style="width:16.5pt;height:11.5pt" o:ole="">
            <v:imagedata r:id="rId206" o:title=""/>
          </v:shape>
          <o:OLEObject Type="Embed" ProgID="Equation.DSMT4" ShapeID="_x0000_i1125" DrawAspect="Content" ObjectID="_1604327890" r:id="rId214"/>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6" type="#_x0000_t75" style="width:306.5pt;height:19pt" o:ole="">
            <v:imagedata r:id="rId215" o:title=""/>
          </v:shape>
          <o:OLEObject Type="Embed" ProgID="Equation.DSMT4" ShapeID="_x0000_i1126" DrawAspect="Content" ObjectID="_1604327891" r:id="rId216"/>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27" type="#_x0000_t75" style="width:22pt;height:13pt" o:ole="">
            <v:imagedata r:id="rId217" o:title=""/>
          </v:shape>
          <o:OLEObject Type="Embed" ProgID="Equation.DSMT4" ShapeID="_x0000_i1127" DrawAspect="Content" ObjectID="_1604327892" r:id="rId218"/>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28" type="#_x0000_t75" style="width:11.5pt;height:15pt" o:ole="">
            <v:imagedata r:id="rId219" o:title=""/>
          </v:shape>
          <o:OLEObject Type="Embed" ProgID="Equation.DSMT4" ShapeID="_x0000_i1128" DrawAspect="Content" ObjectID="_1604327893" r:id="rId220"/>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29" type="#_x0000_t75" style="width:11.5pt;height:11.5pt" o:ole="">
            <v:imagedata r:id="rId221" o:title=""/>
          </v:shape>
          <o:OLEObject Type="Embed" ProgID="Equation.DSMT4" ShapeID="_x0000_i1129" DrawAspect="Content" ObjectID="_1604327894" r:id="rId222"/>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492E18" w:rsidP="00D7192A">
      <w:pPr>
        <w:ind w:firstLine="420"/>
        <w:rPr>
          <w:rFonts w:ascii="Times New Roman" w:hAnsi="Times New Roman" w:cs="Times New Roman"/>
          <w:szCs w:val="21"/>
        </w:rPr>
      </w:pPr>
      <w:r>
        <w:rPr>
          <w:rFonts w:ascii="Times New Roman" w:hAnsi="Times New Roman" w:cs="Times New Roman"/>
          <w:szCs w:val="21"/>
        </w:rPr>
        <w:t>以现有的</w:t>
      </w:r>
      <w:r>
        <w:rPr>
          <w:rFonts w:ascii="Times New Roman" w:hAnsi="Times New Roman" w:cs="Times New Roman"/>
          <w:szCs w:val="21"/>
        </w:rPr>
        <w:t>LTE</w:t>
      </w:r>
      <w:r>
        <w:rPr>
          <w:rFonts w:ascii="Times New Roman" w:hAnsi="Times New Roman" w:cs="Times New Roman"/>
          <w:szCs w:val="21"/>
        </w:rPr>
        <w:t>基站的天线结构</w:t>
      </w:r>
      <w:r>
        <w:rPr>
          <w:rFonts w:ascii="Times New Roman" w:hAnsi="Times New Roman" w:cs="Times New Roman" w:hint="eastAsia"/>
          <w:szCs w:val="21"/>
        </w:rPr>
        <w:t>，</w:t>
      </w:r>
      <w:r>
        <w:rPr>
          <w:rFonts w:ascii="Times New Roman" w:hAnsi="Times New Roman" w:cs="Times New Roman"/>
          <w:szCs w:val="21"/>
        </w:rPr>
        <w:t>只能在水平维实现对传输过程的优化</w:t>
      </w:r>
      <w:r>
        <w:rPr>
          <w:rFonts w:ascii="Times New Roman" w:hAnsi="Times New Roman" w:cs="Times New Roman" w:hint="eastAsia"/>
          <w:szCs w:val="21"/>
        </w:rPr>
        <w:t>，</w:t>
      </w:r>
      <w:r>
        <w:rPr>
          <w:rFonts w:ascii="Times New Roman" w:hAnsi="Times New Roman" w:cs="Times New Roman"/>
          <w:szCs w:val="21"/>
        </w:rPr>
        <w:t>没能充分利用信号在垂直维度上的自由度</w:t>
      </w:r>
      <w:r>
        <w:rPr>
          <w:rFonts w:ascii="Times New Roman" w:hAnsi="Times New Roman" w:cs="Times New Roman" w:hint="eastAsia"/>
          <w:szCs w:val="21"/>
        </w:rPr>
        <w:t>。</w:t>
      </w:r>
      <w:r>
        <w:rPr>
          <w:rFonts w:ascii="Times New Roman" w:hAnsi="Times New Roman" w:cs="Times New Roman"/>
          <w:szCs w:val="21"/>
        </w:rPr>
        <w:t>因此</w:t>
      </w:r>
      <w:r w:rsidR="00D7192A" w:rsidRPr="00C70F11">
        <w:rPr>
          <w:rFonts w:ascii="Times New Roman" w:hAnsi="Times New Roman" w:cs="Times New Roman"/>
          <w:szCs w:val="21"/>
        </w:rPr>
        <w:t>本文中的</w:t>
      </w:r>
      <w:r w:rsidR="00D7192A" w:rsidRPr="00C70F11">
        <w:rPr>
          <w:rFonts w:ascii="Times New Roman" w:hAnsi="Times New Roman" w:cs="Times New Roman"/>
          <w:szCs w:val="21"/>
        </w:rPr>
        <w:t>LTE</w:t>
      </w:r>
      <w:r w:rsidR="00D7192A" w:rsidRPr="00C70F11">
        <w:rPr>
          <w:rFonts w:ascii="Times New Roman" w:hAnsi="Times New Roman" w:cs="Times New Roman"/>
          <w:szCs w:val="21"/>
        </w:rPr>
        <w:t>天线模型使用</w:t>
      </w:r>
      <w:r w:rsidR="00D7192A" w:rsidRPr="00C70F11">
        <w:rPr>
          <w:rFonts w:ascii="Times New Roman" w:hAnsi="Times New Roman" w:cs="Times New Roman"/>
          <w:szCs w:val="21"/>
        </w:rPr>
        <w:t>3GPP TR 36.942</w:t>
      </w:r>
      <w:r w:rsidR="00D7192A" w:rsidRPr="00C70F11">
        <w:rPr>
          <w:rFonts w:ascii="Times New Roman" w:hAnsi="Times New Roman" w:cs="Times New Roman"/>
          <w:szCs w:val="21"/>
        </w:rPr>
        <w:t>中的二维天线模型</w:t>
      </w:r>
      <w:r>
        <w:rPr>
          <w:rFonts w:ascii="Times New Roman" w:hAnsi="Times New Roman" w:cs="Times New Roman" w:hint="eastAsia"/>
          <w:szCs w:val="21"/>
        </w:rPr>
        <w:t>，</w:t>
      </w:r>
      <w:r w:rsidR="0051186F" w:rsidRPr="00C70F11">
        <w:rPr>
          <w:rFonts w:ascii="Times New Roman" w:hAnsi="Times New Roman" w:cs="Times New Roman"/>
          <w:szCs w:val="21"/>
        </w:rPr>
        <w:t>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30" type="#_x0000_t75" style="width:129pt;height:39.5pt" o:ole="">
            <v:imagedata r:id="rId223" o:title=""/>
          </v:shape>
          <o:OLEObject Type="Embed" ProgID="Equation.DSMT4" ShapeID="_x0000_i1130" DrawAspect="Content" ObjectID="_1604327895" r:id="rId224"/>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31" type="#_x0000_t75" style="width:10pt;height:11.5pt" o:ole="">
            <v:imagedata r:id="rId225" o:title=""/>
          </v:shape>
          <o:OLEObject Type="Embed" ProgID="Equation.DSMT4" ShapeID="_x0000_i1131" DrawAspect="Content" ObjectID="_1604327896" r:id="rId226"/>
        </w:object>
      </w:r>
      <w:r w:rsidRPr="00C70F11">
        <w:rPr>
          <w:rFonts w:ascii="Times New Roman" w:hAnsi="Times New Roman" w:cs="Times New Roman"/>
          <w:szCs w:val="21"/>
        </w:rPr>
        <w:t>表示信号传播方向与天线</w:t>
      </w:r>
      <w:r w:rsidR="008554DC">
        <w:rPr>
          <w:rFonts w:ascii="Times New Roman" w:hAnsi="Times New Roman" w:cs="Times New Roman" w:hint="eastAsia"/>
          <w:szCs w:val="21"/>
        </w:rPr>
        <w:t>视轴方</w:t>
      </w:r>
      <w:r w:rsidRPr="00C70F11">
        <w:rPr>
          <w:rFonts w:ascii="Times New Roman" w:hAnsi="Times New Roman" w:cs="Times New Roman"/>
          <w:szCs w:val="21"/>
        </w:rPr>
        <w:t>向的夹角，取值范围为</w:t>
      </w:r>
      <w:r w:rsidRPr="00C70F11">
        <w:rPr>
          <w:rFonts w:ascii="Times New Roman" w:hAnsi="Times New Roman" w:cs="Times New Roman"/>
          <w:position w:val="-10"/>
          <w:szCs w:val="21"/>
          <w:lang w:val="en-GB"/>
        </w:rPr>
        <w:object w:dxaOrig="1100" w:dyaOrig="320">
          <v:shape id="_x0000_i1132" type="#_x0000_t75" style="width:54.5pt;height:16.5pt" o:ole="">
            <v:imagedata r:id="rId100" o:title=""/>
          </v:shape>
          <o:OLEObject Type="Embed" ProgID="Equation.DSMT4" ShapeID="_x0000_i1132" DrawAspect="Content" ObjectID="_1604327897" r:id="rId227"/>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33" type="#_x0000_t75" style="width:19pt;height:15pt" o:ole="">
            <v:imagedata r:id="rId121" o:title=""/>
          </v:shape>
          <o:OLEObject Type="Embed" ProgID="Equation.DSMT4" ShapeID="_x0000_i1133" DrawAspect="Content" ObjectID="_1604327898" r:id="rId228"/>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34" type="#_x0000_t75" style="width:13.5pt;height:15pt" o:ole="">
            <v:imagedata r:id="rId123" o:title=""/>
          </v:shape>
          <o:OLEObject Type="Embed" ProgID="Equation.DSMT4" ShapeID="_x0000_i1134" DrawAspect="Content" ObjectID="_1604327899" r:id="rId229"/>
        </w:object>
      </w:r>
      <w:r w:rsidRPr="00C70F11">
        <w:rPr>
          <w:rFonts w:ascii="Times New Roman" w:hAnsi="Times New Roman" w:cs="Times New Roman"/>
          <w:szCs w:val="21"/>
        </w:rPr>
        <w:t>表示</w:t>
      </w:r>
      <w:r w:rsidR="008554DC" w:rsidRPr="00C70F11">
        <w:rPr>
          <w:rFonts w:ascii="Times New Roman" w:hAnsi="Times New Roman" w:cs="Times New Roman"/>
          <w:szCs w:val="21"/>
        </w:rPr>
        <w:t>水平</w:t>
      </w:r>
      <w:r w:rsidR="008554DC">
        <w:rPr>
          <w:rFonts w:ascii="Times New Roman" w:hAnsi="Times New Roman" w:cs="Times New Roman" w:hint="eastAsia"/>
          <w:szCs w:val="21"/>
        </w:rPr>
        <w:t>天线</w:t>
      </w:r>
      <w:r w:rsidR="008554DC">
        <w:rPr>
          <w:rFonts w:ascii="Times New Roman" w:hAnsi="Times New Roman" w:cs="Times New Roman"/>
          <w:szCs w:val="21"/>
        </w:rPr>
        <w:t>阵子的背向增益</w:t>
      </w:r>
      <w:r w:rsidRPr="00C70F11">
        <w:rPr>
          <w:rFonts w:ascii="Times New Roman" w:hAnsi="Times New Roman" w:cs="Times New Roman"/>
          <w:szCs w:val="21"/>
        </w:rPr>
        <w:t>，也就是水平面上的最大天线增益。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5" type="#_x0000_t75" style="width:39.5pt;height:16.5pt" o:ole="">
            <v:imagedata r:id="rId230" o:title=""/>
          </v:shape>
          <o:OLEObject Type="Embed" ProgID="Equation.DSMT4" ShapeID="_x0000_i1135" DrawAspect="Content" ObjectID="_1604327900" r:id="rId231"/>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6" type="#_x0000_t75" style="width:42.5pt;height:15pt" o:ole="">
            <v:imagedata r:id="rId232" o:title=""/>
          </v:shape>
          <o:OLEObject Type="Embed" ProgID="Equation.DSMT4" ShapeID="_x0000_i1136" DrawAspect="Content" ObjectID="_1604327901" r:id="rId233"/>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w:t>
      </w:r>
      <w:r w:rsidR="004632ED" w:rsidRPr="00C70F11">
        <w:rPr>
          <w:rFonts w:ascii="Times New Roman" w:hAnsi="Times New Roman" w:cs="Times New Roman"/>
          <w:szCs w:val="21"/>
        </w:rPr>
        <w:t>天线</w:t>
      </w:r>
      <w:r w:rsidR="004632ED">
        <w:rPr>
          <w:rFonts w:ascii="Times New Roman" w:hAnsi="Times New Roman" w:cs="Times New Roman" w:hint="eastAsia"/>
          <w:szCs w:val="21"/>
        </w:rPr>
        <w:t>视轴方</w:t>
      </w:r>
      <w:r w:rsidR="004632ED" w:rsidRPr="00C70F11">
        <w:rPr>
          <w:rFonts w:ascii="Times New Roman" w:hAnsi="Times New Roman" w:cs="Times New Roman"/>
          <w:szCs w:val="21"/>
        </w:rPr>
        <w:t>向</w:t>
      </w:r>
      <w:r w:rsidR="00C57224" w:rsidRPr="00C70F11">
        <w:rPr>
          <w:rFonts w:ascii="Times New Roman" w:hAnsi="Times New Roman" w:cs="Times New Roman"/>
          <w:szCs w:val="21"/>
        </w:rPr>
        <w:t>重叠，也即</w:t>
      </w:r>
      <w:r w:rsidR="00D43AB3" w:rsidRPr="00C70F11">
        <w:rPr>
          <w:rFonts w:ascii="Times New Roman" w:hAnsi="Times New Roman" w:cs="Times New Roman"/>
          <w:position w:val="-10"/>
          <w:szCs w:val="21"/>
        </w:rPr>
        <w:object w:dxaOrig="480" w:dyaOrig="320">
          <v:shape id="_x0000_i1137" type="#_x0000_t75" style="width:24.5pt;height:16.5pt" o:ole="">
            <v:imagedata r:id="rId234" o:title=""/>
          </v:shape>
          <o:OLEObject Type="Embed" ProgID="Equation.DSMT4" ShapeID="_x0000_i1137" DrawAspect="Content" ObjectID="_1604327902" r:id="rId235"/>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83167519"/>
    <w:bookmarkStart w:id="1" w:name="_MON_1237794552"/>
    <w:bookmarkStart w:id="2" w:name="_MON_1237794733"/>
    <w:bookmarkStart w:id="3" w:name="_MON_1237794794"/>
    <w:bookmarkStart w:id="4" w:name="_MON_1237794848"/>
    <w:bookmarkStart w:id="5" w:name="_MON_1237808930"/>
    <w:bookmarkEnd w:id="0"/>
    <w:bookmarkEnd w:id="1"/>
    <w:bookmarkEnd w:id="2"/>
    <w:bookmarkEnd w:id="3"/>
    <w:bookmarkEnd w:id="4"/>
    <w:bookmarkEnd w:id="5"/>
    <w:bookmarkStart w:id="6" w:name="_MON_1237808987"/>
    <w:bookmarkEnd w:id="6"/>
    <w:p w:rsidR="008324F0" w:rsidRPr="00C70F11" w:rsidRDefault="003B31DF" w:rsidP="008324F0">
      <w:pPr>
        <w:jc w:val="center"/>
        <w:rPr>
          <w:rFonts w:ascii="Times New Roman" w:hAnsi="Times New Roman" w:cs="Times New Roman"/>
        </w:rPr>
      </w:pPr>
      <w:r w:rsidRPr="00C70F11">
        <w:rPr>
          <w:rFonts w:ascii="Times New Roman" w:hAnsi="Times New Roman" w:cs="Times New Roman"/>
        </w:rPr>
        <w:object w:dxaOrig="9715" w:dyaOrig="3434">
          <v:shape id="_x0000_i1138" type="#_x0000_t75" style="width:415.5pt;height:146.5pt" o:ole="">
            <v:imagedata r:id="rId237" o:title=""/>
          </v:shape>
          <o:OLEObject Type="Embed" ProgID="Word.Picture.8" ShapeID="_x0000_i1138" DrawAspect="Content" ObjectID="_1604327903" r:id="rId238"/>
        </w:object>
      </w:r>
    </w:p>
    <w:p w:rsidR="008324F0" w:rsidRPr="00C70F11" w:rsidRDefault="001E4DAB" w:rsidP="008324F0">
      <w:pPr>
        <w:rPr>
          <w:rFonts w:ascii="Times New Roman" w:hAnsi="Times New Roman" w:cs="Times New Roman"/>
          <w:szCs w:val="21"/>
        </w:rPr>
      </w:pPr>
      <w:r w:rsidRPr="00C70F11">
        <w:rPr>
          <w:rFonts w:ascii="Times New Roman" w:hAnsi="Times New Roman" w:cs="Times New Roman"/>
          <w:szCs w:val="21"/>
        </w:rPr>
        <w:t xml:space="preserve">3.2  </w:t>
      </w:r>
      <w:r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39" type="#_x0000_t75" style="width:14.5pt;height:16.5pt" o:ole="">
            <v:imagedata r:id="rId40" o:title=""/>
          </v:shape>
          <o:OLEObject Type="Embed" ProgID="Equation.DSMT4" ShapeID="_x0000_i1139" DrawAspect="Content" ObjectID="_1604327904" r:id="rId239"/>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40" type="#_x0000_t75" style="width:415pt;height:537pt" o:ole="">
            <v:imagedata r:id="rId240" o:title=""/>
          </v:shape>
          <o:OLEObject Type="Embed" ProgID="Visio.Drawing.15" ShapeID="_x0000_i1140" DrawAspect="Content" ObjectID="_1604327905" r:id="rId241"/>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41" type="#_x0000_t75" style="width:77pt;height:19pt" o:ole="">
            <v:imagedata r:id="rId242" o:title=""/>
          </v:shape>
          <o:OLEObject Type="Embed" ProgID="Equation.DSMT4" ShapeID="_x0000_i1141" DrawAspect="Content" ObjectID="_1604327906" r:id="rId243"/>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42" type="#_x0000_t75" style="width:15pt;height:16.5pt" o:ole="">
            <v:imagedata r:id="rId244" o:title=""/>
          </v:shape>
          <o:OLEObject Type="Embed" ProgID="Equation.DSMT4" ShapeID="_x0000_i1142" DrawAspect="Content" ObjectID="_1604327907" r:id="rId245"/>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43" type="#_x0000_t75" style="width:17pt;height:16.5pt" o:ole="">
            <v:imagedata r:id="rId246" o:title=""/>
          </v:shape>
          <o:OLEObject Type="Embed" ProgID="Equation.DSMT4" ShapeID="_x0000_i1143" DrawAspect="Content" ObjectID="_1604327908" r:id="rId247"/>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44" type="#_x0000_t75" style="width:17pt;height:16.5pt" o:ole="">
            <v:imagedata r:id="rId248" o:title=""/>
          </v:shape>
          <o:OLEObject Type="Embed" ProgID="Equation.DSMT4" ShapeID="_x0000_i1144" DrawAspect="Content" ObjectID="_1604327909" r:id="rId249"/>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45" type="#_x0000_t75" style="width:59pt;height:19pt" o:ole="">
            <v:imagedata r:id="rId250" o:title=""/>
          </v:shape>
          <o:OLEObject Type="Embed" ProgID="Equation.DSMT4" ShapeID="_x0000_i1145" DrawAspect="Content" ObjectID="_1604327910" r:id="rId251"/>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46" type="#_x0000_t75" style="width:16.5pt;height:16.5pt" o:ole="">
            <v:imagedata r:id="rId252" o:title=""/>
          </v:shape>
          <o:OLEObject Type="Embed" ProgID="Equation.DSMT4" ShapeID="_x0000_i1146" DrawAspect="Content" ObjectID="_1604327911" r:id="rId253"/>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47" type="#_x0000_t75" style="width:396pt;height:15pt" o:ole="">
            <v:imagedata r:id="rId254" o:title=""/>
          </v:shape>
          <o:OLEObject Type="Embed" ProgID="Equation.DSMT4" ShapeID="_x0000_i1147" DrawAspect="Content" ObjectID="_1604327912" r:id="rId255"/>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48" type="#_x0000_t75" style="width:113pt;height:32pt" o:ole="">
            <v:imagedata r:id="rId256" o:title=""/>
          </v:shape>
          <o:OLEObject Type="Embed" ProgID="Equation.DSMT4" ShapeID="_x0000_i1148" DrawAspect="Content" ObjectID="_1604327913" r:id="rId257"/>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49" type="#_x0000_t75" style="width:57pt;height:16.5pt" o:ole="">
            <v:imagedata r:id="rId258" o:title=""/>
          </v:shape>
          <o:OLEObject Type="Embed" ProgID="Equation.DSMT4" ShapeID="_x0000_i1149" DrawAspect="Content" ObjectID="_1604327914" r:id="rId259"/>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50" type="#_x0000_t75" style="width:63.5pt;height:16.5pt" o:ole="">
            <v:imagedata r:id="rId260" o:title=""/>
          </v:shape>
          <o:OLEObject Type="Embed" ProgID="Equation.DSMT4" ShapeID="_x0000_i1150" DrawAspect="Content" ObjectID="_1604327915" r:id="rId261"/>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51" type="#_x0000_t75" style="width:246pt;height:49pt" o:ole="">
            <v:imagedata r:id="rId262" o:title=""/>
          </v:shape>
          <o:OLEObject Type="Embed" ProgID="Equation.DSMT4" ShapeID="_x0000_i1151" DrawAspect="Content" ObjectID="_1604327916" r:id="rId263"/>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52" type="#_x0000_t75" style="width:11.5pt;height:10pt" o:ole="">
                  <v:imagedata r:id="rId264" o:title=""/>
                </v:shape>
                <o:OLEObject Type="Embed" ProgID="Equation.DSMT4" ShapeID="_x0000_i1152" DrawAspect="Content" ObjectID="_1604327917" r:id="rId265"/>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53" type="#_x0000_t75" style="width:34pt;height:15pt" o:ole="">
                  <v:imagedata r:id="rId266" o:title=""/>
                </v:shape>
                <o:OLEObject Type="Embed" ProgID="Equation.DSMT4" ShapeID="_x0000_i1153" DrawAspect="Content" ObjectID="_1604327918" r:id="rId267"/>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54" type="#_x0000_t75" style="width:35pt;height:15pt" o:ole="">
                  <v:imagedata r:id="rId268" o:title=""/>
                </v:shape>
                <o:OLEObject Type="Embed" ProgID="Equation.DSMT4" ShapeID="_x0000_i1154" DrawAspect="Content" ObjectID="_1604327919" r:id="rId269"/>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r w:rsidR="00FF2A77">
        <w:rPr>
          <w:rFonts w:ascii="Times New Roman" w:hAnsi="Times New Roman" w:cs="Times New Roman" w:hint="eastAsia"/>
          <w:szCs w:val="21"/>
        </w:rPr>
        <w:t>在</w:t>
      </w:r>
      <w:r w:rsidR="00FF2A77">
        <w:rPr>
          <w:rFonts w:ascii="Times New Roman" w:hAnsi="Times New Roman" w:cs="Times New Roman" w:hint="eastAsia"/>
          <w:szCs w:val="21"/>
        </w:rPr>
        <w:t>6GHz</w:t>
      </w:r>
      <w:r w:rsidR="00FF2A77">
        <w:rPr>
          <w:rFonts w:ascii="Times New Roman" w:hAnsi="Times New Roman" w:cs="Times New Roman" w:hint="eastAsia"/>
          <w:szCs w:val="21"/>
        </w:rPr>
        <w:t>以下的</w:t>
      </w:r>
      <w:r w:rsidR="00FF2A77">
        <w:rPr>
          <w:rFonts w:ascii="Times New Roman" w:hAnsi="Times New Roman" w:cs="Times New Roman" w:hint="eastAsia"/>
          <w:szCs w:val="21"/>
        </w:rPr>
        <w:t>NR</w:t>
      </w:r>
      <w:r w:rsidR="00FF2A77">
        <w:rPr>
          <w:rFonts w:ascii="Times New Roman" w:hAnsi="Times New Roman" w:cs="Times New Roman" w:hint="eastAsia"/>
          <w:szCs w:val="21"/>
        </w:rPr>
        <w:t>系统和</w:t>
      </w:r>
      <w:r w:rsidR="00FF2A77">
        <w:rPr>
          <w:rFonts w:ascii="Times New Roman" w:hAnsi="Times New Roman" w:cs="Times New Roman" w:hint="eastAsia"/>
          <w:szCs w:val="21"/>
        </w:rPr>
        <w:t>LTE</w:t>
      </w:r>
      <w:r w:rsidR="00FF2A77">
        <w:rPr>
          <w:rFonts w:ascii="Times New Roman" w:hAnsi="Times New Roman" w:cs="Times New Roman" w:hint="eastAsia"/>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AD4ABB" w:rsidRPr="00C70F11" w:rsidTr="00CC5E1B">
        <w:tc>
          <w:tcPr>
            <w:tcW w:w="2689" w:type="dxa"/>
            <w:gridSpan w:val="2"/>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5528" w:type="dxa"/>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两系统共址</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B10C6D">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4632E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天线视轴方向</w:t>
            </w:r>
          </w:p>
        </w:tc>
        <w:tc>
          <w:tcPr>
            <w:tcW w:w="5528" w:type="dxa"/>
            <w:vAlign w:val="center"/>
          </w:tcPr>
          <w:p w:rsidR="00C70F11" w:rsidRPr="006B4883" w:rsidRDefault="004632ED" w:rsidP="006B4883">
            <w:pPr>
              <w:jc w:val="center"/>
              <w:rPr>
                <w:rFonts w:ascii="Times New Roman" w:hAnsi="Times New Roman" w:cs="Times New Roman"/>
                <w:color w:val="000000"/>
                <w:szCs w:val="21"/>
              </w:rPr>
            </w:pPr>
            <w:r w:rsidRPr="004632ED">
              <w:rPr>
                <w:rFonts w:ascii="Times New Roman" w:hAnsi="Times New Roman" w:cs="Times New Roman"/>
                <w:color w:val="000000"/>
                <w:position w:val="-6"/>
                <w:szCs w:val="21"/>
              </w:rPr>
              <w:object w:dxaOrig="1219" w:dyaOrig="279">
                <v:shape id="_x0000_i1194" type="#_x0000_t75" style="width:61pt;height:14pt" o:ole="">
                  <v:imagedata r:id="rId270" o:title=""/>
                </v:shape>
                <o:OLEObject Type="Embed" ProgID="Equation.DSMT4" ShapeID="_x0000_i1194" DrawAspect="Content" ObjectID="_1604327920" r:id="rId271"/>
              </w:objec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4632ED" w:rsidP="006939E3">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195" type="#_x0000_t75" style="width:27pt;height:15.5pt" o:ole="">
                  <v:imagedata r:id="rId131" o:title=""/>
                </v:shape>
                <o:OLEObject Type="Embed" ProgID="Equation.DSMT4" ShapeID="_x0000_i1195" DrawAspect="Content" ObjectID="_1604327921" r:id="rId272"/>
              </w:object>
            </w:r>
          </w:p>
        </w:tc>
        <w:tc>
          <w:tcPr>
            <w:tcW w:w="5528" w:type="dxa"/>
            <w:vAlign w:val="center"/>
          </w:tcPr>
          <w:p w:rsidR="00C70F11" w:rsidRDefault="004632ED" w:rsidP="006939E3">
            <w:pPr>
              <w:jc w:val="center"/>
              <w:rPr>
                <w:rFonts w:ascii="Times New Roman" w:hAnsi="Times New Roman" w:cs="Times New Roman"/>
                <w:color w:val="000000"/>
                <w:szCs w:val="21"/>
              </w:rPr>
            </w:pPr>
            <w:r>
              <w:rPr>
                <w:rFonts w:ascii="Times New Roman" w:hAnsi="Times New Roman" w:cs="Times New Roman"/>
                <w:color w:val="000000"/>
                <w:szCs w:val="21"/>
              </w:rPr>
              <w:t>8</w:t>
            </w:r>
            <w:r w:rsidR="006B4883">
              <w:rPr>
                <w:rFonts w:ascii="Times New Roman" w:hAnsi="Times New Roman" w:cs="Times New Roman" w:hint="eastAsia"/>
                <w:color w:val="000000"/>
                <w:szCs w:val="21"/>
              </w:rPr>
              <w:t>dB</w:t>
            </w:r>
            <w:r>
              <w:rPr>
                <w:rFonts w:ascii="Times New Roman" w:hAnsi="Times New Roman" w:cs="Times New Roman" w:hint="eastAsia"/>
                <w:color w:val="000000"/>
                <w:szCs w:val="21"/>
              </w:rPr>
              <w:t>i</w:t>
            </w:r>
          </w:p>
        </w:tc>
      </w:tr>
      <w:tr w:rsidR="00176723" w:rsidTr="00CC5E1B">
        <w:tblPrEx>
          <w:tblLook w:val="04A0" w:firstRow="1" w:lastRow="0" w:firstColumn="1" w:lastColumn="0" w:noHBand="0" w:noVBand="1"/>
        </w:tblPrEx>
        <w:tc>
          <w:tcPr>
            <w:tcW w:w="704" w:type="dxa"/>
            <w:vMerge w:val="restart"/>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176723" w:rsidRPr="006B4883" w:rsidRDefault="00176723" w:rsidP="006B488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176723" w:rsidRDefault="00176723" w:rsidP="003232B3">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sidR="003232B3">
              <w:rPr>
                <w:rFonts w:ascii="Times New Roman" w:hAnsi="Times New Roman" w:cs="Times New Roman"/>
                <w:color w:val="000000"/>
                <w:szCs w:val="21"/>
              </w:rPr>
              <w:t>2</w:t>
            </w:r>
            <w:r>
              <w:rPr>
                <w:rFonts w:ascii="Times New Roman" w:hAnsi="Times New Roman" w:cs="Times New Roman"/>
                <w:color w:val="000000"/>
                <w:szCs w:val="21"/>
              </w:rPr>
              <w:t>,2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xml:space="preserve">, </w:t>
            </w:r>
            <w:r w:rsidR="00CF291D">
              <w:rPr>
                <w:rFonts w:ascii="Times New Roman" w:hAnsi="Times New Roman" w:cs="Times New Roman"/>
                <w:color w:val="000000"/>
                <w:szCs w:val="21"/>
              </w:rPr>
              <w:t>0.5</w:t>
            </w:r>
            <w:r w:rsidR="00CF291D"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全向天线</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4632ED" w:rsidP="00DF3991">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196" type="#_x0000_t75" style="width:27pt;height:15.5pt" o:ole="">
                  <v:imagedata r:id="rId131" o:title=""/>
                </v:shape>
                <o:OLEObject Type="Embed" ProgID="Equation.DSMT4" ShapeID="_x0000_i1196" DrawAspect="Content" ObjectID="_1604327922" r:id="rId273"/>
              </w:object>
            </w:r>
          </w:p>
        </w:tc>
        <w:tc>
          <w:tcPr>
            <w:tcW w:w="5528" w:type="dxa"/>
            <w:vAlign w:val="center"/>
          </w:tcPr>
          <w:p w:rsidR="00176723" w:rsidRDefault="004632ED" w:rsidP="00DF3991">
            <w:pPr>
              <w:jc w:val="center"/>
              <w:rPr>
                <w:rFonts w:ascii="Times New Roman" w:hAnsi="Times New Roman" w:cs="Times New Roman"/>
                <w:color w:val="000000"/>
                <w:szCs w:val="21"/>
              </w:rPr>
            </w:pPr>
            <w:r>
              <w:rPr>
                <w:rFonts w:ascii="Times New Roman" w:hAnsi="Times New Roman" w:cs="Times New Roman"/>
                <w:color w:val="000000"/>
                <w:szCs w:val="21"/>
              </w:rPr>
              <w:t>0</w:t>
            </w:r>
            <w:r w:rsidR="00176723">
              <w:rPr>
                <w:rFonts w:ascii="Times New Roman" w:hAnsi="Times New Roman" w:cs="Times New Roman" w:hint="eastAsia"/>
                <w:color w:val="000000"/>
                <w:szCs w:val="21"/>
              </w:rPr>
              <w:t>dB</w:t>
            </w:r>
            <w:r>
              <w:rPr>
                <w:rFonts w:ascii="Times New Roman" w:hAnsi="Times New Roman" w:cs="Times New Roman" w:hint="eastAsia"/>
                <w:color w:val="000000"/>
                <w:szCs w:val="21"/>
              </w:rPr>
              <w:t>i</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穿透损耗</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1,3,6,9</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sidR="005F6113">
        <w:rPr>
          <w:rFonts w:ascii="Times New Roman" w:hAnsi="Times New Roman" w:cs="Times New Roman" w:hint="eastAsia"/>
          <w:szCs w:val="21"/>
        </w:rPr>
        <w:t>NR</w:t>
      </w:r>
      <w:r>
        <w:rPr>
          <w:rFonts w:ascii="Times New Roman" w:hAnsi="Times New Roman" w:cs="Times New Roman"/>
          <w:szCs w:val="21"/>
        </w:rPr>
        <w:t>系统干扰</w:t>
      </w:r>
      <w:r w:rsidR="005F6113">
        <w:rPr>
          <w:rFonts w:ascii="Times New Roman" w:hAnsi="Times New Roman" w:cs="Times New Roman" w:hint="eastAsia"/>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sidR="005F6113">
        <w:rPr>
          <w:rFonts w:ascii="Times New Roman" w:hAnsi="Times New Roman" w:cs="Times New Roman" w:hint="eastAsia"/>
          <w:szCs w:val="21"/>
        </w:rPr>
        <w:t>LTE</w:t>
      </w:r>
      <w:r>
        <w:rPr>
          <w:rFonts w:ascii="Times New Roman" w:hAnsi="Times New Roman" w:cs="Times New Roman"/>
          <w:szCs w:val="21"/>
        </w:rPr>
        <w:t>系统干扰</w:t>
      </w:r>
      <w:r w:rsidR="005F6113">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NR</w:t>
      </w:r>
      <w:r>
        <w:rPr>
          <w:rFonts w:ascii="Times New Roman" w:hAnsi="Times New Roman" w:cs="Times New Roman"/>
          <w:szCs w:val="21"/>
        </w:rPr>
        <w:t>系统干扰</w:t>
      </w:r>
      <w:r>
        <w:rPr>
          <w:rFonts w:ascii="Times New Roman" w:hAnsi="Times New Roman" w:cs="Times New Roman" w:hint="eastAsia"/>
          <w:szCs w:val="21"/>
        </w:rPr>
        <w:t>LTE</w:t>
      </w:r>
      <w:r>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85263A" w:rsidRDefault="005F6113" w:rsidP="0085263A">
      <w:pPr>
        <w:ind w:firstLine="420"/>
        <w:rPr>
          <w:rFonts w:ascii="Times New Roman" w:hAnsi="Times New Roman" w:cs="Times New Roman"/>
          <w:szCs w:val="21"/>
        </w:rPr>
      </w:pPr>
      <w:r w:rsidRPr="00180C2A">
        <w:rPr>
          <w:rFonts w:ascii="Times New Roman" w:hAnsi="Times New Roman" w:cs="Times New Roman" w:hint="eastAsia"/>
          <w:szCs w:val="21"/>
        </w:rPr>
        <w:t>6GHz</w:t>
      </w:r>
      <w:r w:rsidRPr="00180C2A">
        <w:rPr>
          <w:rFonts w:ascii="Times New Roman" w:hAnsi="Times New Roman" w:cs="Times New Roman" w:hint="eastAsia"/>
          <w:szCs w:val="21"/>
        </w:rPr>
        <w:t>以下</w:t>
      </w:r>
      <w:r w:rsidRPr="00180C2A">
        <w:rPr>
          <w:rFonts w:ascii="Times New Roman" w:hAnsi="Times New Roman" w:cs="Times New Roman" w:hint="eastAsia"/>
          <w:szCs w:val="21"/>
        </w:rPr>
        <w:t>NR</w:t>
      </w:r>
      <w:r>
        <w:rPr>
          <w:rFonts w:ascii="Times New Roman" w:hAnsi="Times New Roman" w:cs="Times New Roman" w:hint="eastAsia"/>
          <w:szCs w:val="21"/>
        </w:rPr>
        <w:t>系统</w:t>
      </w:r>
      <w:r w:rsidR="00B8252F">
        <w:rPr>
          <w:rFonts w:ascii="Times New Roman" w:hAnsi="Times New Roman" w:cs="Times New Roman" w:hint="eastAsia"/>
          <w:szCs w:val="21"/>
        </w:rPr>
        <w:t>干扰</w:t>
      </w:r>
      <w:r>
        <w:rPr>
          <w:rFonts w:ascii="Times New Roman" w:hAnsi="Times New Roman" w:cs="Times New Roman" w:hint="eastAsia"/>
          <w:szCs w:val="21"/>
        </w:rPr>
        <w:t>LTE</w:t>
      </w:r>
      <w:r w:rsidR="00B8252F">
        <w:rPr>
          <w:rFonts w:ascii="Times New Roman" w:hAnsi="Times New Roman" w:cs="Times New Roman" w:hint="eastAsia"/>
          <w:szCs w:val="21"/>
        </w:rPr>
        <w:t>系统</w:t>
      </w:r>
      <w:r w:rsidR="00DF3991" w:rsidRPr="00180C2A">
        <w:rPr>
          <w:rFonts w:ascii="Times New Roman" w:hAnsi="Times New Roman" w:cs="Times New Roman" w:hint="eastAsia"/>
          <w:szCs w:val="21"/>
        </w:rPr>
        <w:t>的下行仿真结果如图</w:t>
      </w:r>
      <w:r w:rsidR="00DF3991" w:rsidRPr="00180C2A">
        <w:rPr>
          <w:rFonts w:ascii="Times New Roman" w:hAnsi="Times New Roman" w:cs="Times New Roman" w:hint="eastAsia"/>
          <w:szCs w:val="21"/>
        </w:rPr>
        <w:t>X</w:t>
      </w:r>
      <w:r w:rsidR="00DF3991" w:rsidRPr="00180C2A">
        <w:rPr>
          <w:rFonts w:ascii="Times New Roman" w:hAnsi="Times New Roman" w:cs="Times New Roman" w:hint="eastAsia"/>
          <w:szCs w:val="21"/>
        </w:rPr>
        <w:t>所示。</w:t>
      </w:r>
      <w:r w:rsidR="00180C2A" w:rsidRPr="00180C2A">
        <w:rPr>
          <w:rFonts w:ascii="Times New Roman" w:hAnsi="Times New Roman" w:cs="Times New Roman" w:hint="eastAsia"/>
          <w:szCs w:val="21"/>
        </w:rPr>
        <w:t>横坐标表示</w:t>
      </w:r>
      <w:r w:rsidR="00180C2A" w:rsidRPr="00180C2A">
        <w:rPr>
          <w:rFonts w:ascii="Times New Roman" w:hAnsi="Times New Roman" w:cs="Times New Roman" w:hint="eastAsia"/>
          <w:szCs w:val="21"/>
        </w:rPr>
        <w:t>ACIR</w:t>
      </w:r>
      <w:r w:rsidR="00180C2A" w:rsidRPr="00180C2A">
        <w:rPr>
          <w:rFonts w:ascii="Times New Roman" w:hAnsi="Times New Roman" w:cs="Times New Roman" w:hint="eastAsia"/>
          <w:szCs w:val="21"/>
        </w:rPr>
        <w:t>的取值，取值范围为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到</w:t>
      </w:r>
      <w:r w:rsidR="00180C2A" w:rsidRPr="00180C2A">
        <w:rPr>
          <w:rFonts w:ascii="Times New Roman" w:hAnsi="Times New Roman" w:cs="Times New Roman" w:hint="eastAsia"/>
          <w:szCs w:val="21"/>
        </w:rPr>
        <w:t>6</w:t>
      </w:r>
      <w:r w:rsidR="00180C2A" w:rsidRPr="00180C2A">
        <w:rPr>
          <w:rFonts w:ascii="Times New Roman" w:hAnsi="Times New Roman" w:cs="Times New Roman"/>
          <w:szCs w:val="21"/>
        </w:rPr>
        <w:t>0dB</w:t>
      </w:r>
      <w:r w:rsidR="00180C2A" w:rsidRPr="00180C2A">
        <w:rPr>
          <w:rFonts w:ascii="Times New Roman" w:hAnsi="Times New Roman" w:cs="Times New Roman" w:hint="eastAsia"/>
          <w:szCs w:val="21"/>
        </w:rPr>
        <w:t>，</w:t>
      </w:r>
      <w:r w:rsidR="00180C2A" w:rsidRPr="00180C2A">
        <w:rPr>
          <w:rFonts w:ascii="Times New Roman" w:hAnsi="Times New Roman" w:cs="Times New Roman"/>
          <w:szCs w:val="21"/>
        </w:rPr>
        <w:t>步长为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。纵坐标表示</w:t>
      </w:r>
      <w:r w:rsidR="00180C2A">
        <w:rPr>
          <w:rFonts w:ascii="Times New Roman" w:hAnsi="Times New Roman" w:cs="Times New Roman" w:hint="eastAsia"/>
          <w:szCs w:val="21"/>
        </w:rPr>
        <w:t>下行平均</w:t>
      </w:r>
      <w:r w:rsidR="00180C2A" w:rsidRPr="00180C2A">
        <w:rPr>
          <w:rFonts w:ascii="Times New Roman" w:hAnsi="Times New Roman" w:cs="Times New Roman" w:hint="eastAsia"/>
          <w:szCs w:val="21"/>
        </w:rPr>
        <w:t>吞吐量的损失。</w:t>
      </w:r>
      <w:r w:rsidR="00180C2A">
        <w:rPr>
          <w:rFonts w:ascii="Times New Roman" w:hAnsi="Times New Roman" w:cs="Times New Roman" w:hint="eastAsia"/>
          <w:szCs w:val="21"/>
        </w:rPr>
        <w:t>对于下行链路，基站将所有</w:t>
      </w:r>
      <w:r w:rsidR="00A2327E">
        <w:rPr>
          <w:rFonts w:ascii="Times New Roman" w:hAnsi="Times New Roman" w:cs="Times New Roman" w:hint="eastAsia"/>
          <w:szCs w:val="21"/>
        </w:rPr>
        <w:t>RB</w:t>
      </w:r>
      <w:r w:rsidR="00180C2A">
        <w:rPr>
          <w:rFonts w:ascii="Times New Roman" w:hAnsi="Times New Roman" w:cs="Times New Roman" w:hint="eastAsia"/>
          <w:szCs w:val="21"/>
        </w:rPr>
        <w:t>分给正在服务的用户，即一个用户占用了全部带宽。由图可以看出，</w:t>
      </w:r>
      <w:r w:rsidR="00180C2A">
        <w:rPr>
          <w:rFonts w:ascii="Times New Roman" w:hAnsi="Times New Roman" w:cs="Times New Roman" w:hint="eastAsia"/>
          <w:szCs w:val="21"/>
        </w:rPr>
        <w:lastRenderedPageBreak/>
        <w:t>随着</w:t>
      </w:r>
      <w:r w:rsidR="00180C2A">
        <w:rPr>
          <w:rFonts w:ascii="Times New Roman" w:hAnsi="Times New Roman" w:cs="Times New Roman" w:hint="eastAsia"/>
          <w:szCs w:val="21"/>
        </w:rPr>
        <w:t>ACIR</w:t>
      </w:r>
      <w:r w:rsidR="00180C2A">
        <w:rPr>
          <w:rFonts w:ascii="Times New Roman" w:hAnsi="Times New Roman" w:cs="Times New Roman" w:hint="eastAsia"/>
          <w:szCs w:val="21"/>
        </w:rPr>
        <w:t>的增长，吞吐量的损失逐渐降低。这是因为</w:t>
      </w:r>
      <w:r w:rsidR="00180C2A">
        <w:rPr>
          <w:rFonts w:ascii="Times New Roman" w:hAnsi="Times New Roman" w:cs="Times New Roman" w:hint="eastAsia"/>
          <w:szCs w:val="21"/>
        </w:rPr>
        <w:t>ACIR</w:t>
      </w:r>
      <w:r w:rsidR="00180C2A">
        <w:rPr>
          <w:rFonts w:ascii="Times New Roman" w:hAnsi="Times New Roman" w:cs="Times New Roman" w:hint="eastAsia"/>
          <w:szCs w:val="21"/>
        </w:rPr>
        <w:t>值越大，意味着发射机与接收机的性能越好，</w:t>
      </w:r>
      <w:r w:rsidR="00180C2A">
        <w:rPr>
          <w:rFonts w:ascii="Times New Roman" w:hAnsi="Times New Roman" w:cs="Times New Roman" w:hint="eastAsia"/>
          <w:szCs w:val="21"/>
        </w:rPr>
        <w:t>NR</w:t>
      </w:r>
      <w:r w:rsidR="00180C2A">
        <w:rPr>
          <w:rFonts w:ascii="Times New Roman" w:hAnsi="Times New Roman" w:cs="Times New Roman" w:hint="eastAsia"/>
          <w:szCs w:val="21"/>
        </w:rPr>
        <w:t>系统与</w:t>
      </w:r>
      <w:r w:rsidR="00180C2A">
        <w:rPr>
          <w:rFonts w:ascii="Times New Roman" w:hAnsi="Times New Roman" w:cs="Times New Roman" w:hint="eastAsia"/>
          <w:szCs w:val="21"/>
        </w:rPr>
        <w:t>LTE</w:t>
      </w:r>
      <w:r w:rsidR="00180C2A">
        <w:rPr>
          <w:rFonts w:ascii="Times New Roman" w:hAnsi="Times New Roman" w:cs="Times New Roman" w:hint="eastAsia"/>
          <w:szCs w:val="21"/>
        </w:rPr>
        <w:t>系统间隔得越好</w:t>
      </w:r>
      <w:r w:rsidR="0085263A">
        <w:rPr>
          <w:rFonts w:ascii="Times New Roman" w:hAnsi="Times New Roman" w:cs="Times New Roman" w:hint="eastAsia"/>
          <w:szCs w:val="21"/>
        </w:rPr>
        <w:t>，被干扰系统受到的邻频干扰越小，因此吞吐量损失越小。图中粉色基线用来指明符合吞吐量损失小于</w:t>
      </w:r>
      <w:r w:rsidR="0085263A">
        <w:rPr>
          <w:rFonts w:ascii="Times New Roman" w:hAnsi="Times New Roman" w:cs="Times New Roman" w:hint="eastAsia"/>
          <w:szCs w:val="21"/>
        </w:rPr>
        <w:t>5%</w:t>
      </w:r>
      <w:r w:rsidR="0085263A">
        <w:rPr>
          <w:rFonts w:ascii="Times New Roman" w:hAnsi="Times New Roman" w:cs="Times New Roman" w:hint="eastAsia"/>
          <w:szCs w:val="21"/>
        </w:rPr>
        <w:t>时的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范围。可见，在基线之上的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范围为</w:t>
      </w:r>
      <w:r w:rsidR="0085263A">
        <w:rPr>
          <w:rFonts w:ascii="Times New Roman" w:hAnsi="Times New Roman" w:cs="Times New Roman" w:hint="eastAsia"/>
          <w:szCs w:val="21"/>
        </w:rPr>
        <w:t>5dB</w:t>
      </w:r>
      <w:r w:rsidR="0085263A">
        <w:rPr>
          <w:rFonts w:ascii="Times New Roman" w:hAnsi="Times New Roman" w:cs="Times New Roman" w:hint="eastAsia"/>
          <w:szCs w:val="21"/>
        </w:rPr>
        <w:t>到</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hint="eastAsia"/>
          <w:szCs w:val="21"/>
        </w:rPr>
        <w:t>，</w:t>
      </w:r>
      <w:r w:rsidR="0085263A">
        <w:rPr>
          <w:rFonts w:ascii="Times New Roman" w:hAnsi="Times New Roman" w:cs="Times New Roman"/>
          <w:szCs w:val="21"/>
        </w:rPr>
        <w:t>此时吞吐量损失为</w:t>
      </w:r>
      <w:r w:rsidR="0085263A">
        <w:rPr>
          <w:rFonts w:ascii="Times New Roman" w:hAnsi="Times New Roman" w:cs="Times New Roman"/>
          <w:szCs w:val="21"/>
        </w:rPr>
        <w:t>5</w:t>
      </w:r>
      <w:r w:rsidR="0085263A">
        <w:rPr>
          <w:rFonts w:ascii="Times New Roman" w:hAnsi="Times New Roman" w:cs="Times New Roman" w:hint="eastAsia"/>
          <w:szCs w:val="21"/>
        </w:rPr>
        <w:t>%</w:t>
      </w:r>
      <w:r w:rsidR="0085263A">
        <w:rPr>
          <w:rFonts w:ascii="Times New Roman" w:hAnsi="Times New Roman" w:cs="Times New Roman"/>
          <w:szCs w:val="21"/>
        </w:rPr>
        <w:t>到</w:t>
      </w:r>
      <w:r w:rsidR="0085263A">
        <w:rPr>
          <w:rFonts w:ascii="Times New Roman" w:hAnsi="Times New Roman" w:cs="Times New Roman" w:hint="eastAsia"/>
          <w:szCs w:val="21"/>
        </w:rPr>
        <w:t>3</w:t>
      </w:r>
      <w:r>
        <w:rPr>
          <w:rFonts w:ascii="Times New Roman" w:hAnsi="Times New Roman" w:cs="Times New Roman"/>
          <w:szCs w:val="21"/>
        </w:rPr>
        <w:t>0</w:t>
      </w:r>
      <w:r w:rsidR="0085263A">
        <w:rPr>
          <w:rFonts w:ascii="Times New Roman" w:hAnsi="Times New Roman" w:cs="Times New Roman" w:hint="eastAsia"/>
          <w:szCs w:val="21"/>
        </w:rPr>
        <w:t>%</w:t>
      </w:r>
      <w:r w:rsidR="0085263A">
        <w:rPr>
          <w:rFonts w:ascii="Times New Roman" w:hAnsi="Times New Roman" w:cs="Times New Roman" w:hint="eastAsia"/>
          <w:szCs w:val="21"/>
        </w:rPr>
        <w:t>；</w:t>
      </w:r>
      <w:r w:rsidR="0085263A">
        <w:rPr>
          <w:rFonts w:ascii="Times New Roman" w:hAnsi="Times New Roman" w:cs="Times New Roman"/>
          <w:szCs w:val="21"/>
        </w:rPr>
        <w:t>在基线之下的</w:t>
      </w:r>
      <w:r w:rsidR="0085263A">
        <w:rPr>
          <w:rFonts w:ascii="Times New Roman" w:hAnsi="Times New Roman" w:cs="Times New Roman"/>
          <w:szCs w:val="21"/>
        </w:rPr>
        <w:t>ACIR</w:t>
      </w:r>
      <w:r w:rsidR="0085263A">
        <w:rPr>
          <w:rFonts w:ascii="Times New Roman" w:hAnsi="Times New Roman" w:cs="Times New Roman"/>
          <w:szCs w:val="21"/>
        </w:rPr>
        <w:t>范围为</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szCs w:val="21"/>
        </w:rPr>
        <w:t>到</w:t>
      </w:r>
      <w:r w:rsidR="0085263A">
        <w:rPr>
          <w:rFonts w:ascii="Times New Roman" w:hAnsi="Times New Roman" w:cs="Times New Roman" w:hint="eastAsia"/>
          <w:szCs w:val="21"/>
        </w:rPr>
        <w:t>6</w:t>
      </w:r>
      <w:r w:rsidR="0085263A">
        <w:rPr>
          <w:rFonts w:ascii="Times New Roman" w:hAnsi="Times New Roman" w:cs="Times New Roman"/>
          <w:szCs w:val="21"/>
        </w:rPr>
        <w:t>0dB</w:t>
      </w:r>
      <w:r w:rsidR="0085263A">
        <w:rPr>
          <w:rFonts w:ascii="Times New Roman" w:hAnsi="Times New Roman" w:cs="Times New Roman" w:hint="eastAsia"/>
          <w:szCs w:val="21"/>
        </w:rPr>
        <w:t>，</w:t>
      </w:r>
      <w:r w:rsidR="0085263A">
        <w:rPr>
          <w:rFonts w:ascii="Times New Roman" w:hAnsi="Times New Roman" w:cs="Times New Roman"/>
          <w:szCs w:val="21"/>
        </w:rPr>
        <w:t>吞吐量损失由</w:t>
      </w:r>
      <w:r w:rsidR="0085263A">
        <w:rPr>
          <w:rFonts w:ascii="Times New Roman" w:hAnsi="Times New Roman" w:cs="Times New Roman" w:hint="eastAsia"/>
          <w:szCs w:val="21"/>
        </w:rPr>
        <w:t>5%</w:t>
      </w:r>
      <w:r w:rsidR="0085263A">
        <w:rPr>
          <w:rFonts w:ascii="Times New Roman" w:hAnsi="Times New Roman" w:cs="Times New Roman" w:hint="eastAsia"/>
          <w:szCs w:val="21"/>
        </w:rPr>
        <w:t>逐渐降低为</w:t>
      </w:r>
      <w:r w:rsidR="0085263A">
        <w:rPr>
          <w:rFonts w:ascii="Times New Roman" w:hAnsi="Times New Roman" w:cs="Times New Roman" w:hint="eastAsia"/>
          <w:szCs w:val="21"/>
        </w:rPr>
        <w:t>0</w:t>
      </w:r>
      <w:r w:rsidR="0085263A">
        <w:rPr>
          <w:rFonts w:ascii="Times New Roman" w:hAnsi="Times New Roman" w:cs="Times New Roman" w:hint="eastAsia"/>
          <w:szCs w:val="21"/>
        </w:rPr>
        <w:t>。</w:t>
      </w:r>
      <w:r w:rsidR="00E42D0F">
        <w:rPr>
          <w:rFonts w:ascii="Times New Roman" w:hAnsi="Times New Roman" w:cs="Times New Roman" w:hint="eastAsia"/>
          <w:szCs w:val="21"/>
        </w:rPr>
        <w:t>所以，对于</w:t>
      </w:r>
      <w:r>
        <w:rPr>
          <w:rFonts w:ascii="Times New Roman" w:hAnsi="Times New Roman" w:cs="Times New Roman" w:hint="eastAsia"/>
          <w:szCs w:val="21"/>
        </w:rPr>
        <w:t>LTE</w:t>
      </w:r>
      <w:r w:rsidR="00E42D0F">
        <w:rPr>
          <w:rFonts w:ascii="Times New Roman" w:hAnsi="Times New Roman" w:cs="Times New Roman" w:hint="eastAsia"/>
          <w:szCs w:val="21"/>
        </w:rPr>
        <w:t>系统下行链路来说，当</w:t>
      </w:r>
      <w:r w:rsidR="00E42D0F">
        <w:rPr>
          <w:rFonts w:ascii="Times New Roman" w:hAnsi="Times New Roman" w:cs="Times New Roman" w:hint="eastAsia"/>
          <w:szCs w:val="21"/>
        </w:rPr>
        <w:t>ACIR</w:t>
      </w:r>
      <w:r w:rsidR="00E42D0F">
        <w:rPr>
          <w:rFonts w:ascii="Times New Roman" w:hAnsi="Times New Roman" w:cs="Times New Roman" w:hint="eastAsia"/>
          <w:szCs w:val="21"/>
        </w:rPr>
        <w:t>大于</w:t>
      </w:r>
      <w:r w:rsidR="00E42D0F">
        <w:rPr>
          <w:rFonts w:ascii="Times New Roman" w:hAnsi="Times New Roman" w:cs="Times New Roman" w:hint="eastAsia"/>
          <w:szCs w:val="21"/>
        </w:rPr>
        <w:t>2</w:t>
      </w:r>
      <w:r>
        <w:rPr>
          <w:rFonts w:ascii="Times New Roman" w:hAnsi="Times New Roman" w:cs="Times New Roman"/>
          <w:szCs w:val="21"/>
        </w:rPr>
        <w:t>5</w:t>
      </w:r>
      <w:r w:rsidR="00E42D0F">
        <w:rPr>
          <w:rFonts w:ascii="Times New Roman" w:hAnsi="Times New Roman" w:cs="Times New Roman"/>
          <w:szCs w:val="21"/>
        </w:rPr>
        <w:t>dB</w:t>
      </w:r>
      <w:r w:rsidR="00E42D0F">
        <w:rPr>
          <w:rFonts w:ascii="Times New Roman" w:hAnsi="Times New Roman" w:cs="Times New Roman"/>
          <w:szCs w:val="21"/>
        </w:rPr>
        <w:t>时</w:t>
      </w:r>
      <w:r w:rsidR="00E42D0F">
        <w:rPr>
          <w:rFonts w:ascii="Times New Roman" w:hAnsi="Times New Roman" w:cs="Times New Roman" w:hint="eastAsia"/>
          <w:szCs w:val="21"/>
        </w:rPr>
        <w:t>，</w:t>
      </w:r>
      <w:r w:rsidR="00E42D0F">
        <w:rPr>
          <w:rFonts w:ascii="Times New Roman" w:hAnsi="Times New Roman" w:cs="Times New Roman" w:hint="eastAsia"/>
          <w:szCs w:val="21"/>
        </w:rPr>
        <w:t xml:space="preserve"> </w:t>
      </w:r>
      <w:r>
        <w:rPr>
          <w:rFonts w:ascii="Times New Roman" w:hAnsi="Times New Roman" w:cs="Times New Roman" w:hint="eastAsia"/>
          <w:szCs w:val="21"/>
        </w:rPr>
        <w:t>NR</w:t>
      </w:r>
      <w:r w:rsidR="00E42D0F">
        <w:rPr>
          <w:rFonts w:ascii="Times New Roman" w:hAnsi="Times New Roman" w:cs="Times New Roman" w:hint="eastAsia"/>
          <w:szCs w:val="21"/>
        </w:rPr>
        <w:t>系统对</w:t>
      </w:r>
      <w:r>
        <w:rPr>
          <w:rFonts w:ascii="Times New Roman" w:hAnsi="Times New Roman" w:cs="Times New Roman" w:hint="eastAsia"/>
          <w:szCs w:val="21"/>
        </w:rPr>
        <w:t>LTE</w:t>
      </w:r>
      <w:r w:rsidR="00E42D0F">
        <w:rPr>
          <w:rFonts w:ascii="Times New Roman" w:hAnsi="Times New Roman" w:cs="Times New Roman" w:hint="eastAsia"/>
          <w:szCs w:val="21"/>
        </w:rPr>
        <w:t>系统的干扰可以接受。</w:t>
      </w:r>
    </w:p>
    <w:p w:rsidR="00180C2A" w:rsidRPr="00180C2A" w:rsidRDefault="005F6113" w:rsidP="00180C2A">
      <w:pPr>
        <w:jc w:val="center"/>
        <w:rPr>
          <w:rFonts w:ascii="Times New Roman" w:hAnsi="Times New Roman" w:cs="Times New Roman"/>
          <w:szCs w:val="21"/>
        </w:rPr>
      </w:pPr>
      <w:r w:rsidRPr="005F6113">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A2327E" w:rsidRPr="00A2327E" w:rsidRDefault="00A2327E" w:rsidP="00A2327E">
      <w:pPr>
        <w:ind w:firstLine="420"/>
        <w:rPr>
          <w:rFonts w:ascii="Times New Roman" w:hAnsi="Times New Roman" w:cs="Times New Roman"/>
          <w:szCs w:val="21"/>
        </w:rPr>
      </w:pPr>
      <w:r w:rsidRPr="00A2327E">
        <w:rPr>
          <w:rFonts w:ascii="Times New Roman" w:hAnsi="Times New Roman" w:cs="Times New Roman"/>
          <w:szCs w:val="21"/>
        </w:rPr>
        <w:t>对于上行链路</w:t>
      </w:r>
      <w:r w:rsidRPr="00A2327E">
        <w:rPr>
          <w:rFonts w:ascii="Times New Roman" w:hAnsi="Times New Roman" w:cs="Times New Roman" w:hint="eastAsia"/>
          <w:szCs w:val="21"/>
        </w:rPr>
        <w:t>，</w:t>
      </w:r>
      <w:r w:rsidRPr="00A2327E">
        <w:rPr>
          <w:rFonts w:ascii="Times New Roman" w:hAnsi="Times New Roman" w:cs="Times New Roman"/>
          <w:szCs w:val="21"/>
        </w:rPr>
        <w:t>基站允许同时与多个用户进行通信</w:t>
      </w:r>
      <w:r w:rsidRPr="00A2327E">
        <w:rPr>
          <w:rFonts w:ascii="Times New Roman" w:hAnsi="Times New Roman" w:cs="Times New Roman" w:hint="eastAsia"/>
          <w:szCs w:val="21"/>
        </w:rPr>
        <w:t>。本文假设基站将</w:t>
      </w:r>
      <w:r>
        <w:rPr>
          <w:rFonts w:ascii="Times New Roman" w:hAnsi="Times New Roman" w:cs="Times New Roman" w:hint="eastAsia"/>
          <w:szCs w:val="21"/>
        </w:rPr>
        <w:t>RB</w:t>
      </w:r>
      <w:r>
        <w:rPr>
          <w:rFonts w:ascii="Times New Roman" w:hAnsi="Times New Roman" w:cs="Times New Roman" w:hint="eastAsia"/>
          <w:szCs w:val="21"/>
        </w:rPr>
        <w:t>平均分给调度</w:t>
      </w:r>
      <w:r w:rsidRPr="00A2327E">
        <w:rPr>
          <w:rFonts w:ascii="Times New Roman" w:hAnsi="Times New Roman" w:cs="Times New Roman" w:hint="eastAsia"/>
          <w:szCs w:val="21"/>
        </w:rPr>
        <w:t>的用户</w:t>
      </w:r>
      <w:r>
        <w:rPr>
          <w:rFonts w:ascii="Times New Roman" w:hAnsi="Times New Roman" w:cs="Times New Roman" w:hint="eastAsia"/>
          <w:szCs w:val="21"/>
        </w:rPr>
        <w:t>，每个用户所分得的</w:t>
      </w:r>
      <w:r>
        <w:rPr>
          <w:rFonts w:ascii="Times New Roman" w:hAnsi="Times New Roman" w:cs="Times New Roman" w:hint="eastAsia"/>
          <w:szCs w:val="21"/>
        </w:rPr>
        <w:t>RB</w:t>
      </w:r>
      <w:r>
        <w:rPr>
          <w:rFonts w:ascii="Times New Roman" w:hAnsi="Times New Roman" w:cs="Times New Roman" w:hint="eastAsia"/>
          <w:szCs w:val="21"/>
        </w:rPr>
        <w:t>数目相等。当上行用户数仅为一个时，吞吐量损失随</w:t>
      </w:r>
      <w:r>
        <w:rPr>
          <w:rFonts w:ascii="Times New Roman" w:hAnsi="Times New Roman" w:cs="Times New Roman" w:hint="eastAsia"/>
          <w:szCs w:val="21"/>
        </w:rPr>
        <w:t>ACIR</w:t>
      </w:r>
      <w:r>
        <w:rPr>
          <w:rFonts w:ascii="Times New Roman" w:hAnsi="Times New Roman" w:cs="Times New Roman" w:hint="eastAsia"/>
          <w:szCs w:val="21"/>
        </w:rPr>
        <w:t>的变化如图</w:t>
      </w:r>
      <w:r>
        <w:rPr>
          <w:rFonts w:ascii="Times New Roman" w:hAnsi="Times New Roman" w:cs="Times New Roman" w:hint="eastAsia"/>
          <w:szCs w:val="21"/>
        </w:rPr>
        <w:t>X</w:t>
      </w:r>
      <w:r>
        <w:rPr>
          <w:rFonts w:ascii="Times New Roman" w:hAnsi="Times New Roman" w:cs="Times New Roman" w:hint="eastAsia"/>
          <w:szCs w:val="21"/>
        </w:rPr>
        <w:t>所示。由图可以看出，蓝色点线与粉色虚线的交点的横坐标为</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。这</w:t>
      </w:r>
      <w:r>
        <w:rPr>
          <w:rFonts w:ascii="Times New Roman" w:hAnsi="Times New Roman" w:cs="Times New Roman"/>
          <w:szCs w:val="21"/>
        </w:rPr>
        <w:t>意味着当</w:t>
      </w:r>
      <w:r>
        <w:rPr>
          <w:rFonts w:ascii="Times New Roman" w:hAnsi="Times New Roman" w:cs="Times New Roman"/>
          <w:szCs w:val="21"/>
        </w:rPr>
        <w:t>ACIR</w:t>
      </w:r>
      <w:r>
        <w:rPr>
          <w:rFonts w:ascii="Times New Roman" w:hAnsi="Times New Roman" w:cs="Times New Roman"/>
          <w:szCs w:val="21"/>
        </w:rPr>
        <w:t>大于</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szCs w:val="21"/>
        </w:rPr>
        <w:t>时</w:t>
      </w:r>
      <w:r w:rsidR="00AC3AF4">
        <w:rPr>
          <w:rFonts w:ascii="Times New Roman" w:hAnsi="Times New Roman" w:cs="Times New Roman" w:hint="eastAsia"/>
          <w:szCs w:val="21"/>
        </w:rPr>
        <w:t>，</w:t>
      </w:r>
      <w:r w:rsidR="00AC3AF4">
        <w:rPr>
          <w:rFonts w:ascii="Times New Roman" w:hAnsi="Times New Roman" w:cs="Times New Roman"/>
          <w:szCs w:val="21"/>
        </w:rPr>
        <w:t>吞吐量的损失在可接受范围内</w:t>
      </w:r>
      <w:r w:rsidR="00AC3AF4">
        <w:rPr>
          <w:rFonts w:ascii="Times New Roman" w:hAnsi="Times New Roman" w:cs="Times New Roman" w:hint="eastAsia"/>
          <w:szCs w:val="21"/>
        </w:rPr>
        <w:t>。</w:t>
      </w:r>
    </w:p>
    <w:p w:rsidR="00A2327E" w:rsidRDefault="005F6113" w:rsidP="00467496">
      <w:pPr>
        <w:pStyle w:val="a4"/>
        <w:ind w:left="420" w:firstLineChars="0" w:firstLine="0"/>
        <w:rPr>
          <w:rFonts w:ascii="Times New Roman" w:hAnsi="Times New Roman" w:cs="Times New Roman"/>
          <w:szCs w:val="21"/>
        </w:rPr>
      </w:pPr>
      <w:r w:rsidRPr="005F6113">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Default="005C4460" w:rsidP="005C4460">
      <w:pPr>
        <w:ind w:firstLine="420"/>
        <w:rPr>
          <w:rFonts w:ascii="Times New Roman" w:hAnsi="Times New Roman" w:cs="Times New Roman"/>
          <w:szCs w:val="21"/>
        </w:rPr>
      </w:pPr>
      <w:r>
        <w:rPr>
          <w:rFonts w:ascii="Times New Roman" w:hAnsi="Times New Roman" w:cs="Times New Roman"/>
          <w:szCs w:val="21"/>
        </w:rPr>
        <w:t>值得注意的一点是</w:t>
      </w:r>
      <w:r>
        <w:rPr>
          <w:rFonts w:ascii="Times New Roman" w:hAnsi="Times New Roman" w:cs="Times New Roman" w:hint="eastAsia"/>
          <w:szCs w:val="21"/>
        </w:rPr>
        <w:t>，在共存时，</w:t>
      </w:r>
      <w:r>
        <w:rPr>
          <w:rFonts w:ascii="Times New Roman" w:hAnsi="Times New Roman" w:cs="Times New Roman"/>
          <w:szCs w:val="21"/>
        </w:rPr>
        <w:t>上行链路与下行链路对于</w:t>
      </w:r>
      <w:r>
        <w:rPr>
          <w:rFonts w:ascii="Times New Roman" w:hAnsi="Times New Roman" w:cs="Times New Roman"/>
          <w:szCs w:val="21"/>
        </w:rPr>
        <w:t>ACIR</w:t>
      </w:r>
      <w:r>
        <w:rPr>
          <w:rFonts w:ascii="Times New Roman" w:hAnsi="Times New Roman" w:cs="Times New Roman"/>
          <w:szCs w:val="21"/>
        </w:rPr>
        <w:t>值的需求不一样</w:t>
      </w:r>
      <w:r>
        <w:rPr>
          <w:rFonts w:ascii="Times New Roman" w:hAnsi="Times New Roman" w:cs="Times New Roman" w:hint="eastAsia"/>
          <w:szCs w:val="21"/>
        </w:rPr>
        <w:t>。</w:t>
      </w:r>
      <w:r>
        <w:rPr>
          <w:rFonts w:ascii="Times New Roman" w:hAnsi="Times New Roman" w:cs="Times New Roman"/>
          <w:szCs w:val="21"/>
        </w:rPr>
        <w:t>在下行链路中</w:t>
      </w:r>
      <w:r>
        <w:rPr>
          <w:rFonts w:ascii="Times New Roman" w:hAnsi="Times New Roman" w:cs="Times New Roman"/>
          <w:szCs w:val="21"/>
        </w:rPr>
        <w:t>ACIR</w:t>
      </w:r>
      <w:r>
        <w:rPr>
          <w:rFonts w:ascii="Times New Roman" w:hAnsi="Times New Roman" w:cs="Times New Roman"/>
          <w:szCs w:val="21"/>
        </w:rPr>
        <w:t>需要</w:t>
      </w:r>
      <w:r>
        <w:rPr>
          <w:rFonts w:ascii="Times New Roman" w:hAnsi="Times New Roman" w:cs="Times New Roman" w:hint="eastAsia"/>
          <w:szCs w:val="21"/>
        </w:rPr>
        <w:t>2</w:t>
      </w:r>
      <w:r w:rsidR="005F6113">
        <w:rPr>
          <w:rFonts w:ascii="Times New Roman" w:hAnsi="Times New Roman" w:cs="Times New Roman"/>
          <w:szCs w:val="21"/>
        </w:rPr>
        <w:t>5</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上行链路则仅需要</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而且在同样的</w:t>
      </w:r>
      <w:r>
        <w:rPr>
          <w:rFonts w:ascii="Times New Roman" w:hAnsi="Times New Roman" w:cs="Times New Roman"/>
          <w:szCs w:val="21"/>
        </w:rPr>
        <w:t>ACIR</w:t>
      </w:r>
      <w:r>
        <w:rPr>
          <w:rFonts w:ascii="Times New Roman" w:hAnsi="Times New Roman" w:cs="Times New Roman"/>
          <w:szCs w:val="21"/>
        </w:rPr>
        <w:t>情况下</w:t>
      </w:r>
      <w:r>
        <w:rPr>
          <w:rFonts w:ascii="Times New Roman" w:hAnsi="Times New Roman" w:cs="Times New Roman" w:hint="eastAsia"/>
          <w:szCs w:val="21"/>
        </w:rPr>
        <w:t>，</w:t>
      </w:r>
      <w:r>
        <w:rPr>
          <w:rFonts w:ascii="Times New Roman" w:hAnsi="Times New Roman" w:cs="Times New Roman"/>
          <w:szCs w:val="21"/>
        </w:rPr>
        <w:t>上行链路的吞吐量损失往往比下行链路的吞吐量损失要小</w:t>
      </w:r>
      <w:r>
        <w:rPr>
          <w:rFonts w:ascii="Times New Roman" w:hAnsi="Times New Roman" w:cs="Times New Roman" w:hint="eastAsia"/>
          <w:szCs w:val="21"/>
        </w:rPr>
        <w:t>，</w:t>
      </w:r>
      <w:r>
        <w:rPr>
          <w:rFonts w:ascii="Times New Roman" w:hAnsi="Times New Roman" w:cs="Times New Roman"/>
          <w:szCs w:val="21"/>
        </w:rPr>
        <w:t>比如在</w:t>
      </w:r>
      <w:r>
        <w:rPr>
          <w:rFonts w:ascii="Times New Roman" w:hAnsi="Times New Roman" w:cs="Times New Roman"/>
          <w:szCs w:val="21"/>
        </w:rPr>
        <w:t>ACIR</w:t>
      </w:r>
      <w:r>
        <w:rPr>
          <w:rFonts w:ascii="Times New Roman" w:hAnsi="Times New Roman" w:cs="Times New Roman"/>
          <w:szCs w:val="21"/>
        </w:rPr>
        <w:t>为</w:t>
      </w:r>
      <w:r>
        <w:rPr>
          <w:rFonts w:ascii="Times New Roman" w:hAnsi="Times New Roman" w:cs="Times New Roman" w:hint="eastAsia"/>
          <w:szCs w:val="21"/>
        </w:rPr>
        <w:t>5dB</w:t>
      </w:r>
      <w:r>
        <w:rPr>
          <w:rFonts w:ascii="Times New Roman" w:hAnsi="Times New Roman" w:cs="Times New Roman" w:hint="eastAsia"/>
          <w:szCs w:val="21"/>
        </w:rPr>
        <w:t>时，上行链路吞吐量损失为</w:t>
      </w:r>
      <w:r>
        <w:rPr>
          <w:rFonts w:ascii="Times New Roman" w:hAnsi="Times New Roman" w:cs="Times New Roman" w:hint="eastAsia"/>
          <w:szCs w:val="21"/>
        </w:rPr>
        <w:t>1</w:t>
      </w:r>
      <w:r w:rsidR="005F6113">
        <w:rPr>
          <w:rFonts w:ascii="Times New Roman" w:hAnsi="Times New Roman" w:cs="Times New Roman"/>
          <w:szCs w:val="21"/>
        </w:rPr>
        <w:t>6</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而下行链路吞吐量损失为</w:t>
      </w:r>
      <w:r>
        <w:rPr>
          <w:rFonts w:ascii="Times New Roman" w:hAnsi="Times New Roman" w:cs="Times New Roman" w:hint="eastAsia"/>
          <w:szCs w:val="21"/>
        </w:rPr>
        <w:t>3</w:t>
      </w:r>
      <w:r w:rsidR="005F6113">
        <w:rPr>
          <w:rFonts w:ascii="Times New Roman" w:hAnsi="Times New Roman" w:cs="Times New Roman"/>
          <w:szCs w:val="21"/>
        </w:rPr>
        <w:t>0</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这主要是因为上行链路采用了功率控制</w:t>
      </w:r>
      <w:r>
        <w:rPr>
          <w:rFonts w:ascii="Times New Roman" w:hAnsi="Times New Roman" w:cs="Times New Roman" w:hint="eastAsia"/>
          <w:szCs w:val="21"/>
        </w:rPr>
        <w:t>，</w:t>
      </w:r>
      <w:r w:rsidR="005F6113">
        <w:rPr>
          <w:rFonts w:ascii="Times New Roman" w:hAnsi="Times New Roman" w:cs="Times New Roman" w:hint="eastAsia"/>
          <w:szCs w:val="21"/>
        </w:rPr>
        <w:t>干扰用户并不是总是满功率发射信号，使得</w:t>
      </w:r>
      <w:r w:rsidR="00E46B26">
        <w:rPr>
          <w:rFonts w:ascii="Times New Roman" w:hAnsi="Times New Roman" w:cs="Times New Roman" w:hint="eastAsia"/>
          <w:szCs w:val="21"/>
        </w:rPr>
        <w:t>基站</w:t>
      </w:r>
      <w:r w:rsidR="005F6113">
        <w:rPr>
          <w:rFonts w:ascii="Times New Roman" w:hAnsi="Times New Roman" w:cs="Times New Roman" w:hint="eastAsia"/>
          <w:szCs w:val="21"/>
        </w:rPr>
        <w:t>接收到的干扰信号功率和相比于不使用功率控制时的小。上行时用户发射功率的</w:t>
      </w:r>
      <w:r w:rsidR="005F6113">
        <w:rPr>
          <w:rFonts w:ascii="Times New Roman" w:hAnsi="Times New Roman" w:cs="Times New Roman" w:hint="eastAsia"/>
          <w:szCs w:val="21"/>
        </w:rPr>
        <w:t>CDF</w:t>
      </w:r>
      <w:r w:rsidR="005F6113">
        <w:rPr>
          <w:rFonts w:ascii="Times New Roman" w:hAnsi="Times New Roman" w:cs="Times New Roman" w:hint="eastAsia"/>
          <w:szCs w:val="21"/>
        </w:rPr>
        <w:t>如下图所示。</w:t>
      </w:r>
      <w:r w:rsidR="00E46B26">
        <w:rPr>
          <w:rFonts w:ascii="Times New Roman" w:hAnsi="Times New Roman" w:cs="Times New Roman" w:hint="eastAsia"/>
          <w:szCs w:val="21"/>
        </w:rPr>
        <w:t>图中可以看出，有差不多一半的用户没有使用满功率发送信号，因此可以使得在上行链路中基站受到邻频和同频干扰减少，</w:t>
      </w:r>
      <w:r w:rsidR="00E46B26">
        <w:rPr>
          <w:rFonts w:ascii="Times New Roman" w:hAnsi="Times New Roman" w:cs="Times New Roman" w:hint="eastAsia"/>
          <w:szCs w:val="21"/>
        </w:rPr>
        <w:t>ACIR</w:t>
      </w:r>
      <w:r w:rsidR="00E46B26">
        <w:rPr>
          <w:rFonts w:ascii="Times New Roman" w:hAnsi="Times New Roman" w:cs="Times New Roman" w:hint="eastAsia"/>
          <w:szCs w:val="21"/>
        </w:rPr>
        <w:t>隔离度的需求降低。</w:t>
      </w:r>
    </w:p>
    <w:p w:rsidR="00785EA7" w:rsidRDefault="00785EA7" w:rsidP="00785EA7">
      <w:pPr>
        <w:ind w:firstLine="420"/>
        <w:jc w:val="center"/>
        <w:rPr>
          <w:rFonts w:ascii="Times New Roman" w:hAnsi="Times New Roman" w:cs="Times New Roman"/>
          <w:szCs w:val="21"/>
        </w:rPr>
      </w:pPr>
      <w:r w:rsidRPr="00785EA7">
        <w:rPr>
          <w:rFonts w:ascii="Times New Roman" w:hAnsi="Times New Roman" w:cs="Times New Roman" w:hint="eastAsia"/>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Default="00434B94" w:rsidP="00434B94">
      <w:pPr>
        <w:ind w:firstLine="420"/>
        <w:rPr>
          <w:rFonts w:ascii="Times New Roman" w:hAnsi="Times New Roman" w:cs="Times New Roman"/>
          <w:szCs w:val="21"/>
        </w:rPr>
      </w:pPr>
      <w:r>
        <w:rPr>
          <w:rFonts w:ascii="Times New Roman" w:hAnsi="Times New Roman" w:cs="Times New Roman"/>
          <w:szCs w:val="21"/>
        </w:rPr>
        <w:t>当上行用户数目不一样时</w:t>
      </w:r>
      <w:r>
        <w:rPr>
          <w:rFonts w:ascii="Times New Roman" w:hAnsi="Times New Roman" w:cs="Times New Roman" w:hint="eastAsia"/>
          <w:szCs w:val="21"/>
        </w:rPr>
        <w:t>，</w:t>
      </w:r>
      <w:r>
        <w:rPr>
          <w:rFonts w:ascii="Times New Roman" w:hAnsi="Times New Roman" w:cs="Times New Roman"/>
          <w:szCs w:val="21"/>
        </w:rPr>
        <w:t>共存时所需要的</w:t>
      </w:r>
      <w:r>
        <w:rPr>
          <w:rFonts w:ascii="Times New Roman" w:hAnsi="Times New Roman" w:cs="Times New Roman"/>
          <w:szCs w:val="21"/>
        </w:rPr>
        <w:t>ACIR</w:t>
      </w:r>
      <w:r>
        <w:rPr>
          <w:rFonts w:ascii="Times New Roman" w:hAnsi="Times New Roman" w:cs="Times New Roman"/>
          <w:szCs w:val="21"/>
        </w:rPr>
        <w:t>值是不一样的</w:t>
      </w:r>
      <w:r>
        <w:rPr>
          <w:rFonts w:ascii="Times New Roman" w:hAnsi="Times New Roman" w:cs="Times New Roman" w:hint="eastAsia"/>
          <w:szCs w:val="21"/>
        </w:rPr>
        <w:t>。</w:t>
      </w:r>
      <w:r>
        <w:rPr>
          <w:rFonts w:ascii="Times New Roman" w:hAnsi="Times New Roman" w:cs="Times New Roman"/>
          <w:szCs w:val="21"/>
        </w:rPr>
        <w:t>下图是上行用户数目分别为</w:t>
      </w:r>
      <w:r>
        <w:rPr>
          <w:rFonts w:ascii="Times New Roman" w:hAnsi="Times New Roman" w:cs="Times New Roman" w:hint="eastAsia"/>
          <w:szCs w:val="21"/>
        </w:rPr>
        <w:t>1,3,6,9</w:t>
      </w:r>
      <w:r>
        <w:rPr>
          <w:rFonts w:ascii="Times New Roman" w:hAnsi="Times New Roman" w:cs="Times New Roman" w:hint="eastAsia"/>
          <w:szCs w:val="21"/>
        </w:rPr>
        <w:t>时吞吐量损失随</w:t>
      </w:r>
      <w:r>
        <w:rPr>
          <w:rFonts w:ascii="Times New Roman" w:hAnsi="Times New Roman" w:cs="Times New Roman" w:hint="eastAsia"/>
          <w:szCs w:val="21"/>
        </w:rPr>
        <w:t>ACIR</w:t>
      </w:r>
      <w:r>
        <w:rPr>
          <w:rFonts w:ascii="Times New Roman" w:hAnsi="Times New Roman" w:cs="Times New Roman" w:hint="eastAsia"/>
          <w:szCs w:val="21"/>
        </w:rPr>
        <w:t>的变化情况。可以看到上行单用户的曲线位于最左下方，而上行</w:t>
      </w:r>
      <w:r>
        <w:rPr>
          <w:rFonts w:ascii="Times New Roman" w:hAnsi="Times New Roman" w:cs="Times New Roman" w:hint="eastAsia"/>
          <w:szCs w:val="21"/>
        </w:rPr>
        <w:t>9</w:t>
      </w:r>
      <w:r>
        <w:rPr>
          <w:rFonts w:ascii="Times New Roman" w:hAnsi="Times New Roman" w:cs="Times New Roman" w:hint="eastAsia"/>
          <w:szCs w:val="21"/>
        </w:rPr>
        <w:t>用户的曲线位于最右上方，说明达到同样的吞吐量损失时上行用户数目越多所需要的</w:t>
      </w:r>
      <w:r>
        <w:rPr>
          <w:rFonts w:ascii="Times New Roman" w:hAnsi="Times New Roman" w:cs="Times New Roman" w:hint="eastAsia"/>
          <w:szCs w:val="21"/>
        </w:rPr>
        <w:t>ACIR</w:t>
      </w:r>
      <w:r>
        <w:rPr>
          <w:rFonts w:ascii="Times New Roman" w:hAnsi="Times New Roman" w:cs="Times New Roman" w:hint="eastAsia"/>
          <w:szCs w:val="21"/>
        </w:rPr>
        <w:t>隔离度越大。比如，当吞吐量损失达到</w:t>
      </w:r>
      <w:r>
        <w:rPr>
          <w:rFonts w:ascii="Times New Roman" w:hAnsi="Times New Roman" w:cs="Times New Roman" w:hint="eastAsia"/>
          <w:szCs w:val="21"/>
        </w:rPr>
        <w:t>5%</w:t>
      </w:r>
      <w:r>
        <w:rPr>
          <w:rFonts w:ascii="Times New Roman" w:hAnsi="Times New Roman" w:cs="Times New Roman" w:hint="eastAsia"/>
          <w:szCs w:val="21"/>
        </w:rPr>
        <w:t>时，单用户需要的</w:t>
      </w:r>
      <w:r>
        <w:rPr>
          <w:rFonts w:ascii="Times New Roman" w:hAnsi="Times New Roman" w:cs="Times New Roman" w:hint="eastAsia"/>
          <w:szCs w:val="21"/>
        </w:rPr>
        <w:t>ACIR</w:t>
      </w:r>
      <w:r>
        <w:rPr>
          <w:rFonts w:ascii="Times New Roman" w:hAnsi="Times New Roman" w:cs="Times New Roman" w:hint="eastAsia"/>
          <w:szCs w:val="21"/>
        </w:rPr>
        <w:t>值为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3</w:t>
      </w:r>
      <w:r>
        <w:rPr>
          <w:rFonts w:ascii="Times New Roman" w:hAnsi="Times New Roman" w:cs="Times New Roman" w:hint="eastAsia"/>
          <w:szCs w:val="21"/>
        </w:rPr>
        <w:t>用户</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2</w:t>
      </w:r>
      <w:r>
        <w:rPr>
          <w:rFonts w:ascii="Times New Roman" w:hAnsi="Times New Roman" w:cs="Times New Roman"/>
          <w:szCs w:val="21"/>
        </w:rPr>
        <w:t>0dB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6</w:t>
      </w:r>
      <w:r>
        <w:rPr>
          <w:rFonts w:ascii="Times New Roman" w:hAnsi="Times New Roman" w:cs="Times New Roman" w:hint="eastAsia"/>
          <w:szCs w:val="21"/>
        </w:rPr>
        <w:t>用户和</w:t>
      </w:r>
      <w:r>
        <w:rPr>
          <w:rFonts w:ascii="Times New Roman" w:hAnsi="Times New Roman" w:cs="Times New Roman" w:hint="eastAsia"/>
          <w:szCs w:val="21"/>
        </w:rPr>
        <w:t>9</w:t>
      </w:r>
      <w:r>
        <w:rPr>
          <w:rFonts w:ascii="Times New Roman" w:hAnsi="Times New Roman" w:cs="Times New Roman" w:hint="eastAsia"/>
          <w:szCs w:val="21"/>
        </w:rPr>
        <w:t>用户所需的</w:t>
      </w:r>
      <w:r>
        <w:rPr>
          <w:rFonts w:ascii="Times New Roman" w:hAnsi="Times New Roman" w:cs="Times New Roman" w:hint="eastAsia"/>
          <w:szCs w:val="21"/>
        </w:rPr>
        <w:t>ACIR</w:t>
      </w:r>
      <w:r>
        <w:rPr>
          <w:rFonts w:ascii="Times New Roman" w:hAnsi="Times New Roman" w:cs="Times New Roman" w:hint="eastAsia"/>
          <w:szCs w:val="21"/>
        </w:rPr>
        <w:t>值较为接近，约为</w:t>
      </w:r>
      <w:r>
        <w:rPr>
          <w:rFonts w:ascii="Times New Roman" w:hAnsi="Times New Roman" w:cs="Times New Roman" w:hint="eastAsia"/>
          <w:szCs w:val="21"/>
        </w:rPr>
        <w:t>2</w:t>
      </w:r>
      <w:r>
        <w:rPr>
          <w:rFonts w:ascii="Times New Roman" w:hAnsi="Times New Roman" w:cs="Times New Roman"/>
          <w:szCs w:val="21"/>
        </w:rPr>
        <w:t>4dB</w:t>
      </w:r>
      <w:r>
        <w:rPr>
          <w:rFonts w:ascii="Times New Roman" w:hAnsi="Times New Roman" w:cs="Times New Roman" w:hint="eastAsia"/>
          <w:szCs w:val="21"/>
        </w:rPr>
        <w:t>。</w:t>
      </w:r>
      <w:r>
        <w:rPr>
          <w:rFonts w:ascii="Times New Roman" w:hAnsi="Times New Roman" w:cs="Times New Roman"/>
          <w:szCs w:val="21"/>
        </w:rPr>
        <w:t>而且随着上行用户数目的增多</w:t>
      </w:r>
      <w:r>
        <w:rPr>
          <w:rFonts w:ascii="Times New Roman" w:hAnsi="Times New Roman" w:cs="Times New Roman" w:hint="eastAsia"/>
          <w:szCs w:val="21"/>
        </w:rPr>
        <w:t>，</w:t>
      </w:r>
      <w:r>
        <w:rPr>
          <w:rFonts w:ascii="Times New Roman" w:hAnsi="Times New Roman" w:cs="Times New Roman"/>
          <w:szCs w:val="21"/>
        </w:rPr>
        <w:t>达到</w:t>
      </w:r>
      <w:r>
        <w:rPr>
          <w:rFonts w:ascii="Times New Roman" w:hAnsi="Times New Roman" w:cs="Times New Roman" w:hint="eastAsia"/>
          <w:szCs w:val="21"/>
        </w:rPr>
        <w:t>5%</w:t>
      </w:r>
      <w:r>
        <w:rPr>
          <w:rFonts w:ascii="Times New Roman" w:hAnsi="Times New Roman" w:cs="Times New Roman" w:hint="eastAsia"/>
          <w:szCs w:val="21"/>
        </w:rPr>
        <w:t>吞吐量损失</w:t>
      </w:r>
      <w:r w:rsidR="00FC0240">
        <w:rPr>
          <w:rFonts w:ascii="Times New Roman" w:hAnsi="Times New Roman" w:cs="Times New Roman" w:hint="eastAsia"/>
          <w:szCs w:val="21"/>
        </w:rPr>
        <w:t>时的</w:t>
      </w:r>
      <w:r w:rsidR="00FC0240">
        <w:rPr>
          <w:rFonts w:ascii="Times New Roman" w:hAnsi="Times New Roman" w:cs="Times New Roman" w:hint="eastAsia"/>
          <w:szCs w:val="21"/>
        </w:rPr>
        <w:t>ACIR</w:t>
      </w:r>
      <w:r w:rsidR="00FC0240">
        <w:rPr>
          <w:rFonts w:ascii="Times New Roman" w:hAnsi="Times New Roman" w:cs="Times New Roman" w:hint="eastAsia"/>
          <w:szCs w:val="21"/>
        </w:rPr>
        <w:t>值趋近。产生这个问题的原因主要有两个，一个是对基站来说干扰源变多了；另一个是上行调度的用户变多之后每个用户分配到的</w:t>
      </w:r>
      <w:r w:rsidR="00FC0240">
        <w:rPr>
          <w:rFonts w:ascii="Times New Roman" w:hAnsi="Times New Roman" w:cs="Times New Roman" w:hint="eastAsia"/>
          <w:szCs w:val="21"/>
        </w:rPr>
        <w:t>RB</w:t>
      </w:r>
      <w:r w:rsidR="00FC0240">
        <w:rPr>
          <w:rFonts w:ascii="Times New Roman" w:hAnsi="Times New Roman" w:cs="Times New Roman" w:hint="eastAsia"/>
          <w:szCs w:val="21"/>
        </w:rPr>
        <w:t>数目变少，但是每个用户的发射功率不变，因此每个</w:t>
      </w:r>
      <w:r w:rsidR="00FC0240">
        <w:rPr>
          <w:rFonts w:ascii="Times New Roman" w:hAnsi="Times New Roman" w:cs="Times New Roman" w:hint="eastAsia"/>
          <w:szCs w:val="21"/>
        </w:rPr>
        <w:t>RB</w:t>
      </w:r>
      <w:r w:rsidR="00FC0240">
        <w:rPr>
          <w:rFonts w:ascii="Times New Roman" w:hAnsi="Times New Roman" w:cs="Times New Roman" w:hint="eastAsia"/>
          <w:szCs w:val="21"/>
        </w:rPr>
        <w:t>分配到了更大的功率，因此对被干扰系统的基站产生了更大的干扰。</w:t>
      </w:r>
    </w:p>
    <w:p w:rsidR="00434B94" w:rsidRPr="005C4460" w:rsidRDefault="00434B94" w:rsidP="00434B94">
      <w:pPr>
        <w:ind w:firstLine="420"/>
        <w:jc w:val="center"/>
        <w:rPr>
          <w:rFonts w:ascii="Times New Roman" w:hAnsi="Times New Roman" w:cs="Times New Roman"/>
          <w:szCs w:val="21"/>
        </w:rPr>
      </w:pPr>
      <w:r w:rsidRPr="00434B94">
        <w:rPr>
          <w:rFonts w:ascii="Times New Roman" w:hAnsi="Times New Roman" w:cs="Times New Roman" w:hint="eastAsia"/>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sidR="00467496">
        <w:rPr>
          <w:rFonts w:ascii="Times New Roman" w:hAnsi="Times New Roman" w:cs="Times New Roman" w:hint="eastAsia"/>
          <w:szCs w:val="21"/>
        </w:rPr>
        <w:t>系统干扰</w:t>
      </w:r>
      <w:r>
        <w:rPr>
          <w:rFonts w:ascii="Times New Roman" w:hAnsi="Times New Roman" w:cs="Times New Roman" w:hint="eastAsia"/>
          <w:szCs w:val="21"/>
        </w:rPr>
        <w:t>NR</w:t>
      </w:r>
      <w:r w:rsidR="00467496">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315BB8" w:rsidRPr="00315BB8" w:rsidRDefault="00315BB8" w:rsidP="00315BB8">
      <w:pPr>
        <w:ind w:firstLine="420"/>
        <w:rPr>
          <w:rFonts w:ascii="Times New Roman" w:hAnsi="Times New Roman" w:cs="Times New Roman"/>
          <w:szCs w:val="21"/>
        </w:rPr>
      </w:pPr>
      <w:r w:rsidRPr="00315BB8">
        <w:rPr>
          <w:rFonts w:ascii="Times New Roman" w:hAnsi="Times New Roman" w:cs="Times New Roman"/>
          <w:szCs w:val="21"/>
        </w:rPr>
        <w:t>LTE</w:t>
      </w:r>
      <w:r w:rsidRPr="00315BB8">
        <w:rPr>
          <w:rFonts w:ascii="Times New Roman" w:hAnsi="Times New Roman" w:cs="Times New Roman"/>
          <w:szCs w:val="21"/>
        </w:rPr>
        <w:t>系统下行链路干扰</w:t>
      </w:r>
      <w:r w:rsidRPr="00315BB8">
        <w:rPr>
          <w:rFonts w:ascii="Times New Roman" w:hAnsi="Times New Roman" w:cs="Times New Roman"/>
          <w:szCs w:val="21"/>
        </w:rPr>
        <w:t>NR</w:t>
      </w:r>
      <w:r w:rsidRPr="00315BB8">
        <w:rPr>
          <w:rFonts w:ascii="Times New Roman" w:hAnsi="Times New Roman" w:cs="Times New Roman"/>
          <w:szCs w:val="21"/>
        </w:rPr>
        <w:t>系统下行链路的</w:t>
      </w:r>
      <w:r>
        <w:rPr>
          <w:rFonts w:ascii="Times New Roman" w:hAnsi="Times New Roman" w:cs="Times New Roman"/>
          <w:szCs w:val="21"/>
        </w:rPr>
        <w:t>平均</w:t>
      </w:r>
      <w:r w:rsidRPr="00315BB8">
        <w:rPr>
          <w:rFonts w:ascii="Times New Roman" w:hAnsi="Times New Roman" w:cs="Times New Roman"/>
          <w:szCs w:val="21"/>
        </w:rPr>
        <w:t>吞吐量损失如图</w:t>
      </w:r>
      <w:r w:rsidRPr="00315BB8">
        <w:rPr>
          <w:rFonts w:ascii="Times New Roman" w:hAnsi="Times New Roman" w:cs="Times New Roman"/>
          <w:szCs w:val="21"/>
        </w:rPr>
        <w:t>X</w:t>
      </w:r>
      <w:r w:rsidRPr="00315BB8">
        <w:rPr>
          <w:rFonts w:ascii="Times New Roman" w:hAnsi="Times New Roman" w:cs="Times New Roman"/>
          <w:szCs w:val="21"/>
        </w:rPr>
        <w:t>所示</w:t>
      </w:r>
      <w:r w:rsidRPr="00315BB8">
        <w:rPr>
          <w:rFonts w:ascii="Times New Roman" w:hAnsi="Times New Roman" w:cs="Times New Roman" w:hint="eastAsia"/>
          <w:szCs w:val="21"/>
        </w:rPr>
        <w:t>。当</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5dB</w:t>
      </w:r>
      <w:r w:rsidRPr="00315BB8">
        <w:rPr>
          <w:rFonts w:ascii="Times New Roman" w:hAnsi="Times New Roman" w:cs="Times New Roman" w:hint="eastAsia"/>
          <w:szCs w:val="21"/>
        </w:rPr>
        <w:t>到</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时</w:t>
      </w:r>
      <w:r w:rsidRPr="00315BB8">
        <w:rPr>
          <w:rFonts w:ascii="Times New Roman" w:hAnsi="Times New Roman" w:cs="Times New Roman" w:hint="eastAsia"/>
          <w:szCs w:val="21"/>
        </w:rPr>
        <w:t>，</w:t>
      </w:r>
      <w:r w:rsidRPr="00315BB8">
        <w:rPr>
          <w:rFonts w:ascii="Times New Roman" w:hAnsi="Times New Roman" w:cs="Times New Roman"/>
          <w:szCs w:val="21"/>
        </w:rPr>
        <w:t>下行单用户曲线位于基准线上方</w:t>
      </w:r>
      <w:r w:rsidRPr="00315BB8">
        <w:rPr>
          <w:rFonts w:ascii="Times New Roman" w:hAnsi="Times New Roman" w:cs="Times New Roman" w:hint="eastAsia"/>
          <w:szCs w:val="21"/>
        </w:rPr>
        <w:t>；</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到</w:t>
      </w:r>
      <w:r w:rsidRPr="00315BB8">
        <w:rPr>
          <w:rFonts w:ascii="Times New Roman" w:hAnsi="Times New Roman" w:cs="Times New Roman" w:hint="eastAsia"/>
          <w:szCs w:val="21"/>
        </w:rPr>
        <w:t>6</w:t>
      </w:r>
      <w:r w:rsidRPr="00315BB8">
        <w:rPr>
          <w:rFonts w:ascii="Times New Roman" w:hAnsi="Times New Roman" w:cs="Times New Roman"/>
          <w:szCs w:val="21"/>
        </w:rPr>
        <w:t>0dB</w:t>
      </w:r>
      <w:r w:rsidRPr="00315BB8">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下行单用户曲线位于基准线下方</w:t>
      </w:r>
      <w:r>
        <w:rPr>
          <w:rFonts w:ascii="Times New Roman" w:hAnsi="Times New Roman" w:cs="Times New Roman" w:hint="eastAsia"/>
          <w:szCs w:val="21"/>
        </w:rPr>
        <w:t>。</w:t>
      </w:r>
      <w:r>
        <w:rPr>
          <w:rFonts w:ascii="Times New Roman" w:hAnsi="Times New Roman" w:cs="Times New Roman"/>
          <w:szCs w:val="21"/>
        </w:rPr>
        <w:t>因此</w:t>
      </w:r>
      <w:r>
        <w:rPr>
          <w:rFonts w:ascii="Times New Roman" w:hAnsi="Times New Roman" w:cs="Times New Roman" w:hint="eastAsia"/>
          <w:szCs w:val="21"/>
        </w:rPr>
        <w:t>，</w:t>
      </w:r>
      <w:r>
        <w:rPr>
          <w:rFonts w:ascii="Times New Roman" w:hAnsi="Times New Roman" w:cs="Times New Roman"/>
          <w:szCs w:val="21"/>
        </w:rPr>
        <w:t>当</w:t>
      </w:r>
      <w:r>
        <w:rPr>
          <w:rFonts w:ascii="Times New Roman" w:hAnsi="Times New Roman" w:cs="Times New Roman"/>
          <w:szCs w:val="21"/>
        </w:rPr>
        <w:t>ACIR</w:t>
      </w:r>
      <w:r>
        <w:rPr>
          <w:rFonts w:ascii="Times New Roman" w:hAnsi="Times New Roman" w:cs="Times New Roman"/>
          <w:szCs w:val="21"/>
        </w:rPr>
        <w:t>隔离度约为</w:t>
      </w:r>
      <w:r>
        <w:rPr>
          <w:rFonts w:ascii="Times New Roman" w:hAnsi="Times New Roman" w:cs="Times New Roman" w:hint="eastAsia"/>
          <w:szCs w:val="21"/>
        </w:rPr>
        <w:t>2</w:t>
      </w:r>
      <w:r>
        <w:rPr>
          <w:rFonts w:ascii="Times New Roman" w:hAnsi="Times New Roman" w:cs="Times New Roman"/>
          <w:szCs w:val="21"/>
        </w:rPr>
        <w:t>2dB</w:t>
      </w:r>
      <w:r>
        <w:rPr>
          <w:rFonts w:ascii="Times New Roman" w:hAnsi="Times New Roman" w:cs="Times New Roman"/>
          <w:szCs w:val="21"/>
        </w:rPr>
        <w:t>时</w:t>
      </w:r>
      <w:r>
        <w:rPr>
          <w:rFonts w:ascii="Times New Roman" w:hAnsi="Times New Roman" w:cs="Times New Roman" w:hint="eastAsia"/>
          <w:szCs w:val="21"/>
        </w:rPr>
        <w:t>，可以认为两系统能够共存。</w:t>
      </w:r>
    </w:p>
    <w:p w:rsidR="00315BB8" w:rsidRDefault="00315BB8" w:rsidP="00315BB8">
      <w:pPr>
        <w:pStyle w:val="a4"/>
        <w:ind w:left="420" w:firstLineChars="0" w:firstLine="0"/>
        <w:jc w:val="center"/>
        <w:rPr>
          <w:rFonts w:ascii="Times New Roman" w:hAnsi="Times New Roman" w:cs="Times New Roman"/>
          <w:szCs w:val="21"/>
        </w:rPr>
      </w:pPr>
      <w:r w:rsidRPr="00315BB8">
        <w:rPr>
          <w:rFonts w:ascii="Times New Roman" w:hAnsi="Times New Roman" w:cs="Times New Roman" w:hint="eastAsia"/>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Default="00467496" w:rsidP="00FC0240">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315BB8" w:rsidRDefault="00315BB8" w:rsidP="00315BB8">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至于上行链路</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系统的曲线表现与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系统的曲线大致相当</w:t>
      </w:r>
      <w:r>
        <w:rPr>
          <w:rFonts w:ascii="Times New Roman" w:hAnsi="Times New Roman" w:cs="Times New Roman" w:hint="eastAsia"/>
          <w:szCs w:val="21"/>
        </w:rPr>
        <w:t>，如下图所示。当</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系统对</w:t>
      </w:r>
      <w:r>
        <w:rPr>
          <w:rFonts w:ascii="Times New Roman" w:hAnsi="Times New Roman" w:cs="Times New Roman"/>
          <w:szCs w:val="21"/>
        </w:rPr>
        <w:t>NR</w:t>
      </w:r>
      <w:r>
        <w:rPr>
          <w:rFonts w:ascii="Times New Roman" w:hAnsi="Times New Roman" w:cs="Times New Roman"/>
          <w:szCs w:val="21"/>
        </w:rPr>
        <w:t>系统的干扰可以认为在可接受范围内</w:t>
      </w:r>
      <w:r>
        <w:rPr>
          <w:rFonts w:ascii="Times New Roman" w:hAnsi="Times New Roman" w:cs="Times New Roman" w:hint="eastAsia"/>
          <w:szCs w:val="21"/>
        </w:rPr>
        <w:t>。</w:t>
      </w:r>
    </w:p>
    <w:p w:rsidR="00315BB8" w:rsidRDefault="00315BB8" w:rsidP="00315BB8">
      <w:pPr>
        <w:jc w:val="center"/>
        <w:rPr>
          <w:rFonts w:ascii="Times New Roman" w:hAnsi="Times New Roman" w:cs="Times New Roman"/>
          <w:szCs w:val="21"/>
        </w:rPr>
      </w:pPr>
      <w:r w:rsidRPr="00315BB8">
        <w:rPr>
          <w:rFonts w:ascii="Times New Roman" w:hAnsi="Times New Roman" w:cs="Times New Roman" w:hint="eastAsia"/>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Default="00315BB8" w:rsidP="00315BB8">
      <w:pPr>
        <w:rPr>
          <w:rFonts w:ascii="Times New Roman" w:hAnsi="Times New Roman" w:cs="Times New Roman"/>
          <w:szCs w:val="21"/>
        </w:rPr>
      </w:pPr>
      <w:r>
        <w:rPr>
          <w:rFonts w:ascii="Times New Roman" w:hAnsi="Times New Roman" w:cs="Times New Roman"/>
          <w:szCs w:val="21"/>
        </w:rPr>
        <w:lastRenderedPageBreak/>
        <w:tab/>
      </w:r>
      <w:r w:rsidR="002E5362">
        <w:rPr>
          <w:rFonts w:ascii="Times New Roman" w:hAnsi="Times New Roman" w:cs="Times New Roman"/>
          <w:szCs w:val="21"/>
        </w:rPr>
        <w:t>LTE</w:t>
      </w:r>
      <w:r w:rsidR="002E5362">
        <w:rPr>
          <w:rFonts w:ascii="Times New Roman" w:hAnsi="Times New Roman" w:cs="Times New Roman"/>
          <w:szCs w:val="21"/>
        </w:rPr>
        <w:t>系统干扰</w:t>
      </w:r>
      <w:r w:rsidR="002E5362">
        <w:rPr>
          <w:rFonts w:ascii="Times New Roman" w:hAnsi="Times New Roman" w:cs="Times New Roman"/>
          <w:szCs w:val="21"/>
        </w:rPr>
        <w:t>NR</w:t>
      </w:r>
      <w:r w:rsidR="002E5362">
        <w:rPr>
          <w:rFonts w:ascii="Times New Roman" w:hAnsi="Times New Roman" w:cs="Times New Roman"/>
          <w:szCs w:val="21"/>
        </w:rPr>
        <w:t>系统的</w:t>
      </w:r>
      <w:r>
        <w:rPr>
          <w:rFonts w:ascii="Times New Roman" w:hAnsi="Times New Roman" w:cs="Times New Roman"/>
          <w:szCs w:val="21"/>
        </w:rPr>
        <w:t>不同数目上行用户的情况与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w:t>
      </w:r>
      <w:r w:rsidR="002E5362">
        <w:rPr>
          <w:rFonts w:ascii="Times New Roman" w:hAnsi="Times New Roman" w:cs="Times New Roman"/>
          <w:szCs w:val="21"/>
        </w:rPr>
        <w:t>的略有不同</w:t>
      </w:r>
      <w:r w:rsidR="002E5362">
        <w:rPr>
          <w:rFonts w:ascii="Times New Roman" w:hAnsi="Times New Roman" w:cs="Times New Roman" w:hint="eastAsia"/>
          <w:szCs w:val="21"/>
        </w:rPr>
        <w:t>。</w:t>
      </w:r>
      <w:r w:rsidR="002E5362">
        <w:rPr>
          <w:rFonts w:ascii="Times New Roman" w:hAnsi="Times New Roman" w:cs="Times New Roman"/>
          <w:szCs w:val="21"/>
        </w:rPr>
        <w:t>由于</w:t>
      </w:r>
      <w:r w:rsidR="002E5362">
        <w:rPr>
          <w:rFonts w:ascii="Times New Roman" w:hAnsi="Times New Roman" w:cs="Times New Roman"/>
          <w:szCs w:val="21"/>
        </w:rPr>
        <w:t>LTE</w:t>
      </w:r>
      <w:r w:rsidR="002E5362">
        <w:rPr>
          <w:rFonts w:ascii="Times New Roman" w:hAnsi="Times New Roman" w:cs="Times New Roman"/>
          <w:szCs w:val="21"/>
        </w:rPr>
        <w:t>系统的上行</w:t>
      </w:r>
      <w:r w:rsidR="002E5362">
        <w:rPr>
          <w:rFonts w:ascii="Times New Roman" w:hAnsi="Times New Roman" w:cs="Times New Roman"/>
          <w:szCs w:val="21"/>
        </w:rPr>
        <w:t>ACIR</w:t>
      </w:r>
      <w:r w:rsidR="002E5362">
        <w:rPr>
          <w:rFonts w:ascii="Times New Roman" w:hAnsi="Times New Roman" w:cs="Times New Roman"/>
          <w:szCs w:val="21"/>
        </w:rPr>
        <w:t>主要由用户端的</w:t>
      </w:r>
      <w:r w:rsidR="002E5362">
        <w:rPr>
          <w:rFonts w:ascii="Times New Roman" w:hAnsi="Times New Roman" w:cs="Times New Roman"/>
          <w:szCs w:val="21"/>
        </w:rPr>
        <w:t>ACLR</w:t>
      </w:r>
      <w:r w:rsidR="002E5362">
        <w:rPr>
          <w:rFonts w:ascii="Times New Roman" w:hAnsi="Times New Roman" w:cs="Times New Roman"/>
          <w:szCs w:val="21"/>
        </w:rPr>
        <w:t>决定</w:t>
      </w:r>
      <w:r w:rsidR="002E5362">
        <w:rPr>
          <w:rFonts w:ascii="Times New Roman" w:hAnsi="Times New Roman" w:cs="Times New Roman" w:hint="eastAsia"/>
          <w:szCs w:val="21"/>
        </w:rPr>
        <w:t>，</w:t>
      </w:r>
      <w:r w:rsidR="002E5362">
        <w:rPr>
          <w:rFonts w:ascii="Times New Roman" w:hAnsi="Times New Roman" w:cs="Times New Roman"/>
          <w:szCs w:val="21"/>
        </w:rPr>
        <w:t>也即是用户端的发射机性能代表了整体的隔离度</w:t>
      </w:r>
      <w:r w:rsidR="002E5362">
        <w:rPr>
          <w:rFonts w:ascii="Times New Roman" w:hAnsi="Times New Roman" w:cs="Times New Roman" w:hint="eastAsia"/>
          <w:szCs w:val="21"/>
        </w:rPr>
        <w:t>。</w:t>
      </w:r>
      <w:r w:rsidR="002E5362">
        <w:rPr>
          <w:rFonts w:ascii="Times New Roman" w:hAnsi="Times New Roman" w:cs="Times New Roman"/>
          <w:szCs w:val="21"/>
        </w:rPr>
        <w:t>因此当</w:t>
      </w:r>
      <w:r w:rsidR="002E5362">
        <w:rPr>
          <w:rFonts w:ascii="Times New Roman" w:hAnsi="Times New Roman" w:cs="Times New Roman"/>
          <w:szCs w:val="21"/>
        </w:rPr>
        <w:t>LTE</w:t>
      </w:r>
      <w:r w:rsidR="002E5362">
        <w:rPr>
          <w:rFonts w:ascii="Times New Roman" w:hAnsi="Times New Roman" w:cs="Times New Roman"/>
          <w:szCs w:val="21"/>
        </w:rPr>
        <w:t>上行用户采用阶梯状的</w:t>
      </w:r>
      <w:r w:rsidR="002E5362">
        <w:rPr>
          <w:rFonts w:ascii="Times New Roman" w:hAnsi="Times New Roman" w:cs="Times New Roman"/>
          <w:szCs w:val="21"/>
        </w:rPr>
        <w:t>ACLR</w:t>
      </w:r>
      <w:r w:rsidR="002E5362">
        <w:rPr>
          <w:rFonts w:ascii="Times New Roman" w:hAnsi="Times New Roman" w:cs="Times New Roman"/>
          <w:szCs w:val="21"/>
        </w:rPr>
        <w:t>时</w:t>
      </w:r>
      <w:r w:rsidR="002E5362">
        <w:rPr>
          <w:rFonts w:ascii="Times New Roman" w:hAnsi="Times New Roman" w:cs="Times New Roman" w:hint="eastAsia"/>
          <w:szCs w:val="21"/>
        </w:rPr>
        <w:t>，</w:t>
      </w:r>
      <w:r w:rsidR="002E5362">
        <w:rPr>
          <w:rFonts w:ascii="Times New Roman" w:hAnsi="Times New Roman" w:cs="Times New Roman"/>
          <w:szCs w:val="21"/>
        </w:rPr>
        <w:t>在</w:t>
      </w:r>
      <w:r w:rsidR="002E5362">
        <w:rPr>
          <w:rFonts w:ascii="Times New Roman" w:hAnsi="Times New Roman" w:cs="Times New Roman" w:hint="eastAsia"/>
          <w:szCs w:val="21"/>
        </w:rPr>
        <w:t>NR</w:t>
      </w:r>
      <w:r w:rsidR="002E5362">
        <w:rPr>
          <w:rFonts w:ascii="Times New Roman" w:hAnsi="Times New Roman" w:cs="Times New Roman"/>
          <w:szCs w:val="21"/>
        </w:rPr>
        <w:t>系统中只有使用与</w:t>
      </w:r>
      <w:r w:rsidR="002E5362">
        <w:rPr>
          <w:rFonts w:ascii="Times New Roman" w:hAnsi="Times New Roman" w:cs="Times New Roman" w:hint="eastAsia"/>
          <w:szCs w:val="21"/>
        </w:rPr>
        <w:t>LTE</w:t>
      </w:r>
      <w:r w:rsidR="002E5362">
        <w:rPr>
          <w:rFonts w:ascii="Times New Roman" w:hAnsi="Times New Roman" w:cs="Times New Roman"/>
          <w:szCs w:val="21"/>
        </w:rPr>
        <w:t>系统相邻的</w:t>
      </w:r>
      <w:r w:rsidR="002E5362">
        <w:rPr>
          <w:rFonts w:ascii="Times New Roman" w:hAnsi="Times New Roman" w:cs="Times New Roman"/>
          <w:szCs w:val="21"/>
        </w:rPr>
        <w:t>RB</w:t>
      </w:r>
      <w:r w:rsidR="002E5362">
        <w:rPr>
          <w:rFonts w:ascii="Times New Roman" w:hAnsi="Times New Roman" w:cs="Times New Roman"/>
          <w:szCs w:val="21"/>
        </w:rPr>
        <w:t>的用户才会受到最大的干扰</w:t>
      </w:r>
      <w:r w:rsidR="002E5362">
        <w:rPr>
          <w:rFonts w:ascii="Times New Roman" w:hAnsi="Times New Roman" w:cs="Times New Roman" w:hint="eastAsia"/>
          <w:szCs w:val="21"/>
        </w:rPr>
        <w:t>。</w:t>
      </w:r>
      <w:r w:rsidR="002E5362">
        <w:rPr>
          <w:rFonts w:ascii="Times New Roman" w:hAnsi="Times New Roman" w:cs="Times New Roman"/>
          <w:szCs w:val="21"/>
        </w:rPr>
        <w:t>换句话说</w:t>
      </w:r>
      <w:r w:rsidR="002E5362">
        <w:rPr>
          <w:rFonts w:ascii="Times New Roman" w:hAnsi="Times New Roman" w:cs="Times New Roman" w:hint="eastAsia"/>
          <w:szCs w:val="21"/>
        </w:rPr>
        <w:t>，</w:t>
      </w:r>
      <w:r w:rsidR="002E5362">
        <w:rPr>
          <w:rFonts w:ascii="Times New Roman" w:hAnsi="Times New Roman" w:cs="Times New Roman"/>
          <w:szCs w:val="21"/>
        </w:rPr>
        <w:t>当上行用户数目越多时</w:t>
      </w:r>
      <w:r w:rsidR="002E5362">
        <w:rPr>
          <w:rFonts w:ascii="Times New Roman" w:hAnsi="Times New Roman" w:cs="Times New Roman" w:hint="eastAsia"/>
          <w:szCs w:val="21"/>
        </w:rPr>
        <w:t>，</w:t>
      </w:r>
      <w:r w:rsidR="002E5362">
        <w:rPr>
          <w:rFonts w:ascii="Times New Roman" w:hAnsi="Times New Roman" w:cs="Times New Roman" w:hint="eastAsia"/>
          <w:szCs w:val="21"/>
        </w:rPr>
        <w:t>NR</w:t>
      </w:r>
      <w:r w:rsidR="002E5362">
        <w:rPr>
          <w:rFonts w:ascii="Times New Roman" w:hAnsi="Times New Roman" w:cs="Times New Roman"/>
          <w:szCs w:val="21"/>
        </w:rPr>
        <w:t>系统中使用与</w:t>
      </w:r>
      <w:r w:rsidR="002E5362">
        <w:rPr>
          <w:rFonts w:ascii="Times New Roman" w:hAnsi="Times New Roman" w:cs="Times New Roman" w:hint="eastAsia"/>
          <w:szCs w:val="21"/>
        </w:rPr>
        <w:t>LTE</w:t>
      </w:r>
      <w:r w:rsidR="002E5362">
        <w:rPr>
          <w:rFonts w:ascii="Times New Roman" w:hAnsi="Times New Roman" w:cs="Times New Roman"/>
          <w:szCs w:val="21"/>
        </w:rPr>
        <w:t>系统相邻</w:t>
      </w:r>
      <w:r w:rsidR="002E5362">
        <w:rPr>
          <w:rFonts w:ascii="Times New Roman" w:hAnsi="Times New Roman" w:cs="Times New Roman"/>
          <w:szCs w:val="21"/>
        </w:rPr>
        <w:t>RB</w:t>
      </w:r>
      <w:r w:rsidR="002E5362">
        <w:rPr>
          <w:rFonts w:ascii="Times New Roman" w:hAnsi="Times New Roman" w:cs="Times New Roman"/>
          <w:szCs w:val="21"/>
        </w:rPr>
        <w:t>的概率越小</w:t>
      </w:r>
      <w:r w:rsidR="002E5362">
        <w:rPr>
          <w:rFonts w:ascii="Times New Roman" w:hAnsi="Times New Roman" w:cs="Times New Roman" w:hint="eastAsia"/>
          <w:szCs w:val="21"/>
        </w:rPr>
        <w:t>，</w:t>
      </w:r>
      <w:r w:rsidR="002E5362">
        <w:rPr>
          <w:rFonts w:ascii="Times New Roman" w:hAnsi="Times New Roman" w:cs="Times New Roman"/>
          <w:szCs w:val="21"/>
        </w:rPr>
        <w:t>则基站接收到的邻频干扰也就相应减小</w:t>
      </w:r>
      <w:r w:rsidR="002E5362">
        <w:rPr>
          <w:rFonts w:ascii="Times New Roman" w:hAnsi="Times New Roman" w:cs="Times New Roman" w:hint="eastAsia"/>
          <w:szCs w:val="21"/>
        </w:rPr>
        <w:t>。</w:t>
      </w:r>
      <w:r w:rsidR="00AF2AD6">
        <w:rPr>
          <w:rFonts w:ascii="Times New Roman" w:hAnsi="Times New Roman" w:cs="Times New Roman" w:hint="eastAsia"/>
          <w:szCs w:val="21"/>
        </w:rPr>
        <w:t>不同数目上行用户的吞吐量损失随着</w:t>
      </w:r>
      <w:r w:rsidR="00AF2AD6">
        <w:rPr>
          <w:rFonts w:ascii="Times New Roman" w:hAnsi="Times New Roman" w:cs="Times New Roman" w:hint="eastAsia"/>
          <w:szCs w:val="21"/>
        </w:rPr>
        <w:t>ACIR</w:t>
      </w:r>
      <w:r w:rsidR="00AF2AD6">
        <w:rPr>
          <w:rFonts w:ascii="Times New Roman" w:hAnsi="Times New Roman" w:cs="Times New Roman" w:hint="eastAsia"/>
          <w:szCs w:val="21"/>
        </w:rPr>
        <w:t>的变化情况如图</w:t>
      </w:r>
      <w:r w:rsidR="00AF2AD6">
        <w:rPr>
          <w:rFonts w:ascii="Times New Roman" w:hAnsi="Times New Roman" w:cs="Times New Roman" w:hint="eastAsia"/>
          <w:szCs w:val="21"/>
        </w:rPr>
        <w:t>X</w:t>
      </w:r>
      <w:r w:rsidR="00AF2AD6">
        <w:rPr>
          <w:rFonts w:ascii="Times New Roman" w:hAnsi="Times New Roman" w:cs="Times New Roman" w:hint="eastAsia"/>
          <w:szCs w:val="21"/>
        </w:rPr>
        <w:t>所示。可以看到当吞吐量损失达到</w:t>
      </w:r>
      <w:r w:rsidR="00AF2AD6">
        <w:rPr>
          <w:rFonts w:ascii="Times New Roman" w:hAnsi="Times New Roman" w:cs="Times New Roman" w:hint="eastAsia"/>
          <w:szCs w:val="21"/>
        </w:rPr>
        <w:t>5%</w:t>
      </w:r>
      <w:r w:rsidR="00AF2AD6">
        <w:rPr>
          <w:rFonts w:ascii="Times New Roman" w:hAnsi="Times New Roman" w:cs="Times New Roman" w:hint="eastAsia"/>
          <w:szCs w:val="21"/>
        </w:rPr>
        <w:t>时，各条曲线的</w:t>
      </w:r>
      <w:r w:rsidR="00AF2AD6">
        <w:rPr>
          <w:rFonts w:ascii="Times New Roman" w:hAnsi="Times New Roman" w:cs="Times New Roman" w:hint="eastAsia"/>
          <w:szCs w:val="21"/>
        </w:rPr>
        <w:t>ACIR</w:t>
      </w:r>
      <w:r w:rsidR="00AF2AD6">
        <w:rPr>
          <w:rFonts w:ascii="Times New Roman" w:hAnsi="Times New Roman" w:cs="Times New Roman" w:hint="eastAsia"/>
          <w:szCs w:val="21"/>
        </w:rPr>
        <w:t>值都较为接近，这是由于</w:t>
      </w:r>
      <w:r w:rsidR="00AF2AD6">
        <w:rPr>
          <w:rFonts w:ascii="Times New Roman" w:hAnsi="Times New Roman" w:cs="Times New Roman" w:hint="eastAsia"/>
          <w:szCs w:val="21"/>
        </w:rPr>
        <w:t>LTE</w:t>
      </w:r>
      <w:r w:rsidR="00AF2AD6">
        <w:rPr>
          <w:rFonts w:ascii="Times New Roman" w:hAnsi="Times New Roman" w:cs="Times New Roman" w:hint="eastAsia"/>
          <w:szCs w:val="21"/>
        </w:rPr>
        <w:t>系统中用户的发射机对稍远频带外的泄露更少造成的。当</w:t>
      </w:r>
      <w:r w:rsidR="00AF2AD6">
        <w:rPr>
          <w:rFonts w:ascii="Times New Roman" w:hAnsi="Times New Roman" w:cs="Times New Roman" w:hint="eastAsia"/>
          <w:szCs w:val="21"/>
        </w:rPr>
        <w:t>ACIR</w:t>
      </w:r>
      <w:r w:rsidR="00AF2AD6">
        <w:rPr>
          <w:rFonts w:ascii="Times New Roman" w:hAnsi="Times New Roman" w:cs="Times New Roman" w:hint="eastAsia"/>
          <w:szCs w:val="21"/>
        </w:rPr>
        <w:t>为</w:t>
      </w:r>
      <w:r w:rsidR="00AF2AD6">
        <w:rPr>
          <w:rFonts w:ascii="Times New Roman" w:hAnsi="Times New Roman" w:cs="Times New Roman" w:hint="eastAsia"/>
          <w:szCs w:val="21"/>
        </w:rPr>
        <w:t>1</w:t>
      </w:r>
      <w:r w:rsidR="00AF2AD6">
        <w:rPr>
          <w:rFonts w:ascii="Times New Roman" w:hAnsi="Times New Roman" w:cs="Times New Roman"/>
          <w:szCs w:val="21"/>
        </w:rPr>
        <w:t>8dB</w:t>
      </w:r>
      <w:r w:rsidR="00AF2AD6">
        <w:rPr>
          <w:rFonts w:ascii="Times New Roman" w:hAnsi="Times New Roman" w:cs="Times New Roman"/>
          <w:szCs w:val="21"/>
        </w:rPr>
        <w:t>以上时</w:t>
      </w:r>
      <w:r w:rsidR="00AF2AD6">
        <w:rPr>
          <w:rFonts w:ascii="Times New Roman" w:hAnsi="Times New Roman" w:cs="Times New Roman" w:hint="eastAsia"/>
          <w:szCs w:val="21"/>
        </w:rPr>
        <w:t>，</w:t>
      </w:r>
      <w:r w:rsidR="00AF2AD6">
        <w:rPr>
          <w:rFonts w:ascii="Times New Roman" w:hAnsi="Times New Roman" w:cs="Times New Roman"/>
          <w:szCs w:val="21"/>
        </w:rPr>
        <w:t>能够满足不同上行用户数目的共存要求</w:t>
      </w:r>
      <w:r w:rsidR="00AF2AD6">
        <w:rPr>
          <w:rFonts w:ascii="Times New Roman" w:hAnsi="Times New Roman" w:cs="Times New Roman" w:hint="eastAsia"/>
          <w:szCs w:val="21"/>
        </w:rPr>
        <w:t>。</w:t>
      </w:r>
    </w:p>
    <w:p w:rsidR="001C058B" w:rsidRDefault="00AF2AD6" w:rsidP="001C058B">
      <w:pPr>
        <w:jc w:val="center"/>
        <w:rPr>
          <w:rFonts w:ascii="Times New Roman" w:hAnsi="Times New Roman" w:cs="Times New Roman"/>
          <w:szCs w:val="21"/>
        </w:rPr>
      </w:pPr>
      <w:r w:rsidRPr="00AF2AD6">
        <w:rPr>
          <w:rFonts w:ascii="Times New Roman" w:hAnsi="Times New Roman" w:cs="Times New Roman" w:hint="eastAsia"/>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Default="001C058B" w:rsidP="001C058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.4  </w:t>
      </w:r>
      <w:r>
        <w:rPr>
          <w:rFonts w:ascii="Times New Roman" w:hAnsi="Times New Roman" w:cs="Times New Roman"/>
          <w:szCs w:val="21"/>
        </w:rPr>
        <w:t>本章小结</w:t>
      </w:r>
    </w:p>
    <w:p w:rsidR="001C058B" w:rsidRDefault="001C058B"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本章主要研究了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系统共存的要求</w:t>
      </w:r>
      <w:r>
        <w:rPr>
          <w:rFonts w:ascii="Times New Roman" w:hAnsi="Times New Roman" w:cs="Times New Roman" w:hint="eastAsia"/>
          <w:szCs w:val="21"/>
        </w:rPr>
        <w:t>。</w:t>
      </w:r>
      <w:r>
        <w:rPr>
          <w:rFonts w:ascii="Times New Roman" w:hAnsi="Times New Roman" w:cs="Times New Roman"/>
          <w:szCs w:val="21"/>
        </w:rPr>
        <w:t>首先从</w:t>
      </w:r>
      <w:r w:rsidRPr="001C058B">
        <w:rPr>
          <w:rFonts w:ascii="Times New Roman" w:hAnsi="Times New Roman" w:cs="Times New Roman" w:hint="eastAsia"/>
          <w:szCs w:val="21"/>
        </w:rPr>
        <w:t>传播损耗模型、天线模型、上行传输功率控制模型以及</w:t>
      </w:r>
      <w:r w:rsidRPr="001C058B">
        <w:rPr>
          <w:rFonts w:ascii="Times New Roman" w:hAnsi="Times New Roman" w:cs="Times New Roman" w:hint="eastAsia"/>
          <w:szCs w:val="21"/>
        </w:rPr>
        <w:t>ACIR</w:t>
      </w:r>
      <w:r w:rsidRPr="001C058B">
        <w:rPr>
          <w:rFonts w:ascii="Times New Roman" w:hAnsi="Times New Roman" w:cs="Times New Roman" w:hint="eastAsia"/>
          <w:szCs w:val="21"/>
        </w:rPr>
        <w:t>模型</w:t>
      </w:r>
      <w:r>
        <w:rPr>
          <w:rFonts w:ascii="Times New Roman" w:hAnsi="Times New Roman" w:cs="Times New Roman" w:hint="eastAsia"/>
          <w:szCs w:val="21"/>
        </w:rPr>
        <w:t>等几个角度</w:t>
      </w:r>
      <w:r>
        <w:rPr>
          <w:rFonts w:ascii="Times New Roman" w:hAnsi="Times New Roman" w:cs="Times New Roman"/>
          <w:szCs w:val="21"/>
        </w:rPr>
        <w:t>介绍了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系统的模型</w:t>
      </w:r>
      <w:r>
        <w:rPr>
          <w:rFonts w:ascii="Times New Roman" w:hAnsi="Times New Roman" w:cs="Times New Roman" w:hint="eastAsia"/>
          <w:szCs w:val="21"/>
        </w:rPr>
        <w:t>。</w:t>
      </w:r>
      <w:r>
        <w:rPr>
          <w:rFonts w:ascii="Times New Roman" w:hAnsi="Times New Roman" w:cs="Times New Roman"/>
          <w:szCs w:val="21"/>
        </w:rPr>
        <w:t>接着利用蒙特卡洛仿真技术搭建仿真平台</w:t>
      </w:r>
      <w:r>
        <w:rPr>
          <w:rFonts w:ascii="Times New Roman" w:hAnsi="Times New Roman" w:cs="Times New Roman" w:hint="eastAsia"/>
          <w:szCs w:val="21"/>
        </w:rPr>
        <w:t>，</w:t>
      </w:r>
      <w:r>
        <w:rPr>
          <w:rFonts w:ascii="Times New Roman" w:hAnsi="Times New Roman" w:cs="Times New Roman"/>
          <w:szCs w:val="21"/>
        </w:rPr>
        <w:t>该仿真平台不仅适用于</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系统的共存干扰研究</w:t>
      </w:r>
      <w:r>
        <w:rPr>
          <w:rFonts w:ascii="Times New Roman" w:hAnsi="Times New Roman" w:cs="Times New Roman" w:hint="eastAsia"/>
          <w:szCs w:val="21"/>
        </w:rPr>
        <w:t>，</w:t>
      </w:r>
      <w:r>
        <w:rPr>
          <w:rFonts w:ascii="Times New Roman" w:hAnsi="Times New Roman" w:cs="Times New Roman"/>
          <w:szCs w:val="21"/>
        </w:rPr>
        <w:t>稍加改动后也可以用于</w:t>
      </w:r>
      <w:r>
        <w:rPr>
          <w:rFonts w:ascii="Times New Roman" w:hAnsi="Times New Roman" w:cs="Times New Roman"/>
          <w:szCs w:val="21"/>
        </w:rPr>
        <w:t>NR</w:t>
      </w:r>
      <w:r>
        <w:rPr>
          <w:rFonts w:ascii="Times New Roman" w:hAnsi="Times New Roman" w:cs="Times New Roman"/>
          <w:szCs w:val="21"/>
        </w:rPr>
        <w:t>系统之间的共存研究</w:t>
      </w:r>
      <w:r>
        <w:rPr>
          <w:rFonts w:ascii="Times New Roman" w:hAnsi="Times New Roman" w:cs="Times New Roman" w:hint="eastAsia"/>
          <w:szCs w:val="21"/>
        </w:rPr>
        <w:t>。</w:t>
      </w:r>
      <w:r>
        <w:rPr>
          <w:rFonts w:ascii="Times New Roman" w:hAnsi="Times New Roman" w:cs="Times New Roman"/>
          <w:szCs w:val="21"/>
        </w:rPr>
        <w:t>因此下一章将会在该仿真平台基础上研究</w:t>
      </w:r>
      <w:r>
        <w:rPr>
          <w:rFonts w:ascii="Times New Roman" w:hAnsi="Times New Roman" w:cs="Times New Roman"/>
          <w:szCs w:val="21"/>
        </w:rPr>
        <w:t>NR</w:t>
      </w:r>
      <w:r>
        <w:rPr>
          <w:rFonts w:ascii="Times New Roman" w:hAnsi="Times New Roman" w:cs="Times New Roman"/>
          <w:szCs w:val="21"/>
        </w:rPr>
        <w:t>系统之间的共存要求</w:t>
      </w:r>
      <w:r>
        <w:rPr>
          <w:rFonts w:ascii="Times New Roman" w:hAnsi="Times New Roman" w:cs="Times New Roman" w:hint="eastAsia"/>
          <w:szCs w:val="21"/>
        </w:rPr>
        <w:t>。</w:t>
      </w:r>
      <w:r>
        <w:rPr>
          <w:rFonts w:ascii="Times New Roman" w:hAnsi="Times New Roman" w:cs="Times New Roman"/>
          <w:szCs w:val="21"/>
        </w:rPr>
        <w:t>最后</w:t>
      </w:r>
      <w:r w:rsidR="005553BB">
        <w:rPr>
          <w:rFonts w:ascii="Times New Roman" w:hAnsi="Times New Roman" w:cs="Times New Roman"/>
          <w:szCs w:val="21"/>
        </w:rPr>
        <w:t>给出判断两个系统能否共存的准则并</w:t>
      </w:r>
      <w:r>
        <w:rPr>
          <w:rFonts w:ascii="Times New Roman" w:hAnsi="Times New Roman" w:cs="Times New Roman"/>
          <w:szCs w:val="21"/>
        </w:rPr>
        <w:t>利用该仿真平台对</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系统以及</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系统进行了研究</w:t>
      </w:r>
      <w:r>
        <w:rPr>
          <w:rFonts w:ascii="Times New Roman" w:hAnsi="Times New Roman" w:cs="Times New Roman" w:hint="eastAsia"/>
          <w:szCs w:val="21"/>
        </w:rPr>
        <w:t>，</w:t>
      </w:r>
      <w:r>
        <w:rPr>
          <w:rFonts w:ascii="Times New Roman" w:hAnsi="Times New Roman" w:cs="Times New Roman"/>
          <w:szCs w:val="21"/>
        </w:rPr>
        <w:t>分别从下行干扰下行</w:t>
      </w:r>
      <w:r>
        <w:rPr>
          <w:rFonts w:ascii="Times New Roman" w:hAnsi="Times New Roman" w:cs="Times New Roman" w:hint="eastAsia"/>
          <w:szCs w:val="21"/>
        </w:rPr>
        <w:t>、上行干扰上行两个方面给出共存隔离度建议。从总体来说当</w:t>
      </w:r>
      <w:r>
        <w:rPr>
          <w:rFonts w:ascii="Times New Roman" w:hAnsi="Times New Roman" w:cs="Times New Roman" w:hint="eastAsia"/>
          <w:szCs w:val="21"/>
        </w:rPr>
        <w:t>ACIR</w:t>
      </w:r>
      <w:r>
        <w:rPr>
          <w:rFonts w:ascii="Times New Roman" w:hAnsi="Times New Roman" w:cs="Times New Roman" w:hint="eastAsia"/>
          <w:szCs w:val="21"/>
        </w:rPr>
        <w:t>隔离度大于</w:t>
      </w:r>
      <w:r>
        <w:rPr>
          <w:rFonts w:ascii="Times New Roman" w:hAnsi="Times New Roman" w:cs="Times New Roman" w:hint="eastAsia"/>
          <w:szCs w:val="21"/>
        </w:rPr>
        <w:t>2</w:t>
      </w:r>
      <w:r>
        <w:rPr>
          <w:rFonts w:ascii="Times New Roman" w:hAnsi="Times New Roman" w:cs="Times New Roman"/>
          <w:szCs w:val="21"/>
        </w:rPr>
        <w:t>5dB</w:t>
      </w:r>
      <w:r>
        <w:rPr>
          <w:rFonts w:ascii="Times New Roman" w:hAnsi="Times New Roman" w:cs="Times New Roman"/>
          <w:szCs w:val="21"/>
        </w:rPr>
        <w:t>时</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系统能够达到共存要求</w:t>
      </w:r>
      <w:r>
        <w:rPr>
          <w:rFonts w:ascii="Times New Roman" w:hAnsi="Times New Roman" w:cs="Times New Roman" w:hint="eastAsia"/>
          <w:szCs w:val="21"/>
        </w:rPr>
        <w:t>。</w:t>
      </w:r>
    </w:p>
    <w:p w:rsidR="002203F4" w:rsidRDefault="002203F4" w:rsidP="001C058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  NR</w:t>
      </w:r>
      <w:r>
        <w:rPr>
          <w:rFonts w:ascii="Times New Roman" w:hAnsi="Times New Roman" w:cs="Times New Roman" w:hint="eastAsia"/>
          <w:szCs w:val="21"/>
        </w:rPr>
        <w:t>系统之间共存研究</w:t>
      </w:r>
    </w:p>
    <w:p w:rsidR="00162A8F" w:rsidRDefault="00162A8F"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上一章对</w:t>
      </w:r>
      <w:r>
        <w:rPr>
          <w:rFonts w:ascii="Times New Roman" w:hAnsi="Times New Roman" w:cs="Times New Roman" w:hint="eastAsia"/>
          <w:szCs w:val="21"/>
        </w:rPr>
        <w:t>6GHz</w:t>
      </w:r>
      <w:r>
        <w:rPr>
          <w:rFonts w:ascii="Times New Roman" w:hAnsi="Times New Roman" w:cs="Times New Roman" w:hint="eastAsia"/>
          <w:szCs w:val="21"/>
        </w:rPr>
        <w:t>以下的</w:t>
      </w:r>
      <w:r>
        <w:rPr>
          <w:rFonts w:ascii="Times New Roman" w:hAnsi="Times New Roman" w:cs="Times New Roman" w:hint="eastAsia"/>
          <w:szCs w:val="21"/>
        </w:rPr>
        <w:t>NR</w:t>
      </w:r>
      <w:r>
        <w:rPr>
          <w:rFonts w:ascii="Times New Roman" w:hAnsi="Times New Roman" w:cs="Times New Roman" w:hint="eastAsia"/>
          <w:szCs w:val="21"/>
        </w:rPr>
        <w:t>系统与</w:t>
      </w:r>
      <w:r>
        <w:rPr>
          <w:rFonts w:ascii="Times New Roman" w:hAnsi="Times New Roman" w:cs="Times New Roman" w:hint="eastAsia"/>
          <w:szCs w:val="21"/>
        </w:rPr>
        <w:t>LTE</w:t>
      </w:r>
      <w:r>
        <w:rPr>
          <w:rFonts w:ascii="Times New Roman" w:hAnsi="Times New Roman" w:cs="Times New Roman" w:hint="eastAsia"/>
          <w:szCs w:val="21"/>
        </w:rPr>
        <w:t>系统</w:t>
      </w:r>
      <w:r w:rsidR="001B6A80">
        <w:rPr>
          <w:rFonts w:ascii="Times New Roman" w:hAnsi="Times New Roman" w:cs="Times New Roman" w:hint="eastAsia"/>
          <w:szCs w:val="21"/>
        </w:rPr>
        <w:t>的共存问题进行了研究，本章将对</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1B6A80">
        <w:rPr>
          <w:rFonts w:ascii="Times New Roman" w:hAnsi="Times New Roman" w:cs="Times New Roman" w:hint="eastAsia"/>
          <w:szCs w:val="21"/>
        </w:rPr>
        <w:t>系统之间的共存进行研究。在</w:t>
      </w:r>
      <w:r w:rsidR="001B6A80">
        <w:rPr>
          <w:rFonts w:ascii="Times New Roman" w:hAnsi="Times New Roman" w:cs="Times New Roman"/>
          <w:szCs w:val="21"/>
        </w:rPr>
        <w:t>3GPP 38.104</w:t>
      </w:r>
      <w:r w:rsidR="001B6A80">
        <w:rPr>
          <w:rFonts w:ascii="Times New Roman" w:hAnsi="Times New Roman" w:cs="Times New Roman"/>
          <w:szCs w:val="21"/>
        </w:rPr>
        <w:t>中指定了</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244E04">
        <w:rPr>
          <w:rFonts w:ascii="Times New Roman" w:hAnsi="Times New Roman" w:cs="Times New Roman"/>
          <w:szCs w:val="21"/>
        </w:rPr>
        <w:t>系统使用</w:t>
      </w:r>
      <w:r w:rsidR="00244E04">
        <w:rPr>
          <w:rFonts w:ascii="Times New Roman" w:hAnsi="Times New Roman" w:cs="Times New Roman" w:hint="eastAsia"/>
          <w:szCs w:val="21"/>
        </w:rPr>
        <w:t>2</w:t>
      </w:r>
      <w:r w:rsidR="00244E04">
        <w:rPr>
          <w:rFonts w:ascii="Times New Roman" w:hAnsi="Times New Roman" w:cs="Times New Roman"/>
          <w:szCs w:val="21"/>
        </w:rPr>
        <w:t>4.25GHz</w:t>
      </w:r>
      <w:r w:rsidR="00244E04">
        <w:rPr>
          <w:rFonts w:ascii="Times New Roman" w:hAnsi="Times New Roman" w:cs="Times New Roman"/>
          <w:szCs w:val="21"/>
        </w:rPr>
        <w:t>到</w:t>
      </w:r>
      <w:r w:rsidR="00244E04">
        <w:rPr>
          <w:rFonts w:ascii="Times New Roman" w:hAnsi="Times New Roman" w:cs="Times New Roman" w:hint="eastAsia"/>
          <w:szCs w:val="21"/>
        </w:rPr>
        <w:t>5</w:t>
      </w:r>
      <w:r w:rsidR="00244E04">
        <w:rPr>
          <w:rFonts w:ascii="Times New Roman" w:hAnsi="Times New Roman" w:cs="Times New Roman"/>
          <w:szCs w:val="21"/>
        </w:rPr>
        <w:t>2.6GHz</w:t>
      </w:r>
      <w:r w:rsidR="00244E04">
        <w:rPr>
          <w:rFonts w:ascii="Times New Roman" w:hAnsi="Times New Roman" w:cs="Times New Roman"/>
          <w:szCs w:val="21"/>
        </w:rPr>
        <w:t>的频率范围</w:t>
      </w:r>
      <w:r w:rsidR="00244E04">
        <w:rPr>
          <w:rFonts w:ascii="Times New Roman" w:hAnsi="Times New Roman" w:cs="Times New Roman" w:hint="eastAsia"/>
          <w:szCs w:val="21"/>
        </w:rPr>
        <w:t>。</w:t>
      </w:r>
      <w:r w:rsidR="00244E04">
        <w:rPr>
          <w:rFonts w:ascii="Times New Roman" w:hAnsi="Times New Roman" w:cs="Times New Roman"/>
          <w:szCs w:val="21"/>
        </w:rPr>
        <w:t>相比</w:t>
      </w:r>
      <w:r w:rsidR="00244E04">
        <w:rPr>
          <w:rFonts w:ascii="Times New Roman" w:hAnsi="Times New Roman" w:cs="Times New Roman" w:hint="eastAsia"/>
          <w:szCs w:val="21"/>
        </w:rPr>
        <w:t>6GHz</w:t>
      </w:r>
      <w:r w:rsidR="00244E04">
        <w:rPr>
          <w:rFonts w:ascii="Times New Roman" w:hAnsi="Times New Roman" w:cs="Times New Roman" w:hint="eastAsia"/>
          <w:szCs w:val="21"/>
        </w:rPr>
        <w:t>以下的</w:t>
      </w:r>
      <w:r w:rsidR="00244E04">
        <w:rPr>
          <w:rFonts w:ascii="Times New Roman" w:hAnsi="Times New Roman" w:cs="Times New Roman" w:hint="eastAsia"/>
          <w:szCs w:val="21"/>
        </w:rPr>
        <w:t>NR</w:t>
      </w:r>
      <w:r w:rsidR="00244E04">
        <w:rPr>
          <w:rFonts w:ascii="Times New Roman" w:hAnsi="Times New Roman" w:cs="Times New Roman" w:hint="eastAsia"/>
          <w:szCs w:val="21"/>
        </w:rPr>
        <w:t>系统，</w:t>
      </w:r>
      <w:r w:rsidR="00244E04">
        <w:rPr>
          <w:rFonts w:ascii="Times New Roman" w:hAnsi="Times New Roman" w:cs="Times New Roman" w:hint="eastAsia"/>
          <w:szCs w:val="21"/>
        </w:rPr>
        <w:t>6GHz</w:t>
      </w:r>
      <w:r w:rsidR="00244E04">
        <w:rPr>
          <w:rFonts w:ascii="Times New Roman" w:hAnsi="Times New Roman" w:cs="Times New Roman" w:hint="eastAsia"/>
          <w:szCs w:val="21"/>
        </w:rPr>
        <w:t>以上的</w:t>
      </w:r>
      <w:r w:rsidR="00244E04">
        <w:rPr>
          <w:rFonts w:ascii="Times New Roman" w:hAnsi="Times New Roman" w:cs="Times New Roman" w:hint="eastAsia"/>
          <w:szCs w:val="21"/>
        </w:rPr>
        <w:t>NR</w:t>
      </w:r>
      <w:r w:rsidR="00244E04">
        <w:rPr>
          <w:rFonts w:ascii="Times New Roman" w:hAnsi="Times New Roman" w:cs="Times New Roman" w:hint="eastAsia"/>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Pr>
          <w:rFonts w:ascii="Times New Roman" w:hAnsi="Times New Roman" w:cs="Times New Roman" w:hint="eastAsia"/>
          <w:szCs w:val="21"/>
        </w:rPr>
        <w:lastRenderedPageBreak/>
        <w:t>短了，所需要的天线长度下降</w:t>
      </w:r>
      <w:r w:rsidR="0049344B">
        <w:rPr>
          <w:rFonts w:ascii="Times New Roman" w:hAnsi="Times New Roman" w:cs="Times New Roman" w:hint="eastAsia"/>
          <w:szCs w:val="21"/>
        </w:rPr>
        <w:t>，有利于在更小的空间内集成更多的天线阵</w:t>
      </w:r>
      <w:r w:rsidR="00492E18">
        <w:rPr>
          <w:rFonts w:ascii="Times New Roman" w:hAnsi="Times New Roman" w:cs="Times New Roman" w:hint="eastAsia"/>
          <w:szCs w:val="21"/>
        </w:rPr>
        <w:t>子</w:t>
      </w:r>
      <w:r w:rsidR="0049344B">
        <w:rPr>
          <w:rFonts w:ascii="Times New Roman" w:hAnsi="Times New Roman" w:cs="Times New Roman" w:hint="eastAsia"/>
          <w:szCs w:val="21"/>
        </w:rPr>
        <w:t>提供</w:t>
      </w:r>
      <w:r w:rsidR="00244E04">
        <w:rPr>
          <w:rFonts w:ascii="Times New Roman" w:hAnsi="Times New Roman" w:cs="Times New Roman" w:hint="eastAsia"/>
          <w:szCs w:val="21"/>
        </w:rPr>
        <w:t>更强的</w:t>
      </w:r>
      <w:r w:rsidR="00492E18">
        <w:rPr>
          <w:rFonts w:ascii="Times New Roman" w:hAnsi="Times New Roman" w:cs="Times New Roman" w:hint="eastAsia"/>
          <w:szCs w:val="21"/>
        </w:rPr>
        <w:t>天线</w:t>
      </w:r>
      <w:r w:rsidR="00244E04">
        <w:rPr>
          <w:rFonts w:ascii="Times New Roman" w:hAnsi="Times New Roman" w:cs="Times New Roman" w:hint="eastAsia"/>
          <w:szCs w:val="21"/>
        </w:rPr>
        <w:t>增益以抵消耦合损耗过大带来的负面效果。</w:t>
      </w:r>
      <w:r w:rsidR="00BC224D">
        <w:rPr>
          <w:rFonts w:ascii="Times New Roman" w:hAnsi="Times New Roman" w:cs="Times New Roman" w:hint="eastAsia"/>
          <w:szCs w:val="21"/>
        </w:rPr>
        <w:t>另一方面，考虑到</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BC224D">
        <w:rPr>
          <w:rFonts w:ascii="Times New Roman" w:hAnsi="Times New Roman" w:cs="Times New Roman" w:hint="eastAsia"/>
          <w:szCs w:val="21"/>
        </w:rPr>
        <w:t>系统实际组网时，有可能使用不同频段的运营商会将基站部署在同一地理空间。因此需要合理考虑基站的部署位置以及发射机与接收机的性能，以使得不同运营商之间的</w:t>
      </w:r>
      <w:r w:rsidR="00BC224D">
        <w:rPr>
          <w:rFonts w:ascii="Times New Roman" w:hAnsi="Times New Roman" w:cs="Times New Roman" w:hint="eastAsia"/>
          <w:szCs w:val="21"/>
        </w:rPr>
        <w:t>5G</w:t>
      </w:r>
      <w:r w:rsidR="00BC224D">
        <w:rPr>
          <w:rFonts w:ascii="Times New Roman" w:hAnsi="Times New Roman" w:cs="Times New Roman"/>
          <w:szCs w:val="21"/>
        </w:rPr>
        <w:t xml:space="preserve"> NR</w:t>
      </w:r>
      <w:r w:rsidR="00BC224D">
        <w:rPr>
          <w:rFonts w:ascii="Times New Roman" w:hAnsi="Times New Roman" w:cs="Times New Roman"/>
          <w:szCs w:val="21"/>
        </w:rPr>
        <w:t>系统能够共存</w:t>
      </w:r>
      <w:r w:rsidR="00BC224D">
        <w:rPr>
          <w:rFonts w:ascii="Times New Roman" w:hAnsi="Times New Roman" w:cs="Times New Roman" w:hint="eastAsia"/>
          <w:szCs w:val="21"/>
        </w:rPr>
        <w:t>。</w:t>
      </w:r>
      <w:r w:rsidR="00BC224D">
        <w:rPr>
          <w:rFonts w:ascii="Times New Roman" w:hAnsi="Times New Roman" w:cs="Times New Roman"/>
          <w:szCs w:val="21"/>
        </w:rPr>
        <w:t>所以</w:t>
      </w:r>
      <w:r w:rsidR="00BC224D">
        <w:rPr>
          <w:rFonts w:ascii="Times New Roman" w:hAnsi="Times New Roman" w:cs="Times New Roman" w:hint="eastAsia"/>
          <w:szCs w:val="21"/>
        </w:rPr>
        <w:t>，</w:t>
      </w:r>
      <w:r w:rsidR="00BC224D">
        <w:rPr>
          <w:rFonts w:ascii="Times New Roman" w:hAnsi="Times New Roman" w:cs="Times New Roman"/>
          <w:szCs w:val="21"/>
        </w:rPr>
        <w:t>本</w:t>
      </w:r>
      <w:r w:rsidR="003241D8">
        <w:rPr>
          <w:rFonts w:ascii="Times New Roman" w:hAnsi="Times New Roman" w:cs="Times New Roman" w:hint="eastAsia"/>
          <w:szCs w:val="21"/>
        </w:rPr>
        <w:t>章</w:t>
      </w:r>
      <w:r w:rsidR="00BC224D">
        <w:rPr>
          <w:rFonts w:ascii="Times New Roman" w:hAnsi="Times New Roman" w:cs="Times New Roman"/>
          <w:szCs w:val="21"/>
        </w:rPr>
        <w:t>将会首先介绍</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3C0600">
        <w:rPr>
          <w:rFonts w:ascii="Times New Roman" w:hAnsi="Times New Roman" w:cs="Times New Roman" w:hint="eastAsia"/>
          <w:szCs w:val="21"/>
        </w:rPr>
        <w:t>系统的模型包括网络拓扑模型、传播模型</w:t>
      </w:r>
      <w:r w:rsidR="00BC224D">
        <w:rPr>
          <w:rFonts w:ascii="Times New Roman" w:hAnsi="Times New Roman" w:cs="Times New Roman" w:hint="eastAsia"/>
          <w:szCs w:val="21"/>
        </w:rPr>
        <w:t>等</w:t>
      </w:r>
      <w:r w:rsidR="003241D8">
        <w:rPr>
          <w:rFonts w:ascii="Times New Roman" w:hAnsi="Times New Roman" w:cs="Times New Roman" w:hint="eastAsia"/>
          <w:szCs w:val="21"/>
        </w:rPr>
        <w:t>，然后研究</w:t>
      </w:r>
      <w:r w:rsidR="00134ED2">
        <w:rPr>
          <w:rFonts w:ascii="Times New Roman" w:hAnsi="Times New Roman" w:cs="Times New Roman" w:hint="eastAsia"/>
          <w:szCs w:val="21"/>
        </w:rPr>
        <w:t>AAS</w:t>
      </w:r>
      <w:r w:rsidR="00134ED2">
        <w:rPr>
          <w:rFonts w:ascii="Times New Roman" w:hAnsi="Times New Roman" w:cs="Times New Roman" w:hint="eastAsia"/>
          <w:szCs w:val="21"/>
        </w:rPr>
        <w:t>天线带来的增益</w:t>
      </w:r>
      <w:r w:rsidR="003241D8">
        <w:rPr>
          <w:rFonts w:ascii="Times New Roman" w:hAnsi="Times New Roman" w:cs="Times New Roman" w:hint="eastAsia"/>
          <w:szCs w:val="21"/>
        </w:rPr>
        <w:t>对系统性能的影响，最后研究系统共存的相关问题并得出共存所需要的隔离度。</w:t>
      </w:r>
    </w:p>
    <w:p w:rsidR="00D85917" w:rsidRDefault="00D85917" w:rsidP="001C058B">
      <w:pPr>
        <w:rPr>
          <w:rFonts w:ascii="Times New Roman" w:hAnsi="Times New Roman" w:cs="Times New Roman"/>
        </w:rPr>
      </w:pPr>
      <w:r>
        <w:rPr>
          <w:rFonts w:ascii="Times New Roman" w:hAnsi="Times New Roman" w:cs="Times New Roman" w:hint="eastAsia"/>
          <w:szCs w:val="21"/>
        </w:rPr>
        <w:t>4</w:t>
      </w:r>
      <w:r>
        <w:rPr>
          <w:rFonts w:ascii="Times New Roman" w:hAnsi="Times New Roman" w:cs="Times New Roman"/>
          <w:szCs w:val="21"/>
        </w:rPr>
        <w:t xml:space="preserve">.1  </w:t>
      </w:r>
      <w:r w:rsidRPr="00C70F11">
        <w:rPr>
          <w:rFonts w:ascii="Times New Roman" w:hAnsi="Times New Roman" w:cs="Times New Roman"/>
        </w:rPr>
        <w:t>系统模型</w:t>
      </w:r>
    </w:p>
    <w:p w:rsidR="00D85917" w:rsidRDefault="00D85917" w:rsidP="00D859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）网络拓扑模型</w:t>
      </w:r>
    </w:p>
    <w:p w:rsidR="00D85917" w:rsidRDefault="00D85917" w:rsidP="00412329">
      <w:pPr>
        <w:ind w:firstLine="420"/>
        <w:rPr>
          <w:rFonts w:ascii="Times New Roman" w:hAnsi="Times New Roman" w:cs="Times New Roman"/>
        </w:rPr>
      </w:pPr>
      <w:r>
        <w:rPr>
          <w:rFonts w:ascii="Times New Roman" w:hAnsi="Times New Roman" w:cs="Times New Roman" w:hint="eastAsia"/>
        </w:rPr>
        <w:t>5G</w:t>
      </w:r>
      <w:r>
        <w:rPr>
          <w:rFonts w:ascii="Times New Roman" w:hAnsi="Times New Roman" w:cs="Times New Roman" w:hint="eastAsia"/>
        </w:rPr>
        <w:t>标准化进程中主要关注</w:t>
      </w:r>
      <w:r w:rsidR="00412329">
        <w:rPr>
          <w:rFonts w:ascii="Times New Roman" w:hAnsi="Times New Roman" w:cs="Times New Roman" w:hint="eastAsia"/>
        </w:rPr>
        <w:t>三种网络拓扑模型，分别是城市宏小区（</w:t>
      </w:r>
      <w:r w:rsidR="00412329">
        <w:rPr>
          <w:rFonts w:ascii="Times New Roman" w:hAnsi="Times New Roman" w:cs="Times New Roman" w:hint="eastAsia"/>
        </w:rPr>
        <w:t>Urban macro</w:t>
      </w:r>
      <w:r w:rsidR="00412329">
        <w:rPr>
          <w:rFonts w:ascii="Times New Roman" w:hAnsi="Times New Roman" w:cs="Times New Roman" w:hint="eastAsia"/>
        </w:rPr>
        <w:t>，</w:t>
      </w:r>
      <w:r w:rsidR="00412329">
        <w:rPr>
          <w:rFonts w:ascii="Times New Roman" w:hAnsi="Times New Roman" w:cs="Times New Roman" w:hint="eastAsia"/>
        </w:rPr>
        <w:t>UMa</w:t>
      </w:r>
      <w:r w:rsidR="00412329">
        <w:rPr>
          <w:rFonts w:ascii="Times New Roman" w:hAnsi="Times New Roman" w:cs="Times New Roman" w:hint="eastAsia"/>
        </w:rPr>
        <w:t>）、城市微小区（</w:t>
      </w:r>
      <w:r w:rsidR="00412329">
        <w:rPr>
          <w:rFonts w:ascii="Times New Roman" w:hAnsi="Times New Roman" w:cs="Times New Roman"/>
        </w:rPr>
        <w:t>Urban micro</w:t>
      </w:r>
      <w:r w:rsidR="00412329">
        <w:rPr>
          <w:rFonts w:ascii="Times New Roman" w:hAnsi="Times New Roman" w:cs="Times New Roman" w:hint="eastAsia"/>
        </w:rPr>
        <w:t>，</w:t>
      </w:r>
      <w:r w:rsidR="00412329">
        <w:rPr>
          <w:rFonts w:ascii="Times New Roman" w:hAnsi="Times New Roman" w:cs="Times New Roman"/>
        </w:rPr>
        <w:t>UMi</w:t>
      </w:r>
      <w:r w:rsidR="00412329">
        <w:rPr>
          <w:rFonts w:ascii="Times New Roman" w:hAnsi="Times New Roman" w:cs="Times New Roman" w:hint="eastAsia"/>
        </w:rPr>
        <w:t>）以及室内热点（</w:t>
      </w:r>
      <w:r w:rsidR="00412329">
        <w:rPr>
          <w:rFonts w:ascii="Times New Roman" w:hAnsi="Times New Roman" w:cs="Times New Roman" w:hint="eastAsia"/>
        </w:rPr>
        <w:t>Indoor</w:t>
      </w:r>
      <w:r w:rsidR="00412329">
        <w:rPr>
          <w:rFonts w:ascii="Times New Roman" w:hAnsi="Times New Roman" w:cs="Times New Roman"/>
        </w:rPr>
        <w:t xml:space="preserve"> hotspot</w:t>
      </w:r>
      <w:r w:rsidR="00412329">
        <w:rPr>
          <w:rFonts w:ascii="Times New Roman" w:hAnsi="Times New Roman" w:cs="Times New Roman" w:hint="eastAsia"/>
        </w:rPr>
        <w:t>，</w:t>
      </w:r>
      <w:r w:rsidR="00412329">
        <w:rPr>
          <w:rFonts w:ascii="Times New Roman" w:hAnsi="Times New Roman" w:cs="Times New Roman"/>
        </w:rPr>
        <w:t>InH</w:t>
      </w:r>
      <w:r w:rsidR="00412329">
        <w:rPr>
          <w:rFonts w:ascii="Times New Roman" w:hAnsi="Times New Roman" w:cs="Times New Roman" w:hint="eastAsia"/>
        </w:rPr>
        <w:t>）【</w:t>
      </w:r>
      <w:r w:rsidR="00412329">
        <w:rPr>
          <w:rFonts w:ascii="Times New Roman" w:hAnsi="Times New Roman" w:cs="Times New Roman" w:hint="eastAsia"/>
        </w:rPr>
        <w:t>9</w:t>
      </w:r>
      <w:r w:rsidR="00412329">
        <w:rPr>
          <w:rFonts w:ascii="Times New Roman" w:hAnsi="Times New Roman" w:cs="Times New Roman" w:hint="eastAsia"/>
        </w:rPr>
        <w:t>】。下面对它们分别进行介绍。</w:t>
      </w:r>
    </w:p>
    <w:p w:rsidR="00412329" w:rsidRDefault="00412329" w:rsidP="00412329">
      <w:pPr>
        <w:pStyle w:val="a4"/>
        <w:numPr>
          <w:ilvl w:val="0"/>
          <w:numId w:val="3"/>
        </w:numPr>
        <w:ind w:firstLineChars="0"/>
        <w:rPr>
          <w:rFonts w:ascii="Times New Roman" w:hAnsi="Times New Roman" w:cs="Times New Roman"/>
        </w:rPr>
      </w:pPr>
      <w:r w:rsidRPr="00412329">
        <w:rPr>
          <w:rFonts w:ascii="Times New Roman" w:hAnsi="Times New Roman" w:cs="Times New Roman" w:hint="eastAsia"/>
        </w:rPr>
        <w:t>城市宏小区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城市宏小区模型采用传统的</w:t>
      </w:r>
      <w:r w:rsidRPr="00914472">
        <w:rPr>
          <w:rFonts w:ascii="Times New Roman" w:hAnsi="Times New Roman" w:cs="Times New Roman" w:hint="eastAsia"/>
        </w:rPr>
        <w:t>1</w:t>
      </w:r>
      <w:r w:rsidRPr="00914472">
        <w:rPr>
          <w:rFonts w:ascii="Times New Roman" w:hAnsi="Times New Roman" w:cs="Times New Roman"/>
        </w:rPr>
        <w:t>9</w:t>
      </w:r>
      <w:r w:rsidRPr="00914472">
        <w:rPr>
          <w:rFonts w:ascii="Times New Roman" w:hAnsi="Times New Roman" w:cs="Times New Roman"/>
        </w:rPr>
        <w:t>个基站</w:t>
      </w:r>
      <w:r w:rsidRPr="00914472">
        <w:rPr>
          <w:rFonts w:ascii="Times New Roman" w:hAnsi="Times New Roman" w:cs="Times New Roman" w:hint="eastAsia"/>
        </w:rPr>
        <w:t>5</w:t>
      </w:r>
      <w:r w:rsidRPr="00914472">
        <w:rPr>
          <w:rFonts w:ascii="Times New Roman" w:hAnsi="Times New Roman" w:cs="Times New Roman"/>
        </w:rPr>
        <w:t>7</w:t>
      </w:r>
      <w:r w:rsidRPr="00914472">
        <w:rPr>
          <w:rFonts w:ascii="Times New Roman" w:hAnsi="Times New Roman" w:cs="Times New Roman"/>
        </w:rPr>
        <w:t>个扇区的拓扑模型</w:t>
      </w:r>
      <w:r w:rsidRPr="00914472">
        <w:rPr>
          <w:rFonts w:ascii="Times New Roman" w:hAnsi="Times New Roman" w:cs="Times New Roman" w:hint="eastAsia"/>
        </w:rPr>
        <w:t>，每个扇区呈六边形，用户在扇区内</w:t>
      </w:r>
      <w:r>
        <w:rPr>
          <w:rFonts w:ascii="Times New Roman" w:hAnsi="Times New Roman" w:cs="Times New Roman" w:hint="eastAsia"/>
        </w:rPr>
        <w:t>均匀分布。两个不同系统间可以存在偏移，一般有共址及偏移</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两种形式</w:t>
      </w:r>
      <w:r>
        <w:rPr>
          <w:rFonts w:ascii="Times New Roman" w:hAnsi="Times New Roman" w:cs="Times New Roman" w:hint="eastAsia"/>
        </w:rPr>
        <w:t>，</w:t>
      </w:r>
      <w:r>
        <w:rPr>
          <w:rFonts w:ascii="Times New Roman" w:hAnsi="Times New Roman" w:cs="Times New Roman"/>
        </w:rPr>
        <w:t>如下图所示</w:t>
      </w:r>
      <w:r>
        <w:rPr>
          <w:rFonts w:ascii="Times New Roman" w:hAnsi="Times New Roman" w:cs="Times New Roman" w:hint="eastAsia"/>
        </w:rPr>
        <w:t>。</w:t>
      </w:r>
    </w:p>
    <w:p w:rsidR="00914472" w:rsidRDefault="00914472" w:rsidP="00914472">
      <w:pPr>
        <w:ind w:firstLine="420"/>
        <w:jc w:val="center"/>
        <w:rPr>
          <w:rFonts w:ascii="Times New Roman" w:hAnsi="Times New Roman" w:cs="Times New Roman"/>
        </w:rPr>
      </w:pPr>
      <w:r w:rsidRPr="007F4011">
        <w:rPr>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sidRPr="007F4011">
        <w:rPr>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Default="00914472" w:rsidP="00914472">
      <w:pPr>
        <w:pStyle w:val="a4"/>
        <w:numPr>
          <w:ilvl w:val="0"/>
          <w:numId w:val="3"/>
        </w:numPr>
        <w:ind w:firstLineChars="0"/>
        <w:rPr>
          <w:rFonts w:ascii="Times New Roman" w:hAnsi="Times New Roman" w:cs="Times New Roman"/>
        </w:rPr>
      </w:pPr>
      <w:r w:rsidRPr="00914472">
        <w:rPr>
          <w:rFonts w:ascii="Times New Roman" w:hAnsi="Times New Roman" w:cs="Times New Roman" w:hint="eastAsia"/>
        </w:rPr>
        <w:t>城市微小区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城市微小区</w:t>
      </w:r>
      <w:r>
        <w:rPr>
          <w:rFonts w:ascii="Times New Roman" w:hAnsi="Times New Roman" w:cs="Times New Roman" w:hint="eastAsia"/>
        </w:rPr>
        <w:t>模型</w:t>
      </w:r>
      <w:r w:rsidRPr="00914472">
        <w:rPr>
          <w:rFonts w:ascii="Times New Roman" w:hAnsi="Times New Roman" w:cs="Times New Roman" w:hint="eastAsia"/>
        </w:rPr>
        <w:t>分为宏蜂窝层与微蜂窝层。</w:t>
      </w:r>
      <w:r w:rsidR="0005643A">
        <w:rPr>
          <w:rFonts w:ascii="Times New Roman" w:hAnsi="Times New Roman" w:cs="Times New Roman" w:hint="eastAsia"/>
        </w:rPr>
        <w:t>如图</w:t>
      </w:r>
      <w:r w:rsidR="0005643A">
        <w:rPr>
          <w:rFonts w:ascii="Times New Roman" w:hAnsi="Times New Roman" w:cs="Times New Roman" w:hint="eastAsia"/>
        </w:rPr>
        <w:t>X</w:t>
      </w:r>
      <w:r w:rsidR="0005643A">
        <w:rPr>
          <w:rFonts w:ascii="Times New Roman" w:hAnsi="Times New Roman" w:cs="Times New Roman" w:hint="eastAsia"/>
        </w:rPr>
        <w:t>所示，</w:t>
      </w:r>
      <w:r w:rsidRPr="00914472">
        <w:rPr>
          <w:rFonts w:ascii="Times New Roman" w:hAnsi="Times New Roman" w:cs="Times New Roman" w:hint="eastAsia"/>
        </w:rPr>
        <w:t>宏蜂窝层拓扑结构与</w:t>
      </w:r>
      <w:r w:rsidRPr="00914472">
        <w:rPr>
          <w:rFonts w:ascii="Times New Roman" w:hAnsi="Times New Roman" w:cs="Times New Roman" w:hint="eastAsia"/>
        </w:rPr>
        <w:t>Urban Macro</w:t>
      </w:r>
      <w:r w:rsidRPr="00914472">
        <w:rPr>
          <w:rFonts w:ascii="Times New Roman" w:hAnsi="Times New Roman" w:cs="Times New Roman" w:hint="eastAsia"/>
        </w:rPr>
        <w:t>中的三扇区宏蜂窝拓扑一致。在每一个宏蜂窝中都有三个圆形</w:t>
      </w:r>
      <w:r>
        <w:rPr>
          <w:rFonts w:ascii="Times New Roman" w:hAnsi="Times New Roman" w:cs="Times New Roman" w:hint="eastAsia"/>
        </w:rPr>
        <w:t>区域作</w:t>
      </w:r>
      <w:r w:rsidRPr="00914472">
        <w:rPr>
          <w:rFonts w:ascii="Times New Roman" w:hAnsi="Times New Roman" w:cs="Times New Roman" w:hint="eastAsia"/>
        </w:rPr>
        <w:t>为微蜂窝层。微蜂窝基站随机分布在圆形边缘，用户随机均匀分布在圆形范围之内。</w:t>
      </w:r>
      <w:r>
        <w:rPr>
          <w:rFonts w:ascii="Times New Roman" w:hAnsi="Times New Roman" w:cs="Times New Roman" w:hint="eastAsia"/>
        </w:rPr>
        <w:t>在该模型中假设</w:t>
      </w:r>
      <w:r w:rsidRPr="00914472">
        <w:rPr>
          <w:rFonts w:ascii="Times New Roman" w:hAnsi="Times New Roman" w:cs="Times New Roman" w:hint="eastAsia"/>
        </w:rPr>
        <w:t>用户只与微蜂窝基站进行通信</w:t>
      </w:r>
      <w:r>
        <w:rPr>
          <w:rFonts w:ascii="Times New Roman" w:hAnsi="Times New Roman" w:cs="Times New Roman" w:hint="eastAsia"/>
        </w:rPr>
        <w:t>而不与宏蜂窝基站进行通信</w:t>
      </w:r>
      <w:r w:rsidRPr="00914472">
        <w:rPr>
          <w:rFonts w:ascii="Times New Roman" w:hAnsi="Times New Roman" w:cs="Times New Roman" w:hint="eastAsia"/>
        </w:rPr>
        <w:t>。在</w:t>
      </w:r>
      <w:r w:rsidR="0005643A">
        <w:rPr>
          <w:rFonts w:ascii="Times New Roman" w:hAnsi="Times New Roman" w:cs="Times New Roman" w:hint="eastAsia"/>
        </w:rPr>
        <w:t>多</w:t>
      </w:r>
      <w:r w:rsidRPr="00914472">
        <w:rPr>
          <w:rFonts w:ascii="Times New Roman" w:hAnsi="Times New Roman" w:cs="Times New Roman" w:hint="eastAsia"/>
        </w:rPr>
        <w:t>系统中，宏蜂窝基站共址，微蜂窝基站随机分布，</w:t>
      </w:r>
      <w:r w:rsidR="0005643A">
        <w:rPr>
          <w:rFonts w:ascii="Times New Roman" w:hAnsi="Times New Roman" w:cs="Times New Roman" w:hint="eastAsia"/>
        </w:rPr>
        <w:t>但</w:t>
      </w:r>
      <w:r w:rsidRPr="00914472">
        <w:rPr>
          <w:rFonts w:ascii="Times New Roman" w:hAnsi="Times New Roman" w:cs="Times New Roman" w:hint="eastAsia"/>
        </w:rPr>
        <w:t>不同系统微蜂窝基站间最小距离不得小于</w:t>
      </w:r>
      <w:r w:rsidRPr="00914472">
        <w:rPr>
          <w:rFonts w:ascii="Times New Roman" w:hAnsi="Times New Roman" w:cs="Times New Roman" w:hint="eastAsia"/>
        </w:rPr>
        <w:t>10m</w:t>
      </w:r>
      <w:r w:rsidRPr="00914472">
        <w:rPr>
          <w:rFonts w:ascii="Times New Roman" w:hAnsi="Times New Roman" w:cs="Times New Roman" w:hint="eastAsia"/>
        </w:rPr>
        <w:t>。</w:t>
      </w:r>
    </w:p>
    <w:p w:rsidR="0005643A" w:rsidRDefault="0005643A" w:rsidP="0005643A">
      <w:pPr>
        <w:jc w:val="center"/>
        <w:rPr>
          <w:rFonts w:ascii="Times New Roman" w:hAnsi="Times New Roman" w:cs="Times New Roman"/>
        </w:rPr>
      </w:pPr>
      <w:r>
        <w:rPr>
          <w:rFonts w:ascii="宋体" w:eastAsia="宋体" w:hAnsi="宋体"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Default="0005643A" w:rsidP="0005643A">
      <w:pPr>
        <w:pStyle w:val="a4"/>
        <w:numPr>
          <w:ilvl w:val="0"/>
          <w:numId w:val="3"/>
        </w:numPr>
        <w:ind w:firstLineChars="0"/>
        <w:rPr>
          <w:rFonts w:ascii="Times New Roman" w:hAnsi="Times New Roman" w:cs="Times New Roman"/>
        </w:rPr>
      </w:pPr>
      <w:r w:rsidRPr="0005643A">
        <w:rPr>
          <w:rFonts w:ascii="Times New Roman" w:hAnsi="Times New Roman" w:cs="Times New Roman" w:hint="eastAsia"/>
        </w:rPr>
        <w:t>室内热点</w:t>
      </w:r>
    </w:p>
    <w:p w:rsidR="0005643A" w:rsidRDefault="00517A81" w:rsidP="00517A81">
      <w:pPr>
        <w:ind w:firstLine="420"/>
        <w:rPr>
          <w:rFonts w:ascii="Times New Roman" w:hAnsi="Times New Roman" w:cs="Times New Roman"/>
        </w:rPr>
      </w:pPr>
      <w:r w:rsidRPr="00517A81">
        <w:rPr>
          <w:rFonts w:ascii="Times New Roman" w:hAnsi="Times New Roman" w:cs="Times New Roman" w:hint="eastAsia"/>
        </w:rPr>
        <w:t>室内热点模型模拟的是室内空旷的办公室场景，如图</w:t>
      </w:r>
      <w:r>
        <w:rPr>
          <w:rFonts w:ascii="Times New Roman" w:hAnsi="Times New Roman" w:cs="Times New Roman" w:hint="eastAsia"/>
        </w:rPr>
        <w:t>X</w:t>
      </w:r>
      <w:r w:rsidRPr="00517A81">
        <w:rPr>
          <w:rFonts w:ascii="Times New Roman" w:hAnsi="Times New Roman" w:cs="Times New Roman" w:hint="eastAsia"/>
        </w:rPr>
        <w:t>所示，</w:t>
      </w:r>
      <w:r w:rsidRPr="00517A81">
        <w:rPr>
          <w:rFonts w:ascii="Times New Roman" w:hAnsi="Times New Roman" w:cs="Times New Roman"/>
          <w:position w:val="-6"/>
        </w:rPr>
        <w:object w:dxaOrig="1040" w:dyaOrig="240">
          <v:shape id="_x0000_i1155" type="#_x0000_t75" style="width:51.5pt;height:12pt" o:ole="">
            <v:imagedata r:id="rId284" o:title=""/>
          </v:shape>
          <o:OLEObject Type="Embed" ProgID="Equation.DSMT4" ShapeID="_x0000_i1155" DrawAspect="Content" ObjectID="_1604327923" r:id="rId285"/>
        </w:object>
      </w:r>
      <w:r w:rsidRPr="00517A81">
        <w:rPr>
          <w:rFonts w:ascii="Times New Roman" w:hAnsi="Times New Roman" w:cs="Times New Roman" w:hint="eastAsia"/>
        </w:rPr>
        <w:t>的长方形区</w:t>
      </w:r>
      <w:r w:rsidRPr="00517A81">
        <w:rPr>
          <w:rFonts w:ascii="Times New Roman" w:hAnsi="Times New Roman" w:cs="Times New Roman" w:hint="eastAsia"/>
        </w:rPr>
        <w:lastRenderedPageBreak/>
        <w:t>域内分布着</w:t>
      </w:r>
      <w:r w:rsidRPr="00517A81">
        <w:rPr>
          <w:rFonts w:ascii="Times New Roman" w:hAnsi="Times New Roman" w:cs="Times New Roman" w:hint="eastAsia"/>
        </w:rPr>
        <w:t>12</w:t>
      </w:r>
      <w:r w:rsidRPr="00517A81">
        <w:rPr>
          <w:rFonts w:ascii="Times New Roman" w:hAnsi="Times New Roman" w:cs="Times New Roman" w:hint="eastAsia"/>
        </w:rPr>
        <w:t>个基站，</w:t>
      </w:r>
      <w:r w:rsidRPr="00517A81">
        <w:rPr>
          <w:rFonts w:ascii="Times New Roman" w:hAnsi="Times New Roman" w:cs="Times New Roman" w:hint="eastAsia"/>
        </w:rPr>
        <w:t>ISD</w:t>
      </w:r>
      <w:r w:rsidRPr="00517A81">
        <w:rPr>
          <w:rFonts w:ascii="Times New Roman" w:hAnsi="Times New Roman" w:cs="Times New Roman" w:hint="eastAsia"/>
        </w:rPr>
        <w:t>设定为</w:t>
      </w:r>
      <w:r w:rsidRPr="00517A81">
        <w:rPr>
          <w:rFonts w:ascii="Times New Roman" w:hAnsi="Times New Roman" w:cs="Times New Roman" w:hint="eastAsia"/>
        </w:rPr>
        <w:t>20m</w:t>
      </w:r>
      <w:r w:rsidRPr="00517A81">
        <w:rPr>
          <w:rFonts w:ascii="Times New Roman" w:hAnsi="Times New Roman" w:cs="Times New Roman" w:hint="eastAsia"/>
        </w:rPr>
        <w:t>。基站天线高度为</w:t>
      </w:r>
      <w:r w:rsidRPr="00517A81">
        <w:rPr>
          <w:rFonts w:ascii="Times New Roman" w:hAnsi="Times New Roman" w:cs="Times New Roman" w:hint="eastAsia"/>
        </w:rPr>
        <w:t>3m</w:t>
      </w:r>
      <w:r w:rsidRPr="00517A81">
        <w:rPr>
          <w:rFonts w:ascii="Times New Roman" w:hAnsi="Times New Roman" w:cs="Times New Roman" w:hint="eastAsia"/>
        </w:rPr>
        <w:t>。用户随机均匀分布在长方形区域内，用户均为室内用户，用户天线高度为</w:t>
      </w:r>
      <w:r w:rsidRPr="00517A81">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5</w:t>
      </w:r>
      <w:r w:rsidRPr="00517A81">
        <w:rPr>
          <w:rFonts w:ascii="Times New Roman" w:hAnsi="Times New Roman" w:cs="Times New Roman" w:hint="eastAsia"/>
        </w:rPr>
        <w:t>m</w:t>
      </w:r>
      <w:r w:rsidRPr="00517A81">
        <w:rPr>
          <w:rFonts w:ascii="Times New Roman" w:hAnsi="Times New Roman" w:cs="Times New Roman" w:hint="eastAsia"/>
        </w:rPr>
        <w:t>。</w:t>
      </w:r>
      <w:r w:rsidR="00DC7E84">
        <w:rPr>
          <w:rFonts w:ascii="Times New Roman" w:hAnsi="Times New Roman" w:cs="Times New Roman" w:hint="eastAsia"/>
        </w:rPr>
        <w:t>由于用户与基站均在室内，因此不存在信号由外之内穿透墙体的过程，也就是说该场景下没有穿透损耗。</w:t>
      </w:r>
    </w:p>
    <w:p w:rsidR="006D5F85" w:rsidRPr="006D5F85" w:rsidRDefault="006D5F85" w:rsidP="006D5F85">
      <w:pPr>
        <w:jc w:val="center"/>
        <w:rPr>
          <w:rFonts w:ascii="Times New Roman" w:hAnsi="Times New Roman" w:cs="Times New Roman"/>
        </w:rPr>
      </w:pPr>
      <w:r w:rsidRPr="009A4265">
        <w:rPr>
          <w:rFonts w:ascii="宋体" w:eastAsia="宋体" w:hAnsi="宋体"/>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Default="00D85917" w:rsidP="001C058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）传播损耗模型</w:t>
      </w:r>
    </w:p>
    <w:p w:rsidR="00EC7FA6" w:rsidRDefault="00D85917" w:rsidP="001C058B">
      <w:pPr>
        <w:rPr>
          <w:rFonts w:ascii="Times New Roman" w:hAnsi="Times New Roman" w:cs="Times New Roman"/>
        </w:rPr>
      </w:pPr>
      <w:r>
        <w:rPr>
          <w:rFonts w:ascii="Times New Roman" w:hAnsi="Times New Roman" w:cs="Times New Roman"/>
        </w:rPr>
        <w:tab/>
        <w:t>6GHz</w:t>
      </w:r>
      <w:r>
        <w:rPr>
          <w:rFonts w:ascii="Times New Roman" w:hAnsi="Times New Roman" w:cs="Times New Roman"/>
        </w:rPr>
        <w:t>以上</w:t>
      </w:r>
      <w:r>
        <w:rPr>
          <w:rFonts w:ascii="Times New Roman" w:hAnsi="Times New Roman" w:cs="Times New Roman"/>
        </w:rPr>
        <w:t>NR</w:t>
      </w:r>
      <w:r>
        <w:rPr>
          <w:rFonts w:ascii="Times New Roman" w:hAnsi="Times New Roman" w:cs="Times New Roman"/>
        </w:rPr>
        <w:t>系统的传播损耗模型与</w:t>
      </w:r>
      <w:r>
        <w:rPr>
          <w:rFonts w:ascii="Times New Roman" w:hAnsi="Times New Roman" w:cs="Times New Roman" w:hint="eastAsia"/>
        </w:rPr>
        <w:t>6GHz</w:t>
      </w:r>
      <w:r w:rsidR="00DC7E84">
        <w:rPr>
          <w:rFonts w:ascii="Times New Roman" w:hAnsi="Times New Roman" w:cs="Times New Roman" w:hint="eastAsia"/>
        </w:rPr>
        <w:t>以下的差别主要在于由高频带来的路径损耗与穿透损耗的上升</w:t>
      </w:r>
      <w:r w:rsidR="00F87DE6">
        <w:rPr>
          <w:rFonts w:ascii="Times New Roman" w:hAnsi="Times New Roman" w:cs="Times New Roman" w:hint="eastAsia"/>
        </w:rPr>
        <w:t>。</w:t>
      </w:r>
      <w:r w:rsidR="00F13C96">
        <w:rPr>
          <w:rFonts w:ascii="Times New Roman" w:hAnsi="Times New Roman" w:cs="Times New Roman" w:hint="eastAsia"/>
        </w:rPr>
        <w:t>不同的</w:t>
      </w:r>
      <w:r w:rsidR="00EC7FA6">
        <w:rPr>
          <w:rFonts w:ascii="Times New Roman" w:hAnsi="Times New Roman" w:cs="Times New Roman" w:hint="eastAsia"/>
        </w:rPr>
        <w:t>网络拓扑有不同的路径损耗模型，具体的数学描述如下【</w:t>
      </w:r>
      <w:r w:rsidR="00EC7FA6">
        <w:rPr>
          <w:rFonts w:ascii="Times New Roman" w:hAnsi="Times New Roman" w:cs="Times New Roman" w:hint="eastAsia"/>
        </w:rPr>
        <w:t>1</w:t>
      </w:r>
      <w:r w:rsidR="00EC7FA6">
        <w:rPr>
          <w:rFonts w:ascii="Times New Roman" w:hAnsi="Times New Roman" w:cs="Times New Roman" w:hint="eastAsia"/>
        </w:rPr>
        <w:t>】：</w:t>
      </w:r>
    </w:p>
    <w:p w:rsidR="00EC7FA6" w:rsidRDefault="00EC7FA6" w:rsidP="00EC7FA6">
      <w:pPr>
        <w:pStyle w:val="a4"/>
        <w:numPr>
          <w:ilvl w:val="0"/>
          <w:numId w:val="3"/>
        </w:numPr>
        <w:ind w:firstLineChars="0"/>
        <w:rPr>
          <w:rFonts w:ascii="Times New Roman" w:hAnsi="Times New Roman" w:cs="Times New Roman"/>
        </w:rPr>
      </w:pPr>
      <w:r w:rsidRPr="00EC7FA6">
        <w:rPr>
          <w:rFonts w:ascii="Times New Roman" w:hAnsi="Times New Roman" w:cs="Times New Roman" w:hint="eastAsia"/>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311D93"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156" type="#_x0000_t75" style="width:149.5pt;height:31pt" o:ole="">
                  <v:imagedata r:id="rId287" o:title=""/>
                </v:shape>
                <o:OLEObject Type="Embed" ProgID="Equation.DSMT4" ShapeID="_x0000_i1156" DrawAspect="Content" ObjectID="_1604327924" r:id="rId288"/>
              </w:object>
            </w:r>
          </w:p>
          <w:p w:rsidR="00311D93" w:rsidRPr="00C70F11" w:rsidRDefault="00311D93"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157" type="#_x0000_t75" style="width:162.5pt;height:15pt" o:ole="">
                  <v:imagedata r:id="rId44" o:title=""/>
                </v:shape>
                <o:OLEObject Type="Embed" ProgID="Equation.DSMT4" ShapeID="_x0000_i1157" DrawAspect="Content" ObjectID="_1604327925" r:id="rId289"/>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158" type="#_x0000_t75" style="width:290.5pt;height:16.5pt" o:ole="">
                  <v:imagedata r:id="rId46" o:title=""/>
                </v:shape>
                <o:OLEObject Type="Embed" ProgID="Equation.DSMT4" ShapeID="_x0000_i1158" DrawAspect="Content" ObjectID="_1604327926" r:id="rId290"/>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311D93" w:rsidRPr="00C70F11" w:rsidRDefault="00311D93" w:rsidP="00487B06">
            <w:pPr>
              <w:rPr>
                <w:rFonts w:ascii="Times New Roman" w:hAnsi="Times New Roman" w:cs="Times New Roman"/>
              </w:rPr>
            </w:pPr>
            <w:r w:rsidRPr="00C70F11">
              <w:rPr>
                <w:rFonts w:ascii="Times New Roman" w:hAnsi="Times New Roman" w:cs="Times New Roman"/>
                <w:position w:val="-10"/>
              </w:rPr>
              <w:object w:dxaOrig="3360" w:dyaOrig="300">
                <v:shape id="_x0000_i1159" type="#_x0000_t75" style="width:168pt;height:15pt" o:ole="">
                  <v:imagedata r:id="rId48" o:title=""/>
                </v:shape>
                <o:OLEObject Type="Embed" ProgID="Equation.DSMT4" ShapeID="_x0000_i1159" DrawAspect="Content" ObjectID="_1604327927" r:id="rId291"/>
              </w:object>
            </w:r>
          </w:p>
          <w:p w:rsidR="00311D93" w:rsidRPr="00C70F11" w:rsidRDefault="00311D93" w:rsidP="00487B06">
            <w:pPr>
              <w:rPr>
                <w:rFonts w:ascii="Times New Roman" w:hAnsi="Times New Roman" w:cs="Times New Roman"/>
              </w:rPr>
            </w:pPr>
            <w:r w:rsidRPr="00311D93">
              <w:rPr>
                <w:rFonts w:ascii="Times New Roman" w:hAnsi="Times New Roman" w:cs="Times New Roman"/>
                <w:position w:val="-12"/>
                <w:sz w:val="20"/>
                <w:lang w:val="en-GB"/>
              </w:rPr>
              <w:object w:dxaOrig="5400" w:dyaOrig="340">
                <v:shape id="_x0000_i1160" type="#_x0000_t75" style="width:255.5pt;height:15.5pt" o:ole="">
                  <v:imagedata r:id="rId292" o:title=""/>
                </v:shape>
                <o:OLEObject Type="Embed" ProgID="Equation.DSMT4" ShapeID="_x0000_i1160" DrawAspect="Content" ObjectID="_1604327928" r:id="rId293"/>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311D93" w:rsidRPr="00C70F11" w:rsidRDefault="00311D93" w:rsidP="00487B06">
            <w:pPr>
              <w:rPr>
                <w:rFonts w:ascii="Times New Roman" w:hAnsi="Times New Roman" w:cs="Times New Roman"/>
              </w:rPr>
            </w:pPr>
            <w:r w:rsidRPr="00D5011A">
              <w:rPr>
                <w:rFonts w:ascii="Times New Roman" w:hAnsi="Times New Roman" w:cs="Times New Roman"/>
                <w:position w:val="-30"/>
              </w:rPr>
              <w:object w:dxaOrig="5899" w:dyaOrig="700">
                <v:shape id="_x0000_i1161" type="#_x0000_t75" style="width:276pt;height:35pt" o:ole="">
                  <v:imagedata r:id="rId52" o:title=""/>
                </v:shape>
                <o:OLEObject Type="Embed" ProgID="Equation.DSMT4" ShapeID="_x0000_i1161" DrawAspect="Content" ObjectID="_1604327929" r:id="rId294"/>
              </w:object>
            </w:r>
          </w:p>
          <w:p w:rsidR="00311D93" w:rsidRDefault="00311D93" w:rsidP="00487B06">
            <w:pPr>
              <w:rPr>
                <w:rFonts w:ascii="Times New Roman" w:hAnsi="Times New Roman" w:cs="Times New Roman"/>
              </w:rPr>
            </w:pPr>
            <w:r w:rsidRPr="00C70F11">
              <w:rPr>
                <w:rFonts w:ascii="Times New Roman" w:hAnsi="Times New Roman" w:cs="Times New Roman"/>
                <w:position w:val="-44"/>
              </w:rPr>
              <w:object w:dxaOrig="4880" w:dyaOrig="980">
                <v:shape id="_x0000_i1162" type="#_x0000_t75" style="width:244.5pt;height:49pt" o:ole="">
                  <v:imagedata r:id="rId54" o:title=""/>
                </v:shape>
                <o:OLEObject Type="Embed" ProgID="Equation.DSMT4" ShapeID="_x0000_i1162" DrawAspect="Content" ObjectID="_1604327930" r:id="rId295"/>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44"/>
              </w:rPr>
              <w:object w:dxaOrig="4000" w:dyaOrig="980">
                <v:shape id="_x0000_i1163" type="#_x0000_t75" style="width:200pt;height:49pt" o:ole="">
                  <v:imagedata r:id="rId56" o:title=""/>
                </v:shape>
                <o:OLEObject Type="Embed" ProgID="Equation.DSMT4" ShapeID="_x0000_i1163" DrawAspect="Content" ObjectID="_1604327931" r:id="rId296"/>
              </w:object>
            </w:r>
          </w:p>
        </w:tc>
      </w:tr>
    </w:tbl>
    <w:p w:rsidR="00EC7FA6" w:rsidRDefault="00311D93" w:rsidP="00311D93">
      <w:pPr>
        <w:rPr>
          <w:rFonts w:ascii="Times New Roman" w:hAnsi="Times New Roman" w:cs="Times New Roman"/>
        </w:rPr>
      </w:pPr>
      <w:r>
        <w:rPr>
          <w:rFonts w:ascii="Times New Roman" w:hAnsi="Times New Roman" w:cs="Times New Roman" w:hint="eastAsia"/>
        </w:rPr>
        <w:t>式中的变量与</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中的一样</w:t>
      </w:r>
      <w:r>
        <w:rPr>
          <w:rFonts w:ascii="Times New Roman" w:hAnsi="Times New Roman" w:cs="Times New Roman" w:hint="eastAsia"/>
        </w:rPr>
        <w:t>。</w:t>
      </w:r>
    </w:p>
    <w:p w:rsidR="00311D93" w:rsidRDefault="00311D93" w:rsidP="00311D93">
      <w:pPr>
        <w:pStyle w:val="a4"/>
        <w:numPr>
          <w:ilvl w:val="0"/>
          <w:numId w:val="3"/>
        </w:numPr>
        <w:ind w:firstLineChars="0"/>
        <w:rPr>
          <w:rFonts w:ascii="Times New Roman" w:hAnsi="Times New Roman" w:cs="Times New Roman"/>
        </w:rPr>
      </w:pPr>
      <w:r w:rsidRPr="00311D93">
        <w:rPr>
          <w:rFonts w:ascii="Times New Roman" w:hAnsi="Times New Roman" w:cs="Times New Roman" w:hint="eastAsia"/>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2980" w:dyaOrig="620">
                <v:shape id="_x0000_i1164" type="#_x0000_t75" style="width:148.5pt;height:31pt" o:ole="">
                  <v:imagedata r:id="rId297" o:title=""/>
                </v:shape>
                <o:OLEObject Type="Embed" ProgID="Equation.DSMT4" ShapeID="_x0000_i1164" DrawAspect="Content" ObjectID="_1604327932" r:id="rId298"/>
              </w:object>
            </w:r>
          </w:p>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40" w:dyaOrig="300">
                <v:shape id="_x0000_i1165" type="#_x0000_t75" style="width:162pt;height:15pt" o:ole="">
                  <v:imagedata r:id="rId299" o:title=""/>
                </v:shape>
                <o:OLEObject Type="Embed" ProgID="Equation.DSMT4" ShapeID="_x0000_i1165" DrawAspect="Content" ObjectID="_1604327933" r:id="rId300"/>
              </w:object>
            </w:r>
          </w:p>
          <w:p w:rsidR="007277C8" w:rsidRPr="00C70F11" w:rsidRDefault="007277C8" w:rsidP="00487B06">
            <w:pPr>
              <w:rPr>
                <w:rFonts w:ascii="Times New Roman" w:hAnsi="Times New Roman" w:cs="Times New Roman"/>
              </w:rPr>
            </w:pPr>
            <w:r w:rsidRPr="00C70F11">
              <w:rPr>
                <w:rFonts w:ascii="Times New Roman" w:hAnsi="Times New Roman" w:cs="Times New Roman"/>
                <w:position w:val="-10"/>
                <w:sz w:val="20"/>
                <w:lang w:val="en-GB"/>
              </w:rPr>
              <w:object w:dxaOrig="5880" w:dyaOrig="320">
                <v:shape id="_x0000_i1166" type="#_x0000_t75" style="width:294pt;height:16.5pt" o:ole="">
                  <v:imagedata r:id="rId301" o:title=""/>
                </v:shape>
                <o:OLEObject Type="Embed" ProgID="Equation.DSMT4" ShapeID="_x0000_i1166" DrawAspect="Content" ObjectID="_1604327934" r:id="rId302"/>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lastRenderedPageBreak/>
              <w:t>NLOS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rPr>
            </w:pPr>
            <w:r w:rsidRPr="00C70F11">
              <w:rPr>
                <w:rFonts w:ascii="Times New Roman" w:hAnsi="Times New Roman" w:cs="Times New Roman"/>
                <w:position w:val="-10"/>
              </w:rPr>
              <w:object w:dxaOrig="3280" w:dyaOrig="300">
                <v:shape id="_x0000_i1167" type="#_x0000_t75" style="width:164.5pt;height:15pt" o:ole="">
                  <v:imagedata r:id="rId303" o:title=""/>
                </v:shape>
                <o:OLEObject Type="Embed" ProgID="Equation.DSMT4" ShapeID="_x0000_i1167" DrawAspect="Content" ObjectID="_1604327935" r:id="rId304"/>
              </w:object>
            </w:r>
          </w:p>
          <w:p w:rsidR="007277C8" w:rsidRPr="00C70F11" w:rsidRDefault="007277C8" w:rsidP="00487B06">
            <w:pPr>
              <w:rPr>
                <w:rFonts w:ascii="Times New Roman" w:hAnsi="Times New Roman" w:cs="Times New Roman"/>
              </w:rPr>
            </w:pPr>
            <w:r w:rsidRPr="00311D93">
              <w:rPr>
                <w:rFonts w:ascii="Times New Roman" w:hAnsi="Times New Roman" w:cs="Times New Roman"/>
                <w:position w:val="-12"/>
                <w:sz w:val="20"/>
                <w:lang w:val="en-GB"/>
              </w:rPr>
              <w:object w:dxaOrig="5340" w:dyaOrig="340">
                <v:shape id="_x0000_i1168" type="#_x0000_t75" style="width:253pt;height:15.5pt" o:ole="">
                  <v:imagedata r:id="rId305" o:title=""/>
                </v:shape>
                <o:OLEObject Type="Embed" ProgID="Equation.DSMT4" ShapeID="_x0000_i1168" DrawAspect="Content" ObjectID="_1604327936" r:id="rId306"/>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7277C8" w:rsidRPr="00C70F11" w:rsidRDefault="007277C8" w:rsidP="00487B06">
            <w:pPr>
              <w:rPr>
                <w:rFonts w:ascii="Times New Roman" w:hAnsi="Times New Roman" w:cs="Times New Roman"/>
              </w:rPr>
            </w:pPr>
            <w:r w:rsidRPr="007277C8">
              <w:rPr>
                <w:rFonts w:ascii="Times New Roman" w:hAnsi="Times New Roman" w:cs="Times New Roman"/>
                <w:position w:val="-28"/>
              </w:rPr>
              <w:object w:dxaOrig="4260" w:dyaOrig="660">
                <v:shape id="_x0000_i1169" type="#_x0000_t75" style="width:199.5pt;height:33pt" o:ole="">
                  <v:imagedata r:id="rId307" o:title=""/>
                </v:shape>
                <o:OLEObject Type="Embed" ProgID="Equation.DSMT4" ShapeID="_x0000_i1169" DrawAspect="Content" ObjectID="_1604327937" r:id="rId308"/>
              </w:object>
            </w:r>
          </w:p>
        </w:tc>
      </w:tr>
    </w:tbl>
    <w:p w:rsidR="00311D93" w:rsidRDefault="00BA6FCD" w:rsidP="00311D93">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UMa</w:t>
      </w:r>
      <w:r>
        <w:rPr>
          <w:rFonts w:ascii="Times New Roman" w:hAnsi="Times New Roman" w:cs="Times New Roman" w:hint="eastAsia"/>
        </w:rPr>
        <w:t>场景不同，</w:t>
      </w:r>
      <w:r>
        <w:rPr>
          <w:rFonts w:ascii="Times New Roman" w:hAnsi="Times New Roman" w:cs="Times New Roman" w:hint="eastAsia"/>
        </w:rPr>
        <w:t>UMi</w:t>
      </w:r>
      <w:r>
        <w:rPr>
          <w:rFonts w:ascii="Times New Roman" w:hAnsi="Times New Roman" w:cs="Times New Roman" w:hint="eastAsia"/>
        </w:rPr>
        <w:t>场景中天线有效高度</w:t>
      </w:r>
      <w:r w:rsidRPr="00BA6FCD">
        <w:rPr>
          <w:rFonts w:ascii="Times New Roman" w:hAnsi="Times New Roman" w:cs="Times New Roman"/>
          <w:position w:val="-10"/>
        </w:rPr>
        <w:object w:dxaOrig="540" w:dyaOrig="300">
          <v:shape id="_x0000_i1170" type="#_x0000_t75" style="width:27pt;height:15pt" o:ole="">
            <v:imagedata r:id="rId309" o:title=""/>
          </v:shape>
          <o:OLEObject Type="Embed" ProgID="Equation.DSMT4" ShapeID="_x0000_i1170" DrawAspect="Content" ObjectID="_1604327938" r:id="rId310"/>
        </w:object>
      </w:r>
      <w:r>
        <w:rPr>
          <w:rFonts w:ascii="Times New Roman" w:hAnsi="Times New Roman" w:cs="Times New Roman" w:hint="eastAsia"/>
        </w:rPr>
        <w:t>，</w:t>
      </w:r>
      <w:r>
        <w:rPr>
          <w:rFonts w:ascii="Times New Roman" w:hAnsi="Times New Roman" w:cs="Times New Roman"/>
        </w:rPr>
        <w:t>其余变量描述与</w:t>
      </w:r>
      <w:r>
        <w:rPr>
          <w:rFonts w:ascii="Times New Roman" w:hAnsi="Times New Roman" w:cs="Times New Roman"/>
        </w:rPr>
        <w:t>UMa</w:t>
      </w:r>
      <w:r>
        <w:rPr>
          <w:rFonts w:ascii="Times New Roman" w:hAnsi="Times New Roman" w:cs="Times New Roman"/>
        </w:rPr>
        <w:t>相同</w:t>
      </w:r>
      <w:r>
        <w:rPr>
          <w:rFonts w:ascii="Times New Roman" w:hAnsi="Times New Roman" w:cs="Times New Roman" w:hint="eastAsia"/>
        </w:rPr>
        <w:t>。</w:t>
      </w:r>
    </w:p>
    <w:p w:rsidR="00BA6FCD" w:rsidRDefault="00BA6FCD" w:rsidP="00BA6FCD">
      <w:pPr>
        <w:pStyle w:val="a4"/>
        <w:numPr>
          <w:ilvl w:val="0"/>
          <w:numId w:val="3"/>
        </w:numPr>
        <w:ind w:firstLineChars="0"/>
        <w:rPr>
          <w:rFonts w:ascii="Times New Roman" w:hAnsi="Times New Roman" w:cs="Times New Roman"/>
        </w:rPr>
      </w:pPr>
      <w:r w:rsidRPr="00BA6FCD">
        <w:rPr>
          <w:rFonts w:ascii="Times New Roman" w:hAnsi="Times New Roman" w:cs="Times New Roman" w:hint="eastAsia"/>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BA6FCD" w:rsidRPr="00BA6FCD" w:rsidRDefault="00BA6FCD" w:rsidP="00487B06">
            <w:pPr>
              <w:rPr>
                <w:rFonts w:ascii="Times New Roman" w:hAnsi="Times New Roman" w:cs="Times New Roman"/>
                <w:sz w:val="20"/>
                <w:lang w:val="en-GB"/>
              </w:rPr>
            </w:pPr>
            <w:r w:rsidRPr="00BA6FCD">
              <w:rPr>
                <w:rFonts w:ascii="Times New Roman" w:hAnsi="Times New Roman" w:cs="Times New Roman"/>
                <w:position w:val="-12"/>
                <w:sz w:val="20"/>
                <w:lang w:val="en-GB"/>
              </w:rPr>
              <w:object w:dxaOrig="3920" w:dyaOrig="340">
                <v:shape id="_x0000_i1171" type="#_x0000_t75" style="width:196pt;height:17.5pt" o:ole="">
                  <v:imagedata r:id="rId311" o:title=""/>
                </v:shape>
                <o:OLEObject Type="Embed" ProgID="Equation.DSMT4" ShapeID="_x0000_i1171" DrawAspect="Content" ObjectID="_1604327939" r:id="rId312"/>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BA6FCD" w:rsidRPr="00C70F11" w:rsidRDefault="001F7CCF" w:rsidP="00487B06">
            <w:pPr>
              <w:rPr>
                <w:rFonts w:ascii="Times New Roman" w:hAnsi="Times New Roman" w:cs="Times New Roman"/>
              </w:rPr>
            </w:pPr>
            <w:r w:rsidRPr="00C70F11">
              <w:rPr>
                <w:rFonts w:ascii="Times New Roman" w:hAnsi="Times New Roman" w:cs="Times New Roman"/>
                <w:position w:val="-10"/>
              </w:rPr>
              <w:object w:dxaOrig="3260" w:dyaOrig="300">
                <v:shape id="_x0000_i1172" type="#_x0000_t75" style="width:163.5pt;height:15pt" o:ole="">
                  <v:imagedata r:id="rId313" o:title=""/>
                </v:shape>
                <o:OLEObject Type="Embed" ProgID="Equation.DSMT4" ShapeID="_x0000_i1172" DrawAspect="Content" ObjectID="_1604327940" r:id="rId314"/>
              </w:object>
            </w:r>
          </w:p>
          <w:p w:rsidR="00BA6FCD" w:rsidRPr="00C70F11" w:rsidRDefault="001F7CCF" w:rsidP="00487B06">
            <w:pPr>
              <w:rPr>
                <w:rFonts w:ascii="Times New Roman" w:hAnsi="Times New Roman" w:cs="Times New Roman"/>
              </w:rPr>
            </w:pPr>
            <w:r w:rsidRPr="00311D93">
              <w:rPr>
                <w:rFonts w:ascii="Times New Roman" w:hAnsi="Times New Roman" w:cs="Times New Roman"/>
                <w:position w:val="-12"/>
                <w:sz w:val="20"/>
                <w:lang w:val="en-GB"/>
              </w:rPr>
              <w:object w:dxaOrig="4060" w:dyaOrig="340">
                <v:shape id="_x0000_i1173" type="#_x0000_t75" style="width:193pt;height:15.5pt" o:ole="">
                  <v:imagedata r:id="rId315" o:title=""/>
                </v:shape>
                <o:OLEObject Type="Embed" ProgID="Equation.DSMT4" ShapeID="_x0000_i1173" DrawAspect="Content" ObjectID="_1604327941" r:id="rId316"/>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BA6FCD" w:rsidRPr="00C70F11" w:rsidRDefault="001F7CCF" w:rsidP="00487B06">
            <w:pPr>
              <w:rPr>
                <w:rFonts w:ascii="Times New Roman" w:hAnsi="Times New Roman" w:cs="Times New Roman"/>
              </w:rPr>
            </w:pPr>
            <w:r w:rsidRPr="001F7CCF">
              <w:rPr>
                <w:rFonts w:ascii="Times New Roman" w:hAnsi="Times New Roman" w:cs="Times New Roman"/>
                <w:position w:val="-96"/>
              </w:rPr>
              <w:object w:dxaOrig="3760" w:dyaOrig="2020">
                <v:shape id="_x0000_i1174" type="#_x0000_t75" style="width:176.5pt;height:101pt" o:ole="">
                  <v:imagedata r:id="rId317" o:title=""/>
                </v:shape>
                <o:OLEObject Type="Embed" ProgID="Equation.DSMT4" ShapeID="_x0000_i1174" DrawAspect="Content" ObjectID="_1604327942" r:id="rId318"/>
              </w:object>
            </w:r>
          </w:p>
        </w:tc>
      </w:tr>
    </w:tbl>
    <w:p w:rsidR="00BA6FCD" w:rsidRDefault="00AB7FDD"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高频下的穿透模型与低频时有较大不同</w:t>
      </w:r>
      <w:r>
        <w:rPr>
          <w:rFonts w:ascii="Times New Roman" w:hAnsi="Times New Roman" w:cs="Times New Roman" w:hint="eastAsia"/>
        </w:rPr>
        <w:t>。信号穿越不同的材料导致的衰减如下表</w:t>
      </w:r>
      <w:r>
        <w:rPr>
          <w:rFonts w:ascii="Times New Roman" w:hAnsi="Times New Roman" w:cs="Times New Roman" w:hint="eastAsia"/>
        </w:rPr>
        <w:t>X</w:t>
      </w:r>
      <w:r>
        <w:rPr>
          <w:rFonts w:ascii="Times New Roman" w:hAnsi="Times New Roman" w:cs="Times New Roman" w:hint="eastAsia"/>
        </w:rPr>
        <w:t>所示。</w:t>
      </w:r>
      <w:r w:rsidRPr="00AB7FDD">
        <w:rPr>
          <w:rFonts w:ascii="Times New Roman" w:hAnsi="Times New Roman" w:cs="Times New Roman"/>
          <w:position w:val="-10"/>
        </w:rPr>
        <w:object w:dxaOrig="420" w:dyaOrig="300">
          <v:shape id="_x0000_i1175" type="#_x0000_t75" style="width:21pt;height:15pt" o:ole="">
            <v:imagedata r:id="rId319" o:title=""/>
          </v:shape>
          <o:OLEObject Type="Embed" ProgID="Equation.DSMT4" ShapeID="_x0000_i1175" DrawAspect="Content" ObjectID="_1604327943" r:id="rId320"/>
        </w:object>
      </w:r>
      <w:r>
        <w:rPr>
          <w:rFonts w:ascii="Times New Roman" w:hAnsi="Times New Roman" w:cs="Times New Roman"/>
        </w:rPr>
        <w:t>和</w:t>
      </w:r>
      <w:r w:rsidRPr="00AB7FDD">
        <w:rPr>
          <w:rFonts w:ascii="Times New Roman" w:hAnsi="Times New Roman" w:cs="Times New Roman"/>
          <w:position w:val="-10"/>
        </w:rPr>
        <w:object w:dxaOrig="400" w:dyaOrig="300">
          <v:shape id="_x0000_i1176" type="#_x0000_t75" style="width:20.5pt;height:15pt" o:ole="">
            <v:imagedata r:id="rId321" o:title=""/>
          </v:shape>
          <o:OLEObject Type="Embed" ProgID="Equation.DSMT4" ShapeID="_x0000_i1176" DrawAspect="Content" ObjectID="_1604327944" r:id="rId322"/>
        </w:object>
      </w:r>
      <w:r>
        <w:rPr>
          <w:rFonts w:ascii="Times New Roman" w:hAnsi="Times New Roman" w:cs="Times New Roman"/>
        </w:rPr>
        <w:t>可以通过表</w:t>
      </w:r>
      <w:r>
        <w:rPr>
          <w:rFonts w:ascii="Times New Roman" w:hAnsi="Times New Roman" w:cs="Times New Roman"/>
        </w:rPr>
        <w:t>X</w:t>
      </w:r>
      <w:r>
        <w:rPr>
          <w:rFonts w:ascii="Times New Roman" w:hAnsi="Times New Roman" w:cs="Times New Roman"/>
        </w:rPr>
        <w:t>计算</w:t>
      </w:r>
      <w:r>
        <w:rPr>
          <w:rFonts w:ascii="Times New Roman" w:hAnsi="Times New Roman" w:cs="Times New Roman" w:hint="eastAsia"/>
        </w:rPr>
        <w:t>。</w:t>
      </w:r>
    </w:p>
    <w:tbl>
      <w:tblPr>
        <w:tblStyle w:val="a3"/>
        <w:tblW w:w="0" w:type="auto"/>
        <w:tblLook w:val="04A0" w:firstRow="1" w:lastRow="0" w:firstColumn="1" w:lastColumn="0" w:noHBand="0" w:noVBand="1"/>
      </w:tblPr>
      <w:tblGrid>
        <w:gridCol w:w="4148"/>
        <w:gridCol w:w="4148"/>
      </w:tblGrid>
      <w:tr w:rsidR="00AB7FDD" w:rsidTr="00AB7FDD">
        <w:tc>
          <w:tcPr>
            <w:tcW w:w="4148" w:type="dxa"/>
          </w:tcPr>
          <w:p w:rsidR="00AB7FDD" w:rsidRDefault="00AB7FDD" w:rsidP="00AB7FDD">
            <w:pPr>
              <w:jc w:val="center"/>
              <w:rPr>
                <w:rFonts w:ascii="Times New Roman" w:hAnsi="Times New Roman" w:cs="Times New Roman"/>
              </w:rPr>
            </w:pPr>
            <w:r>
              <w:rPr>
                <w:rFonts w:ascii="Times New Roman" w:hAnsi="Times New Roman" w:cs="Times New Roman" w:hint="eastAsia"/>
              </w:rPr>
              <w:t>材料</w:t>
            </w:r>
          </w:p>
        </w:tc>
        <w:tc>
          <w:tcPr>
            <w:tcW w:w="4148" w:type="dxa"/>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穿透损失</w:t>
            </w:r>
            <w:r w:rsidRPr="00AB7FDD">
              <w:rPr>
                <w:rFonts w:ascii="Times New Roman" w:hAnsi="Times New Roman" w:cs="Times New Roman"/>
                <w:kern w:val="0"/>
                <w:szCs w:val="21"/>
                <w:lang w:val="en-GB" w:eastAsia="ja-JP"/>
              </w:rPr>
              <w:t xml:space="preserve"> [dB]</w:t>
            </w:r>
            <w:r>
              <w:rPr>
                <w:rFonts w:ascii="Times New Roman" w:hAnsi="Times New Roman" w:cs="Times New Roman" w:hint="eastAsia"/>
                <w:kern w:val="0"/>
                <w:szCs w:val="21"/>
                <w:lang w:val="en-GB"/>
              </w:rPr>
              <w:t>（</w:t>
            </w:r>
            <w:r w:rsidRPr="00AB7FDD">
              <w:rPr>
                <w:rFonts w:ascii="Times New Roman" w:hAnsi="Times New Roman" w:cs="Times New Roman"/>
                <w:kern w:val="0"/>
                <w:position w:val="-10"/>
                <w:szCs w:val="21"/>
                <w:lang w:val="en-GB" w:eastAsia="ko-KR"/>
              </w:rPr>
              <w:object w:dxaOrig="220" w:dyaOrig="300">
                <v:shape id="_x0000_i1177" type="#_x0000_t75" style="width:11.5pt;height:15pt" o:ole="">
                  <v:imagedata r:id="rId323" o:title=""/>
                </v:shape>
                <o:OLEObject Type="Embed" ProgID="Equation.DSMT4" ShapeID="_x0000_i1177" DrawAspect="Content" ObjectID="_1604327945" r:id="rId324"/>
              </w:object>
            </w:r>
            <w:r>
              <w:rPr>
                <w:rFonts w:ascii="Times New Roman" w:hAnsi="Times New Roman" w:cs="Times New Roman"/>
                <w:kern w:val="0"/>
                <w:szCs w:val="21"/>
                <w:lang w:val="en-GB" w:eastAsia="ko-KR"/>
              </w:rPr>
              <w:t>单位为</w:t>
            </w:r>
            <w:r>
              <w:rPr>
                <w:rFonts w:ascii="Times New Roman" w:hAnsi="Times New Roman" w:cs="Times New Roman"/>
                <w:kern w:val="0"/>
                <w:szCs w:val="21"/>
                <w:lang w:val="en-GB" w:eastAsia="ko-KR"/>
              </w:rPr>
              <w:t>GHz</w:t>
            </w:r>
            <w:r>
              <w:rPr>
                <w:rFonts w:ascii="Times New Roman" w:hAnsi="Times New Roman" w:cs="Times New Roman" w:hint="eastAsia"/>
                <w:kern w:val="0"/>
                <w:szCs w:val="21"/>
                <w:lang w:val="en-GB"/>
              </w:rPr>
              <w:t>）</w: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标准多窗格玻璃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340" w:dyaOrig="320">
                <v:shape id="_x0000_i1178" type="#_x0000_t75" style="width:66.5pt;height:15.5pt" o:ole="">
                  <v:imagedata r:id="rId325" o:title=""/>
                </v:shape>
                <o:OLEObject Type="Embed" ProgID="Equation.DSMT4" ShapeID="_x0000_i1178" DrawAspect="Content" ObjectID="_1604327946" r:id="rId326"/>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eastAsia="ja-JP"/>
              </w:rPr>
              <w:t xml:space="preserve">IRR </w:t>
            </w:r>
            <w:r w:rsidRPr="00AB7FDD">
              <w:rPr>
                <w:rFonts w:ascii="Times New Roman" w:hAnsi="Times New Roman" w:cs="Times New Roman"/>
                <w:kern w:val="0"/>
                <w:szCs w:val="21"/>
                <w:lang w:val="en-GB"/>
              </w:rPr>
              <w:t>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600" w:dyaOrig="320">
                <v:shape id="_x0000_i1179" type="#_x0000_t75" style="width:80pt;height:15.5pt" o:ole="">
                  <v:imagedata r:id="rId327" o:title=""/>
                </v:shape>
                <o:OLEObject Type="Embed" ProgID="Equation.DSMT4" ShapeID="_x0000_i1179" DrawAspect="Content" ObjectID="_1604327947" r:id="rId328"/>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混凝土</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320" w:dyaOrig="300">
                <v:shape id="_x0000_i1180" type="#_x0000_t75" style="width:66pt;height:15pt" o:ole="">
                  <v:imagedata r:id="rId329" o:title=""/>
                </v:shape>
                <o:OLEObject Type="Embed" ProgID="Equation.DSMT4" ShapeID="_x0000_i1180" DrawAspect="Content" ObjectID="_1604327948" r:id="rId330"/>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木材</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700" w:dyaOrig="300">
                <v:shape id="_x0000_i1181" type="#_x0000_t75" style="width:84.5pt;height:15pt" o:ole="">
                  <v:imagedata r:id="rId331" o:title=""/>
                </v:shape>
                <o:OLEObject Type="Embed" ProgID="Equation.DSMT4" ShapeID="_x0000_i1181" DrawAspect="Content" ObjectID="_1604327949" r:id="rId332"/>
              </w:object>
            </w:r>
          </w:p>
        </w:tc>
      </w:tr>
    </w:tbl>
    <w:p w:rsidR="00AB7FDD"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4"/>
        <w:gridCol w:w="3833"/>
        <w:gridCol w:w="1683"/>
        <w:gridCol w:w="1526"/>
      </w:tblGrid>
      <w:tr w:rsidR="00F12D55" w:rsidTr="00F12D55">
        <w:tc>
          <w:tcPr>
            <w:tcW w:w="1696" w:type="dxa"/>
            <w:vAlign w:val="center"/>
          </w:tcPr>
          <w:p w:rsidR="00F12D55" w:rsidRDefault="00F12D55" w:rsidP="00F12D55">
            <w:pPr>
              <w:jc w:val="center"/>
              <w:rPr>
                <w:rFonts w:ascii="Times New Roman" w:hAnsi="Times New Roman" w:cs="Times New Roman"/>
              </w:rPr>
            </w:pPr>
          </w:p>
        </w:tc>
        <w:tc>
          <w:tcPr>
            <w:tcW w:w="2452"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外墙穿透损失</w:t>
            </w:r>
            <w:r w:rsidRPr="00AB7FDD">
              <w:rPr>
                <w:rFonts w:ascii="Times New Roman" w:hAnsi="Times New Roman" w:cs="Times New Roman"/>
                <w:position w:val="-10"/>
              </w:rPr>
              <w:object w:dxaOrig="420" w:dyaOrig="300">
                <v:shape id="_x0000_i1182" type="#_x0000_t75" style="width:21pt;height:15pt" o:ole="">
                  <v:imagedata r:id="rId319" o:title=""/>
                </v:shape>
                <o:OLEObject Type="Embed" ProgID="Equation.DSMT4" ShapeID="_x0000_i1182" DrawAspect="Content" ObjectID="_1604327950" r:id="rId333"/>
              </w:object>
            </w:r>
            <w:r>
              <w:rPr>
                <w:rFonts w:ascii="Times New Roman" w:hAnsi="Times New Roman" w:cs="Times New Roman"/>
              </w:rPr>
              <w:t xml:space="preserve"> [dB]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室内损失</w:t>
            </w:r>
            <w:r w:rsidRPr="00AB7FDD">
              <w:rPr>
                <w:rFonts w:ascii="Times New Roman" w:hAnsi="Times New Roman" w:cs="Times New Roman"/>
                <w:position w:val="-10"/>
              </w:rPr>
              <w:object w:dxaOrig="400" w:dyaOrig="300">
                <v:shape id="_x0000_i1183" type="#_x0000_t75" style="width:20.5pt;height:15pt" o:ole="">
                  <v:imagedata r:id="rId321" o:title=""/>
                </v:shape>
                <o:OLEObject Type="Embed" ProgID="Equation.DSMT4" ShapeID="_x0000_i1183" DrawAspect="Content" ObjectID="_1604327951" r:id="rId334"/>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标准差</w:t>
            </w:r>
            <w:r w:rsidRPr="00F12D55">
              <w:rPr>
                <w:rFonts w:ascii="Times New Roman" w:hAnsi="Times New Roman" w:cs="Times New Roman"/>
                <w:position w:val="-10"/>
              </w:rPr>
              <w:object w:dxaOrig="279" w:dyaOrig="300">
                <v:shape id="_x0000_i1184" type="#_x0000_t75" style="width:14.5pt;height:15pt" o:ole="">
                  <v:imagedata r:id="rId335" o:title=""/>
                </v:shape>
                <o:OLEObject Type="Embed" ProgID="Equation.DSMT4" ShapeID="_x0000_i1184" DrawAspect="Content" ObjectID="_1604327952" r:id="rId336"/>
              </w:objec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低穿透损耗模型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480" w:dyaOrig="420">
                <v:shape id="_x0000_i1185" type="#_x0000_t75" style="width:174pt;height:21pt" o:ole="">
                  <v:imagedata r:id="rId337" o:title=""/>
                </v:shape>
                <o:OLEObject Type="Embed" ProgID="Equation.DSMT4" ShapeID="_x0000_i1185" DrawAspect="Content" ObjectID="_1604327953" r:id="rId338"/>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86" type="#_x0000_t75" style="width:36.5pt;height:15pt" o:ole="">
                  <v:imagedata r:id="rId339" o:title=""/>
                </v:shape>
                <o:OLEObject Type="Embed" ProgID="Equation.DSMT4" ShapeID="_x0000_i1186" DrawAspect="Content" ObjectID="_1604327954" r:id="rId340"/>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w: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高创投损耗模型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620" w:dyaOrig="420">
                <v:shape id="_x0000_i1187" type="#_x0000_t75" style="width:181pt;height:21pt" o:ole="">
                  <v:imagedata r:id="rId341" o:title=""/>
                </v:shape>
                <o:OLEObject Type="Embed" ProgID="Equation.DSMT4" ShapeID="_x0000_i1187" DrawAspect="Content" ObjectID="_1604327955" r:id="rId342"/>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88" type="#_x0000_t75" style="width:36.5pt;height:15pt" o:ole="">
                  <v:imagedata r:id="rId343" o:title=""/>
                </v:shape>
                <o:OLEObject Type="Embed" ProgID="Equation.DSMT4" ShapeID="_x0000_i1188" DrawAspect="Content" ObjectID="_1604327956" r:id="rId344"/>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.5</w:t>
            </w:r>
          </w:p>
        </w:tc>
      </w:tr>
    </w:tbl>
    <w:p w:rsidR="00F12D55" w:rsidRDefault="00972C29" w:rsidP="00BA6FCD">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.2  </w:t>
      </w:r>
      <w:r w:rsidR="00134ED2">
        <w:rPr>
          <w:rFonts w:ascii="Times New Roman" w:hAnsi="Times New Roman" w:cs="Times New Roman" w:hint="eastAsia"/>
        </w:rPr>
        <w:t>AAS</w:t>
      </w:r>
      <w:r w:rsidR="00134ED2">
        <w:rPr>
          <w:rFonts w:ascii="Times New Roman" w:hAnsi="Times New Roman" w:cs="Times New Roman"/>
        </w:rPr>
        <w:t>天线</w:t>
      </w:r>
      <w:r>
        <w:rPr>
          <w:rFonts w:ascii="Times New Roman" w:hAnsi="Times New Roman" w:cs="Times New Roman"/>
        </w:rPr>
        <w:t>对系统性能的影响</w:t>
      </w:r>
    </w:p>
    <w:p w:rsidR="00E417BB" w:rsidRDefault="00E417BB"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上一章中提到</w:t>
      </w:r>
      <w:r>
        <w:rPr>
          <w:rFonts w:ascii="Times New Roman" w:hAnsi="Times New Roman" w:cs="Times New Roman"/>
        </w:rPr>
        <w:t>AAS</w:t>
      </w:r>
      <w:r>
        <w:rPr>
          <w:rFonts w:ascii="Times New Roman" w:hAnsi="Times New Roman" w:cs="Times New Roman"/>
        </w:rPr>
        <w:t>天线可以通过阵子间的协作实现波束赋形</w:t>
      </w:r>
      <w:r w:rsidR="00ED6381">
        <w:rPr>
          <w:rFonts w:ascii="Times New Roman" w:hAnsi="Times New Roman" w:cs="Times New Roman" w:hint="eastAsia"/>
        </w:rPr>
        <w:t>，在水平维度和垂直维度上产生</w:t>
      </w:r>
      <w:r>
        <w:rPr>
          <w:rFonts w:ascii="Times New Roman" w:hAnsi="Times New Roman" w:cs="Times New Roman" w:hint="eastAsia"/>
        </w:rPr>
        <w:t>波束，提供波束赋形增益。</w:t>
      </w:r>
      <w:r w:rsidR="00ED6381">
        <w:rPr>
          <w:rFonts w:ascii="Times New Roman" w:hAnsi="Times New Roman" w:cs="Times New Roman" w:hint="eastAsia"/>
        </w:rPr>
        <w:t>与传统的天线相比，</w:t>
      </w:r>
      <w:r w:rsidR="00ED6381">
        <w:rPr>
          <w:rFonts w:ascii="Times New Roman" w:hAnsi="Times New Roman" w:cs="Times New Roman" w:hint="eastAsia"/>
        </w:rPr>
        <w:t>AAS</w:t>
      </w:r>
      <w:r w:rsidR="00ED6381">
        <w:rPr>
          <w:rFonts w:ascii="Times New Roman" w:hAnsi="Times New Roman" w:cs="Times New Roman" w:hint="eastAsia"/>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Pr>
          <w:rFonts w:ascii="Times New Roman" w:hAnsi="Times New Roman" w:cs="Times New Roman" w:hint="eastAsia"/>
        </w:rPr>
        <w:t>，基站可以发射不同下倾角的垂直</w:t>
      </w:r>
      <w:r w:rsidR="00ED6381">
        <w:rPr>
          <w:rFonts w:ascii="Times New Roman" w:hAnsi="Times New Roman" w:cs="Times New Roman" w:hint="eastAsia"/>
        </w:rPr>
        <w:t>波束来区分不同高度的用户</w:t>
      </w:r>
      <w:r w:rsidR="000E162C">
        <w:rPr>
          <w:rFonts w:ascii="Times New Roman" w:hAnsi="Times New Roman" w:cs="Times New Roman" w:hint="eastAsia"/>
        </w:rPr>
        <w:t>，如图</w:t>
      </w:r>
      <w:r w:rsidR="000E162C">
        <w:rPr>
          <w:rFonts w:ascii="Times New Roman" w:hAnsi="Times New Roman" w:cs="Times New Roman" w:hint="eastAsia"/>
        </w:rPr>
        <w:t>X</w:t>
      </w:r>
      <w:r w:rsidR="000E162C">
        <w:rPr>
          <w:rFonts w:ascii="Times New Roman" w:hAnsi="Times New Roman" w:cs="Times New Roman" w:hint="eastAsia"/>
        </w:rPr>
        <w:t>所示。</w:t>
      </w:r>
      <w:r w:rsidR="000E162C">
        <w:rPr>
          <w:rFonts w:ascii="Times New Roman" w:hAnsi="Times New Roman" w:cs="Times New Roman"/>
        </w:rPr>
        <w:t>在城市微小区场景下</w:t>
      </w:r>
      <w:r w:rsidR="000E162C">
        <w:rPr>
          <w:rFonts w:ascii="Times New Roman" w:hAnsi="Times New Roman" w:cs="Times New Roman" w:hint="eastAsia"/>
        </w:rPr>
        <w:t>，</w:t>
      </w:r>
      <w:r w:rsidR="000E162C">
        <w:rPr>
          <w:rFonts w:ascii="Times New Roman" w:hAnsi="Times New Roman" w:cs="Times New Roman"/>
        </w:rPr>
        <w:lastRenderedPageBreak/>
        <w:t>基站高度可能高于用户也可能比用户低</w:t>
      </w:r>
      <w:r w:rsidR="000E162C">
        <w:rPr>
          <w:rFonts w:ascii="Times New Roman" w:hAnsi="Times New Roman" w:cs="Times New Roman" w:hint="eastAsia"/>
        </w:rPr>
        <w:t>，</w:t>
      </w:r>
      <w:r w:rsidR="000E162C">
        <w:rPr>
          <w:rFonts w:ascii="Times New Roman" w:hAnsi="Times New Roman" w:cs="Times New Roman"/>
        </w:rPr>
        <w:t>因此基站可以调整波束的上下倾角来对准不同高度的用户</w:t>
      </w:r>
      <w:r w:rsidR="000E162C">
        <w:rPr>
          <w:rFonts w:ascii="Times New Roman" w:hAnsi="Times New Roman" w:cs="Times New Roman" w:hint="eastAsia"/>
        </w:rPr>
        <w:t>，</w:t>
      </w:r>
      <w:r w:rsidR="000E162C">
        <w:rPr>
          <w:rFonts w:ascii="Times New Roman" w:hAnsi="Times New Roman" w:cs="Times New Roman"/>
        </w:rPr>
        <w:t>如图</w:t>
      </w:r>
      <w:r w:rsidR="000E162C">
        <w:rPr>
          <w:rFonts w:ascii="Times New Roman" w:hAnsi="Times New Roman" w:cs="Times New Roman"/>
        </w:rPr>
        <w:t>X</w:t>
      </w:r>
      <w:r w:rsidR="000E162C">
        <w:rPr>
          <w:rFonts w:ascii="Times New Roman" w:hAnsi="Times New Roman" w:cs="Times New Roman"/>
        </w:rPr>
        <w:t>所示</w:t>
      </w:r>
      <w:r w:rsidR="000E162C">
        <w:rPr>
          <w:rFonts w:ascii="Times New Roman" w:hAnsi="Times New Roman" w:cs="Times New Roman" w:hint="eastAsia"/>
        </w:rPr>
        <w:t>。</w:t>
      </w:r>
      <w:r w:rsidR="000E162C">
        <w:rPr>
          <w:rFonts w:ascii="Times New Roman" w:hAnsi="Times New Roman" w:cs="Times New Roman"/>
        </w:rPr>
        <w:t>用户的空间区分度的提高可以大大降低</w:t>
      </w:r>
      <w:r w:rsidR="00E70F21">
        <w:rPr>
          <w:rFonts w:ascii="Times New Roman" w:hAnsi="Times New Roman" w:cs="Times New Roman" w:hint="eastAsia"/>
        </w:rPr>
        <w:t>不同</w:t>
      </w:r>
      <w:r w:rsidR="00E70F21">
        <w:rPr>
          <w:rFonts w:ascii="Times New Roman" w:hAnsi="Times New Roman" w:cs="Times New Roman"/>
        </w:rPr>
        <w:t>小区之间</w:t>
      </w:r>
      <w:r w:rsidR="000E162C">
        <w:rPr>
          <w:rFonts w:ascii="Times New Roman" w:hAnsi="Times New Roman" w:cs="Times New Roman"/>
        </w:rPr>
        <w:t>的干扰</w:t>
      </w:r>
      <w:r w:rsidR="00E70F21">
        <w:rPr>
          <w:rFonts w:ascii="Times New Roman" w:hAnsi="Times New Roman" w:cs="Times New Roman" w:hint="eastAsia"/>
        </w:rPr>
        <w:t>。</w:t>
      </w:r>
      <w:r w:rsidR="00CC1D81">
        <w:rPr>
          <w:rFonts w:ascii="Times New Roman" w:hAnsi="Times New Roman" w:cs="Times New Roman" w:hint="eastAsia"/>
        </w:rPr>
        <w:t>比如说基站</w:t>
      </w:r>
      <w:r w:rsidR="00CC1D81">
        <w:rPr>
          <w:rFonts w:ascii="Times New Roman" w:hAnsi="Times New Roman" w:cs="Times New Roman" w:hint="eastAsia"/>
        </w:rPr>
        <w:t>A</w:t>
      </w:r>
      <w:r w:rsidR="00CC1D81">
        <w:rPr>
          <w:rFonts w:ascii="Times New Roman" w:hAnsi="Times New Roman" w:cs="Times New Roman" w:hint="eastAsia"/>
        </w:rPr>
        <w:t>要服务用户</w:t>
      </w:r>
      <w:r w:rsidR="00CC1D81">
        <w:rPr>
          <w:rFonts w:ascii="Times New Roman" w:hAnsi="Times New Roman" w:cs="Times New Roman" w:hint="eastAsia"/>
        </w:rPr>
        <w:t>a</w:t>
      </w:r>
      <w:r w:rsidR="00CC1D81">
        <w:rPr>
          <w:rFonts w:ascii="Times New Roman" w:hAnsi="Times New Roman" w:cs="Times New Roman" w:hint="eastAsia"/>
        </w:rPr>
        <w:t>，基站</w:t>
      </w:r>
      <w:r w:rsidR="00CC1D81">
        <w:rPr>
          <w:rFonts w:ascii="Times New Roman" w:hAnsi="Times New Roman" w:cs="Times New Roman" w:hint="eastAsia"/>
        </w:rPr>
        <w:t>B</w:t>
      </w:r>
      <w:r w:rsidR="00CC1D81">
        <w:rPr>
          <w:rFonts w:ascii="Times New Roman" w:hAnsi="Times New Roman" w:cs="Times New Roman" w:hint="eastAsia"/>
        </w:rPr>
        <w:t>要服务用户</w:t>
      </w:r>
      <w:r w:rsidR="00CC1D81">
        <w:rPr>
          <w:rFonts w:ascii="Times New Roman" w:hAnsi="Times New Roman" w:cs="Times New Roman" w:hint="eastAsia"/>
        </w:rPr>
        <w:t>b</w:t>
      </w:r>
      <w:r w:rsidR="00CC1D81">
        <w:rPr>
          <w:rFonts w:ascii="Times New Roman" w:hAnsi="Times New Roman" w:cs="Times New Roman" w:hint="eastAsia"/>
        </w:rPr>
        <w:t>，假如</w:t>
      </w:r>
      <w:r w:rsidR="00CC1D81">
        <w:rPr>
          <w:rFonts w:ascii="Times New Roman" w:hAnsi="Times New Roman" w:cs="Times New Roman" w:hint="eastAsia"/>
        </w:rPr>
        <w:t>a</w:t>
      </w:r>
      <w:r w:rsidR="00CC1D81">
        <w:rPr>
          <w:rFonts w:ascii="Times New Roman" w:hAnsi="Times New Roman" w:cs="Times New Roman" w:hint="eastAsia"/>
        </w:rPr>
        <w:t>和</w:t>
      </w:r>
      <w:r w:rsidR="00CC1D81">
        <w:rPr>
          <w:rFonts w:ascii="Times New Roman" w:hAnsi="Times New Roman" w:cs="Times New Roman" w:hint="eastAsia"/>
        </w:rPr>
        <w:t>b</w:t>
      </w:r>
      <w:r w:rsidR="00CC1D81">
        <w:rPr>
          <w:rFonts w:ascii="Times New Roman" w:hAnsi="Times New Roman" w:cs="Times New Roman" w:hint="eastAsia"/>
        </w:rPr>
        <w:t>在同一栋楼的不同楼层</w:t>
      </w:r>
      <w:r w:rsidR="000D2F7B">
        <w:rPr>
          <w:rFonts w:ascii="Times New Roman" w:hAnsi="Times New Roman" w:cs="Times New Roman" w:hint="eastAsia"/>
        </w:rPr>
        <w:t>，若不区分垂直维度，用户</w:t>
      </w:r>
      <w:r w:rsidR="000D2F7B">
        <w:rPr>
          <w:rFonts w:ascii="Times New Roman" w:hAnsi="Times New Roman" w:cs="Times New Roman" w:hint="eastAsia"/>
        </w:rPr>
        <w:t>a</w:t>
      </w:r>
      <w:r w:rsidR="000D2F7B">
        <w:rPr>
          <w:rFonts w:ascii="Times New Roman" w:hAnsi="Times New Roman" w:cs="Times New Roman" w:hint="eastAsia"/>
        </w:rPr>
        <w:t>会接收到来自基站</w:t>
      </w:r>
      <w:r w:rsidR="000D2F7B">
        <w:rPr>
          <w:rFonts w:ascii="Times New Roman" w:hAnsi="Times New Roman" w:cs="Times New Roman" w:hint="eastAsia"/>
        </w:rPr>
        <w:t>B</w:t>
      </w:r>
      <w:r w:rsidR="000D2F7B">
        <w:rPr>
          <w:rFonts w:ascii="Times New Roman" w:hAnsi="Times New Roman" w:cs="Times New Roman" w:hint="eastAsia"/>
        </w:rPr>
        <w:t>很强的干扰信号。</w:t>
      </w:r>
    </w:p>
    <w:p w:rsidR="00E70F21" w:rsidRDefault="00E70F21" w:rsidP="00E70F21">
      <w:pPr>
        <w:jc w:val="center"/>
      </w:pPr>
      <w:r>
        <w:object w:dxaOrig="6976" w:dyaOrig="4876">
          <v:shape id="_x0000_i1189" type="#_x0000_t75" style="width:141.5pt;height:99pt" o:ole="">
            <v:imagedata r:id="rId345" o:title=""/>
          </v:shape>
          <o:OLEObject Type="Embed" ProgID="Visio.Drawing.15" ShapeID="_x0000_i1189" DrawAspect="Content" ObjectID="_1604327957" r:id="rId346"/>
        </w:object>
      </w:r>
      <w:r w:rsidRPr="00E70F21">
        <w:t xml:space="preserve"> </w:t>
      </w:r>
      <w:r>
        <w:t xml:space="preserve">                </w:t>
      </w:r>
      <w:r>
        <w:object w:dxaOrig="6061" w:dyaOrig="3526">
          <v:shape id="_x0000_i1190" type="#_x0000_t75" style="width:121.5pt;height:70.5pt" o:ole="">
            <v:imagedata r:id="rId347" o:title=""/>
          </v:shape>
          <o:OLEObject Type="Embed" ProgID="Visio.Drawing.15" ShapeID="_x0000_i1190" DrawAspect="Content" ObjectID="_1604327958" r:id="rId348"/>
        </w:object>
      </w:r>
    </w:p>
    <w:p w:rsidR="00E70F21" w:rsidRDefault="000D2F7B" w:rsidP="00E70F21">
      <w:pPr>
        <w:rPr>
          <w:rFonts w:ascii="Times New Roman" w:hAnsi="Times New Roman" w:cs="Times New Roman"/>
          <w:szCs w:val="21"/>
          <w:lang w:val="en-GB"/>
        </w:rPr>
      </w:pPr>
      <w:r>
        <w:rPr>
          <w:rFonts w:ascii="Times New Roman" w:hAnsi="Times New Roman" w:cs="Times New Roman"/>
        </w:rPr>
        <w:tab/>
      </w:r>
      <w:r>
        <w:rPr>
          <w:rFonts w:ascii="Times New Roman" w:hAnsi="Times New Roman" w:cs="Times New Roman"/>
        </w:rPr>
        <w:t>另外波束赋形增益大小也与天线阵子的数目有关</w:t>
      </w:r>
      <w:r>
        <w:rPr>
          <w:rFonts w:ascii="Times New Roman" w:hAnsi="Times New Roman" w:cs="Times New Roman" w:hint="eastAsia"/>
        </w:rPr>
        <w:t>。</w:t>
      </w:r>
      <w:r w:rsidR="00F26341">
        <w:rPr>
          <w:rFonts w:ascii="Times New Roman" w:hAnsi="Times New Roman" w:cs="Times New Roman" w:hint="eastAsia"/>
        </w:rPr>
        <w:t>假设</w:t>
      </w:r>
      <w:r w:rsidR="00CF291D" w:rsidRPr="00F26341">
        <w:rPr>
          <w:rFonts w:ascii="Times New Roman" w:hAnsi="Times New Roman" w:cs="Times New Roman"/>
          <w:position w:val="-12"/>
          <w:szCs w:val="21"/>
          <w:lang w:val="en-GB"/>
        </w:rPr>
        <w:object w:dxaOrig="540" w:dyaOrig="320">
          <v:shape id="_x0000_i1197" type="#_x0000_t75" style="width:27pt;height:15.5pt" o:ole="">
            <v:imagedata r:id="rId131" o:title=""/>
          </v:shape>
          <o:OLEObject Type="Embed" ProgID="Equation.DSMT4" ShapeID="_x0000_i1197" DrawAspect="Content" ObjectID="_1604327959" r:id="rId349"/>
        </w:object>
      </w:r>
      <w:r w:rsidR="00C14DEA">
        <w:rPr>
          <w:rFonts w:ascii="Times New Roman" w:hAnsi="Times New Roman" w:cs="Times New Roman" w:hint="eastAsia"/>
        </w:rPr>
        <w:t>为</w:t>
      </w:r>
      <w:r w:rsidR="00C14DEA">
        <w:rPr>
          <w:rFonts w:ascii="Times New Roman" w:hAnsi="Times New Roman" w:cs="Times New Roman" w:hint="eastAsia"/>
        </w:rPr>
        <w:t>0dBi</w:t>
      </w:r>
      <w:r w:rsidR="00C14DEA">
        <w:rPr>
          <w:rFonts w:ascii="Times New Roman" w:hAnsi="Times New Roman" w:cs="Times New Roman" w:hint="eastAsia"/>
        </w:rPr>
        <w:t>，</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是不同天线阵子数目下得到的</w:t>
      </w:r>
      <w:r>
        <w:rPr>
          <w:rFonts w:ascii="Times New Roman" w:hAnsi="Times New Roman" w:cs="Times New Roman"/>
          <w:szCs w:val="21"/>
          <w:lang w:val="en-GB"/>
        </w:rPr>
        <w:t>复合天线阵列辐射方向图</w:t>
      </w:r>
      <w:r>
        <w:rPr>
          <w:rFonts w:ascii="Times New Roman" w:hAnsi="Times New Roman" w:cs="Times New Roman" w:hint="eastAsia"/>
          <w:szCs w:val="21"/>
          <w:lang w:val="en-GB"/>
        </w:rPr>
        <w:t>。</w:t>
      </w:r>
      <w:r w:rsidR="00624DE9">
        <w:rPr>
          <w:rFonts w:ascii="Times New Roman" w:hAnsi="Times New Roman" w:cs="Times New Roman" w:hint="eastAsia"/>
          <w:szCs w:val="21"/>
          <w:lang w:val="en-GB"/>
        </w:rPr>
        <w:t>随着天线阵子数目的增多，</w:t>
      </w:r>
      <w:r w:rsidR="00E60AFB">
        <w:rPr>
          <w:rFonts w:ascii="Times New Roman" w:hAnsi="Times New Roman" w:cs="Times New Roman" w:hint="eastAsia"/>
          <w:szCs w:val="21"/>
          <w:lang w:val="en-GB"/>
        </w:rPr>
        <w:t>天线</w:t>
      </w:r>
      <w:r w:rsidR="00624DE9">
        <w:rPr>
          <w:rFonts w:ascii="Times New Roman" w:hAnsi="Times New Roman" w:cs="Times New Roman" w:hint="eastAsia"/>
          <w:szCs w:val="21"/>
          <w:lang w:val="en-GB"/>
        </w:rPr>
        <w:t>增益能取得的最大值也随之增</w:t>
      </w:r>
      <w:r w:rsidR="00C060BB">
        <w:rPr>
          <w:rFonts w:ascii="Times New Roman" w:hAnsi="Times New Roman" w:cs="Times New Roman" w:hint="eastAsia"/>
          <w:szCs w:val="21"/>
          <w:lang w:val="en-GB"/>
        </w:rPr>
        <w:t>大</w:t>
      </w:r>
      <w:r w:rsidR="00624DE9">
        <w:rPr>
          <w:rFonts w:ascii="Times New Roman" w:hAnsi="Times New Roman" w:cs="Times New Roman" w:hint="eastAsia"/>
          <w:szCs w:val="21"/>
          <w:lang w:val="en-GB"/>
        </w:rPr>
        <w:t>，分别为</w:t>
      </w:r>
      <w:r w:rsidR="00624DE9">
        <w:rPr>
          <w:rFonts w:ascii="Times New Roman" w:hAnsi="Times New Roman" w:cs="Times New Roman" w:hint="eastAsia"/>
          <w:szCs w:val="21"/>
          <w:lang w:val="en-GB"/>
        </w:rPr>
        <w:t>6</w:t>
      </w:r>
      <w:r w:rsidR="00624DE9">
        <w:rPr>
          <w:rFonts w:ascii="Times New Roman" w:hAnsi="Times New Roman" w:cs="Times New Roman"/>
          <w:szCs w:val="21"/>
          <w:lang w:val="en-GB"/>
        </w:rPr>
        <w:t>.02dB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2.04dB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8.06dB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2</w:t>
      </w:r>
      <w:r w:rsidR="00624DE9">
        <w:rPr>
          <w:rFonts w:ascii="Times New Roman" w:hAnsi="Times New Roman" w:cs="Times New Roman"/>
          <w:szCs w:val="21"/>
          <w:lang w:val="en-GB"/>
        </w:rPr>
        <w:t>1.07dB</w:t>
      </w:r>
      <w:r w:rsidR="00624DE9">
        <w:rPr>
          <w:rFonts w:ascii="Times New Roman" w:hAnsi="Times New Roman" w:cs="Times New Roman" w:hint="eastAsia"/>
          <w:szCs w:val="21"/>
          <w:lang w:val="en-GB"/>
        </w:rPr>
        <w:t>。</w:t>
      </w:r>
      <w:r w:rsidR="00624DE9">
        <w:rPr>
          <w:rFonts w:ascii="Times New Roman" w:hAnsi="Times New Roman" w:cs="Times New Roman"/>
          <w:szCs w:val="21"/>
          <w:lang w:val="en-GB"/>
        </w:rPr>
        <w:t>但随之而来的问题是图中的</w:t>
      </w:r>
      <w:r w:rsidR="00DC6E34">
        <w:rPr>
          <w:rFonts w:ascii="Times New Roman" w:hAnsi="Times New Roman" w:cs="Times New Roman"/>
          <w:szCs w:val="21"/>
          <w:lang w:val="en-GB"/>
        </w:rPr>
        <w:t>波峰更</w:t>
      </w:r>
      <w:r w:rsidR="00DC6E34">
        <w:rPr>
          <w:rFonts w:ascii="Times New Roman" w:hAnsi="Times New Roman" w:cs="Times New Roman" w:hint="eastAsia"/>
          <w:szCs w:val="21"/>
          <w:lang w:val="en-GB"/>
        </w:rPr>
        <w:t>“</w:t>
      </w:r>
      <w:r w:rsidR="00DC6E34">
        <w:rPr>
          <w:rFonts w:ascii="Times New Roman" w:hAnsi="Times New Roman" w:cs="Times New Roman"/>
          <w:szCs w:val="21"/>
          <w:lang w:val="en-GB"/>
        </w:rPr>
        <w:t>陡峭</w:t>
      </w:r>
      <w:r w:rsidR="00DC6E34">
        <w:rPr>
          <w:rFonts w:ascii="Times New Roman" w:hAnsi="Times New Roman" w:cs="Times New Roman" w:hint="eastAsia"/>
          <w:szCs w:val="21"/>
          <w:lang w:val="en-GB"/>
        </w:rPr>
        <w:t>”</w:t>
      </w:r>
      <w:r w:rsidR="00624DE9">
        <w:rPr>
          <w:rFonts w:ascii="Times New Roman" w:hAnsi="Times New Roman" w:cs="Times New Roman" w:hint="eastAsia"/>
          <w:szCs w:val="21"/>
          <w:lang w:val="en-GB"/>
        </w:rPr>
        <w:t>。</w:t>
      </w:r>
      <w:r w:rsidR="00DC6E34">
        <w:rPr>
          <w:rFonts w:ascii="Times New Roman" w:hAnsi="Times New Roman" w:cs="Times New Roman" w:hint="eastAsia"/>
          <w:szCs w:val="21"/>
          <w:lang w:val="en-GB"/>
        </w:rPr>
        <w:t>波峰</w:t>
      </w:r>
      <w:r w:rsidR="00C060BB">
        <w:rPr>
          <w:rFonts w:ascii="Times New Roman" w:hAnsi="Times New Roman" w:cs="Times New Roman" w:hint="eastAsia"/>
          <w:szCs w:val="21"/>
          <w:lang w:val="en-GB"/>
        </w:rPr>
        <w:t>越</w:t>
      </w:r>
      <w:r w:rsidR="00DC6E34">
        <w:rPr>
          <w:rFonts w:ascii="Times New Roman" w:hAnsi="Times New Roman" w:cs="Times New Roman" w:hint="eastAsia"/>
          <w:szCs w:val="21"/>
          <w:lang w:val="en-GB"/>
        </w:rPr>
        <w:t>“陡峭”</w:t>
      </w:r>
      <w:r w:rsidR="00624DE9">
        <w:rPr>
          <w:rFonts w:ascii="Times New Roman" w:hAnsi="Times New Roman" w:cs="Times New Roman" w:hint="eastAsia"/>
          <w:szCs w:val="21"/>
          <w:lang w:val="en-GB"/>
        </w:rPr>
        <w:t>意味着</w:t>
      </w:r>
      <w:r w:rsidR="00C060BB">
        <w:rPr>
          <w:rFonts w:ascii="Times New Roman" w:hAnsi="Times New Roman" w:cs="Times New Roman" w:hint="eastAsia"/>
          <w:szCs w:val="21"/>
          <w:lang w:val="en-GB"/>
        </w:rPr>
        <w:t>波束越窄。波束变窄带来两个影响，一个是能降低对非服务用户的影响，二是</w:t>
      </w:r>
      <w:r w:rsidR="00624DE9">
        <w:rPr>
          <w:rFonts w:ascii="Times New Roman" w:hAnsi="Times New Roman" w:cs="Times New Roman" w:hint="eastAsia"/>
          <w:szCs w:val="21"/>
          <w:lang w:val="en-GB"/>
        </w:rPr>
        <w:t>对波束精度要求</w:t>
      </w:r>
      <w:r w:rsidR="00C060BB">
        <w:rPr>
          <w:rFonts w:ascii="Times New Roman" w:hAnsi="Times New Roman" w:cs="Times New Roman" w:hint="eastAsia"/>
          <w:szCs w:val="21"/>
          <w:lang w:val="en-GB"/>
        </w:rPr>
        <w:t>更</w:t>
      </w:r>
      <w:r w:rsidR="00624DE9">
        <w:rPr>
          <w:rFonts w:ascii="Times New Roman" w:hAnsi="Times New Roman" w:cs="Times New Roman" w:hint="eastAsia"/>
          <w:szCs w:val="21"/>
          <w:lang w:val="en-GB"/>
        </w:rPr>
        <w:t>高</w:t>
      </w:r>
      <w:r w:rsidR="009613DE">
        <w:rPr>
          <w:rFonts w:ascii="Times New Roman" w:hAnsi="Times New Roman" w:cs="Times New Roman" w:hint="eastAsia"/>
          <w:szCs w:val="21"/>
          <w:lang w:val="en-GB"/>
        </w:rPr>
        <w:t>，波束跟踪如果达不到应有的精度反而会导致用户接收到的</w:t>
      </w:r>
      <w:r w:rsidR="009613DE">
        <w:rPr>
          <w:rFonts w:ascii="Times New Roman" w:hAnsi="Times New Roman" w:cs="Times New Roman" w:hint="eastAsia"/>
          <w:szCs w:val="21"/>
          <w:lang w:val="en-GB"/>
        </w:rPr>
        <w:t>SINR</w:t>
      </w:r>
      <w:r w:rsidR="009613DE">
        <w:rPr>
          <w:rFonts w:ascii="Times New Roman" w:hAnsi="Times New Roman" w:cs="Times New Roman" w:hint="eastAsia"/>
          <w:szCs w:val="21"/>
          <w:lang w:val="en-GB"/>
        </w:rPr>
        <w:t>变小。</w:t>
      </w:r>
      <w:r w:rsidR="00646360">
        <w:rPr>
          <w:rFonts w:ascii="Times New Roman" w:hAnsi="Times New Roman" w:cs="Times New Roman" w:hint="eastAsia"/>
          <w:szCs w:val="21"/>
          <w:lang w:val="en-GB"/>
        </w:rPr>
        <w:t>假设与波束完全对准用户进行对比，图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和图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分别是波束在水平维度以及垂直维度偏离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度时在不同天线配置下获得的</w:t>
      </w:r>
      <w:r w:rsidR="00E60AFB">
        <w:rPr>
          <w:rFonts w:ascii="Times New Roman" w:hAnsi="Times New Roman" w:cs="Times New Roman" w:hint="eastAsia"/>
          <w:szCs w:val="21"/>
          <w:lang w:val="en-GB"/>
        </w:rPr>
        <w:t>波束赋形</w:t>
      </w:r>
      <w:r w:rsidR="00646360">
        <w:rPr>
          <w:rFonts w:ascii="Times New Roman" w:hAnsi="Times New Roman" w:cs="Times New Roman"/>
          <w:szCs w:val="21"/>
          <w:lang w:val="en-GB"/>
        </w:rPr>
        <w:t>增益</w:t>
      </w:r>
      <w:r w:rsidR="00646360">
        <w:rPr>
          <w:rFonts w:ascii="Times New Roman" w:hAnsi="Times New Roman" w:cs="Times New Roman" w:hint="eastAsia"/>
          <w:szCs w:val="21"/>
          <w:lang w:val="en-GB"/>
        </w:rPr>
        <w:t>。可以看到，随着天线阵子数目的增多，</w:t>
      </w:r>
      <w:r w:rsidR="00D851D1">
        <w:rPr>
          <w:rFonts w:ascii="Times New Roman" w:hAnsi="Times New Roman" w:cs="Times New Roman" w:hint="eastAsia"/>
          <w:szCs w:val="21"/>
          <w:lang w:val="en-GB"/>
        </w:rPr>
        <w:t>最大</w:t>
      </w:r>
      <w:r w:rsidR="00E60AFB">
        <w:rPr>
          <w:rFonts w:ascii="Times New Roman" w:hAnsi="Times New Roman" w:cs="Times New Roman" w:hint="eastAsia"/>
          <w:szCs w:val="21"/>
          <w:lang w:val="en-GB"/>
        </w:rPr>
        <w:t>波束赋形</w:t>
      </w:r>
      <w:r w:rsidR="00D851D1">
        <w:rPr>
          <w:rFonts w:ascii="Times New Roman" w:hAnsi="Times New Roman" w:cs="Times New Roman" w:hint="eastAsia"/>
          <w:szCs w:val="21"/>
          <w:lang w:val="en-GB"/>
        </w:rPr>
        <w:t>变大，但是</w:t>
      </w:r>
      <w:r w:rsidR="00646360">
        <w:rPr>
          <w:rFonts w:ascii="Times New Roman" w:hAnsi="Times New Roman" w:cs="Times New Roman" w:hint="eastAsia"/>
          <w:szCs w:val="21"/>
          <w:lang w:val="en-GB"/>
        </w:rPr>
        <w:t>完全对准与偏离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度的差值</w:t>
      </w:r>
      <w:r w:rsidR="00D851D1">
        <w:rPr>
          <w:rFonts w:ascii="Times New Roman" w:hAnsi="Times New Roman" w:cs="Times New Roman" w:hint="eastAsia"/>
          <w:szCs w:val="21"/>
          <w:lang w:val="en-GB"/>
        </w:rPr>
        <w:t>却</w:t>
      </w:r>
      <w:r w:rsidR="00646360">
        <w:rPr>
          <w:rFonts w:ascii="Times New Roman" w:hAnsi="Times New Roman" w:cs="Times New Roman"/>
          <w:szCs w:val="21"/>
          <w:lang w:val="en-GB"/>
        </w:rPr>
        <w:t>越来越大</w:t>
      </w:r>
      <w:r w:rsidR="00646360">
        <w:rPr>
          <w:rFonts w:ascii="Times New Roman" w:hAnsi="Times New Roman" w:cs="Times New Roman" w:hint="eastAsia"/>
          <w:szCs w:val="21"/>
          <w:lang w:val="en-GB"/>
        </w:rPr>
        <w:t>。</w:t>
      </w:r>
      <w:r w:rsidR="00646360">
        <w:rPr>
          <w:rFonts w:ascii="Times New Roman" w:hAnsi="Times New Roman" w:cs="Times New Roman"/>
          <w:szCs w:val="21"/>
          <w:lang w:val="en-GB"/>
        </w:rPr>
        <w:t>并且垂直维度上对波束的敏感度远大于水平维度上的</w:t>
      </w:r>
      <w:r w:rsidR="00646360">
        <w:rPr>
          <w:rFonts w:ascii="Times New Roman" w:hAnsi="Times New Roman" w:cs="Times New Roman" w:hint="eastAsia"/>
          <w:szCs w:val="21"/>
          <w:lang w:val="en-GB"/>
        </w:rPr>
        <w:t>，</w:t>
      </w:r>
      <w:r w:rsidR="007F2AC9">
        <w:rPr>
          <w:rFonts w:ascii="Times New Roman" w:hAnsi="Times New Roman" w:cs="Times New Roman"/>
          <w:szCs w:val="21"/>
          <w:lang w:val="en-GB"/>
        </w:rPr>
        <w:t>因此垂直面上</w:t>
      </w:r>
      <w:r w:rsidR="007F2AC9">
        <w:rPr>
          <w:rFonts w:ascii="Times New Roman" w:hAnsi="Times New Roman" w:cs="Times New Roman" w:hint="eastAsia"/>
          <w:szCs w:val="21"/>
          <w:lang w:val="en-GB"/>
        </w:rPr>
        <w:t>对</w:t>
      </w:r>
      <w:r w:rsidR="00646360">
        <w:rPr>
          <w:rFonts w:ascii="Times New Roman" w:hAnsi="Times New Roman" w:cs="Times New Roman"/>
          <w:szCs w:val="21"/>
          <w:lang w:val="en-GB"/>
        </w:rPr>
        <w:t>波束精度要求更高</w:t>
      </w:r>
      <w:r w:rsidR="00646360">
        <w:rPr>
          <w:rFonts w:ascii="Times New Roman" w:hAnsi="Times New Roman" w:cs="Times New Roman" w:hint="eastAsia"/>
          <w:szCs w:val="21"/>
          <w:lang w:val="en-GB"/>
        </w:rPr>
        <w:t>。</w:t>
      </w:r>
    </w:p>
    <w:p w:rsidR="008839C9"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Default="00B0153B" w:rsidP="008839C9">
      <w:pPr>
        <w:jc w:val="center"/>
        <w:rPr>
          <w:rFonts w:ascii="Times New Roman" w:hAnsi="Times New Roman" w:cs="Times New Roman"/>
        </w:rPr>
      </w:pPr>
      <w:r>
        <w:rPr>
          <w:rFonts w:ascii="Times New Roman" w:hAnsi="Times New Roman" w:cs="Times New Roman"/>
        </w:rPr>
        <w:t xml:space="preserve">2x2                                 </w:t>
      </w:r>
      <w:r w:rsidR="00534C27">
        <w:rPr>
          <w:rFonts w:ascii="Times New Roman" w:hAnsi="Times New Roman" w:cs="Times New Roman" w:hint="eastAsia"/>
        </w:rPr>
        <w:t>4x</w:t>
      </w:r>
      <w:r w:rsidR="00534C27">
        <w:rPr>
          <w:rFonts w:ascii="Times New Roman" w:hAnsi="Times New Roman" w:cs="Times New Roman"/>
        </w:rPr>
        <w:t>4</w:t>
      </w:r>
    </w:p>
    <w:p w:rsidR="00F82A67"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9B04E9" w:rsidP="008839C9">
      <w:pPr>
        <w:jc w:val="center"/>
        <w:rPr>
          <w:rFonts w:ascii="Times New Roman" w:hAnsi="Times New Roman" w:cs="Times New Roman"/>
        </w:rPr>
      </w:pPr>
      <w:r>
        <w:rPr>
          <w:rFonts w:ascii="Times New Roman" w:hAnsi="Times New Roman" w:cs="Times New Roman"/>
        </w:rPr>
        <w:t xml:space="preserve">8x8   </w:t>
      </w:r>
      <w:r w:rsidR="002F1427">
        <w:rPr>
          <w:rFonts w:ascii="Times New Roman" w:hAnsi="Times New Roman" w:cs="Times New Roman"/>
        </w:rPr>
        <w:t xml:space="preserve">                 </w:t>
      </w:r>
      <w:r w:rsidR="00B0153B">
        <w:rPr>
          <w:rFonts w:ascii="Times New Roman" w:hAnsi="Times New Roman" w:cs="Times New Roman"/>
        </w:rPr>
        <w:t xml:space="preserve">             </w:t>
      </w:r>
      <w:r w:rsidR="00F82A67">
        <w:rPr>
          <w:rFonts w:ascii="Times New Roman" w:hAnsi="Times New Roman" w:cs="Times New Roman" w:hint="eastAsia"/>
        </w:rPr>
        <w:t>16x</w:t>
      </w:r>
      <w:r w:rsidR="00F82A67">
        <w:rPr>
          <w:rFonts w:ascii="Times New Roman" w:hAnsi="Times New Roman" w:cs="Times New Roman"/>
        </w:rPr>
        <w:t>8</w:t>
      </w:r>
    </w:p>
    <w:p w:rsidR="00E76F83" w:rsidRDefault="00FC4B35" w:rsidP="00374431">
      <w:pPr>
        <w:jc w:val="center"/>
        <w:rPr>
          <w:rFonts w:ascii="Times New Roman" w:hAnsi="Times New Roman" w:cs="Times New Roman"/>
        </w:rPr>
      </w:pPr>
      <w:r w:rsidRPr="00FC4B35">
        <w:rPr>
          <w:rFonts w:ascii="Times New Roman" w:hAnsi="Times New Roman" w:cs="Times New Roman"/>
          <w:noProof/>
        </w:rPr>
        <w:lastRenderedPageBreak/>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Default="00FC4B35" w:rsidP="00374431">
      <w:pPr>
        <w:jc w:val="center"/>
        <w:rPr>
          <w:rFonts w:ascii="Times New Roman" w:hAnsi="Times New Roman" w:cs="Times New Roman"/>
        </w:rPr>
      </w:pPr>
      <w:r w:rsidRPr="00FC4B35">
        <w:rPr>
          <w:rFonts w:ascii="Times New Roman" w:hAnsi="Times New Roman" w:cs="Times New Roman"/>
          <w:noProof/>
        </w:rPr>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Default="00F5566E" w:rsidP="00F5566E">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AAS</w:t>
      </w:r>
      <w:r>
        <w:rPr>
          <w:rFonts w:ascii="Times New Roman" w:hAnsi="Times New Roman" w:cs="Times New Roman"/>
        </w:rPr>
        <w:t>天线对系统性能的影响</w:t>
      </w:r>
      <w:r>
        <w:rPr>
          <w:rFonts w:ascii="Times New Roman" w:hAnsi="Times New Roman" w:cs="Times New Roman" w:hint="eastAsia"/>
        </w:rPr>
        <w:t>主要体现在提高服务用户的接收服务信号强度，而降低被干扰用户接收干扰信号强度，从而提高用户的</w:t>
      </w:r>
      <w:r>
        <w:rPr>
          <w:rFonts w:ascii="Times New Roman" w:hAnsi="Times New Roman" w:cs="Times New Roman" w:hint="eastAsia"/>
        </w:rPr>
        <w:t>SINR</w:t>
      </w:r>
      <w:r>
        <w:rPr>
          <w:rFonts w:ascii="Times New Roman" w:hAnsi="Times New Roman" w:cs="Times New Roman" w:hint="eastAsia"/>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w:t>
      </w:r>
      <w:r>
        <w:rPr>
          <w:rFonts w:ascii="Times New Roman" w:hAnsi="Times New Roman" w:cs="Times New Roman" w:hint="eastAsia"/>
        </w:rPr>
        <w:lastRenderedPageBreak/>
        <w:t>能提高系统吞吐量。</w:t>
      </w:r>
      <w:r w:rsidR="00C060BB">
        <w:rPr>
          <w:rFonts w:ascii="Times New Roman" w:hAnsi="Times New Roman" w:cs="Times New Roman" w:hint="eastAsia"/>
        </w:rPr>
        <w:t>不同天线阵子数目下用户的</w:t>
      </w:r>
      <w:r w:rsidR="00C060BB">
        <w:rPr>
          <w:rFonts w:ascii="Times New Roman" w:hAnsi="Times New Roman" w:cs="Times New Roman" w:hint="eastAsia"/>
        </w:rPr>
        <w:t>SINR</w:t>
      </w:r>
      <w:r w:rsidR="00C060BB">
        <w:rPr>
          <w:rFonts w:ascii="Times New Roman" w:hAnsi="Times New Roman" w:cs="Times New Roman" w:hint="eastAsia"/>
        </w:rPr>
        <w:t>分布如图</w:t>
      </w:r>
      <w:r w:rsidR="00C060BB">
        <w:rPr>
          <w:rFonts w:ascii="Times New Roman" w:hAnsi="Times New Roman" w:cs="Times New Roman" w:hint="eastAsia"/>
        </w:rPr>
        <w:t>X</w:t>
      </w:r>
      <w:r w:rsidR="00C060BB">
        <w:rPr>
          <w:rFonts w:ascii="Times New Roman" w:hAnsi="Times New Roman" w:cs="Times New Roman" w:hint="eastAsia"/>
        </w:rPr>
        <w:t>所示，可以看到随着天线阵子数目的变多，</w:t>
      </w:r>
      <w:r w:rsidR="00C060BB">
        <w:rPr>
          <w:rFonts w:ascii="Times New Roman" w:hAnsi="Times New Roman" w:cs="Times New Roman" w:hint="eastAsia"/>
        </w:rPr>
        <w:t>SINR</w:t>
      </w:r>
      <w:r w:rsidR="00C060BB">
        <w:rPr>
          <w:rFonts w:ascii="Times New Roman" w:hAnsi="Times New Roman" w:cs="Times New Roman" w:hint="eastAsia"/>
        </w:rPr>
        <w:t>曲线右移，意味着</w:t>
      </w:r>
      <w:r w:rsidR="00C060BB">
        <w:rPr>
          <w:rFonts w:ascii="Times New Roman" w:hAnsi="Times New Roman" w:cs="Times New Roman" w:hint="eastAsia"/>
        </w:rPr>
        <w:t>SINR</w:t>
      </w:r>
      <w:r w:rsidR="00C060BB">
        <w:rPr>
          <w:rFonts w:ascii="Times New Roman" w:hAnsi="Times New Roman" w:cs="Times New Roman" w:hint="eastAsia"/>
        </w:rPr>
        <w:t>整体变好。图</w:t>
      </w:r>
      <w:r w:rsidR="00C060BB">
        <w:rPr>
          <w:rFonts w:ascii="Times New Roman" w:hAnsi="Times New Roman" w:cs="Times New Roman" w:hint="eastAsia"/>
        </w:rPr>
        <w:t>X</w:t>
      </w:r>
      <w:r w:rsidR="00C060BB">
        <w:rPr>
          <w:rFonts w:ascii="Times New Roman" w:hAnsi="Times New Roman" w:cs="Times New Roman" w:hint="eastAsia"/>
        </w:rPr>
        <w:t>为不同天线阵子数目下，系统吞吐量的表现。随着</w:t>
      </w:r>
      <w:r w:rsidR="00C060BB">
        <w:rPr>
          <w:rFonts w:ascii="Times New Roman" w:hAnsi="Times New Roman" w:cs="Times New Roman" w:hint="eastAsia"/>
        </w:rPr>
        <w:t>天线阵子数目的变多</w:t>
      </w:r>
      <w:r w:rsidR="00C060BB">
        <w:rPr>
          <w:rFonts w:ascii="Times New Roman" w:hAnsi="Times New Roman" w:cs="Times New Roman" w:hint="eastAsia"/>
        </w:rPr>
        <w:t>，系统平均吞吐量和边缘用户吞吐量均有提高，而且边缘用户吞吐量表现尤为明显。这是因为对边缘用户来说更容易受到相邻小区基站的影响，而波束赋形的引入正好能降低边缘用户受到的影响程度。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C060BB" w:rsidP="00C060BB">
      <w:pPr>
        <w:jc w:val="center"/>
        <w:rPr>
          <w:rFonts w:ascii="Times New Roman" w:hAnsi="Times New Roman" w:cs="Times New Roman"/>
        </w:rPr>
      </w:pPr>
      <w:r w:rsidRPr="00C060BB">
        <w:rPr>
          <w:rFonts w:ascii="Times New Roman" w:hAnsi="Times New Roman" w:cs="Times New Roman" w:hint="eastAsia"/>
          <w:noProof/>
        </w:rPr>
        <w:drawing>
          <wp:inline distT="0" distB="0" distL="0" distR="0">
            <wp:extent cx="5274310" cy="39557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C060BB" w:rsidRPr="00BA6FCD" w:rsidRDefault="00C060BB" w:rsidP="00C060BB">
      <w:pPr>
        <w:jc w:val="center"/>
        <w:rPr>
          <w:rFonts w:ascii="Times New Roman" w:hAnsi="Times New Roman" w:cs="Times New Roman" w:hint="eastAsia"/>
        </w:rPr>
      </w:pPr>
      <w:r w:rsidRPr="00C060BB">
        <w:rPr>
          <w:rFonts w:ascii="Times New Roman" w:hAnsi="Times New Roman" w:cs="Times New Roman" w:hint="eastAsia"/>
          <w:noProof/>
        </w:rPr>
        <w:lastRenderedPageBreak/>
        <w:drawing>
          <wp:inline distT="0" distB="0" distL="0" distR="0">
            <wp:extent cx="5274310" cy="39557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bookmarkStart w:id="7" w:name="_GoBack"/>
      <w:bookmarkEnd w:id="7"/>
    </w:p>
    <w:sectPr w:rsidR="00C060BB" w:rsidRPr="00BA6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8F5" w:rsidRDefault="00FC38F5" w:rsidP="00104920">
      <w:r>
        <w:separator/>
      </w:r>
    </w:p>
  </w:endnote>
  <w:endnote w:type="continuationSeparator" w:id="0">
    <w:p w:rsidR="00FC38F5" w:rsidRDefault="00FC38F5"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8F5" w:rsidRDefault="00FC38F5" w:rsidP="00104920">
      <w:r>
        <w:separator/>
      </w:r>
    </w:p>
  </w:footnote>
  <w:footnote w:type="continuationSeparator" w:id="0">
    <w:p w:rsidR="00FC38F5" w:rsidRDefault="00FC38F5"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2B84B15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3271C"/>
    <w:rsid w:val="0003396C"/>
    <w:rsid w:val="0005643A"/>
    <w:rsid w:val="00062BD2"/>
    <w:rsid w:val="00070286"/>
    <w:rsid w:val="00071A18"/>
    <w:rsid w:val="000759E7"/>
    <w:rsid w:val="000B32B1"/>
    <w:rsid w:val="000D081E"/>
    <w:rsid w:val="000D2F7B"/>
    <w:rsid w:val="000E162C"/>
    <w:rsid w:val="000F403E"/>
    <w:rsid w:val="00104920"/>
    <w:rsid w:val="00134ED2"/>
    <w:rsid w:val="00146396"/>
    <w:rsid w:val="00152F84"/>
    <w:rsid w:val="00162A8F"/>
    <w:rsid w:val="00176723"/>
    <w:rsid w:val="001767F3"/>
    <w:rsid w:val="001800AB"/>
    <w:rsid w:val="00180C2A"/>
    <w:rsid w:val="0018295C"/>
    <w:rsid w:val="00183C75"/>
    <w:rsid w:val="00183E5E"/>
    <w:rsid w:val="00186FED"/>
    <w:rsid w:val="00187E88"/>
    <w:rsid w:val="00192FE3"/>
    <w:rsid w:val="001A4E5A"/>
    <w:rsid w:val="001B6A80"/>
    <w:rsid w:val="001C0463"/>
    <w:rsid w:val="001C058B"/>
    <w:rsid w:val="001D43DC"/>
    <w:rsid w:val="001E4DAB"/>
    <w:rsid w:val="001F7931"/>
    <w:rsid w:val="001F7CCF"/>
    <w:rsid w:val="00204BAC"/>
    <w:rsid w:val="002203F4"/>
    <w:rsid w:val="00222FD4"/>
    <w:rsid w:val="002302DD"/>
    <w:rsid w:val="00244E04"/>
    <w:rsid w:val="002634C0"/>
    <w:rsid w:val="00264A3C"/>
    <w:rsid w:val="0027162C"/>
    <w:rsid w:val="00274993"/>
    <w:rsid w:val="002B35C8"/>
    <w:rsid w:val="002B64A6"/>
    <w:rsid w:val="002C3EC0"/>
    <w:rsid w:val="002E5362"/>
    <w:rsid w:val="002F1427"/>
    <w:rsid w:val="002F436A"/>
    <w:rsid w:val="002F490E"/>
    <w:rsid w:val="002F6D28"/>
    <w:rsid w:val="00303709"/>
    <w:rsid w:val="00310181"/>
    <w:rsid w:val="00310E55"/>
    <w:rsid w:val="00311D93"/>
    <w:rsid w:val="003140D7"/>
    <w:rsid w:val="00315BB8"/>
    <w:rsid w:val="00316FF0"/>
    <w:rsid w:val="003232B3"/>
    <w:rsid w:val="003241D8"/>
    <w:rsid w:val="00335DCF"/>
    <w:rsid w:val="00364BC0"/>
    <w:rsid w:val="003672E9"/>
    <w:rsid w:val="00374431"/>
    <w:rsid w:val="00382774"/>
    <w:rsid w:val="00393380"/>
    <w:rsid w:val="003B31DF"/>
    <w:rsid w:val="003B3D4D"/>
    <w:rsid w:val="003C0600"/>
    <w:rsid w:val="003D1EB2"/>
    <w:rsid w:val="003E4D51"/>
    <w:rsid w:val="003F66B1"/>
    <w:rsid w:val="00412329"/>
    <w:rsid w:val="00422B91"/>
    <w:rsid w:val="004237A7"/>
    <w:rsid w:val="00434B94"/>
    <w:rsid w:val="00434D1B"/>
    <w:rsid w:val="0044543C"/>
    <w:rsid w:val="004462C4"/>
    <w:rsid w:val="00460C97"/>
    <w:rsid w:val="004632ED"/>
    <w:rsid w:val="004640C0"/>
    <w:rsid w:val="00466073"/>
    <w:rsid w:val="00467496"/>
    <w:rsid w:val="00482A15"/>
    <w:rsid w:val="00487B06"/>
    <w:rsid w:val="00492E18"/>
    <w:rsid w:val="0049344B"/>
    <w:rsid w:val="00493C1B"/>
    <w:rsid w:val="00497D79"/>
    <w:rsid w:val="004B1B6B"/>
    <w:rsid w:val="004B2A70"/>
    <w:rsid w:val="004B735D"/>
    <w:rsid w:val="004D5569"/>
    <w:rsid w:val="004E4A2F"/>
    <w:rsid w:val="0051186F"/>
    <w:rsid w:val="00511F71"/>
    <w:rsid w:val="00517A81"/>
    <w:rsid w:val="005227E5"/>
    <w:rsid w:val="00534C27"/>
    <w:rsid w:val="00535572"/>
    <w:rsid w:val="00536534"/>
    <w:rsid w:val="005420F1"/>
    <w:rsid w:val="005548D4"/>
    <w:rsid w:val="005553BB"/>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24DE9"/>
    <w:rsid w:val="00630FCB"/>
    <w:rsid w:val="00630FCE"/>
    <w:rsid w:val="006318AC"/>
    <w:rsid w:val="00646360"/>
    <w:rsid w:val="0065292C"/>
    <w:rsid w:val="006605A6"/>
    <w:rsid w:val="00660C94"/>
    <w:rsid w:val="00665999"/>
    <w:rsid w:val="0067771A"/>
    <w:rsid w:val="006869D9"/>
    <w:rsid w:val="006939E3"/>
    <w:rsid w:val="006A05EE"/>
    <w:rsid w:val="006B20FB"/>
    <w:rsid w:val="006B4883"/>
    <w:rsid w:val="006C7EA5"/>
    <w:rsid w:val="006D1C97"/>
    <w:rsid w:val="006D5F85"/>
    <w:rsid w:val="006E265F"/>
    <w:rsid w:val="006E3E30"/>
    <w:rsid w:val="00712CD2"/>
    <w:rsid w:val="007147ED"/>
    <w:rsid w:val="00714C80"/>
    <w:rsid w:val="007277C8"/>
    <w:rsid w:val="00742A48"/>
    <w:rsid w:val="00746EA9"/>
    <w:rsid w:val="00753BEC"/>
    <w:rsid w:val="00755EDE"/>
    <w:rsid w:val="00763F7A"/>
    <w:rsid w:val="00771EBE"/>
    <w:rsid w:val="00773C3B"/>
    <w:rsid w:val="00785EA7"/>
    <w:rsid w:val="00787671"/>
    <w:rsid w:val="00787E25"/>
    <w:rsid w:val="00795821"/>
    <w:rsid w:val="00796EE6"/>
    <w:rsid w:val="007D445F"/>
    <w:rsid w:val="007F2AC9"/>
    <w:rsid w:val="008302FD"/>
    <w:rsid w:val="0083118B"/>
    <w:rsid w:val="00831871"/>
    <w:rsid w:val="008324F0"/>
    <w:rsid w:val="00845EFA"/>
    <w:rsid w:val="0085263A"/>
    <w:rsid w:val="008554DC"/>
    <w:rsid w:val="00857F67"/>
    <w:rsid w:val="008666D8"/>
    <w:rsid w:val="00867495"/>
    <w:rsid w:val="00870ED5"/>
    <w:rsid w:val="008839C9"/>
    <w:rsid w:val="00895C72"/>
    <w:rsid w:val="0089637C"/>
    <w:rsid w:val="008B1509"/>
    <w:rsid w:val="008C4075"/>
    <w:rsid w:val="008D670E"/>
    <w:rsid w:val="008E2966"/>
    <w:rsid w:val="008F4B35"/>
    <w:rsid w:val="009016AE"/>
    <w:rsid w:val="00901801"/>
    <w:rsid w:val="009068CA"/>
    <w:rsid w:val="00914472"/>
    <w:rsid w:val="009169DE"/>
    <w:rsid w:val="00920D88"/>
    <w:rsid w:val="00925557"/>
    <w:rsid w:val="00930A8E"/>
    <w:rsid w:val="00940F2B"/>
    <w:rsid w:val="00942A56"/>
    <w:rsid w:val="00950732"/>
    <w:rsid w:val="009613DE"/>
    <w:rsid w:val="0096171E"/>
    <w:rsid w:val="00972A3B"/>
    <w:rsid w:val="00972C29"/>
    <w:rsid w:val="00982DF2"/>
    <w:rsid w:val="009A1AF3"/>
    <w:rsid w:val="009A63B3"/>
    <w:rsid w:val="009B04E9"/>
    <w:rsid w:val="009C300B"/>
    <w:rsid w:val="00A17842"/>
    <w:rsid w:val="00A2147C"/>
    <w:rsid w:val="00A2327E"/>
    <w:rsid w:val="00A238D3"/>
    <w:rsid w:val="00A242C2"/>
    <w:rsid w:val="00A261D7"/>
    <w:rsid w:val="00A46CE5"/>
    <w:rsid w:val="00A479F8"/>
    <w:rsid w:val="00A5033E"/>
    <w:rsid w:val="00A66020"/>
    <w:rsid w:val="00A93D87"/>
    <w:rsid w:val="00AA6F63"/>
    <w:rsid w:val="00AB7FDD"/>
    <w:rsid w:val="00AC0AEF"/>
    <w:rsid w:val="00AC2DC4"/>
    <w:rsid w:val="00AC3AF4"/>
    <w:rsid w:val="00AC69B9"/>
    <w:rsid w:val="00AD4ABB"/>
    <w:rsid w:val="00AD57DC"/>
    <w:rsid w:val="00AD57DF"/>
    <w:rsid w:val="00AF2AD6"/>
    <w:rsid w:val="00B0153B"/>
    <w:rsid w:val="00B01BED"/>
    <w:rsid w:val="00B10C6D"/>
    <w:rsid w:val="00B208E4"/>
    <w:rsid w:val="00B21366"/>
    <w:rsid w:val="00B2391D"/>
    <w:rsid w:val="00B26B65"/>
    <w:rsid w:val="00B527A9"/>
    <w:rsid w:val="00B73B57"/>
    <w:rsid w:val="00B82082"/>
    <w:rsid w:val="00B8252F"/>
    <w:rsid w:val="00B902FE"/>
    <w:rsid w:val="00BA2394"/>
    <w:rsid w:val="00BA4193"/>
    <w:rsid w:val="00BA61A6"/>
    <w:rsid w:val="00BA6FCD"/>
    <w:rsid w:val="00BB19A2"/>
    <w:rsid w:val="00BB55C6"/>
    <w:rsid w:val="00BC224D"/>
    <w:rsid w:val="00BC26E0"/>
    <w:rsid w:val="00BC3612"/>
    <w:rsid w:val="00BC3E4A"/>
    <w:rsid w:val="00BD199A"/>
    <w:rsid w:val="00BD1A12"/>
    <w:rsid w:val="00BD2AE3"/>
    <w:rsid w:val="00BD72CB"/>
    <w:rsid w:val="00BE2942"/>
    <w:rsid w:val="00C05648"/>
    <w:rsid w:val="00C060BB"/>
    <w:rsid w:val="00C06883"/>
    <w:rsid w:val="00C06AD6"/>
    <w:rsid w:val="00C14DEA"/>
    <w:rsid w:val="00C14F6E"/>
    <w:rsid w:val="00C57224"/>
    <w:rsid w:val="00C61E13"/>
    <w:rsid w:val="00C70F11"/>
    <w:rsid w:val="00C95FDB"/>
    <w:rsid w:val="00CA51A5"/>
    <w:rsid w:val="00CC1D81"/>
    <w:rsid w:val="00CC589C"/>
    <w:rsid w:val="00CC5E1B"/>
    <w:rsid w:val="00CF291D"/>
    <w:rsid w:val="00D1651F"/>
    <w:rsid w:val="00D33622"/>
    <w:rsid w:val="00D43AB3"/>
    <w:rsid w:val="00D5011A"/>
    <w:rsid w:val="00D7192A"/>
    <w:rsid w:val="00D77242"/>
    <w:rsid w:val="00D82F16"/>
    <w:rsid w:val="00D851D1"/>
    <w:rsid w:val="00D85917"/>
    <w:rsid w:val="00DA196B"/>
    <w:rsid w:val="00DA3BAA"/>
    <w:rsid w:val="00DB3B6B"/>
    <w:rsid w:val="00DB5D8E"/>
    <w:rsid w:val="00DC1F91"/>
    <w:rsid w:val="00DC3F65"/>
    <w:rsid w:val="00DC6E34"/>
    <w:rsid w:val="00DC7E84"/>
    <w:rsid w:val="00DD0310"/>
    <w:rsid w:val="00DD0DDB"/>
    <w:rsid w:val="00DE487C"/>
    <w:rsid w:val="00DF04B8"/>
    <w:rsid w:val="00DF3991"/>
    <w:rsid w:val="00E417BB"/>
    <w:rsid w:val="00E42D0F"/>
    <w:rsid w:val="00E46B26"/>
    <w:rsid w:val="00E57D1B"/>
    <w:rsid w:val="00E60AFB"/>
    <w:rsid w:val="00E6260D"/>
    <w:rsid w:val="00E70F21"/>
    <w:rsid w:val="00E76F83"/>
    <w:rsid w:val="00EA3CBB"/>
    <w:rsid w:val="00EA597F"/>
    <w:rsid w:val="00EA7836"/>
    <w:rsid w:val="00EC119F"/>
    <w:rsid w:val="00EC7FA6"/>
    <w:rsid w:val="00ED6381"/>
    <w:rsid w:val="00EE0DC5"/>
    <w:rsid w:val="00EE6BD3"/>
    <w:rsid w:val="00EF7095"/>
    <w:rsid w:val="00F05415"/>
    <w:rsid w:val="00F12D55"/>
    <w:rsid w:val="00F13C96"/>
    <w:rsid w:val="00F26341"/>
    <w:rsid w:val="00F31F87"/>
    <w:rsid w:val="00F35EEA"/>
    <w:rsid w:val="00F41BBA"/>
    <w:rsid w:val="00F5566E"/>
    <w:rsid w:val="00F82A67"/>
    <w:rsid w:val="00F87017"/>
    <w:rsid w:val="00F87DE6"/>
    <w:rsid w:val="00FA3A4C"/>
    <w:rsid w:val="00FA6DBD"/>
    <w:rsid w:val="00FB3AAF"/>
    <w:rsid w:val="00FB5225"/>
    <w:rsid w:val="00FC0240"/>
    <w:rsid w:val="00FC38F5"/>
    <w:rsid w:val="00FC4B35"/>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170" Type="http://schemas.openxmlformats.org/officeDocument/2006/relationships/image" Target="media/image82.wmf"/><Relationship Id="rId226" Type="http://schemas.openxmlformats.org/officeDocument/2006/relationships/oleObject" Target="embeddings/oleObject107.bin"/><Relationship Id="rId268" Type="http://schemas.openxmlformats.org/officeDocument/2006/relationships/image" Target="media/image129.w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279" Type="http://schemas.openxmlformats.org/officeDocument/2006/relationships/image" Target="media/image136.emf"/><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package" Target="embeddings/Microsoft_Visio___2.vsdx"/><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image" Target="media/image119.w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7.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259" Type="http://schemas.openxmlformats.org/officeDocument/2006/relationships/oleObject" Target="embeddings/oleObject124.bin"/><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172" Type="http://schemas.openxmlformats.org/officeDocument/2006/relationships/image" Target="media/image83.emf"/><Relationship Id="rId228" Type="http://schemas.openxmlformats.org/officeDocument/2006/relationships/oleObject" Target="embeddings/oleObject109.bin"/><Relationship Id="rId281" Type="http://schemas.openxmlformats.org/officeDocument/2006/relationships/image" Target="media/image138.jpeg"/><Relationship Id="rId337" Type="http://schemas.openxmlformats.org/officeDocument/2006/relationships/image" Target="media/image164.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package" Target="embeddings/Microsoft_Visio___3.vsdx"/><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theme" Target="theme/theme1.xml"/><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230" Type="http://schemas.openxmlformats.org/officeDocument/2006/relationships/image" Target="media/image110.wmf"/><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31.bin"/><Relationship Id="rId293" Type="http://schemas.openxmlformats.org/officeDocument/2006/relationships/oleObject" Target="embeddings/oleObject138.bin"/><Relationship Id="rId307" Type="http://schemas.openxmlformats.org/officeDocument/2006/relationships/image" Target="media/image150.wmf"/><Relationship Id="rId328" Type="http://schemas.openxmlformats.org/officeDocument/2006/relationships/oleObject" Target="embeddings/oleObject157.bin"/><Relationship Id="rId349" Type="http://schemas.openxmlformats.org/officeDocument/2006/relationships/oleObject" Target="embeddings/oleObject167.bin"/><Relationship Id="rId88" Type="http://schemas.openxmlformats.org/officeDocument/2006/relationships/image" Target="media/image42.e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image" Target="media/image74.wmf"/><Relationship Id="rId174" Type="http://schemas.openxmlformats.org/officeDocument/2006/relationships/oleObject" Target="embeddings/oleObject80.bin"/><Relationship Id="rId195" Type="http://schemas.openxmlformats.org/officeDocument/2006/relationships/oleObject" Target="embeddings/oleObject91.bin"/><Relationship Id="rId209" Type="http://schemas.openxmlformats.org/officeDocument/2006/relationships/oleObject" Target="embeddings/oleObject98.bin"/><Relationship Id="rId220" Type="http://schemas.openxmlformats.org/officeDocument/2006/relationships/oleObject" Target="embeddings/oleObject104.bin"/><Relationship Id="rId241" Type="http://schemas.openxmlformats.org/officeDocument/2006/relationships/package" Target="embeddings/Microsoft_Visio___1.vsdx"/><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image" Target="media/image126.wmf"/><Relationship Id="rId283" Type="http://schemas.openxmlformats.org/officeDocument/2006/relationships/image" Target="media/image140.png"/><Relationship Id="rId318" Type="http://schemas.openxmlformats.org/officeDocument/2006/relationships/oleObject" Target="embeddings/oleObject152.bin"/><Relationship Id="rId339" Type="http://schemas.openxmlformats.org/officeDocument/2006/relationships/image" Target="media/image165.wmf"/><Relationship Id="rId78" Type="http://schemas.openxmlformats.org/officeDocument/2006/relationships/oleObject" Target="embeddings/oleObject34.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3.bin"/><Relationship Id="rId143" Type="http://schemas.openxmlformats.org/officeDocument/2006/relationships/oleObject" Target="embeddings/oleObject64.bin"/><Relationship Id="rId164" Type="http://schemas.openxmlformats.org/officeDocument/2006/relationships/image" Target="media/image79.wmf"/><Relationship Id="rId185" Type="http://schemas.openxmlformats.org/officeDocument/2006/relationships/image" Target="media/image90.wmf"/><Relationship Id="rId350" Type="http://schemas.openxmlformats.org/officeDocument/2006/relationships/image" Target="media/image170.emf"/><Relationship Id="rId9" Type="http://schemas.openxmlformats.org/officeDocument/2006/relationships/image" Target="media/image2.wmf"/><Relationship Id="rId210" Type="http://schemas.openxmlformats.org/officeDocument/2006/relationships/image" Target="media/image102.wmf"/><Relationship Id="rId26" Type="http://schemas.openxmlformats.org/officeDocument/2006/relationships/image" Target="media/image12.wmf"/><Relationship Id="rId231" Type="http://schemas.openxmlformats.org/officeDocument/2006/relationships/oleObject" Target="embeddings/oleObject111.bin"/><Relationship Id="rId252" Type="http://schemas.openxmlformats.org/officeDocument/2006/relationships/image" Target="media/image121.wmf"/><Relationship Id="rId273" Type="http://schemas.openxmlformats.org/officeDocument/2006/relationships/oleObject" Target="embeddings/oleObject132.bin"/><Relationship Id="rId294" Type="http://schemas.openxmlformats.org/officeDocument/2006/relationships/oleObject" Target="embeddings/oleObject139.bin"/><Relationship Id="rId308" Type="http://schemas.openxmlformats.org/officeDocument/2006/relationships/oleObject" Target="embeddings/oleObject147.bin"/><Relationship Id="rId329" Type="http://schemas.openxmlformats.org/officeDocument/2006/relationships/image" Target="media/image161.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70.bin"/><Relationship Id="rId175" Type="http://schemas.openxmlformats.org/officeDocument/2006/relationships/image" Target="media/image85.wmf"/><Relationship Id="rId340" Type="http://schemas.openxmlformats.org/officeDocument/2006/relationships/oleObject" Target="embeddings/oleObject164.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png"/><Relationship Id="rId221" Type="http://schemas.openxmlformats.org/officeDocument/2006/relationships/image" Target="media/image107.wmf"/><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6.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oleObject" Target="embeddings/oleObject158.bin"/><Relationship Id="rId90" Type="http://schemas.openxmlformats.org/officeDocument/2006/relationships/image" Target="media/image43.emf"/><Relationship Id="rId165" Type="http://schemas.openxmlformats.org/officeDocument/2006/relationships/oleObject" Target="embeddings/oleObject76.bin"/><Relationship Id="rId186" Type="http://schemas.openxmlformats.org/officeDocument/2006/relationships/oleObject" Target="embeddings/oleObject86.bin"/><Relationship Id="rId351" Type="http://schemas.openxmlformats.org/officeDocument/2006/relationships/image" Target="media/image171.emf"/><Relationship Id="rId211" Type="http://schemas.openxmlformats.org/officeDocument/2006/relationships/oleObject" Target="embeddings/oleObject99.bin"/><Relationship Id="rId232" Type="http://schemas.openxmlformats.org/officeDocument/2006/relationships/image" Target="media/image111.wmf"/><Relationship Id="rId253" Type="http://schemas.openxmlformats.org/officeDocument/2006/relationships/oleObject" Target="embeddings/oleObject121.bin"/><Relationship Id="rId274" Type="http://schemas.openxmlformats.org/officeDocument/2006/relationships/image" Target="media/image131.emf"/><Relationship Id="rId295" Type="http://schemas.openxmlformats.org/officeDocument/2006/relationships/oleObject" Target="embeddings/oleObject140.bin"/><Relationship Id="rId309" Type="http://schemas.openxmlformats.org/officeDocument/2006/relationships/image" Target="media/image151.wmf"/><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oleObject" Target="embeddings/oleObject153.bin"/><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oleObject" Target="embeddings/oleObject81.bin"/><Relationship Id="rId197" Type="http://schemas.openxmlformats.org/officeDocument/2006/relationships/oleObject" Target="embeddings/oleObject92.bin"/><Relationship Id="rId341" Type="http://schemas.openxmlformats.org/officeDocument/2006/relationships/image" Target="media/image166.wmf"/><Relationship Id="rId201" Type="http://schemas.openxmlformats.org/officeDocument/2006/relationships/oleObject" Target="embeddings/oleObject94.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27.wmf"/><Relationship Id="rId285" Type="http://schemas.openxmlformats.org/officeDocument/2006/relationships/oleObject" Target="embeddings/oleObject133.bin"/><Relationship Id="rId17" Type="http://schemas.openxmlformats.org/officeDocument/2006/relationships/image" Target="media/image7.jpe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oleObject" Target="embeddings/oleObject148.bin"/><Relationship Id="rId70" Type="http://schemas.openxmlformats.org/officeDocument/2006/relationships/image" Target="media/image34.wmf"/><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66" Type="http://schemas.openxmlformats.org/officeDocument/2006/relationships/image" Target="media/image80.wmf"/><Relationship Id="rId187" Type="http://schemas.openxmlformats.org/officeDocument/2006/relationships/oleObject" Target="embeddings/oleObject87.bin"/><Relationship Id="rId331" Type="http://schemas.openxmlformats.org/officeDocument/2006/relationships/image" Target="media/image162.wmf"/><Relationship Id="rId352" Type="http://schemas.openxmlformats.org/officeDocument/2006/relationships/image" Target="media/image172.e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2.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32.e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1.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5.bin"/><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image" Target="media/image117.wmf"/><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oleObject" Target="embeddings/oleObject127.bin"/><Relationship Id="rId286" Type="http://schemas.openxmlformats.org/officeDocument/2006/relationships/image" Target="media/image142.jpeg"/><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image" Target="media/image152.wmf"/><Relationship Id="rId332" Type="http://schemas.openxmlformats.org/officeDocument/2006/relationships/oleObject" Target="embeddings/oleObject159.bin"/><Relationship Id="rId353" Type="http://schemas.openxmlformats.org/officeDocument/2006/relationships/image" Target="media/image173.emf"/><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oleObject" Target="embeddings/oleObject10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2.bin"/><Relationship Id="rId276" Type="http://schemas.openxmlformats.org/officeDocument/2006/relationships/image" Target="media/image133.emf"/><Relationship Id="rId297" Type="http://schemas.openxmlformats.org/officeDocument/2006/relationships/image" Target="media/image145.wmf"/><Relationship Id="rId40" Type="http://schemas.openxmlformats.org/officeDocument/2006/relationships/image" Target="media/image19.wmf"/><Relationship Id="rId115" Type="http://schemas.openxmlformats.org/officeDocument/2006/relationships/image" Target="media/image55.wmf"/><Relationship Id="rId136" Type="http://schemas.openxmlformats.org/officeDocument/2006/relationships/oleObject" Target="embeddings/oleObject60.bin"/><Relationship Id="rId157" Type="http://schemas.openxmlformats.org/officeDocument/2006/relationships/oleObject" Target="embeddings/oleObject72.bin"/><Relationship Id="rId178" Type="http://schemas.openxmlformats.org/officeDocument/2006/relationships/oleObject" Target="embeddings/oleObject82.bin"/><Relationship Id="rId301" Type="http://schemas.openxmlformats.org/officeDocument/2006/relationships/image" Target="media/image147.wmf"/><Relationship Id="rId322" Type="http://schemas.openxmlformats.org/officeDocument/2006/relationships/oleObject" Target="embeddings/oleObject154.bin"/><Relationship Id="rId343" Type="http://schemas.openxmlformats.org/officeDocument/2006/relationships/image" Target="media/image167.wmf"/><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oleObject" Target="embeddings/oleObject4.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image" Target="media/image128.wmf"/><Relationship Id="rId287" Type="http://schemas.openxmlformats.org/officeDocument/2006/relationships/image" Target="media/image143.wmf"/><Relationship Id="rId30" Type="http://schemas.openxmlformats.org/officeDocument/2006/relationships/image" Target="media/image14.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oleObject" Target="embeddings/oleObject149.bin"/><Relationship Id="rId333" Type="http://schemas.openxmlformats.org/officeDocument/2006/relationships/oleObject" Target="embeddings/oleObject160.bin"/><Relationship Id="rId354" Type="http://schemas.openxmlformats.org/officeDocument/2006/relationships/image" Target="media/image174.e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3.bin"/><Relationship Id="rId256" Type="http://schemas.openxmlformats.org/officeDocument/2006/relationships/image" Target="media/image123.wmf"/><Relationship Id="rId277" Type="http://schemas.openxmlformats.org/officeDocument/2006/relationships/image" Target="media/image134.emf"/><Relationship Id="rId298" Type="http://schemas.openxmlformats.org/officeDocument/2006/relationships/oleObject" Target="embeddings/oleObject142.bin"/><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image" Target="media/image76.wmf"/><Relationship Id="rId302" Type="http://schemas.openxmlformats.org/officeDocument/2006/relationships/oleObject" Target="embeddings/oleObject144.bin"/><Relationship Id="rId323" Type="http://schemas.openxmlformats.org/officeDocument/2006/relationships/image" Target="media/image158.wmf"/><Relationship Id="rId344" Type="http://schemas.openxmlformats.org/officeDocument/2006/relationships/oleObject" Target="embeddings/oleObject16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7.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oleObject" Target="embeddings/oleObject134.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5.e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4.wmf"/><Relationship Id="rId236" Type="http://schemas.openxmlformats.org/officeDocument/2006/relationships/image" Target="media/image113.emf"/><Relationship Id="rId257" Type="http://schemas.openxmlformats.org/officeDocument/2006/relationships/oleObject" Target="embeddings/oleObject123.bin"/><Relationship Id="rId278" Type="http://schemas.openxmlformats.org/officeDocument/2006/relationships/image" Target="media/image135.emf"/><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image" Target="media/image168.e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107" Type="http://schemas.openxmlformats.org/officeDocument/2006/relationships/oleObject" Target="embeddings/oleObject46.bin"/><Relationship Id="rId289" Type="http://schemas.openxmlformats.org/officeDocument/2006/relationships/oleObject" Target="embeddings/oleObject135.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6.e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258" Type="http://schemas.openxmlformats.org/officeDocument/2006/relationships/image" Target="media/image124.wmf"/><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image" Target="media/image169.emf"/><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fontTable" Target="fontTable.xml"/><Relationship Id="rId162" Type="http://schemas.openxmlformats.org/officeDocument/2006/relationships/image" Target="media/image78.wmf"/><Relationship Id="rId218" Type="http://schemas.openxmlformats.org/officeDocument/2006/relationships/oleObject" Target="embeddings/oleObject103.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173" Type="http://schemas.openxmlformats.org/officeDocument/2006/relationships/image" Target="media/image84.wmf"/><Relationship Id="rId229" Type="http://schemas.openxmlformats.org/officeDocument/2006/relationships/oleObject" Target="embeddings/oleObject110.bin"/><Relationship Id="rId240" Type="http://schemas.openxmlformats.org/officeDocument/2006/relationships/image" Target="media/image115.e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251" Type="http://schemas.openxmlformats.org/officeDocument/2006/relationships/oleObject" Target="embeddings/oleObject12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12C24-5BF5-454A-B6DB-A6FF19415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4062</TotalTime>
  <Pages>26</Pages>
  <Words>2850</Words>
  <Characters>16251</Characters>
  <Application>Microsoft Office Word</Application>
  <DocSecurity>0</DocSecurity>
  <Lines>135</Lines>
  <Paragraphs>38</Paragraphs>
  <ScaleCrop>false</ScaleCrop>
  <Company/>
  <LinksUpToDate>false</LinksUpToDate>
  <CharactersWithSpaces>19063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189</cp:revision>
  <dcterms:created xsi:type="dcterms:W3CDTF">2018-11-01T07:11:00Z</dcterms:created>
  <dcterms:modified xsi:type="dcterms:W3CDTF">2018-11-21T09:32:00Z</dcterms:modified>
</cp:coreProperties>
</file>