
<file path=[Content_Types].xml><?xml version="1.0" encoding="utf-8"?>
<Types xmlns="http://schemas.openxmlformats.org/package/2006/content-types">
  <Default Extension="bin" ContentType="application/vnd.openxmlformats-officedocument.oleObject"/>
  <Default Extension="vsd" ContentType="application/vnd.visio"/>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6D6D" w:rsidRDefault="00906D6D" w:rsidP="009868B4">
      <w:pPr>
        <w:snapToGrid w:val="0"/>
        <w:jc w:val="center"/>
        <w:rPr>
          <w:rFonts w:eastAsia="黑体" w:cs="Times New Roman"/>
          <w:sz w:val="32"/>
          <w:szCs w:val="32"/>
        </w:rPr>
      </w:pPr>
      <w:r w:rsidRPr="009868B4">
        <w:rPr>
          <w:rFonts w:eastAsia="黑体" w:cs="Times New Roman"/>
          <w:sz w:val="32"/>
          <w:szCs w:val="32"/>
        </w:rPr>
        <w:t>5G NR</w:t>
      </w:r>
      <w:r w:rsidRPr="009868B4">
        <w:rPr>
          <w:rFonts w:eastAsia="黑体" w:cs="Times New Roman"/>
          <w:sz w:val="32"/>
          <w:szCs w:val="32"/>
        </w:rPr>
        <w:t>系统共存干扰研究</w:t>
      </w:r>
    </w:p>
    <w:p w:rsidR="009868B4" w:rsidRPr="009868B4" w:rsidRDefault="009868B4" w:rsidP="009868B4">
      <w:pPr>
        <w:snapToGrid w:val="0"/>
        <w:jc w:val="center"/>
        <w:rPr>
          <w:rFonts w:eastAsia="黑体" w:cs="Times New Roman"/>
          <w:sz w:val="32"/>
          <w:szCs w:val="32"/>
        </w:rPr>
      </w:pPr>
    </w:p>
    <w:p w:rsidR="00F249EC" w:rsidRDefault="00B11C24" w:rsidP="009868B4">
      <w:pPr>
        <w:snapToGrid w:val="0"/>
        <w:jc w:val="center"/>
        <w:rPr>
          <w:rFonts w:ascii="黑体" w:eastAsia="黑体" w:hAnsi="黑体" w:cs="Times New Roman"/>
          <w:sz w:val="30"/>
          <w:szCs w:val="30"/>
        </w:rPr>
      </w:pPr>
      <w:r w:rsidRPr="009868B4">
        <w:rPr>
          <w:rFonts w:ascii="黑体" w:eastAsia="黑体" w:hAnsi="黑体" w:cs="Times New Roman"/>
          <w:sz w:val="30"/>
          <w:szCs w:val="30"/>
        </w:rPr>
        <w:t>摘</w:t>
      </w:r>
      <w:r w:rsidR="009868B4" w:rsidRPr="009868B4">
        <w:rPr>
          <w:rFonts w:ascii="黑体" w:eastAsia="黑体" w:hAnsi="黑体" w:cs="Times New Roman" w:hint="eastAsia"/>
          <w:sz w:val="30"/>
          <w:szCs w:val="30"/>
        </w:rPr>
        <w:t xml:space="preserve"> </w:t>
      </w:r>
      <w:r w:rsidRPr="009868B4">
        <w:rPr>
          <w:rFonts w:ascii="黑体" w:eastAsia="黑体" w:hAnsi="黑体" w:cs="Times New Roman"/>
          <w:sz w:val="30"/>
          <w:szCs w:val="30"/>
        </w:rPr>
        <w:t>要</w:t>
      </w:r>
    </w:p>
    <w:p w:rsidR="009868B4" w:rsidRPr="009868B4" w:rsidRDefault="009868B4" w:rsidP="009868B4">
      <w:pPr>
        <w:snapToGrid w:val="0"/>
        <w:jc w:val="center"/>
        <w:rPr>
          <w:rFonts w:ascii="黑体" w:eastAsia="黑体" w:hAnsi="黑体" w:cs="Times New Roman"/>
          <w:sz w:val="30"/>
          <w:szCs w:val="30"/>
        </w:rPr>
      </w:pPr>
    </w:p>
    <w:p w:rsidR="00B11C24" w:rsidRPr="009868B4" w:rsidRDefault="00B11C24" w:rsidP="008D3DF2">
      <w:pPr>
        <w:snapToGrid w:val="0"/>
        <w:ind w:firstLine="420"/>
        <w:rPr>
          <w:rFonts w:cs="Times New Roman"/>
          <w:sz w:val="28"/>
          <w:szCs w:val="28"/>
        </w:rPr>
      </w:pPr>
      <w:r w:rsidRPr="009868B4">
        <w:rPr>
          <w:rFonts w:cs="Times New Roman" w:hint="eastAsia"/>
          <w:sz w:val="28"/>
          <w:szCs w:val="28"/>
        </w:rPr>
        <w:t>5G</w:t>
      </w:r>
      <w:r w:rsidRPr="009868B4">
        <w:rPr>
          <w:rFonts w:cs="Times New Roman" w:hint="eastAsia"/>
          <w:sz w:val="28"/>
          <w:szCs w:val="28"/>
        </w:rPr>
        <w:t>（</w:t>
      </w:r>
      <w:r w:rsidRPr="009868B4">
        <w:rPr>
          <w:rFonts w:cs="Times New Roman" w:hint="eastAsia"/>
          <w:sz w:val="28"/>
          <w:szCs w:val="28"/>
        </w:rPr>
        <w:t xml:space="preserve">the </w:t>
      </w:r>
      <w:r w:rsidRPr="009868B4">
        <w:rPr>
          <w:rFonts w:cs="Times New Roman"/>
          <w:sz w:val="28"/>
          <w:szCs w:val="28"/>
        </w:rPr>
        <w:t>5</w:t>
      </w:r>
      <w:r w:rsidRPr="009868B4">
        <w:rPr>
          <w:rFonts w:cs="Times New Roman" w:hint="eastAsia"/>
          <w:sz w:val="28"/>
          <w:szCs w:val="28"/>
        </w:rPr>
        <w:t>th Generation</w:t>
      </w:r>
      <w:r w:rsidRPr="009868B4">
        <w:rPr>
          <w:rFonts w:cs="Times New Roman"/>
          <w:sz w:val="28"/>
          <w:szCs w:val="28"/>
        </w:rPr>
        <w:t xml:space="preserve"> wireless systems</w:t>
      </w:r>
      <w:r w:rsidRPr="009868B4">
        <w:rPr>
          <w:rFonts w:cs="Times New Roman" w:hint="eastAsia"/>
          <w:sz w:val="28"/>
          <w:szCs w:val="28"/>
        </w:rPr>
        <w:t>）是在</w:t>
      </w:r>
      <w:r w:rsidRPr="009868B4">
        <w:rPr>
          <w:rFonts w:cs="Times New Roman" w:hint="eastAsia"/>
          <w:sz w:val="28"/>
          <w:szCs w:val="28"/>
        </w:rPr>
        <w:t>4G</w:t>
      </w:r>
      <w:r w:rsidRPr="009868B4">
        <w:rPr>
          <w:rFonts w:cs="Times New Roman"/>
          <w:sz w:val="28"/>
          <w:szCs w:val="28"/>
        </w:rPr>
        <w:t xml:space="preserve"> LTE</w:t>
      </w:r>
      <w:r w:rsidR="00601B43" w:rsidRPr="009868B4">
        <w:rPr>
          <w:rFonts w:cs="Times New Roman" w:hint="eastAsia"/>
          <w:sz w:val="28"/>
          <w:szCs w:val="28"/>
        </w:rPr>
        <w:t>（</w:t>
      </w:r>
      <w:r w:rsidR="00601B43" w:rsidRPr="009868B4">
        <w:rPr>
          <w:rFonts w:cs="Times New Roman" w:hint="eastAsia"/>
          <w:sz w:val="28"/>
          <w:szCs w:val="28"/>
        </w:rPr>
        <w:t xml:space="preserve">the </w:t>
      </w:r>
      <w:r w:rsidR="00601B43" w:rsidRPr="009868B4">
        <w:rPr>
          <w:rFonts w:cs="Times New Roman"/>
          <w:sz w:val="28"/>
          <w:szCs w:val="28"/>
        </w:rPr>
        <w:t>4</w:t>
      </w:r>
      <w:r w:rsidR="00601B43" w:rsidRPr="009868B4">
        <w:rPr>
          <w:rFonts w:cs="Times New Roman" w:hint="eastAsia"/>
          <w:sz w:val="28"/>
          <w:szCs w:val="28"/>
        </w:rPr>
        <w:t>th Generation</w:t>
      </w:r>
      <w:r w:rsidR="00601B43" w:rsidRPr="009868B4">
        <w:rPr>
          <w:rFonts w:cs="Times New Roman"/>
          <w:sz w:val="28"/>
          <w:szCs w:val="28"/>
        </w:rPr>
        <w:t xml:space="preserve"> wireless systems long term evolution</w:t>
      </w:r>
      <w:r w:rsidR="00601B43" w:rsidRPr="009868B4">
        <w:rPr>
          <w:rFonts w:cs="Times New Roman" w:hint="eastAsia"/>
          <w:sz w:val="28"/>
          <w:szCs w:val="28"/>
        </w:rPr>
        <w:t>，</w:t>
      </w:r>
      <w:r w:rsidR="00601B43" w:rsidRPr="009868B4">
        <w:rPr>
          <w:rFonts w:cs="Times New Roman" w:hint="eastAsia"/>
          <w:sz w:val="28"/>
          <w:szCs w:val="28"/>
        </w:rPr>
        <w:t>4G</w:t>
      </w:r>
      <w:r w:rsidR="00601B43" w:rsidRPr="009868B4">
        <w:rPr>
          <w:rFonts w:cs="Times New Roman"/>
          <w:sz w:val="28"/>
          <w:szCs w:val="28"/>
        </w:rPr>
        <w:t xml:space="preserve"> LTE</w:t>
      </w:r>
      <w:r w:rsidR="00601B43" w:rsidRPr="009868B4">
        <w:rPr>
          <w:rFonts w:cs="Times New Roman" w:hint="eastAsia"/>
          <w:sz w:val="28"/>
          <w:szCs w:val="28"/>
        </w:rPr>
        <w:t>）</w:t>
      </w:r>
      <w:r w:rsidRPr="009868B4">
        <w:rPr>
          <w:rFonts w:cs="Times New Roman"/>
          <w:sz w:val="28"/>
          <w:szCs w:val="28"/>
        </w:rPr>
        <w:t>之后的新一代移动通信系统</w:t>
      </w:r>
      <w:r w:rsidRPr="009868B4">
        <w:rPr>
          <w:rFonts w:cs="Times New Roman" w:hint="eastAsia"/>
          <w:sz w:val="28"/>
          <w:szCs w:val="28"/>
        </w:rPr>
        <w:t>。</w:t>
      </w:r>
      <w:r w:rsidRPr="009868B4">
        <w:rPr>
          <w:rFonts w:cs="Times New Roman" w:hint="eastAsia"/>
          <w:sz w:val="28"/>
          <w:szCs w:val="28"/>
        </w:rPr>
        <w:t>5G</w:t>
      </w:r>
      <w:r w:rsidRPr="009868B4">
        <w:rPr>
          <w:rFonts w:cs="Times New Roman" w:hint="eastAsia"/>
          <w:sz w:val="28"/>
          <w:szCs w:val="28"/>
        </w:rPr>
        <w:t>通信系统建成后将具有高速率、超低时延、高可靠性以及低能耗等指标，以满足</w:t>
      </w:r>
      <w:r w:rsidR="00B65FAB" w:rsidRPr="009868B4">
        <w:rPr>
          <w:rFonts w:cs="Times New Roman" w:hint="eastAsia"/>
          <w:sz w:val="28"/>
          <w:szCs w:val="28"/>
        </w:rPr>
        <w:t>不同</w:t>
      </w:r>
      <w:r w:rsidRPr="009868B4">
        <w:rPr>
          <w:rFonts w:cs="Times New Roman" w:hint="eastAsia"/>
          <w:sz w:val="28"/>
          <w:szCs w:val="28"/>
        </w:rPr>
        <w:t>业务场景的专业化以及差异化需求。</w:t>
      </w:r>
      <w:r w:rsidR="00B65FAB" w:rsidRPr="009868B4">
        <w:rPr>
          <w:rFonts w:cs="Times New Roman" w:hint="eastAsia"/>
          <w:sz w:val="28"/>
          <w:szCs w:val="28"/>
        </w:rPr>
        <w:t>但是受限于频段资源之间的干扰，在实际组网之前需要考虑</w:t>
      </w:r>
      <w:r w:rsidR="00B65FAB" w:rsidRPr="009868B4">
        <w:rPr>
          <w:rFonts w:cs="Times New Roman" w:hint="eastAsia"/>
          <w:sz w:val="28"/>
          <w:szCs w:val="28"/>
        </w:rPr>
        <w:t>5G</w:t>
      </w:r>
      <w:r w:rsidR="00B65FAB" w:rsidRPr="009868B4">
        <w:rPr>
          <w:rFonts w:cs="Times New Roman" w:hint="eastAsia"/>
          <w:sz w:val="28"/>
          <w:szCs w:val="28"/>
        </w:rPr>
        <w:t>系统与其他系统之间的共存，为</w:t>
      </w:r>
      <w:r w:rsidR="00B65FAB" w:rsidRPr="009868B4">
        <w:rPr>
          <w:rFonts w:cs="Times New Roman" w:hint="eastAsia"/>
          <w:sz w:val="28"/>
          <w:szCs w:val="28"/>
        </w:rPr>
        <w:t>5G</w:t>
      </w:r>
      <w:r w:rsidR="00B65FAB" w:rsidRPr="009868B4">
        <w:rPr>
          <w:rFonts w:cs="Times New Roman" w:hint="eastAsia"/>
          <w:sz w:val="28"/>
          <w:szCs w:val="28"/>
        </w:rPr>
        <w:t>系统的</w:t>
      </w:r>
      <w:r w:rsidR="00906D6D" w:rsidRPr="009868B4">
        <w:rPr>
          <w:rFonts w:cs="Times New Roman" w:hint="eastAsia"/>
          <w:sz w:val="28"/>
          <w:szCs w:val="28"/>
        </w:rPr>
        <w:t>组网与</w:t>
      </w:r>
      <w:r w:rsidR="00B65FAB" w:rsidRPr="009868B4">
        <w:rPr>
          <w:rFonts w:cs="Times New Roman" w:hint="eastAsia"/>
          <w:sz w:val="28"/>
          <w:szCs w:val="28"/>
        </w:rPr>
        <w:t>正式商用提供参考</w:t>
      </w:r>
      <w:r w:rsidR="00906D6D" w:rsidRPr="009868B4">
        <w:rPr>
          <w:rFonts w:cs="Times New Roman" w:hint="eastAsia"/>
          <w:sz w:val="28"/>
          <w:szCs w:val="28"/>
        </w:rPr>
        <w:t>数据。</w:t>
      </w:r>
    </w:p>
    <w:p w:rsidR="00906D6D" w:rsidRPr="009868B4" w:rsidRDefault="00906D6D" w:rsidP="008D3DF2">
      <w:pPr>
        <w:snapToGrid w:val="0"/>
        <w:ind w:firstLine="420"/>
        <w:rPr>
          <w:rFonts w:cs="Times New Roman"/>
          <w:sz w:val="28"/>
          <w:szCs w:val="28"/>
        </w:rPr>
      </w:pPr>
      <w:r w:rsidRPr="009868B4">
        <w:rPr>
          <w:rFonts w:cs="Times New Roman" w:hint="eastAsia"/>
          <w:sz w:val="28"/>
          <w:szCs w:val="28"/>
        </w:rPr>
        <w:t>本文围绕</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新空口</w:t>
      </w:r>
      <w:r w:rsidRPr="009868B4">
        <w:rPr>
          <w:rFonts w:cs="Times New Roman" w:hint="eastAsia"/>
          <w:sz w:val="28"/>
          <w:szCs w:val="28"/>
        </w:rPr>
        <w:t>（</w:t>
      </w:r>
      <w:r w:rsidRPr="009868B4">
        <w:rPr>
          <w:rFonts w:cs="Times New Roman" w:hint="eastAsia"/>
          <w:sz w:val="28"/>
          <w:szCs w:val="28"/>
        </w:rPr>
        <w:t>new</w:t>
      </w:r>
      <w:r w:rsidRPr="009868B4">
        <w:rPr>
          <w:rFonts w:cs="Times New Roman"/>
          <w:sz w:val="28"/>
          <w:szCs w:val="28"/>
        </w:rPr>
        <w:t xml:space="preserve"> radio</w:t>
      </w:r>
      <w:r w:rsidRPr="009868B4">
        <w:rPr>
          <w:rFonts w:cs="Times New Roman" w:hint="eastAsia"/>
          <w:sz w:val="28"/>
          <w:szCs w:val="28"/>
        </w:rPr>
        <w:t>，</w:t>
      </w:r>
      <w:r w:rsidRPr="009868B4">
        <w:rPr>
          <w:rFonts w:cs="Times New Roman"/>
          <w:sz w:val="28"/>
          <w:szCs w:val="28"/>
        </w:rPr>
        <w:t>NR</w:t>
      </w:r>
      <w:r w:rsidRPr="009868B4">
        <w:rPr>
          <w:rFonts w:cs="Times New Roman" w:hint="eastAsia"/>
          <w:sz w:val="28"/>
          <w:szCs w:val="28"/>
        </w:rPr>
        <w:t>）系统共存展开研究</w:t>
      </w:r>
      <w:r w:rsidR="008B616C" w:rsidRPr="009868B4">
        <w:rPr>
          <w:rFonts w:cs="Times New Roman" w:hint="eastAsia"/>
          <w:sz w:val="28"/>
          <w:szCs w:val="28"/>
        </w:rPr>
        <w:t>，具体分析了</w:t>
      </w:r>
      <w:r w:rsidR="008B616C" w:rsidRPr="009868B4">
        <w:rPr>
          <w:rFonts w:cs="Times New Roman" w:hint="eastAsia"/>
          <w:sz w:val="28"/>
          <w:szCs w:val="28"/>
        </w:rPr>
        <w:t>5G</w:t>
      </w:r>
      <w:r w:rsidR="008B616C" w:rsidRPr="009868B4">
        <w:rPr>
          <w:rFonts w:cs="Times New Roman"/>
          <w:sz w:val="28"/>
          <w:szCs w:val="28"/>
        </w:rPr>
        <w:t xml:space="preserve"> NR</w:t>
      </w:r>
      <w:r w:rsidR="008B616C" w:rsidRPr="009868B4">
        <w:rPr>
          <w:rFonts w:cs="Times New Roman"/>
          <w:sz w:val="28"/>
          <w:szCs w:val="28"/>
        </w:rPr>
        <w:t>系统与</w:t>
      </w:r>
      <w:r w:rsidR="008B616C" w:rsidRPr="009868B4">
        <w:rPr>
          <w:rFonts w:cs="Times New Roman" w:hint="eastAsia"/>
          <w:sz w:val="28"/>
          <w:szCs w:val="28"/>
        </w:rPr>
        <w:t>4G</w:t>
      </w:r>
      <w:r w:rsidR="008B616C" w:rsidRPr="009868B4">
        <w:rPr>
          <w:rFonts w:cs="Times New Roman"/>
          <w:sz w:val="28"/>
          <w:szCs w:val="28"/>
        </w:rPr>
        <w:t xml:space="preserve"> LTE</w:t>
      </w:r>
      <w:r w:rsidR="008B616C" w:rsidRPr="009868B4">
        <w:rPr>
          <w:rFonts w:cs="Times New Roman"/>
          <w:sz w:val="28"/>
          <w:szCs w:val="28"/>
        </w:rPr>
        <w:t>系统</w:t>
      </w:r>
      <w:r w:rsidR="008B616C" w:rsidRPr="009868B4">
        <w:rPr>
          <w:rFonts w:cs="Times New Roman" w:hint="eastAsia"/>
          <w:sz w:val="28"/>
          <w:szCs w:val="28"/>
        </w:rPr>
        <w:t>、</w:t>
      </w:r>
      <w:r w:rsidR="008B616C" w:rsidRPr="009868B4">
        <w:rPr>
          <w:rFonts w:cs="Times New Roman" w:hint="eastAsia"/>
          <w:sz w:val="28"/>
          <w:szCs w:val="28"/>
        </w:rPr>
        <w:t>5G</w:t>
      </w:r>
      <w:r w:rsidR="008B616C" w:rsidRPr="009868B4">
        <w:rPr>
          <w:rFonts w:cs="Times New Roman"/>
          <w:sz w:val="28"/>
          <w:szCs w:val="28"/>
        </w:rPr>
        <w:t xml:space="preserve"> </w:t>
      </w:r>
      <w:r w:rsidR="008B616C" w:rsidRPr="009868B4">
        <w:rPr>
          <w:rFonts w:cs="Times New Roman" w:hint="eastAsia"/>
          <w:sz w:val="28"/>
          <w:szCs w:val="28"/>
        </w:rPr>
        <w:t>NR</w:t>
      </w:r>
      <w:r w:rsidR="008B616C" w:rsidRPr="009868B4">
        <w:rPr>
          <w:rFonts w:cs="Times New Roman" w:hint="eastAsia"/>
          <w:sz w:val="28"/>
          <w:szCs w:val="28"/>
        </w:rPr>
        <w:t>系统之间以及</w:t>
      </w:r>
      <w:r w:rsidR="00B76985" w:rsidRPr="009868B4">
        <w:rPr>
          <w:rFonts w:cs="Times New Roman" w:hint="eastAsia"/>
          <w:sz w:val="28"/>
          <w:szCs w:val="28"/>
        </w:rPr>
        <w:t>使用</w:t>
      </w:r>
      <w:r w:rsidR="00B76985" w:rsidRPr="009868B4">
        <w:rPr>
          <w:rFonts w:cs="Times New Roman"/>
          <w:sz w:val="28"/>
          <w:szCs w:val="28"/>
        </w:rPr>
        <w:t>无人机辅助的</w:t>
      </w:r>
      <w:r w:rsidR="00B76985" w:rsidRPr="009868B4">
        <w:rPr>
          <w:rFonts w:cs="Times New Roman"/>
          <w:sz w:val="28"/>
          <w:szCs w:val="28"/>
        </w:rPr>
        <w:t>NR</w:t>
      </w:r>
      <w:r w:rsidR="00B76985" w:rsidRPr="009868B4">
        <w:rPr>
          <w:rFonts w:cs="Times New Roman"/>
          <w:sz w:val="28"/>
          <w:szCs w:val="28"/>
        </w:rPr>
        <w:t>蜂窝网络之间</w:t>
      </w:r>
      <w:r w:rsidR="008B616C" w:rsidRPr="009868B4">
        <w:rPr>
          <w:rFonts w:cs="Times New Roman"/>
          <w:sz w:val="28"/>
          <w:szCs w:val="28"/>
        </w:rPr>
        <w:t>的系统共存</w:t>
      </w:r>
      <w:r w:rsidR="008B616C" w:rsidRPr="009868B4">
        <w:rPr>
          <w:rFonts w:cs="Times New Roman" w:hint="eastAsia"/>
          <w:sz w:val="28"/>
          <w:szCs w:val="28"/>
        </w:rPr>
        <w:t>。并利用蒙特卡罗仿真技术搭建仿真平台，针对不同场景给出系统共存时所需要的</w:t>
      </w:r>
      <w:r w:rsidR="005F7B6E" w:rsidRPr="009868B4">
        <w:rPr>
          <w:rFonts w:cs="Times New Roman" w:hint="eastAsia"/>
          <w:sz w:val="28"/>
          <w:szCs w:val="28"/>
        </w:rPr>
        <w:t>ACIR</w:t>
      </w:r>
      <w:r w:rsidR="005F7B6E" w:rsidRPr="009868B4">
        <w:rPr>
          <w:rFonts w:cs="Times New Roman" w:hint="eastAsia"/>
          <w:sz w:val="28"/>
          <w:szCs w:val="28"/>
        </w:rPr>
        <w:t>（</w:t>
      </w:r>
      <w:r w:rsidR="005F7B6E" w:rsidRPr="009868B4">
        <w:rPr>
          <w:rFonts w:cs="Times New Roman"/>
          <w:sz w:val="28"/>
          <w:szCs w:val="28"/>
        </w:rPr>
        <w:t>Adjacent Channel Interference Ratio</w:t>
      </w:r>
      <w:r w:rsidR="005F7B6E" w:rsidRPr="009868B4">
        <w:rPr>
          <w:rFonts w:cs="Times New Roman" w:hint="eastAsia"/>
          <w:sz w:val="28"/>
          <w:szCs w:val="28"/>
        </w:rPr>
        <w:t>）</w:t>
      </w:r>
      <w:r w:rsidR="008B616C" w:rsidRPr="009868B4">
        <w:rPr>
          <w:rFonts w:cs="Times New Roman" w:hint="eastAsia"/>
          <w:sz w:val="28"/>
          <w:szCs w:val="28"/>
        </w:rPr>
        <w:t>隔离度</w:t>
      </w:r>
      <w:r w:rsidR="005F7B6E" w:rsidRPr="009868B4">
        <w:rPr>
          <w:rFonts w:cs="Times New Roman" w:hint="eastAsia"/>
          <w:sz w:val="28"/>
          <w:szCs w:val="28"/>
        </w:rPr>
        <w:t>。</w:t>
      </w:r>
    </w:p>
    <w:p w:rsidR="005F7B6E" w:rsidRPr="009868B4" w:rsidRDefault="005F7B6E"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系统与</w:t>
      </w:r>
      <w:r w:rsidRPr="009868B4">
        <w:rPr>
          <w:rFonts w:cs="Times New Roman" w:hint="eastAsia"/>
          <w:sz w:val="28"/>
          <w:szCs w:val="28"/>
        </w:rPr>
        <w:t>4G</w:t>
      </w:r>
      <w:r w:rsidRPr="009868B4">
        <w:rPr>
          <w:rFonts w:cs="Times New Roman"/>
          <w:sz w:val="28"/>
          <w:szCs w:val="28"/>
        </w:rPr>
        <w:t xml:space="preserve"> LTE</w:t>
      </w:r>
      <w:r w:rsidRPr="009868B4">
        <w:rPr>
          <w:rFonts w:cs="Times New Roman"/>
          <w:sz w:val="28"/>
          <w:szCs w:val="28"/>
        </w:rPr>
        <w:t>系统之间共存部分</w:t>
      </w:r>
      <w:r w:rsidR="005F0220" w:rsidRPr="009868B4">
        <w:rPr>
          <w:rFonts w:cs="Times New Roman" w:hint="eastAsia"/>
          <w:sz w:val="28"/>
          <w:szCs w:val="28"/>
        </w:rPr>
        <w:t>，研究的主要是</w:t>
      </w:r>
      <w:r w:rsidR="005F0220" w:rsidRPr="009868B4">
        <w:rPr>
          <w:rFonts w:cs="Times New Roman" w:hint="eastAsia"/>
          <w:sz w:val="28"/>
          <w:szCs w:val="28"/>
        </w:rPr>
        <w:t>6GHz</w:t>
      </w:r>
      <w:r w:rsidR="005F0220" w:rsidRPr="009868B4">
        <w:rPr>
          <w:rFonts w:cs="Times New Roman" w:hint="eastAsia"/>
          <w:sz w:val="28"/>
          <w:szCs w:val="28"/>
        </w:rPr>
        <w:t>以下的频段。</w:t>
      </w:r>
      <w:r w:rsidR="005F0220" w:rsidRPr="009868B4">
        <w:rPr>
          <w:rFonts w:cs="Times New Roman"/>
          <w:sz w:val="28"/>
          <w:szCs w:val="28"/>
        </w:rPr>
        <w:t>通过分别分析</w:t>
      </w:r>
      <w:r w:rsidRPr="009868B4">
        <w:rPr>
          <w:rFonts w:cs="Times New Roman"/>
          <w:sz w:val="28"/>
          <w:szCs w:val="28"/>
        </w:rPr>
        <w:t>两个系统的传播模型以及天线增益等</w:t>
      </w:r>
      <w:r w:rsidRPr="009868B4">
        <w:rPr>
          <w:rFonts w:cs="Times New Roman" w:hint="eastAsia"/>
          <w:sz w:val="28"/>
          <w:szCs w:val="28"/>
        </w:rPr>
        <w:t>，</w:t>
      </w:r>
      <w:r w:rsidRPr="009868B4">
        <w:rPr>
          <w:rFonts w:cs="Times New Roman"/>
          <w:sz w:val="28"/>
          <w:szCs w:val="28"/>
        </w:rPr>
        <w:t>得到信号在传播过程中受到的耦合损耗</w:t>
      </w:r>
      <w:r w:rsidRPr="009868B4">
        <w:rPr>
          <w:rFonts w:cs="Times New Roman" w:hint="eastAsia"/>
          <w:sz w:val="28"/>
          <w:szCs w:val="28"/>
        </w:rPr>
        <w:t>，并</w:t>
      </w:r>
      <w:r w:rsidRPr="009868B4">
        <w:rPr>
          <w:rFonts w:cs="Times New Roman"/>
          <w:sz w:val="28"/>
          <w:szCs w:val="28"/>
        </w:rPr>
        <w:t>结合基站与用户的发射功率</w:t>
      </w:r>
      <w:r w:rsidR="00B967E5" w:rsidRPr="009868B4">
        <w:rPr>
          <w:rFonts w:cs="Times New Roman"/>
          <w:sz w:val="28"/>
          <w:szCs w:val="28"/>
        </w:rPr>
        <w:t>和</w:t>
      </w:r>
      <w:r w:rsidR="00B967E5" w:rsidRPr="009868B4">
        <w:rPr>
          <w:rFonts w:cs="Times New Roman"/>
          <w:sz w:val="28"/>
          <w:szCs w:val="28"/>
        </w:rPr>
        <w:t>ACIR</w:t>
      </w:r>
      <w:r w:rsidR="00B967E5" w:rsidRPr="009868B4">
        <w:rPr>
          <w:rFonts w:cs="Times New Roman"/>
          <w:sz w:val="28"/>
          <w:szCs w:val="28"/>
        </w:rPr>
        <w:t>模型</w:t>
      </w:r>
      <w:r w:rsidRPr="009868B4">
        <w:rPr>
          <w:rFonts w:cs="Times New Roman"/>
          <w:sz w:val="28"/>
          <w:szCs w:val="28"/>
        </w:rPr>
        <w:t>进一步得出</w:t>
      </w:r>
      <w:r w:rsidR="00B967E5" w:rsidRPr="009868B4">
        <w:rPr>
          <w:rFonts w:cs="Times New Roman"/>
          <w:sz w:val="28"/>
          <w:szCs w:val="28"/>
        </w:rPr>
        <w:t>上下行的</w:t>
      </w:r>
      <w:r w:rsidR="00B967E5" w:rsidRPr="009868B4">
        <w:rPr>
          <w:rFonts w:cs="Times New Roman"/>
          <w:sz w:val="28"/>
          <w:szCs w:val="28"/>
        </w:rPr>
        <w:t>SINR</w:t>
      </w:r>
      <w:r w:rsidR="00601B43" w:rsidRPr="009868B4">
        <w:rPr>
          <w:rFonts w:cs="Times New Roman" w:hint="eastAsia"/>
          <w:sz w:val="28"/>
          <w:szCs w:val="28"/>
        </w:rPr>
        <w:t>（</w:t>
      </w:r>
      <w:r w:rsidR="00601B43" w:rsidRPr="009868B4">
        <w:rPr>
          <w:rFonts w:cs="Times New Roman"/>
          <w:sz w:val="28"/>
          <w:szCs w:val="28"/>
        </w:rPr>
        <w:t>Signal to Interference plus Noise Ratio</w:t>
      </w:r>
      <w:r w:rsidR="00601B43" w:rsidRPr="009868B4">
        <w:rPr>
          <w:rFonts w:cs="Times New Roman" w:hint="eastAsia"/>
          <w:sz w:val="28"/>
          <w:szCs w:val="28"/>
        </w:rPr>
        <w:t>）</w:t>
      </w:r>
      <w:r w:rsidR="00B967E5" w:rsidRPr="009868B4">
        <w:rPr>
          <w:rFonts w:cs="Times New Roman" w:hint="eastAsia"/>
          <w:sz w:val="28"/>
          <w:szCs w:val="28"/>
        </w:rPr>
        <w:t>。</w:t>
      </w:r>
      <w:r w:rsidR="00B967E5" w:rsidRPr="009868B4">
        <w:rPr>
          <w:rFonts w:cs="Times New Roman"/>
          <w:sz w:val="28"/>
          <w:szCs w:val="28"/>
        </w:rPr>
        <w:t>通过将</w:t>
      </w:r>
      <w:r w:rsidR="00B967E5" w:rsidRPr="009868B4">
        <w:rPr>
          <w:rFonts w:cs="Times New Roman"/>
          <w:sz w:val="28"/>
          <w:szCs w:val="28"/>
        </w:rPr>
        <w:t>SINR</w:t>
      </w:r>
      <w:r w:rsidR="00B967E5" w:rsidRPr="009868B4">
        <w:rPr>
          <w:rFonts w:cs="Times New Roman"/>
          <w:sz w:val="28"/>
          <w:szCs w:val="28"/>
        </w:rPr>
        <w:t>映射为吞吐量</w:t>
      </w:r>
      <w:r w:rsidR="00B967E5" w:rsidRPr="009868B4">
        <w:rPr>
          <w:rFonts w:cs="Times New Roman" w:hint="eastAsia"/>
          <w:sz w:val="28"/>
          <w:szCs w:val="28"/>
        </w:rPr>
        <w:t>，</w:t>
      </w:r>
      <w:r w:rsidR="00B967E5" w:rsidRPr="009868B4">
        <w:rPr>
          <w:rFonts w:cs="Times New Roman"/>
          <w:sz w:val="28"/>
          <w:szCs w:val="28"/>
        </w:rPr>
        <w:t>得到不同</w:t>
      </w:r>
      <w:r w:rsidR="00B967E5" w:rsidRPr="009868B4">
        <w:rPr>
          <w:rFonts w:cs="Times New Roman"/>
          <w:sz w:val="28"/>
          <w:szCs w:val="28"/>
        </w:rPr>
        <w:t>ACIR</w:t>
      </w:r>
      <w:r w:rsidR="00B967E5" w:rsidRPr="009868B4">
        <w:rPr>
          <w:rFonts w:cs="Times New Roman"/>
          <w:sz w:val="28"/>
          <w:szCs w:val="28"/>
        </w:rPr>
        <w:t>隔离度下的吞吐量损失</w:t>
      </w:r>
      <w:r w:rsidR="00B967E5" w:rsidRPr="009868B4">
        <w:rPr>
          <w:rFonts w:cs="Times New Roman" w:hint="eastAsia"/>
          <w:sz w:val="28"/>
          <w:szCs w:val="28"/>
        </w:rPr>
        <w:t>。</w:t>
      </w:r>
      <w:r w:rsidR="00B967E5" w:rsidRPr="009868B4">
        <w:rPr>
          <w:rFonts w:cs="Times New Roman"/>
          <w:sz w:val="28"/>
          <w:szCs w:val="28"/>
        </w:rPr>
        <w:t>借助搭建的仿真平台</w:t>
      </w:r>
      <w:r w:rsidR="00B967E5" w:rsidRPr="009868B4">
        <w:rPr>
          <w:rFonts w:cs="Times New Roman" w:hint="eastAsia"/>
          <w:sz w:val="28"/>
          <w:szCs w:val="28"/>
        </w:rPr>
        <w:t>，</w:t>
      </w:r>
      <w:r w:rsidR="00B967E5" w:rsidRPr="009868B4">
        <w:rPr>
          <w:rFonts w:cs="Times New Roman"/>
          <w:sz w:val="28"/>
          <w:szCs w:val="28"/>
        </w:rPr>
        <w:t>可以得出</w:t>
      </w:r>
      <w:r w:rsidR="00B967E5" w:rsidRPr="009868B4">
        <w:rPr>
          <w:rFonts w:cs="Times New Roman"/>
          <w:sz w:val="28"/>
          <w:szCs w:val="28"/>
        </w:rPr>
        <w:t>NR</w:t>
      </w:r>
      <w:r w:rsidR="00B967E5" w:rsidRPr="009868B4">
        <w:rPr>
          <w:rFonts w:cs="Times New Roman"/>
          <w:sz w:val="28"/>
          <w:szCs w:val="28"/>
        </w:rPr>
        <w:t>系统与</w:t>
      </w:r>
      <w:r w:rsidR="00B967E5" w:rsidRPr="009868B4">
        <w:rPr>
          <w:rFonts w:cs="Times New Roman"/>
          <w:sz w:val="28"/>
          <w:szCs w:val="28"/>
        </w:rPr>
        <w:t>LTE</w:t>
      </w:r>
      <w:r w:rsidR="00B967E5" w:rsidRPr="009868B4">
        <w:rPr>
          <w:rFonts w:cs="Times New Roman"/>
          <w:sz w:val="28"/>
          <w:szCs w:val="28"/>
        </w:rPr>
        <w:t>系统</w:t>
      </w:r>
      <w:r w:rsidR="005F0220" w:rsidRPr="009868B4">
        <w:rPr>
          <w:rFonts w:cs="Times New Roman"/>
          <w:sz w:val="28"/>
          <w:szCs w:val="28"/>
        </w:rPr>
        <w:t>共存时所需要的</w:t>
      </w:r>
      <w:r w:rsidR="005F0220" w:rsidRPr="009868B4">
        <w:rPr>
          <w:rFonts w:cs="Times New Roman"/>
          <w:sz w:val="28"/>
          <w:szCs w:val="28"/>
        </w:rPr>
        <w:t>ACIR</w:t>
      </w:r>
      <w:r w:rsidR="005F0220" w:rsidRPr="009868B4">
        <w:rPr>
          <w:rFonts w:cs="Times New Roman"/>
          <w:sz w:val="28"/>
          <w:szCs w:val="28"/>
        </w:rPr>
        <w:t>隔离度大概为</w:t>
      </w:r>
      <w:r w:rsidR="005F0220" w:rsidRPr="009868B4">
        <w:rPr>
          <w:rFonts w:cs="Times New Roman" w:hint="eastAsia"/>
          <w:sz w:val="28"/>
          <w:szCs w:val="28"/>
        </w:rPr>
        <w:t>2</w:t>
      </w:r>
      <w:r w:rsidR="005F0220" w:rsidRPr="009868B4">
        <w:rPr>
          <w:rFonts w:cs="Times New Roman"/>
          <w:sz w:val="28"/>
          <w:szCs w:val="28"/>
        </w:rPr>
        <w:t>5dB</w:t>
      </w:r>
      <w:r w:rsidR="005F0220" w:rsidRPr="009868B4">
        <w:rPr>
          <w:rFonts w:cs="Times New Roman" w:hint="eastAsia"/>
          <w:sz w:val="28"/>
          <w:szCs w:val="28"/>
        </w:rPr>
        <w:t>。</w:t>
      </w:r>
    </w:p>
    <w:p w:rsidR="005F0220" w:rsidRPr="009868B4" w:rsidRDefault="005F0220" w:rsidP="008D3DF2">
      <w:pPr>
        <w:snapToGrid w:val="0"/>
        <w:ind w:firstLine="420"/>
        <w:rPr>
          <w:rFonts w:cs="Times New Roman"/>
          <w:sz w:val="28"/>
          <w:szCs w:val="28"/>
        </w:rPr>
      </w:pPr>
      <w:r w:rsidRPr="009868B4">
        <w:rPr>
          <w:rFonts w:cs="Times New Roman"/>
          <w:sz w:val="28"/>
          <w:szCs w:val="28"/>
        </w:rPr>
        <w:t>在</w:t>
      </w:r>
      <w:r w:rsidRPr="009868B4">
        <w:rPr>
          <w:rFonts w:cs="Times New Roman" w:hint="eastAsia"/>
          <w:sz w:val="28"/>
          <w:szCs w:val="28"/>
        </w:rPr>
        <w:t>5G</w:t>
      </w:r>
      <w:r w:rsidRPr="009868B4">
        <w:rPr>
          <w:rFonts w:cs="Times New Roman"/>
          <w:sz w:val="28"/>
          <w:szCs w:val="28"/>
        </w:rPr>
        <w:t xml:space="preserve"> NR</w:t>
      </w:r>
      <w:r w:rsidRPr="009868B4">
        <w:rPr>
          <w:rFonts w:cs="Times New Roman"/>
          <w:sz w:val="28"/>
          <w:szCs w:val="28"/>
        </w:rPr>
        <w:t>系统之间的共存部分</w:t>
      </w:r>
      <w:r w:rsidRPr="009868B4">
        <w:rPr>
          <w:rFonts w:cs="Times New Roman" w:hint="eastAsia"/>
          <w:sz w:val="28"/>
          <w:szCs w:val="28"/>
        </w:rPr>
        <w:t>，</w:t>
      </w:r>
      <w:r w:rsidRPr="009868B4">
        <w:rPr>
          <w:rFonts w:cs="Times New Roman"/>
          <w:sz w:val="28"/>
          <w:szCs w:val="28"/>
        </w:rPr>
        <w:t>首先分析了</w:t>
      </w:r>
      <w:r w:rsidRPr="009868B4">
        <w:rPr>
          <w:rFonts w:cs="Times New Roman" w:hint="eastAsia"/>
          <w:sz w:val="28"/>
          <w:szCs w:val="28"/>
        </w:rPr>
        <w:t>6GHz</w:t>
      </w:r>
      <w:r w:rsidRPr="009868B4">
        <w:rPr>
          <w:rFonts w:cs="Times New Roman" w:hint="eastAsia"/>
          <w:sz w:val="28"/>
          <w:szCs w:val="28"/>
        </w:rPr>
        <w:t>以上的</w:t>
      </w:r>
      <w:r w:rsidRPr="009868B4">
        <w:rPr>
          <w:rFonts w:cs="Times New Roman" w:hint="eastAsia"/>
          <w:sz w:val="28"/>
          <w:szCs w:val="28"/>
        </w:rPr>
        <w:t>NR</w:t>
      </w:r>
      <w:r w:rsidRPr="009868B4">
        <w:rPr>
          <w:rFonts w:cs="Times New Roman" w:hint="eastAsia"/>
          <w:sz w:val="28"/>
          <w:szCs w:val="28"/>
        </w:rPr>
        <w:t>系统传播模型与低频段时的异同，然后着重研究波束赋形对系统性能的影响，得出波束赋形能够</w:t>
      </w:r>
      <w:r w:rsidRPr="009868B4">
        <w:rPr>
          <w:rFonts w:cs="Times New Roman"/>
          <w:sz w:val="28"/>
          <w:szCs w:val="28"/>
        </w:rPr>
        <w:t>提高服务用户接收服务信号的强度，</w:t>
      </w:r>
      <w:r w:rsidRPr="009868B4">
        <w:rPr>
          <w:rFonts w:cs="Times New Roman" w:hint="eastAsia"/>
          <w:sz w:val="28"/>
          <w:szCs w:val="28"/>
        </w:rPr>
        <w:t>并</w:t>
      </w:r>
      <w:r w:rsidRPr="009868B4">
        <w:rPr>
          <w:rFonts w:cs="Times New Roman"/>
          <w:sz w:val="28"/>
          <w:szCs w:val="28"/>
        </w:rPr>
        <w:t>降低被干扰用户接收干扰信号强度，从而提高用户的</w:t>
      </w:r>
      <w:r w:rsidRPr="009868B4">
        <w:rPr>
          <w:rFonts w:cs="Times New Roman"/>
          <w:sz w:val="28"/>
          <w:szCs w:val="28"/>
        </w:rPr>
        <w:t>SINR</w:t>
      </w:r>
      <w:r w:rsidRPr="009868B4">
        <w:rPr>
          <w:rFonts w:cs="Times New Roman"/>
          <w:sz w:val="28"/>
          <w:szCs w:val="28"/>
        </w:rPr>
        <w:t>，进而提高系统的吞吐量的结论</w:t>
      </w:r>
      <w:r w:rsidRPr="009868B4">
        <w:rPr>
          <w:rFonts w:cs="Times New Roman" w:hint="eastAsia"/>
          <w:sz w:val="28"/>
          <w:szCs w:val="28"/>
        </w:rPr>
        <w:t>。</w:t>
      </w:r>
      <w:r w:rsidR="00B76985" w:rsidRPr="009868B4">
        <w:rPr>
          <w:rFonts w:cs="Times New Roman"/>
          <w:sz w:val="28"/>
          <w:szCs w:val="28"/>
        </w:rPr>
        <w:t>同时</w:t>
      </w:r>
      <w:r w:rsidR="00B76985" w:rsidRPr="009868B4">
        <w:rPr>
          <w:rFonts w:cs="Times New Roman" w:hint="eastAsia"/>
          <w:sz w:val="28"/>
          <w:szCs w:val="28"/>
        </w:rPr>
        <w:t>，</w:t>
      </w:r>
      <w:r w:rsidR="00B76985" w:rsidRPr="009868B4">
        <w:rPr>
          <w:rFonts w:cs="Times New Roman"/>
          <w:sz w:val="28"/>
          <w:szCs w:val="28"/>
        </w:rPr>
        <w:t>利用仿真平台对不同网络拓扑及场景下的</w:t>
      </w:r>
      <w:r w:rsidR="00B76985" w:rsidRPr="009868B4">
        <w:rPr>
          <w:rFonts w:cs="Times New Roman"/>
          <w:sz w:val="28"/>
          <w:szCs w:val="28"/>
        </w:rPr>
        <w:t>NR</w:t>
      </w:r>
      <w:r w:rsidR="00B76985" w:rsidRPr="009868B4">
        <w:rPr>
          <w:rFonts w:cs="Times New Roman"/>
          <w:sz w:val="28"/>
          <w:szCs w:val="28"/>
        </w:rPr>
        <w:t>系统进行仿真分析</w:t>
      </w:r>
      <w:r w:rsidR="00B76985" w:rsidRPr="009868B4">
        <w:rPr>
          <w:rFonts w:cs="Times New Roman" w:hint="eastAsia"/>
          <w:sz w:val="28"/>
          <w:szCs w:val="28"/>
        </w:rPr>
        <w:t>，</w:t>
      </w:r>
      <w:r w:rsidR="00B76985" w:rsidRPr="009868B4">
        <w:rPr>
          <w:rFonts w:cs="Times New Roman"/>
          <w:sz w:val="28"/>
          <w:szCs w:val="28"/>
        </w:rPr>
        <w:t>得出各自所需要的</w:t>
      </w:r>
      <w:r w:rsidR="00B76985" w:rsidRPr="009868B4">
        <w:rPr>
          <w:rFonts w:cs="Times New Roman"/>
          <w:sz w:val="28"/>
          <w:szCs w:val="28"/>
        </w:rPr>
        <w:t>ACIR</w:t>
      </w:r>
      <w:r w:rsidR="00B76985" w:rsidRPr="009868B4">
        <w:rPr>
          <w:rFonts w:cs="Times New Roman"/>
          <w:sz w:val="28"/>
          <w:szCs w:val="28"/>
        </w:rPr>
        <w:t>隔离度</w:t>
      </w:r>
      <w:r w:rsidR="00B76985" w:rsidRPr="009868B4">
        <w:rPr>
          <w:rFonts w:cs="Times New Roman" w:hint="eastAsia"/>
          <w:sz w:val="28"/>
          <w:szCs w:val="28"/>
        </w:rPr>
        <w:t>，</w:t>
      </w:r>
      <w:r w:rsidR="00B76985" w:rsidRPr="009868B4">
        <w:rPr>
          <w:rFonts w:cs="Times New Roman"/>
          <w:sz w:val="28"/>
          <w:szCs w:val="28"/>
        </w:rPr>
        <w:t>并分析了地理位置偏移及带内阻塞的仿真结果</w:t>
      </w:r>
      <w:r w:rsidR="00B76985" w:rsidRPr="009868B4">
        <w:rPr>
          <w:rFonts w:cs="Times New Roman" w:hint="eastAsia"/>
          <w:sz w:val="28"/>
          <w:szCs w:val="28"/>
        </w:rPr>
        <w:t>。</w:t>
      </w:r>
    </w:p>
    <w:p w:rsidR="00B76985" w:rsidRDefault="00B76985" w:rsidP="008D3DF2">
      <w:pPr>
        <w:snapToGrid w:val="0"/>
        <w:ind w:firstLine="420"/>
        <w:rPr>
          <w:rFonts w:cs="Times New Roman"/>
          <w:sz w:val="28"/>
          <w:szCs w:val="28"/>
        </w:rPr>
      </w:pPr>
      <w:r w:rsidRPr="009868B4">
        <w:rPr>
          <w:rFonts w:cs="Times New Roman" w:hint="eastAsia"/>
          <w:sz w:val="28"/>
          <w:szCs w:val="28"/>
        </w:rPr>
        <w:t>在利用</w:t>
      </w:r>
      <w:r w:rsidRPr="009868B4">
        <w:rPr>
          <w:rFonts w:cs="Times New Roman"/>
          <w:sz w:val="28"/>
          <w:szCs w:val="28"/>
        </w:rPr>
        <w:t>无人机辅助的</w:t>
      </w:r>
      <w:r w:rsidRPr="009868B4">
        <w:rPr>
          <w:rFonts w:cs="Times New Roman"/>
          <w:sz w:val="28"/>
          <w:szCs w:val="28"/>
        </w:rPr>
        <w:t>NR</w:t>
      </w:r>
      <w:r w:rsidRPr="009868B4">
        <w:rPr>
          <w:rFonts w:cs="Times New Roman"/>
          <w:sz w:val="28"/>
          <w:szCs w:val="28"/>
        </w:rPr>
        <w:t>蜂窝网络之间的共存部分</w:t>
      </w:r>
      <w:r w:rsidR="00897A95" w:rsidRPr="009868B4">
        <w:rPr>
          <w:rFonts w:cs="Times New Roman" w:hint="eastAsia"/>
          <w:sz w:val="28"/>
          <w:szCs w:val="28"/>
        </w:rPr>
        <w:t>，</w:t>
      </w:r>
      <w:r w:rsidR="00897A95" w:rsidRPr="009868B4">
        <w:rPr>
          <w:rFonts w:cs="Times New Roman"/>
          <w:sz w:val="28"/>
          <w:szCs w:val="28"/>
        </w:rPr>
        <w:t>首先利用二分</w:t>
      </w:r>
      <w:r w:rsidR="00897A95" w:rsidRPr="009868B4">
        <w:rPr>
          <w:rFonts w:cs="Times New Roman"/>
          <w:sz w:val="28"/>
          <w:szCs w:val="28"/>
        </w:rPr>
        <w:t>K</w:t>
      </w:r>
      <w:r w:rsidR="00897A95" w:rsidRPr="009868B4">
        <w:rPr>
          <w:rFonts w:cs="Times New Roman"/>
          <w:sz w:val="28"/>
          <w:szCs w:val="28"/>
        </w:rPr>
        <w:t>均值聚类算法部署无人机基站</w:t>
      </w:r>
      <w:r w:rsidR="00897A95" w:rsidRPr="009868B4">
        <w:rPr>
          <w:rFonts w:cs="Times New Roman" w:hint="eastAsia"/>
          <w:sz w:val="28"/>
          <w:szCs w:val="28"/>
        </w:rPr>
        <w:t>，</w:t>
      </w:r>
      <w:r w:rsidR="00897A95" w:rsidRPr="009868B4">
        <w:rPr>
          <w:rFonts w:cs="Times New Roman"/>
          <w:sz w:val="28"/>
          <w:szCs w:val="28"/>
        </w:rPr>
        <w:t>该方法能够实现无人机的自动部署并有效提高系统吞吐量</w:t>
      </w:r>
      <w:r w:rsidR="00897A95" w:rsidRPr="009868B4">
        <w:rPr>
          <w:rFonts w:cs="Times New Roman" w:hint="eastAsia"/>
          <w:sz w:val="28"/>
          <w:szCs w:val="28"/>
        </w:rPr>
        <w:t>。</w:t>
      </w:r>
      <w:r w:rsidR="00897A95" w:rsidRPr="009868B4">
        <w:rPr>
          <w:rFonts w:cs="Times New Roman"/>
          <w:sz w:val="28"/>
          <w:szCs w:val="28"/>
        </w:rPr>
        <w:t>然后</w:t>
      </w:r>
      <w:r w:rsidR="00897A95" w:rsidRPr="009868B4">
        <w:rPr>
          <w:rFonts w:cs="Times New Roman" w:hint="eastAsia"/>
          <w:sz w:val="28"/>
          <w:szCs w:val="28"/>
        </w:rPr>
        <w:t>研究了无人机小区系统与蜂窝宏小区网络之间的系统共存，得出共存时所需要的</w:t>
      </w:r>
      <w:r w:rsidR="00897A95" w:rsidRPr="009868B4">
        <w:rPr>
          <w:rFonts w:cs="Times New Roman" w:hint="eastAsia"/>
          <w:sz w:val="28"/>
          <w:szCs w:val="28"/>
        </w:rPr>
        <w:t>ACIR</w:t>
      </w:r>
      <w:r w:rsidR="00897A95" w:rsidRPr="009868B4">
        <w:rPr>
          <w:rFonts w:cs="Times New Roman" w:hint="eastAsia"/>
          <w:sz w:val="28"/>
          <w:szCs w:val="28"/>
        </w:rPr>
        <w:t>隔离度大概为</w:t>
      </w:r>
      <w:r w:rsidR="00897A95" w:rsidRPr="009868B4">
        <w:rPr>
          <w:rFonts w:cs="Times New Roman" w:hint="eastAsia"/>
          <w:sz w:val="28"/>
          <w:szCs w:val="28"/>
        </w:rPr>
        <w:t>5dB</w:t>
      </w:r>
      <w:r w:rsidR="00897A95" w:rsidRPr="009868B4">
        <w:rPr>
          <w:rFonts w:cs="Times New Roman" w:hint="eastAsia"/>
          <w:sz w:val="28"/>
          <w:szCs w:val="28"/>
        </w:rPr>
        <w:t>的结论。</w:t>
      </w:r>
    </w:p>
    <w:p w:rsidR="009868B4" w:rsidRPr="009868B4" w:rsidRDefault="009868B4" w:rsidP="008D3DF2">
      <w:pPr>
        <w:snapToGrid w:val="0"/>
        <w:ind w:firstLine="420"/>
        <w:rPr>
          <w:rFonts w:cs="Times New Roman"/>
          <w:sz w:val="28"/>
          <w:szCs w:val="28"/>
        </w:rPr>
      </w:pPr>
    </w:p>
    <w:p w:rsidR="0045622F" w:rsidRPr="00B23522" w:rsidRDefault="0045622F" w:rsidP="008D3DF2">
      <w:pPr>
        <w:snapToGrid w:val="0"/>
        <w:ind w:firstLine="420"/>
        <w:rPr>
          <w:rFonts w:cs="Times New Roman"/>
          <w:szCs w:val="24"/>
        </w:rPr>
      </w:pPr>
      <w:r w:rsidRPr="009868B4">
        <w:rPr>
          <w:rFonts w:ascii="黑体" w:eastAsia="黑体" w:hAnsi="黑体" w:cs="Times New Roman"/>
          <w:sz w:val="28"/>
          <w:szCs w:val="28"/>
        </w:rPr>
        <w:t>关键词</w:t>
      </w:r>
      <w:r w:rsidR="009868B4">
        <w:rPr>
          <w:rFonts w:cs="Times New Roman" w:hint="eastAsia"/>
          <w:sz w:val="28"/>
          <w:szCs w:val="28"/>
        </w:rPr>
        <w:t xml:space="preserve"> </w:t>
      </w:r>
      <w:r w:rsidRPr="009868B4">
        <w:rPr>
          <w:rFonts w:cs="Times New Roman" w:hint="eastAsia"/>
          <w:sz w:val="28"/>
          <w:szCs w:val="28"/>
        </w:rPr>
        <w:t>5G</w:t>
      </w:r>
      <w:r w:rsidRPr="009868B4">
        <w:rPr>
          <w:rFonts w:cs="Times New Roman"/>
          <w:sz w:val="28"/>
          <w:szCs w:val="28"/>
        </w:rPr>
        <w:t xml:space="preserve"> </w:t>
      </w:r>
      <w:r w:rsidRPr="009868B4">
        <w:rPr>
          <w:rFonts w:cs="Times New Roman"/>
          <w:sz w:val="28"/>
          <w:szCs w:val="28"/>
        </w:rPr>
        <w:t>系统共存</w:t>
      </w:r>
      <w:r w:rsidRPr="009868B4">
        <w:rPr>
          <w:rFonts w:cs="Times New Roman" w:hint="eastAsia"/>
          <w:sz w:val="28"/>
          <w:szCs w:val="28"/>
        </w:rPr>
        <w:t xml:space="preserve"> ACIR</w:t>
      </w:r>
      <w:r w:rsidRPr="009868B4">
        <w:rPr>
          <w:rFonts w:cs="Times New Roman"/>
          <w:sz w:val="28"/>
          <w:szCs w:val="28"/>
        </w:rPr>
        <w:t xml:space="preserve"> </w:t>
      </w:r>
      <w:r w:rsidRPr="009868B4">
        <w:rPr>
          <w:rFonts w:cs="Times New Roman"/>
          <w:sz w:val="28"/>
          <w:szCs w:val="28"/>
        </w:rPr>
        <w:t>无人机基站</w:t>
      </w:r>
    </w:p>
    <w:p w:rsidR="00601B43" w:rsidRPr="00B23522" w:rsidRDefault="00F249EC" w:rsidP="008D3DF2">
      <w:pPr>
        <w:widowControl/>
        <w:snapToGrid w:val="0"/>
        <w:jc w:val="left"/>
        <w:rPr>
          <w:rFonts w:cs="Times New Roman"/>
          <w:szCs w:val="24"/>
        </w:rPr>
      </w:pPr>
      <w:r w:rsidRPr="00B23522">
        <w:rPr>
          <w:rFonts w:cs="Times New Roman"/>
          <w:szCs w:val="24"/>
        </w:rPr>
        <w:br w:type="page"/>
      </w:r>
    </w:p>
    <w:p w:rsidR="000639FF" w:rsidRDefault="009868B4" w:rsidP="009868B4">
      <w:pPr>
        <w:widowControl/>
        <w:snapToGrid w:val="0"/>
        <w:jc w:val="center"/>
        <w:rPr>
          <w:rFonts w:cs="Times New Roman"/>
          <w:sz w:val="32"/>
          <w:szCs w:val="32"/>
        </w:rPr>
      </w:pPr>
      <w:r w:rsidRPr="000639FF">
        <w:rPr>
          <w:rFonts w:cs="Times New Roman"/>
          <w:sz w:val="32"/>
          <w:szCs w:val="32"/>
        </w:rPr>
        <w:lastRenderedPageBreak/>
        <w:t xml:space="preserve">COEXISTENCE INTERFERENCE </w:t>
      </w:r>
    </w:p>
    <w:p w:rsidR="0045622F" w:rsidRDefault="009868B4" w:rsidP="009868B4">
      <w:pPr>
        <w:widowControl/>
        <w:snapToGrid w:val="0"/>
        <w:jc w:val="center"/>
        <w:rPr>
          <w:rFonts w:cs="Times New Roman"/>
          <w:sz w:val="32"/>
          <w:szCs w:val="32"/>
        </w:rPr>
      </w:pPr>
      <w:r w:rsidRPr="000639FF">
        <w:rPr>
          <w:rFonts w:cs="Times New Roman"/>
          <w:sz w:val="32"/>
          <w:szCs w:val="32"/>
        </w:rPr>
        <w:t>OF 5G NR SYSTEM</w:t>
      </w:r>
    </w:p>
    <w:p w:rsidR="000639FF" w:rsidRPr="000639FF" w:rsidRDefault="000639FF" w:rsidP="009868B4">
      <w:pPr>
        <w:widowControl/>
        <w:snapToGrid w:val="0"/>
        <w:jc w:val="center"/>
        <w:rPr>
          <w:rFonts w:cs="Times New Roman"/>
          <w:sz w:val="32"/>
          <w:szCs w:val="32"/>
        </w:rPr>
      </w:pPr>
    </w:p>
    <w:p w:rsidR="0045622F" w:rsidRDefault="0045622F" w:rsidP="000639FF">
      <w:pPr>
        <w:widowControl/>
        <w:snapToGrid w:val="0"/>
        <w:jc w:val="center"/>
        <w:rPr>
          <w:rFonts w:cs="Times New Roman"/>
          <w:sz w:val="30"/>
          <w:szCs w:val="30"/>
        </w:rPr>
      </w:pPr>
      <w:r w:rsidRPr="000639FF">
        <w:rPr>
          <w:rFonts w:cs="Times New Roman"/>
          <w:sz w:val="30"/>
          <w:szCs w:val="30"/>
        </w:rPr>
        <w:t>ABSTRACT</w:t>
      </w:r>
    </w:p>
    <w:p w:rsidR="000639FF" w:rsidRPr="000639FF" w:rsidRDefault="000639FF" w:rsidP="000639FF">
      <w:pPr>
        <w:widowControl/>
        <w:snapToGrid w:val="0"/>
        <w:jc w:val="center"/>
        <w:rPr>
          <w:rFonts w:cs="Times New Roman"/>
          <w:sz w:val="30"/>
          <w:szCs w:val="30"/>
        </w:rPr>
      </w:pPr>
    </w:p>
    <w:p w:rsidR="0045622F" w:rsidRPr="000639FF" w:rsidRDefault="0045622F" w:rsidP="008D3DF2">
      <w:pPr>
        <w:widowControl/>
        <w:snapToGrid w:val="0"/>
        <w:rPr>
          <w:rFonts w:cs="Times New Roman"/>
          <w:sz w:val="28"/>
          <w:szCs w:val="28"/>
        </w:rPr>
      </w:pPr>
      <w:r w:rsidRPr="00B23522">
        <w:rPr>
          <w:rFonts w:cs="Times New Roman"/>
          <w:szCs w:val="24"/>
        </w:rPr>
        <w:tab/>
      </w:r>
      <w:r w:rsidRPr="000639FF">
        <w:rPr>
          <w:rFonts w:cs="Times New Roman"/>
          <w:sz w:val="28"/>
          <w:szCs w:val="28"/>
        </w:rPr>
        <w:t>5G (the 5th Generation wireless systems) is a new generation wireless system after 4G LTE (the 4th Generation wireless systems long term evolution). In the future, 5G wireless system will have high speed, ultra-low latency, high reliability and low energy consumption to meet the specialization and differentiation requirements of different business scenarios. However, due to the interference between the frequency resources, the coexistence between the 5G wireless system and other systems needs to be considered before the actual networking, and provide reference data for the formal commercial use of the 5G wireless system.</w:t>
      </w:r>
    </w:p>
    <w:p w:rsidR="0045622F" w:rsidRPr="000639FF" w:rsidRDefault="0045622F" w:rsidP="008D3DF2">
      <w:pPr>
        <w:widowControl/>
        <w:snapToGrid w:val="0"/>
        <w:rPr>
          <w:rFonts w:cs="Times New Roman"/>
          <w:sz w:val="28"/>
          <w:szCs w:val="28"/>
        </w:rPr>
      </w:pPr>
      <w:r w:rsidRPr="000639FF">
        <w:rPr>
          <w:rFonts w:cs="Times New Roman"/>
          <w:sz w:val="28"/>
          <w:szCs w:val="28"/>
        </w:rPr>
        <w:tab/>
      </w:r>
      <w:r w:rsidR="00510B0B" w:rsidRPr="000639FF">
        <w:rPr>
          <w:rFonts w:cs="Times New Roman"/>
          <w:sz w:val="28"/>
          <w:szCs w:val="28"/>
        </w:rPr>
        <w:t>This paper focuses on the coexistence of 5G new radio (NR) system, and analyzes the system coexistence between 5G NR system and 4G LTE system, 5G NR systems, UAV-assisted cellular networks systems. Meanwhile, Monte Carlo simulation technology is used to build the simulation platform and the ACIR (Adjacent Channel Interference Ratio) isolation required for system coexistence for different scenarios is studied.</w:t>
      </w:r>
    </w:p>
    <w:p w:rsidR="00510B0B" w:rsidRPr="000639FF" w:rsidRDefault="00510B0B" w:rsidP="008D3DF2">
      <w:pPr>
        <w:widowControl/>
        <w:snapToGrid w:val="0"/>
        <w:rPr>
          <w:rFonts w:cs="Times New Roman"/>
          <w:sz w:val="28"/>
          <w:szCs w:val="28"/>
        </w:rPr>
      </w:pPr>
      <w:r w:rsidRPr="000639FF">
        <w:rPr>
          <w:rFonts w:cs="Times New Roman"/>
          <w:sz w:val="28"/>
          <w:szCs w:val="28"/>
        </w:rPr>
        <w:tab/>
      </w:r>
      <w:r w:rsidR="001075CA" w:rsidRPr="000639FF">
        <w:rPr>
          <w:rFonts w:cs="Times New Roman"/>
          <w:sz w:val="28"/>
          <w:szCs w:val="28"/>
        </w:rPr>
        <w:t xml:space="preserve">In the part of </w:t>
      </w:r>
      <w:r w:rsidR="00374F8D" w:rsidRPr="000639FF">
        <w:rPr>
          <w:rFonts w:cs="Times New Roman"/>
          <w:sz w:val="28"/>
          <w:szCs w:val="28"/>
        </w:rPr>
        <w:t xml:space="preserve">coexistence </w:t>
      </w:r>
      <w:r w:rsidR="001075CA" w:rsidRPr="000639FF">
        <w:rPr>
          <w:rFonts w:cs="Times New Roman"/>
          <w:sz w:val="28"/>
          <w:szCs w:val="28"/>
        </w:rPr>
        <w:t xml:space="preserve">between the 5G NR system and the 4G LTE system, the research </w:t>
      </w:r>
      <w:r w:rsidR="00374F8D" w:rsidRPr="000639FF">
        <w:rPr>
          <w:rFonts w:cs="Times New Roman"/>
          <w:sz w:val="28"/>
          <w:szCs w:val="28"/>
        </w:rPr>
        <w:t xml:space="preserve">is mainly on the frequency </w:t>
      </w:r>
      <w:r w:rsidR="001075CA" w:rsidRPr="000639FF">
        <w:rPr>
          <w:rFonts w:cs="Times New Roman"/>
          <w:sz w:val="28"/>
          <w:szCs w:val="28"/>
        </w:rPr>
        <w:t>below 6 GHz.</w:t>
      </w:r>
      <w:r w:rsidR="00374F8D" w:rsidRPr="000639FF">
        <w:rPr>
          <w:rFonts w:cs="Times New Roman"/>
          <w:sz w:val="28"/>
          <w:szCs w:val="28"/>
        </w:rPr>
        <w:t xml:space="preserve"> By separately analyzing the propagation models and the antenna gain of the two systems, the coupling loss of the signal during the propagation is obtained, and the uplink and downlink SINR (Signal to Interference plus Noise Ratio) is further obtained by combining the base station and the user's transmit power and ACIR model. Through the mapping of SINR to throughput, throughput loss under different ACIR is obtained. With the simulator, it can be concluded that the ACIR required for the NR system to coexist with the LTE system is approximately 25dB.</w:t>
      </w:r>
    </w:p>
    <w:p w:rsidR="00930C1F" w:rsidRPr="000639FF" w:rsidRDefault="00930C1F" w:rsidP="008D3DF2">
      <w:pPr>
        <w:widowControl/>
        <w:snapToGrid w:val="0"/>
        <w:rPr>
          <w:rFonts w:cs="Times New Roman"/>
          <w:sz w:val="28"/>
          <w:szCs w:val="28"/>
        </w:rPr>
      </w:pPr>
      <w:r w:rsidRPr="000639FF">
        <w:rPr>
          <w:rFonts w:cs="Times New Roman"/>
          <w:sz w:val="28"/>
          <w:szCs w:val="28"/>
        </w:rPr>
        <w:tab/>
        <w:t>In the part of coexistence between 5G NR systems, the similarities and differences between the NR system propagation model above 6 GHz and the low frequency are analyzed firstly. Then the influence of beamforming on system performance is studied. The beamforming can strengthen the service signal and reduce the interference signal, thereby improving the SINR of the user and improving the throughput of the system. At the same time, the simulator is used to simulate and analyze the NR system in different network topologies and scenarios, and the required ACIR isolation is obtained. The simulation results of geographical offset and in-band blocking are analyzed at last.</w:t>
      </w:r>
    </w:p>
    <w:p w:rsidR="00930C1F" w:rsidRDefault="00930C1F" w:rsidP="008D3DF2">
      <w:pPr>
        <w:widowControl/>
        <w:snapToGrid w:val="0"/>
        <w:rPr>
          <w:rFonts w:cs="Times New Roman"/>
          <w:sz w:val="28"/>
          <w:szCs w:val="28"/>
        </w:rPr>
      </w:pPr>
      <w:r w:rsidRPr="000639FF">
        <w:rPr>
          <w:rFonts w:cs="Times New Roman"/>
          <w:sz w:val="28"/>
          <w:szCs w:val="28"/>
        </w:rPr>
        <w:tab/>
        <w:t xml:space="preserve">In the part of coexistence in the UAV-assisted cellular networks systems, the UAV base station is first deployed by the </w:t>
      </w:r>
      <w:r w:rsidR="007F4B0F" w:rsidRPr="000639FF">
        <w:rPr>
          <w:rFonts w:cs="Times New Roman"/>
          <w:sz w:val="28"/>
          <w:szCs w:val="28"/>
        </w:rPr>
        <w:t xml:space="preserve">bisecting </w:t>
      </w:r>
      <w:r w:rsidRPr="000639FF">
        <w:rPr>
          <w:rFonts w:cs="Times New Roman"/>
          <w:sz w:val="28"/>
          <w:szCs w:val="28"/>
        </w:rPr>
        <w:t xml:space="preserve">K-means </w:t>
      </w:r>
      <w:r w:rsidRPr="000639FF">
        <w:rPr>
          <w:rFonts w:cs="Times New Roman"/>
          <w:sz w:val="28"/>
          <w:szCs w:val="28"/>
        </w:rPr>
        <w:lastRenderedPageBreak/>
        <w:t>clustering algorithm. This method can realize the automatic deployment of the drone and effectively improve the system throughput.</w:t>
      </w:r>
      <w:r w:rsidR="007F4B0F" w:rsidRPr="000639FF">
        <w:rPr>
          <w:rFonts w:cs="Times New Roman"/>
          <w:sz w:val="28"/>
          <w:szCs w:val="28"/>
        </w:rPr>
        <w:t xml:space="preserve"> Then the system coexistence between the drone small cell system and the cellular macro cell network system is studied. At last, the conclusion that the ACIR isolation required for coexistence is about 5 dB is obtained.</w:t>
      </w:r>
    </w:p>
    <w:p w:rsidR="000639FF" w:rsidRPr="000639FF" w:rsidRDefault="000639FF" w:rsidP="008D3DF2">
      <w:pPr>
        <w:widowControl/>
        <w:snapToGrid w:val="0"/>
        <w:rPr>
          <w:rFonts w:cs="Times New Roman"/>
          <w:sz w:val="28"/>
          <w:szCs w:val="28"/>
        </w:rPr>
      </w:pPr>
    </w:p>
    <w:p w:rsidR="007D1B37" w:rsidRPr="00B23522" w:rsidRDefault="000639FF" w:rsidP="008D3DF2">
      <w:pPr>
        <w:widowControl/>
        <w:snapToGrid w:val="0"/>
        <w:rPr>
          <w:rFonts w:cs="Times New Roman"/>
          <w:szCs w:val="24"/>
        </w:rPr>
      </w:pPr>
      <w:r>
        <w:rPr>
          <w:rFonts w:cs="Times New Roman"/>
          <w:sz w:val="28"/>
          <w:szCs w:val="28"/>
        </w:rPr>
        <w:tab/>
      </w:r>
      <w:r w:rsidRPr="000639FF">
        <w:rPr>
          <w:rFonts w:cs="Times New Roman"/>
          <w:b/>
          <w:sz w:val="28"/>
          <w:szCs w:val="28"/>
        </w:rPr>
        <w:t>KEY WORDS</w:t>
      </w:r>
      <w:r w:rsidR="007D1B37" w:rsidRPr="000639FF">
        <w:rPr>
          <w:rFonts w:cs="Times New Roman"/>
          <w:sz w:val="28"/>
          <w:szCs w:val="28"/>
        </w:rPr>
        <w:t xml:space="preserve"> </w:t>
      </w:r>
      <w:r>
        <w:rPr>
          <w:rFonts w:cs="Times New Roman"/>
          <w:sz w:val="28"/>
          <w:szCs w:val="28"/>
        </w:rPr>
        <w:t xml:space="preserve"> </w:t>
      </w:r>
      <w:r w:rsidR="007D1B37" w:rsidRPr="000639FF">
        <w:rPr>
          <w:rFonts w:cs="Times New Roman"/>
          <w:sz w:val="28"/>
          <w:szCs w:val="28"/>
        </w:rPr>
        <w:t>5G, system coexistence, ACIR, UAV base station</w:t>
      </w:r>
    </w:p>
    <w:p w:rsidR="00601B43" w:rsidRPr="00B23522" w:rsidRDefault="00601B43" w:rsidP="008D3DF2">
      <w:pPr>
        <w:widowControl/>
        <w:snapToGrid w:val="0"/>
        <w:jc w:val="left"/>
        <w:rPr>
          <w:rFonts w:cs="Times New Roman"/>
          <w:szCs w:val="24"/>
        </w:rPr>
      </w:pPr>
      <w:r w:rsidRPr="00B23522">
        <w:rPr>
          <w:rFonts w:cs="Times New Roman"/>
          <w:szCs w:val="24"/>
        </w:rPr>
        <w:br w:type="page"/>
      </w:r>
    </w:p>
    <w:p w:rsidR="00DD0310" w:rsidRPr="00B23522" w:rsidRDefault="003D089C" w:rsidP="003D089C">
      <w:pPr>
        <w:pStyle w:val="1"/>
      </w:pPr>
      <w:r>
        <w:rPr>
          <w:rFonts w:hint="eastAsia"/>
        </w:rPr>
        <w:lastRenderedPageBreak/>
        <w:t>第一章</w:t>
      </w:r>
      <w:r w:rsidR="00DD0310" w:rsidRPr="00B23522">
        <w:t xml:space="preserve">  </w:t>
      </w:r>
      <w:r w:rsidR="00DD0310" w:rsidRPr="00B23522">
        <w:t>绪论</w:t>
      </w:r>
    </w:p>
    <w:p w:rsidR="00DD0310" w:rsidRPr="00B23522" w:rsidRDefault="00DD0310" w:rsidP="003D089C">
      <w:pPr>
        <w:pStyle w:val="2"/>
      </w:pPr>
      <w:r w:rsidRPr="00B23522">
        <w:t xml:space="preserve">1.1  </w:t>
      </w:r>
      <w:r w:rsidRPr="00B23522">
        <w:t>研究背景与研究意义</w:t>
      </w:r>
    </w:p>
    <w:p w:rsidR="00A81C12" w:rsidRPr="00B23522" w:rsidRDefault="00A81C12" w:rsidP="008D3DF2">
      <w:pPr>
        <w:snapToGrid w:val="0"/>
        <w:rPr>
          <w:rFonts w:cs="Times New Roman"/>
          <w:szCs w:val="24"/>
        </w:rPr>
      </w:pPr>
      <w:r w:rsidRPr="00B23522">
        <w:rPr>
          <w:rFonts w:cs="Times New Roman"/>
          <w:szCs w:val="24"/>
        </w:rPr>
        <w:tab/>
      </w:r>
      <w:r w:rsidRPr="00B23522">
        <w:rPr>
          <w:rFonts w:cs="Times New Roman"/>
          <w:szCs w:val="24"/>
        </w:rPr>
        <w:t>过去</w:t>
      </w:r>
      <w:r w:rsidRPr="00B23522">
        <w:rPr>
          <w:rFonts w:cs="Times New Roman" w:hint="eastAsia"/>
          <w:szCs w:val="24"/>
        </w:rPr>
        <w:t>1</w:t>
      </w:r>
      <w:r w:rsidRPr="00B23522">
        <w:rPr>
          <w:rFonts w:cs="Times New Roman"/>
          <w:szCs w:val="24"/>
        </w:rPr>
        <w:t>0</w:t>
      </w:r>
      <w:r w:rsidRPr="00B23522">
        <w:rPr>
          <w:rFonts w:cs="Times New Roman"/>
          <w:szCs w:val="24"/>
        </w:rPr>
        <w:t>年</w:t>
      </w:r>
      <w:r w:rsidRPr="00B23522">
        <w:rPr>
          <w:rFonts w:cs="Times New Roman" w:hint="eastAsia"/>
          <w:szCs w:val="24"/>
        </w:rPr>
        <w:t>，</w:t>
      </w:r>
      <w:r w:rsidRPr="00B23522">
        <w:rPr>
          <w:rFonts w:cs="Times New Roman"/>
          <w:szCs w:val="24"/>
        </w:rPr>
        <w:t>移动数据流量以惊人的速度增长</w:t>
      </w:r>
      <w:r w:rsidRPr="00B23522">
        <w:rPr>
          <w:rFonts w:cs="Times New Roman" w:hint="eastAsia"/>
          <w:szCs w:val="24"/>
        </w:rPr>
        <w:t>。</w:t>
      </w:r>
      <w:r w:rsidRPr="00B23522">
        <w:rPr>
          <w:rFonts w:cs="Times New Roman"/>
          <w:szCs w:val="24"/>
        </w:rPr>
        <w:t>据统计</w:t>
      </w:r>
      <w:r w:rsidR="00CC2FDC" w:rsidRPr="00B23522">
        <w:rPr>
          <w:rFonts w:cs="Times New Roman" w:hint="eastAsia"/>
          <w:szCs w:val="24"/>
          <w:vertAlign w:val="superscript"/>
        </w:rPr>
        <w:t>[</w:t>
      </w:r>
      <w:r w:rsidR="00CC2FDC" w:rsidRPr="00B23522">
        <w:rPr>
          <w:rFonts w:cs="Times New Roman"/>
          <w:szCs w:val="24"/>
          <w:vertAlign w:val="superscript"/>
        </w:rPr>
        <w:t>1</w:t>
      </w:r>
      <w:r w:rsidR="00CC2FDC" w:rsidRPr="00B23522">
        <w:rPr>
          <w:rFonts w:cs="Times New Roman" w:hint="eastAsia"/>
          <w:szCs w:val="24"/>
          <w:vertAlign w:val="superscript"/>
        </w:rPr>
        <w:t>]</w:t>
      </w:r>
      <w:r w:rsidRPr="00B23522">
        <w:rPr>
          <w:rFonts w:cs="Times New Roman" w:hint="eastAsia"/>
          <w:szCs w:val="24"/>
        </w:rPr>
        <w:t>，国内移动互联网接入流量从</w:t>
      </w:r>
      <w:r w:rsidRPr="00B23522">
        <w:rPr>
          <w:rFonts w:cs="Times New Roman" w:hint="eastAsia"/>
          <w:szCs w:val="24"/>
        </w:rPr>
        <w:t>2</w:t>
      </w:r>
      <w:r w:rsidRPr="00B23522">
        <w:rPr>
          <w:rFonts w:cs="Times New Roman"/>
          <w:szCs w:val="24"/>
        </w:rPr>
        <w:t>010</w:t>
      </w:r>
      <w:r w:rsidRPr="00B23522">
        <w:rPr>
          <w:rFonts w:cs="Times New Roman"/>
          <w:szCs w:val="24"/>
        </w:rPr>
        <w:t>年的</w:t>
      </w:r>
      <w:r w:rsidRPr="00B23522">
        <w:rPr>
          <w:rFonts w:cs="Times New Roman" w:hint="eastAsia"/>
          <w:szCs w:val="24"/>
        </w:rPr>
        <w:t>5</w:t>
      </w:r>
      <w:r w:rsidRPr="00B23522">
        <w:rPr>
          <w:rFonts w:cs="Times New Roman"/>
          <w:szCs w:val="24"/>
        </w:rPr>
        <w:t>0000</w:t>
      </w:r>
      <w:r w:rsidRPr="00B23522">
        <w:rPr>
          <w:rFonts w:cs="Times New Roman"/>
          <w:szCs w:val="24"/>
        </w:rPr>
        <w:t>万</w:t>
      </w:r>
      <w:r w:rsidRPr="00B23522">
        <w:rPr>
          <w:rFonts w:cs="Times New Roman"/>
          <w:szCs w:val="24"/>
        </w:rPr>
        <w:t>G</w:t>
      </w:r>
      <w:r w:rsidRPr="00B23522">
        <w:rPr>
          <w:rFonts w:cs="Times New Roman"/>
          <w:szCs w:val="24"/>
        </w:rPr>
        <w:t>增长到</w:t>
      </w:r>
      <w:r w:rsidRPr="00B23522">
        <w:rPr>
          <w:rFonts w:cs="Times New Roman"/>
          <w:szCs w:val="24"/>
        </w:rPr>
        <w:t>1000000</w:t>
      </w:r>
      <w:r w:rsidRPr="00B23522">
        <w:rPr>
          <w:rFonts w:cs="Times New Roman"/>
          <w:szCs w:val="24"/>
        </w:rPr>
        <w:t>万</w:t>
      </w:r>
      <w:r w:rsidRPr="00B23522">
        <w:rPr>
          <w:rFonts w:cs="Times New Roman"/>
          <w:szCs w:val="24"/>
        </w:rPr>
        <w:t>G</w:t>
      </w:r>
      <w:r w:rsidRPr="00B23522">
        <w:rPr>
          <w:rFonts w:cs="Times New Roman"/>
          <w:szCs w:val="24"/>
        </w:rPr>
        <w:t>仅仅用了</w:t>
      </w:r>
      <w:r w:rsidRPr="00B23522">
        <w:rPr>
          <w:rFonts w:cs="Times New Roman" w:hint="eastAsia"/>
          <w:szCs w:val="24"/>
        </w:rPr>
        <w:t>6</w:t>
      </w:r>
      <w:r w:rsidRPr="00B23522">
        <w:rPr>
          <w:rFonts w:cs="Times New Roman" w:hint="eastAsia"/>
          <w:szCs w:val="24"/>
        </w:rPr>
        <w:t>年时间。放眼全球也是如此，预计到</w:t>
      </w:r>
      <w:r w:rsidRPr="00B23522">
        <w:rPr>
          <w:rFonts w:cs="Times New Roman" w:hint="eastAsia"/>
          <w:szCs w:val="24"/>
        </w:rPr>
        <w:t>2</w:t>
      </w:r>
      <w:r w:rsidRPr="00B23522">
        <w:rPr>
          <w:rFonts w:cs="Times New Roman"/>
          <w:szCs w:val="24"/>
        </w:rPr>
        <w:t>021</w:t>
      </w:r>
      <w:r w:rsidRPr="00B23522">
        <w:rPr>
          <w:rFonts w:cs="Times New Roman"/>
          <w:szCs w:val="24"/>
        </w:rPr>
        <w:t>年</w:t>
      </w:r>
      <w:r w:rsidRPr="00B23522">
        <w:rPr>
          <w:rFonts w:cs="Times New Roman" w:hint="eastAsia"/>
          <w:szCs w:val="24"/>
        </w:rPr>
        <w:t>，全球移动数据流量规模将是</w:t>
      </w:r>
      <w:r w:rsidRPr="00B23522">
        <w:rPr>
          <w:rFonts w:cs="Times New Roman" w:hint="eastAsia"/>
          <w:szCs w:val="24"/>
        </w:rPr>
        <w:t xml:space="preserve"> 2016</w:t>
      </w:r>
      <w:r w:rsidRPr="00B23522">
        <w:rPr>
          <w:rFonts w:cs="Times New Roman" w:hint="eastAsia"/>
          <w:szCs w:val="24"/>
        </w:rPr>
        <w:t>年的近</w:t>
      </w:r>
      <w:r w:rsidRPr="00B23522">
        <w:rPr>
          <w:rFonts w:cs="Times New Roman" w:hint="eastAsia"/>
          <w:szCs w:val="24"/>
        </w:rPr>
        <w:t xml:space="preserve"> 7 </w:t>
      </w:r>
      <w:r w:rsidRPr="00B23522">
        <w:rPr>
          <w:rFonts w:cs="Times New Roman" w:hint="eastAsia"/>
          <w:szCs w:val="24"/>
        </w:rPr>
        <w:t>倍</w:t>
      </w:r>
      <w:r w:rsidR="00DD5EAD" w:rsidRPr="00B23522">
        <w:rPr>
          <w:rFonts w:cs="Times New Roman" w:hint="eastAsia"/>
          <w:szCs w:val="24"/>
        </w:rPr>
        <w:t>。数据流量的增长得益于第四代移动通信系统（</w:t>
      </w:r>
      <w:r w:rsidR="00DD5EAD" w:rsidRPr="00B23522">
        <w:rPr>
          <w:rFonts w:cs="Times New Roman" w:hint="eastAsia"/>
          <w:szCs w:val="24"/>
        </w:rPr>
        <w:t>the 4th Generation</w:t>
      </w:r>
      <w:r w:rsidR="00B11C24" w:rsidRPr="00B23522">
        <w:rPr>
          <w:rFonts w:cs="Times New Roman"/>
          <w:szCs w:val="24"/>
        </w:rPr>
        <w:t xml:space="preserve"> wireless systems</w:t>
      </w:r>
      <w:r w:rsidR="00DD5EAD" w:rsidRPr="00B23522">
        <w:rPr>
          <w:rFonts w:cs="Times New Roman" w:hint="eastAsia"/>
          <w:szCs w:val="24"/>
        </w:rPr>
        <w:t>，</w:t>
      </w:r>
      <w:r w:rsidR="00DD5EAD" w:rsidRPr="00B23522">
        <w:rPr>
          <w:rFonts w:cs="Times New Roman" w:hint="eastAsia"/>
          <w:szCs w:val="24"/>
        </w:rPr>
        <w:t>4G</w:t>
      </w:r>
      <w:r w:rsidR="00DD5EAD" w:rsidRPr="00B23522">
        <w:rPr>
          <w:rFonts w:cs="Times New Roman" w:hint="eastAsia"/>
          <w:szCs w:val="24"/>
        </w:rPr>
        <w:t>）的全面部署，以及借助通信系统发展东风而迅速壮大的移动物联网产业。</w:t>
      </w:r>
      <w:r w:rsidR="00DD5EAD" w:rsidRPr="00B23522">
        <w:rPr>
          <w:rFonts w:cs="Times New Roman" w:hint="eastAsia"/>
          <w:szCs w:val="24"/>
        </w:rPr>
        <w:t>4G</w:t>
      </w:r>
      <w:r w:rsidR="00DD5EAD" w:rsidRPr="00B23522">
        <w:rPr>
          <w:rFonts w:cs="Times New Roman"/>
          <w:szCs w:val="24"/>
        </w:rPr>
        <w:t xml:space="preserve"> LTE</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w:t>
      </w:r>
      <w:r w:rsidR="00DD5EAD" w:rsidRPr="00B23522">
        <w:rPr>
          <w:rFonts w:cs="Times New Roman" w:hint="eastAsia"/>
          <w:szCs w:val="24"/>
        </w:rPr>
        <w:t>）以及在此基础上的</w:t>
      </w:r>
      <w:r w:rsidR="00DD5EAD" w:rsidRPr="00B23522">
        <w:rPr>
          <w:rFonts w:cs="Times New Roman" w:hint="eastAsia"/>
          <w:szCs w:val="24"/>
        </w:rPr>
        <w:t>LTE-A</w:t>
      </w:r>
      <w:r w:rsidR="00DD5EAD" w:rsidRPr="00B23522">
        <w:rPr>
          <w:rFonts w:cs="Times New Roman" w:hint="eastAsia"/>
          <w:szCs w:val="24"/>
        </w:rPr>
        <w:t>（</w:t>
      </w:r>
      <w:r w:rsidR="00DD5EAD" w:rsidRPr="00B23522">
        <w:rPr>
          <w:rFonts w:cs="Times New Roman" w:hint="eastAsia"/>
          <w:szCs w:val="24"/>
        </w:rPr>
        <w:t>long</w:t>
      </w:r>
      <w:r w:rsidR="00DD5EAD" w:rsidRPr="00B23522">
        <w:rPr>
          <w:rFonts w:cs="Times New Roman"/>
          <w:szCs w:val="24"/>
        </w:rPr>
        <w:t xml:space="preserve"> term evolution advanced</w:t>
      </w:r>
      <w:r w:rsidR="00DD5EAD" w:rsidRPr="00B23522">
        <w:rPr>
          <w:rFonts w:cs="Times New Roman" w:hint="eastAsia"/>
          <w:szCs w:val="24"/>
        </w:rPr>
        <w:t>）系统是人类目前最为成功的陆上商用通信系统，它的诞生直接推动了国内乃至全球的互联网产业的更新换代，产生了一家又一家估值数亿级的移动互联网公司。同时移动互联网技术的发展又反过来推动着通信系统的发展。一些新的应用场景的出现，让当今的</w:t>
      </w:r>
      <w:r w:rsidR="00DD5EAD" w:rsidRPr="00B23522">
        <w:rPr>
          <w:rFonts w:cs="Times New Roman" w:hint="eastAsia"/>
          <w:szCs w:val="24"/>
        </w:rPr>
        <w:t>LTE</w:t>
      </w:r>
      <w:r w:rsidR="00DD5EAD" w:rsidRPr="00B23522">
        <w:rPr>
          <w:rFonts w:cs="Times New Roman" w:hint="eastAsia"/>
          <w:szCs w:val="24"/>
        </w:rPr>
        <w:t>系统有点捉襟见肘。</w:t>
      </w:r>
      <w:r w:rsidR="00F833BF" w:rsidRPr="00B23522">
        <w:rPr>
          <w:rFonts w:cs="Times New Roman" w:hint="eastAsia"/>
          <w:szCs w:val="24"/>
        </w:rPr>
        <w:t>首先是人们对数据速率的要求大大增加。不少厂商意欲推出</w:t>
      </w:r>
      <w:r w:rsidR="00F833BF" w:rsidRPr="00B23522">
        <w:rPr>
          <w:rFonts w:cs="Times New Roman" w:hint="eastAsia"/>
          <w:szCs w:val="24"/>
        </w:rPr>
        <w:t>4</w:t>
      </w:r>
      <w:r w:rsidR="00F833BF" w:rsidRPr="00B23522">
        <w:rPr>
          <w:rFonts w:cs="Times New Roman"/>
          <w:szCs w:val="24"/>
        </w:rPr>
        <w:t>K</w:t>
      </w:r>
      <w:r w:rsidR="00F833BF" w:rsidRPr="00B23522">
        <w:rPr>
          <w:rFonts w:cs="Times New Roman" w:hint="eastAsia"/>
          <w:szCs w:val="24"/>
        </w:rPr>
        <w:t>直播或者是虚拟现实之类的产品，用户要想在这些产品上获得良好的体现，需要数据速率至少</w:t>
      </w:r>
      <w:r w:rsidR="00376F7B" w:rsidRPr="00B23522">
        <w:rPr>
          <w:rFonts w:cs="Times New Roman"/>
          <w:szCs w:val="24"/>
        </w:rPr>
        <w:t>100</w:t>
      </w:r>
      <w:r w:rsidR="00F833BF" w:rsidRPr="00B23522">
        <w:rPr>
          <w:rFonts w:cs="Times New Roman"/>
          <w:szCs w:val="24"/>
        </w:rPr>
        <w:t>Mbps</w:t>
      </w:r>
      <w:r w:rsidR="00F833BF" w:rsidRPr="00B23522">
        <w:rPr>
          <w:rFonts w:cs="Times New Roman" w:hint="eastAsia"/>
          <w:szCs w:val="24"/>
        </w:rPr>
        <w:t>。</w:t>
      </w:r>
      <w:r w:rsidR="00F833BF" w:rsidRPr="00B23522">
        <w:rPr>
          <w:rFonts w:cs="Times New Roman"/>
          <w:szCs w:val="24"/>
        </w:rPr>
        <w:t>其次是需要更低的时延以及更高的可靠性</w:t>
      </w:r>
      <w:r w:rsidR="00F833BF" w:rsidRPr="00B23522">
        <w:rPr>
          <w:rFonts w:cs="Times New Roman" w:hint="eastAsia"/>
          <w:szCs w:val="24"/>
        </w:rPr>
        <w:t>。</w:t>
      </w:r>
      <w:r w:rsidR="00F833BF" w:rsidRPr="00B23522">
        <w:rPr>
          <w:rFonts w:cs="Times New Roman"/>
          <w:szCs w:val="24"/>
        </w:rPr>
        <w:t>低时延高可靠性通常应用在车联网以及远程手术等特殊场景</w:t>
      </w:r>
      <w:r w:rsidR="00F833BF" w:rsidRPr="00B23522">
        <w:rPr>
          <w:rFonts w:cs="Times New Roman" w:hint="eastAsia"/>
          <w:szCs w:val="24"/>
        </w:rPr>
        <w:t>，</w:t>
      </w:r>
      <w:r w:rsidR="00F833BF" w:rsidRPr="00B23522">
        <w:rPr>
          <w:rFonts w:cs="Times New Roman"/>
          <w:szCs w:val="24"/>
        </w:rPr>
        <w:t>这些场景需要通信系统来保障人们的生命安全</w:t>
      </w:r>
      <w:r w:rsidR="00F833BF" w:rsidRPr="00B23522">
        <w:rPr>
          <w:rFonts w:cs="Times New Roman" w:hint="eastAsia"/>
          <w:szCs w:val="24"/>
        </w:rPr>
        <w:t>。</w:t>
      </w:r>
      <w:r w:rsidR="00F833BF" w:rsidRPr="00B23522">
        <w:rPr>
          <w:rFonts w:cs="Times New Roman"/>
          <w:szCs w:val="24"/>
        </w:rPr>
        <w:t>然后是设备的成本及能耗</w:t>
      </w:r>
      <w:r w:rsidR="00376F7B" w:rsidRPr="00B23522">
        <w:rPr>
          <w:rFonts w:cs="Times New Roman" w:hint="eastAsia"/>
          <w:szCs w:val="24"/>
        </w:rPr>
        <w:t>。</w:t>
      </w:r>
      <w:r w:rsidR="00376F7B" w:rsidRPr="00B23522">
        <w:rPr>
          <w:rFonts w:cs="Times New Roman"/>
          <w:szCs w:val="24"/>
        </w:rPr>
        <w:t>随着社会的发展</w:t>
      </w:r>
      <w:r w:rsidR="00376F7B" w:rsidRPr="00B23522">
        <w:rPr>
          <w:rFonts w:cs="Times New Roman" w:hint="eastAsia"/>
          <w:szCs w:val="24"/>
        </w:rPr>
        <w:t>，</w:t>
      </w:r>
      <w:r w:rsidR="00376F7B" w:rsidRPr="00B23522">
        <w:rPr>
          <w:rFonts w:cs="Times New Roman"/>
          <w:szCs w:val="24"/>
        </w:rPr>
        <w:t>能源问题越来越成为一个日益关注的问题</w:t>
      </w:r>
      <w:r w:rsidR="00376F7B" w:rsidRPr="00B23522">
        <w:rPr>
          <w:rFonts w:cs="Times New Roman" w:hint="eastAsia"/>
          <w:szCs w:val="24"/>
        </w:rPr>
        <w:t>，</w:t>
      </w:r>
      <w:r w:rsidR="00376F7B" w:rsidRPr="00B23522">
        <w:rPr>
          <w:rFonts w:cs="Times New Roman"/>
          <w:szCs w:val="24"/>
        </w:rPr>
        <w:t>寻找低能耗的通信系统一直是人类的理想</w:t>
      </w:r>
      <w:r w:rsidR="00376F7B" w:rsidRPr="00B23522">
        <w:rPr>
          <w:rFonts w:cs="Times New Roman" w:hint="eastAsia"/>
          <w:szCs w:val="24"/>
        </w:rPr>
        <w:t>。</w:t>
      </w:r>
    </w:p>
    <w:p w:rsidR="00376F7B" w:rsidRPr="00B23522" w:rsidRDefault="00376F7B" w:rsidP="008D3DF2">
      <w:pPr>
        <w:snapToGrid w:val="0"/>
        <w:rPr>
          <w:rFonts w:cs="Times New Roman"/>
          <w:szCs w:val="24"/>
        </w:rPr>
      </w:pPr>
      <w:r w:rsidRPr="00B23522">
        <w:rPr>
          <w:rFonts w:cs="Times New Roman"/>
          <w:szCs w:val="24"/>
        </w:rPr>
        <w:tab/>
      </w:r>
      <w:r w:rsidRPr="00B23522">
        <w:rPr>
          <w:rFonts w:cs="Times New Roman"/>
          <w:szCs w:val="24"/>
        </w:rPr>
        <w:t>为此</w:t>
      </w:r>
      <w:r w:rsidRPr="00B23522">
        <w:rPr>
          <w:rFonts w:cs="Times New Roman" w:hint="eastAsia"/>
          <w:szCs w:val="24"/>
        </w:rPr>
        <w:t>，</w:t>
      </w:r>
      <w:r w:rsidRPr="00B23522">
        <w:rPr>
          <w:rFonts w:cs="Times New Roman"/>
          <w:szCs w:val="24"/>
        </w:rPr>
        <w:t>国际电信联盟</w:t>
      </w:r>
      <w:r w:rsidR="00E54DEF" w:rsidRPr="00B23522">
        <w:rPr>
          <w:rFonts w:cs="Times New Roman" w:hint="eastAsia"/>
          <w:szCs w:val="24"/>
        </w:rPr>
        <w:t>（</w:t>
      </w:r>
      <w:r w:rsidR="00E54DEF" w:rsidRPr="00B23522">
        <w:rPr>
          <w:rFonts w:cs="Times New Roman"/>
          <w:szCs w:val="24"/>
        </w:rPr>
        <w:t>International Telecommunication Union</w:t>
      </w:r>
      <w:r w:rsidR="00E54DEF" w:rsidRPr="00B23522">
        <w:rPr>
          <w:rFonts w:cs="Times New Roman" w:hint="eastAsia"/>
          <w:szCs w:val="24"/>
        </w:rPr>
        <w:t>，</w:t>
      </w:r>
      <w:r w:rsidR="00E54DEF" w:rsidRPr="00B23522">
        <w:rPr>
          <w:rFonts w:cs="Times New Roman"/>
          <w:szCs w:val="24"/>
        </w:rPr>
        <w:t>ITU</w:t>
      </w:r>
      <w:r w:rsidR="00E54DEF" w:rsidRPr="00B23522">
        <w:rPr>
          <w:rFonts w:cs="Times New Roman" w:hint="eastAsia"/>
          <w:szCs w:val="24"/>
        </w:rPr>
        <w:t>）</w:t>
      </w:r>
      <w:r w:rsidR="00E54DEF" w:rsidRPr="00B23522">
        <w:rPr>
          <w:rFonts w:cs="Times New Roman"/>
          <w:szCs w:val="24"/>
        </w:rPr>
        <w:t>在</w:t>
      </w:r>
      <w:r w:rsidR="00E54DEF" w:rsidRPr="00B23522">
        <w:rPr>
          <w:rFonts w:cs="Times New Roman" w:hint="eastAsia"/>
          <w:szCs w:val="24"/>
        </w:rPr>
        <w:t>2</w:t>
      </w:r>
      <w:r w:rsidR="00E54DEF" w:rsidRPr="00B23522">
        <w:rPr>
          <w:rFonts w:cs="Times New Roman"/>
          <w:szCs w:val="24"/>
        </w:rPr>
        <w:t>012</w:t>
      </w:r>
      <w:r w:rsidR="00E54DEF" w:rsidRPr="00B23522">
        <w:rPr>
          <w:rFonts w:cs="Times New Roman"/>
          <w:szCs w:val="24"/>
        </w:rPr>
        <w:t>年开始组织全球业界展开第五代移动通信系统</w:t>
      </w:r>
      <w:r w:rsidR="00E54DEF" w:rsidRPr="00B23522">
        <w:rPr>
          <w:rFonts w:cs="Times New Roman" w:hint="eastAsia"/>
          <w:szCs w:val="24"/>
        </w:rPr>
        <w:t>（</w:t>
      </w:r>
      <w:r w:rsidR="00E54DEF" w:rsidRPr="00B23522">
        <w:rPr>
          <w:rFonts w:cs="Times New Roman" w:hint="eastAsia"/>
          <w:szCs w:val="24"/>
        </w:rPr>
        <w:t xml:space="preserve">the </w:t>
      </w:r>
      <w:r w:rsidR="00E54DEF" w:rsidRPr="00B23522">
        <w:rPr>
          <w:rFonts w:cs="Times New Roman"/>
          <w:szCs w:val="24"/>
        </w:rPr>
        <w:t>5</w:t>
      </w:r>
      <w:r w:rsidR="00E54DEF" w:rsidRPr="00B23522">
        <w:rPr>
          <w:rFonts w:cs="Times New Roman" w:hint="eastAsia"/>
          <w:szCs w:val="24"/>
        </w:rPr>
        <w:t>th Generation</w:t>
      </w:r>
      <w:r w:rsidR="00B11C24" w:rsidRPr="00B23522">
        <w:rPr>
          <w:rFonts w:cs="Times New Roman"/>
          <w:szCs w:val="24"/>
        </w:rPr>
        <w:t xml:space="preserve"> wireless systems</w:t>
      </w:r>
      <w:r w:rsidR="00E54DEF" w:rsidRPr="00B23522">
        <w:rPr>
          <w:rFonts w:cs="Times New Roman" w:hint="eastAsia"/>
          <w:szCs w:val="24"/>
        </w:rPr>
        <w:t>，</w:t>
      </w:r>
      <w:r w:rsidR="00E54DEF" w:rsidRPr="00B23522">
        <w:rPr>
          <w:rFonts w:cs="Times New Roman"/>
          <w:szCs w:val="24"/>
        </w:rPr>
        <w:t>5</w:t>
      </w:r>
      <w:r w:rsidR="00E54DEF" w:rsidRPr="00B23522">
        <w:rPr>
          <w:rFonts w:cs="Times New Roman" w:hint="eastAsia"/>
          <w:szCs w:val="24"/>
        </w:rPr>
        <w:t>G</w:t>
      </w:r>
      <w:r w:rsidR="00E54DEF" w:rsidRPr="00B23522">
        <w:rPr>
          <w:rFonts w:cs="Times New Roman" w:hint="eastAsia"/>
          <w:szCs w:val="24"/>
        </w:rPr>
        <w:t>）的技术趋势研究，并在同年成立了一个名为</w:t>
      </w:r>
      <w:r w:rsidR="00E54DEF" w:rsidRPr="00B23522">
        <w:rPr>
          <w:rFonts w:cs="Times New Roman" w:hint="eastAsia"/>
          <w:szCs w:val="24"/>
        </w:rPr>
        <w:t>IMT</w:t>
      </w:r>
      <w:r w:rsidR="00E54DEF" w:rsidRPr="00B23522">
        <w:rPr>
          <w:rFonts w:cs="Times New Roman"/>
          <w:szCs w:val="24"/>
        </w:rPr>
        <w:t xml:space="preserve"> for 2020</w:t>
      </w:r>
      <w:r w:rsidR="00E54DEF" w:rsidRPr="00B23522">
        <w:rPr>
          <w:rFonts w:cs="Times New Roman"/>
          <w:szCs w:val="24"/>
        </w:rPr>
        <w:t>的项目组</w:t>
      </w:r>
      <w:r w:rsidR="00E54DEF" w:rsidRPr="00B23522">
        <w:rPr>
          <w:rFonts w:cs="Times New Roman" w:hint="eastAsia"/>
          <w:szCs w:val="24"/>
        </w:rPr>
        <w:t>，</w:t>
      </w:r>
      <w:r w:rsidR="00E54DEF" w:rsidRPr="00B23522">
        <w:rPr>
          <w:rFonts w:cs="Times New Roman"/>
          <w:szCs w:val="24"/>
        </w:rPr>
        <w:t>期望在</w:t>
      </w:r>
      <w:r w:rsidR="00E54DEF" w:rsidRPr="00B23522">
        <w:rPr>
          <w:rFonts w:cs="Times New Roman" w:hint="eastAsia"/>
          <w:szCs w:val="24"/>
        </w:rPr>
        <w:t>2</w:t>
      </w:r>
      <w:r w:rsidR="00E54DEF" w:rsidRPr="00B23522">
        <w:rPr>
          <w:rFonts w:cs="Times New Roman"/>
          <w:szCs w:val="24"/>
        </w:rPr>
        <w:t>020</w:t>
      </w:r>
      <w:r w:rsidR="00E54DEF" w:rsidRPr="00B23522">
        <w:rPr>
          <w:rFonts w:cs="Times New Roman"/>
          <w:szCs w:val="24"/>
        </w:rPr>
        <w:t>年前完善并正式商用</w:t>
      </w:r>
      <w:r w:rsidR="00E54DEF" w:rsidRPr="00B23522">
        <w:rPr>
          <w:rFonts w:cs="Times New Roman" w:hint="eastAsia"/>
          <w:szCs w:val="24"/>
        </w:rPr>
        <w:t>5G</w:t>
      </w:r>
      <w:r w:rsidR="00E54DEF" w:rsidRPr="00B23522">
        <w:rPr>
          <w:rFonts w:cs="Times New Roman" w:hint="eastAsia"/>
          <w:szCs w:val="24"/>
        </w:rPr>
        <w:t>移动通信系统。第五代移动通信系统相比于第四代移动通信系统，在数据速率上将会实现</w:t>
      </w:r>
      <w:r w:rsidR="00E54DEF" w:rsidRPr="00B23522">
        <w:rPr>
          <w:rFonts w:cs="Times New Roman" w:hint="eastAsia"/>
          <w:szCs w:val="24"/>
        </w:rPr>
        <w:t>1</w:t>
      </w:r>
      <w:r w:rsidR="00E54DEF" w:rsidRPr="00B23522">
        <w:rPr>
          <w:rFonts w:cs="Times New Roman"/>
          <w:szCs w:val="24"/>
        </w:rPr>
        <w:t>000</w:t>
      </w:r>
      <w:r w:rsidR="00E54DEF" w:rsidRPr="00B23522">
        <w:rPr>
          <w:rFonts w:cs="Times New Roman"/>
          <w:szCs w:val="24"/>
        </w:rPr>
        <w:t>倍的增长</w:t>
      </w:r>
      <w:r w:rsidR="00E54DEF" w:rsidRPr="00B23522">
        <w:rPr>
          <w:rFonts w:cs="Times New Roman" w:hint="eastAsia"/>
          <w:szCs w:val="24"/>
        </w:rPr>
        <w:t>，</w:t>
      </w:r>
      <w:r w:rsidR="00E54DEF" w:rsidRPr="00B23522">
        <w:rPr>
          <w:rFonts w:cs="Times New Roman"/>
          <w:szCs w:val="24"/>
        </w:rPr>
        <w:t>同时也将会通过重新设计物理层和完善组网等方式降低网络时延并提高数据的可靠性</w:t>
      </w:r>
      <w:r w:rsidR="00E54DEF" w:rsidRPr="00B23522">
        <w:rPr>
          <w:rFonts w:cs="Times New Roman" w:hint="eastAsia"/>
          <w:szCs w:val="24"/>
        </w:rPr>
        <w:t>。届时，</w:t>
      </w:r>
      <w:r w:rsidR="00E54DEF" w:rsidRPr="00B23522">
        <w:rPr>
          <w:rFonts w:cs="Times New Roman" w:hint="eastAsia"/>
          <w:szCs w:val="24"/>
        </w:rPr>
        <w:t>5G</w:t>
      </w:r>
      <w:r w:rsidR="00E54DEF" w:rsidRPr="00B23522">
        <w:rPr>
          <w:rFonts w:cs="Times New Roman" w:hint="eastAsia"/>
          <w:szCs w:val="24"/>
        </w:rPr>
        <w:t>系统</w:t>
      </w:r>
      <w:r w:rsidR="006F3BD8" w:rsidRPr="00B23522">
        <w:rPr>
          <w:rFonts w:cs="Times New Roman" w:hint="eastAsia"/>
          <w:szCs w:val="24"/>
        </w:rPr>
        <w:t>将会成为一个满足海量数据业务需求，并</w:t>
      </w:r>
      <w:r w:rsidR="00E54DEF" w:rsidRPr="00B23522">
        <w:rPr>
          <w:rFonts w:cs="Times New Roman" w:hint="eastAsia"/>
          <w:szCs w:val="24"/>
        </w:rPr>
        <w:t>具有网络自感知、自调整等智能化能力</w:t>
      </w:r>
      <w:r w:rsidR="00E54DEF" w:rsidRPr="00B23522">
        <w:rPr>
          <w:rFonts w:cs="Times New Roman" w:hint="eastAsia"/>
          <w:szCs w:val="24"/>
        </w:rPr>
        <w:t>,</w:t>
      </w:r>
      <w:r w:rsidR="006F3BD8" w:rsidRPr="00B23522">
        <w:rPr>
          <w:rFonts w:cs="Times New Roman" w:hint="eastAsia"/>
          <w:szCs w:val="24"/>
        </w:rPr>
        <w:t>能够应对未来移动信息社会</w:t>
      </w:r>
      <w:r w:rsidR="00E54DEF" w:rsidRPr="00B23522">
        <w:rPr>
          <w:rFonts w:cs="Times New Roman" w:hint="eastAsia"/>
          <w:szCs w:val="24"/>
        </w:rPr>
        <w:t>快速变化</w:t>
      </w:r>
      <w:r w:rsidR="006F3BD8" w:rsidRPr="00B23522">
        <w:rPr>
          <w:rFonts w:cs="Times New Roman" w:hint="eastAsia"/>
          <w:szCs w:val="24"/>
        </w:rPr>
        <w:t>的通信系统</w:t>
      </w:r>
      <w:r w:rsidR="00E54DEF" w:rsidRPr="00B23522">
        <w:rPr>
          <w:rFonts w:cs="Times New Roman" w:hint="eastAsia"/>
          <w:szCs w:val="24"/>
        </w:rPr>
        <w:t>。</w:t>
      </w:r>
    </w:p>
    <w:p w:rsidR="006F3BD8" w:rsidRPr="00B23522" w:rsidRDefault="006F3BD8" w:rsidP="008D3DF2">
      <w:pPr>
        <w:snapToGrid w:val="0"/>
        <w:rPr>
          <w:rFonts w:cs="Times New Roman"/>
          <w:szCs w:val="24"/>
        </w:rPr>
      </w:pPr>
      <w:r w:rsidRPr="00B23522">
        <w:rPr>
          <w:rFonts w:cs="Times New Roman"/>
          <w:szCs w:val="24"/>
        </w:rPr>
        <w:tab/>
      </w:r>
      <w:r w:rsidRPr="00B23522">
        <w:rPr>
          <w:rFonts w:cs="Times New Roman"/>
          <w:szCs w:val="24"/>
        </w:rPr>
        <w:t>但是在</w:t>
      </w:r>
      <w:r w:rsidRPr="00B23522">
        <w:rPr>
          <w:rFonts w:cs="Times New Roman" w:hint="eastAsia"/>
          <w:szCs w:val="24"/>
        </w:rPr>
        <w:t>5G</w:t>
      </w:r>
      <w:r w:rsidRPr="00B23522">
        <w:rPr>
          <w:rFonts w:cs="Times New Roman" w:hint="eastAsia"/>
          <w:szCs w:val="24"/>
        </w:rPr>
        <w:t>系统实际部署前，需要研究</w:t>
      </w:r>
      <w:r w:rsidRPr="00B23522">
        <w:rPr>
          <w:rFonts w:cs="Times New Roman" w:hint="eastAsia"/>
          <w:szCs w:val="24"/>
        </w:rPr>
        <w:t>5G</w:t>
      </w:r>
      <w:r w:rsidRPr="00B23522">
        <w:rPr>
          <w:rFonts w:cs="Times New Roman" w:hint="eastAsia"/>
          <w:szCs w:val="24"/>
        </w:rPr>
        <w:t>系统对现有系统的影响以及</w:t>
      </w:r>
      <w:r w:rsidRPr="00B23522">
        <w:rPr>
          <w:rFonts w:cs="Times New Roman" w:hint="eastAsia"/>
          <w:szCs w:val="24"/>
        </w:rPr>
        <w:t>5G</w:t>
      </w:r>
      <w:r w:rsidRPr="00B23522">
        <w:rPr>
          <w:rFonts w:cs="Times New Roman" w:hint="eastAsia"/>
          <w:szCs w:val="24"/>
        </w:rPr>
        <w:t>系统自身的影响。因为在组网过程中，各类系统可能会邻频或同频部署，</w:t>
      </w:r>
      <w:r w:rsidR="00D86A93" w:rsidRPr="00B23522">
        <w:rPr>
          <w:rFonts w:cs="Times New Roman" w:hint="eastAsia"/>
          <w:szCs w:val="24"/>
        </w:rPr>
        <w:t>因此会带来不可避免的系统间干扰，比如邻频干扰和同频干扰。如果在部署</w:t>
      </w:r>
      <w:r w:rsidR="00D86A93" w:rsidRPr="00B23522">
        <w:rPr>
          <w:rFonts w:cs="Times New Roman" w:hint="eastAsia"/>
          <w:szCs w:val="24"/>
        </w:rPr>
        <w:t>5G</w:t>
      </w:r>
      <w:r w:rsidR="00D86A93" w:rsidRPr="00B23522">
        <w:rPr>
          <w:rFonts w:cs="Times New Roman" w:hint="eastAsia"/>
          <w:szCs w:val="24"/>
        </w:rPr>
        <w:t>系统前不进行频率共存的研究，可能会导致</w:t>
      </w:r>
      <w:r w:rsidR="00D86A93" w:rsidRPr="00B23522">
        <w:rPr>
          <w:rFonts w:cs="Times New Roman" w:hint="eastAsia"/>
          <w:szCs w:val="24"/>
        </w:rPr>
        <w:t>5G</w:t>
      </w:r>
      <w:r w:rsidR="00D86A93" w:rsidRPr="00B23522">
        <w:rPr>
          <w:rFonts w:cs="Times New Roman" w:hint="eastAsia"/>
          <w:szCs w:val="24"/>
        </w:rPr>
        <w:t>系统对原有的</w:t>
      </w:r>
      <w:r w:rsidR="00D86A93" w:rsidRPr="00B23522">
        <w:rPr>
          <w:rFonts w:cs="Times New Roman" w:hint="eastAsia"/>
          <w:szCs w:val="24"/>
        </w:rPr>
        <w:t>4G</w:t>
      </w:r>
      <w:r w:rsidR="00D86A93" w:rsidRPr="00B23522">
        <w:rPr>
          <w:rFonts w:cs="Times New Roman"/>
          <w:szCs w:val="24"/>
        </w:rPr>
        <w:t>系统造成过大的干扰</w:t>
      </w:r>
      <w:r w:rsidR="00D86A93" w:rsidRPr="00B23522">
        <w:rPr>
          <w:rFonts w:cs="Times New Roman" w:hint="eastAsia"/>
          <w:szCs w:val="24"/>
        </w:rPr>
        <w:t>，</w:t>
      </w:r>
      <w:r w:rsidR="00D86A93" w:rsidRPr="00B23522">
        <w:rPr>
          <w:rFonts w:cs="Times New Roman" w:hint="eastAsia"/>
          <w:szCs w:val="24"/>
        </w:rPr>
        <w:t>4G</w:t>
      </w:r>
      <w:r w:rsidR="00D86A93" w:rsidRPr="00B23522">
        <w:rPr>
          <w:rFonts w:cs="Times New Roman" w:hint="eastAsia"/>
          <w:szCs w:val="24"/>
        </w:rPr>
        <w:t>系统反过来也会对</w:t>
      </w:r>
      <w:r w:rsidR="00D86A93" w:rsidRPr="00B23522">
        <w:rPr>
          <w:rFonts w:cs="Times New Roman" w:hint="eastAsia"/>
          <w:szCs w:val="24"/>
        </w:rPr>
        <w:t>5G</w:t>
      </w:r>
      <w:r w:rsidR="00D86A93" w:rsidRPr="00B23522">
        <w:rPr>
          <w:rFonts w:cs="Times New Roman" w:hint="eastAsia"/>
          <w:szCs w:val="24"/>
        </w:rPr>
        <w:t>系统造成很大的干扰，导致两个系统互相不能工作，得不偿失。即使是在同一个区域部署相同的系统，根据所用的频率资源分配方案以及基站部署的位置等，对系统之间的共存也会产生不一样的影响。因此，第三代合作伙伴计划（</w:t>
      </w:r>
      <w:r w:rsidR="00D86A93" w:rsidRPr="00B23522">
        <w:rPr>
          <w:rFonts w:cs="Times New Roman"/>
          <w:szCs w:val="24"/>
        </w:rPr>
        <w:t>3rd Generation Partnership Project</w:t>
      </w:r>
      <w:r w:rsidR="00D86A93" w:rsidRPr="00B23522">
        <w:rPr>
          <w:rFonts w:cs="Times New Roman" w:hint="eastAsia"/>
          <w:szCs w:val="24"/>
        </w:rPr>
        <w:t>，</w:t>
      </w:r>
      <w:r w:rsidR="00D86A93" w:rsidRPr="00B23522">
        <w:rPr>
          <w:rFonts w:cs="Times New Roman" w:hint="eastAsia"/>
          <w:szCs w:val="24"/>
        </w:rPr>
        <w:t>3GPP</w:t>
      </w:r>
      <w:r w:rsidR="00D86A93" w:rsidRPr="00B23522">
        <w:rPr>
          <w:rFonts w:cs="Times New Roman" w:hint="eastAsia"/>
          <w:szCs w:val="24"/>
        </w:rPr>
        <w:t>）</w:t>
      </w:r>
      <w:r w:rsidR="00545FB7" w:rsidRPr="00B23522">
        <w:rPr>
          <w:rFonts w:cs="Times New Roman" w:hint="eastAsia"/>
          <w:szCs w:val="24"/>
        </w:rPr>
        <w:t>在对</w:t>
      </w:r>
      <w:r w:rsidR="00545FB7" w:rsidRPr="00B23522">
        <w:rPr>
          <w:rFonts w:cs="Times New Roman" w:hint="eastAsia"/>
          <w:szCs w:val="24"/>
        </w:rPr>
        <w:t>5G</w:t>
      </w:r>
      <w:r w:rsidR="00545FB7" w:rsidRPr="00B23522">
        <w:rPr>
          <w:rFonts w:cs="Times New Roman" w:hint="eastAsia"/>
          <w:szCs w:val="24"/>
        </w:rPr>
        <w:t>进行标准化过程中设立了专门的工作组对</w:t>
      </w:r>
      <w:r w:rsidR="00545FB7" w:rsidRPr="00B23522">
        <w:rPr>
          <w:rFonts w:cs="Times New Roman" w:hint="eastAsia"/>
          <w:szCs w:val="24"/>
        </w:rPr>
        <w:t>5G</w:t>
      </w:r>
      <w:r w:rsidR="00545FB7" w:rsidRPr="00B23522">
        <w:rPr>
          <w:rFonts w:cs="Times New Roman" w:hint="eastAsia"/>
          <w:szCs w:val="24"/>
        </w:rPr>
        <w:t>系统的共存进行研究。本文将基于</w:t>
      </w:r>
      <w:r w:rsidR="00545FB7" w:rsidRPr="00B23522">
        <w:rPr>
          <w:rFonts w:cs="Times New Roman" w:hint="eastAsia"/>
          <w:szCs w:val="24"/>
        </w:rPr>
        <w:t>5G</w:t>
      </w:r>
      <w:r w:rsidR="00545FB7" w:rsidRPr="00B23522">
        <w:rPr>
          <w:rFonts w:cs="Times New Roman" w:hint="eastAsia"/>
          <w:szCs w:val="24"/>
        </w:rPr>
        <w:t>标准化进程对</w:t>
      </w:r>
      <w:r w:rsidR="00545FB7" w:rsidRPr="00B23522">
        <w:rPr>
          <w:rFonts w:cs="Times New Roman" w:hint="eastAsia"/>
          <w:szCs w:val="24"/>
        </w:rPr>
        <w:t>5G</w:t>
      </w:r>
      <w:r w:rsidR="00545FB7" w:rsidRPr="00B23522">
        <w:rPr>
          <w:rFonts w:cs="Times New Roman" w:hint="eastAsia"/>
          <w:szCs w:val="24"/>
        </w:rPr>
        <w:t>系统的共存展开论述。</w:t>
      </w:r>
    </w:p>
    <w:p w:rsidR="00DD0310" w:rsidRPr="00B23522" w:rsidRDefault="00DD0310" w:rsidP="003D089C">
      <w:pPr>
        <w:pStyle w:val="2"/>
      </w:pPr>
      <w:r w:rsidRPr="00B23522">
        <w:t xml:space="preserve">1.2  </w:t>
      </w:r>
      <w:r w:rsidRPr="00B23522">
        <w:t>论文主要内容与成果</w:t>
      </w:r>
    </w:p>
    <w:p w:rsidR="007C3193" w:rsidRPr="00B23522" w:rsidRDefault="007C3193" w:rsidP="008D3DF2">
      <w:pPr>
        <w:snapToGrid w:val="0"/>
        <w:rPr>
          <w:rFonts w:cs="Times New Roman"/>
          <w:szCs w:val="24"/>
        </w:rPr>
      </w:pPr>
      <w:r w:rsidRPr="00B23522">
        <w:rPr>
          <w:rFonts w:cs="Times New Roman"/>
          <w:szCs w:val="24"/>
        </w:rPr>
        <w:tab/>
      </w:r>
      <w:r w:rsidRPr="00B23522">
        <w:rPr>
          <w:rFonts w:cs="Times New Roman"/>
          <w:szCs w:val="24"/>
        </w:rPr>
        <w:t>本论文的主要研究内容为</w:t>
      </w:r>
      <w:r w:rsidRPr="00B23522">
        <w:rPr>
          <w:rFonts w:cs="Times New Roman" w:hint="eastAsia"/>
          <w:szCs w:val="24"/>
        </w:rPr>
        <w:t>5G</w:t>
      </w:r>
      <w:r w:rsidRPr="00B23522">
        <w:rPr>
          <w:rFonts w:cs="Times New Roman"/>
          <w:szCs w:val="24"/>
        </w:rPr>
        <w:t xml:space="preserve"> NR</w:t>
      </w:r>
      <w:r w:rsidRPr="00B23522">
        <w:rPr>
          <w:rFonts w:cs="Times New Roman" w:hint="eastAsia"/>
          <w:szCs w:val="24"/>
        </w:rPr>
        <w:t>（</w:t>
      </w:r>
      <w:r w:rsidRPr="00B23522">
        <w:rPr>
          <w:rFonts w:cs="Times New Roman" w:hint="eastAsia"/>
          <w:szCs w:val="24"/>
        </w:rPr>
        <w:t>new</w:t>
      </w:r>
      <w:r w:rsidRPr="00B23522">
        <w:rPr>
          <w:rFonts w:cs="Times New Roman"/>
          <w:szCs w:val="24"/>
        </w:rPr>
        <w:t xml:space="preserve"> radio</w:t>
      </w:r>
      <w:r w:rsidRPr="00B23522">
        <w:rPr>
          <w:rFonts w:cs="Times New Roman" w:hint="eastAsia"/>
          <w:szCs w:val="24"/>
        </w:rPr>
        <w:t>）系统共存及其相关问题。主要</w:t>
      </w:r>
      <w:r w:rsidRPr="00B23522">
        <w:rPr>
          <w:rFonts w:cs="Times New Roman" w:hint="eastAsia"/>
          <w:szCs w:val="24"/>
        </w:rPr>
        <w:lastRenderedPageBreak/>
        <w:t>内容由三部分组成，分别是</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系统之间的共存、</w:t>
      </w:r>
      <w:r w:rsidRPr="00B23522">
        <w:rPr>
          <w:rFonts w:cs="Times New Roman" w:hint="eastAsia"/>
          <w:szCs w:val="24"/>
        </w:rPr>
        <w:t>NR</w:t>
      </w:r>
      <w:r w:rsidRPr="00B23522">
        <w:rPr>
          <w:rFonts w:cs="Times New Roman" w:hint="eastAsia"/>
          <w:szCs w:val="24"/>
        </w:rPr>
        <w:t>系统之间的共存以及使用</w:t>
      </w:r>
      <w:r w:rsidRPr="00B23522">
        <w:rPr>
          <w:rFonts w:cs="Times New Roman"/>
          <w:szCs w:val="24"/>
        </w:rPr>
        <w:t>无人机辅助的</w:t>
      </w:r>
      <w:r w:rsidRPr="00B23522">
        <w:rPr>
          <w:rFonts w:cs="Times New Roman"/>
          <w:szCs w:val="24"/>
        </w:rPr>
        <w:t>NR</w:t>
      </w:r>
      <w:r w:rsidRPr="00B23522">
        <w:rPr>
          <w:rFonts w:cs="Times New Roman"/>
          <w:szCs w:val="24"/>
        </w:rPr>
        <w:t>蜂窝网络共存</w:t>
      </w:r>
      <w:r w:rsidRPr="00B23522">
        <w:rPr>
          <w:rFonts w:cs="Times New Roman" w:hint="eastAsia"/>
          <w:szCs w:val="24"/>
        </w:rPr>
        <w:t>，</w:t>
      </w:r>
      <w:r w:rsidRPr="00B23522">
        <w:rPr>
          <w:rFonts w:cs="Times New Roman"/>
          <w:szCs w:val="24"/>
        </w:rPr>
        <w:t>详细内容如下</w:t>
      </w:r>
      <w:r w:rsidRPr="00B23522">
        <w:rPr>
          <w:rFonts w:cs="Times New Roman" w:hint="eastAsia"/>
          <w:szCs w:val="24"/>
        </w:rPr>
        <w:t>。</w:t>
      </w:r>
    </w:p>
    <w:p w:rsidR="007C3193" w:rsidRPr="00B23522" w:rsidRDefault="007C3193" w:rsidP="008D3DF2">
      <w:pPr>
        <w:snapToGrid w:val="0"/>
        <w:ind w:firstLine="420"/>
        <w:rPr>
          <w:rFonts w:cs="Times New Roman"/>
          <w:szCs w:val="24"/>
        </w:rPr>
      </w:pPr>
      <w:r w:rsidRPr="00B23522">
        <w:rPr>
          <w:rFonts w:cs="Times New Roman" w:hint="eastAsia"/>
          <w:szCs w:val="24"/>
        </w:rPr>
        <w:t>（</w:t>
      </w:r>
      <w:r w:rsidRPr="00B23522">
        <w:rPr>
          <w:rFonts w:cs="Times New Roman"/>
          <w:szCs w:val="24"/>
        </w:rPr>
        <w:t>1</w:t>
      </w:r>
      <w:r w:rsidRPr="00B23522">
        <w:rPr>
          <w:rFonts w:cs="Times New Roman" w:hint="eastAsia"/>
          <w:szCs w:val="24"/>
        </w:rPr>
        <w:t>）</w:t>
      </w:r>
      <w:r w:rsidR="00D91F86" w:rsidRPr="00B23522">
        <w:rPr>
          <w:rFonts w:cs="Times New Roman" w:hint="eastAsia"/>
          <w:szCs w:val="24"/>
        </w:rPr>
        <w:t>NR</w:t>
      </w:r>
      <w:r w:rsidR="00D91F86" w:rsidRPr="00B23522">
        <w:rPr>
          <w:rFonts w:cs="Times New Roman" w:hint="eastAsia"/>
          <w:szCs w:val="24"/>
        </w:rPr>
        <w:t>系统与</w:t>
      </w:r>
      <w:r w:rsidR="00D91F86" w:rsidRPr="00B23522">
        <w:rPr>
          <w:rFonts w:cs="Times New Roman" w:hint="eastAsia"/>
          <w:szCs w:val="24"/>
        </w:rPr>
        <w:t>LTE</w:t>
      </w:r>
      <w:r w:rsidR="00D91F86" w:rsidRPr="00B23522">
        <w:rPr>
          <w:rFonts w:cs="Times New Roman" w:hint="eastAsia"/>
          <w:szCs w:val="24"/>
        </w:rPr>
        <w:t>系统之间的共存</w:t>
      </w:r>
    </w:p>
    <w:p w:rsidR="00D91F86" w:rsidRPr="00B23522" w:rsidRDefault="00D91F86" w:rsidP="008D3DF2">
      <w:pPr>
        <w:snapToGrid w:val="0"/>
        <w:ind w:firstLine="420"/>
        <w:rPr>
          <w:rFonts w:cs="Times New Roman"/>
          <w:szCs w:val="24"/>
        </w:rPr>
      </w:pPr>
      <w:r w:rsidRPr="00B23522">
        <w:rPr>
          <w:rFonts w:cs="Times New Roman"/>
          <w:szCs w:val="24"/>
        </w:rPr>
        <w:t>距离</w:t>
      </w:r>
      <w:r w:rsidRPr="00B23522">
        <w:rPr>
          <w:rFonts w:cs="Times New Roman" w:hint="eastAsia"/>
          <w:szCs w:val="24"/>
        </w:rPr>
        <w:t>5G</w:t>
      </w:r>
      <w:r w:rsidRPr="00B23522">
        <w:rPr>
          <w:rFonts w:cs="Times New Roman" w:hint="eastAsia"/>
          <w:szCs w:val="24"/>
        </w:rPr>
        <w:t>系统正式商用还有一段时间，而且</w:t>
      </w:r>
      <w:r w:rsidRPr="00B23522">
        <w:rPr>
          <w:rFonts w:cs="Times New Roman" w:hint="eastAsia"/>
          <w:szCs w:val="24"/>
        </w:rPr>
        <w:t>5G</w:t>
      </w:r>
      <w:r w:rsidRPr="00B23522">
        <w:rPr>
          <w:rFonts w:cs="Times New Roman" w:hint="eastAsia"/>
          <w:szCs w:val="24"/>
        </w:rPr>
        <w:t>系统正式商用前期必须要考虑新加入的系统对原有的</w:t>
      </w:r>
      <w:r w:rsidRPr="00B23522">
        <w:rPr>
          <w:rFonts w:cs="Times New Roman" w:hint="eastAsia"/>
          <w:szCs w:val="24"/>
        </w:rPr>
        <w:t>LTE</w:t>
      </w:r>
      <w:r w:rsidRPr="00B23522">
        <w:rPr>
          <w:rFonts w:cs="Times New Roman" w:hint="eastAsia"/>
          <w:szCs w:val="24"/>
        </w:rPr>
        <w:t>系统之间的影响，以避免</w:t>
      </w:r>
      <w:r w:rsidRPr="00B23522">
        <w:rPr>
          <w:rFonts w:cs="Times New Roman"/>
          <w:szCs w:val="24"/>
        </w:rPr>
        <w:t>新系统给旧系统或者是旧系统给新系统带来过大的干扰。现有的</w:t>
      </w:r>
      <w:r w:rsidRPr="00B23522">
        <w:rPr>
          <w:rFonts w:cs="Times New Roman" w:hint="eastAsia"/>
          <w:szCs w:val="24"/>
        </w:rPr>
        <w:t>5G</w:t>
      </w:r>
      <w:r w:rsidRPr="00B23522">
        <w:rPr>
          <w:rFonts w:cs="Times New Roman" w:hint="eastAsia"/>
          <w:szCs w:val="24"/>
        </w:rPr>
        <w:t>频段分配方案分为</w:t>
      </w:r>
      <w:r w:rsidRPr="00B23522">
        <w:rPr>
          <w:rFonts w:cs="Times New Roman" w:hint="eastAsia"/>
          <w:szCs w:val="24"/>
        </w:rPr>
        <w:t>6GHz</w:t>
      </w:r>
      <w:r w:rsidRPr="00B23522">
        <w:rPr>
          <w:rFonts w:cs="Times New Roman" w:hint="eastAsia"/>
          <w:szCs w:val="24"/>
        </w:rPr>
        <w:t>以下频段以及</w:t>
      </w:r>
      <w:r w:rsidRPr="00B23522">
        <w:rPr>
          <w:rFonts w:cs="Times New Roman" w:hint="eastAsia"/>
          <w:szCs w:val="24"/>
        </w:rPr>
        <w:t>6GHz</w:t>
      </w:r>
      <w:r w:rsidRPr="00B23522">
        <w:rPr>
          <w:rFonts w:cs="Times New Roman" w:hint="eastAsia"/>
          <w:szCs w:val="24"/>
        </w:rPr>
        <w:t>以上频段，本文在该部分主要研究</w:t>
      </w:r>
      <w:r w:rsidRPr="00B23522">
        <w:rPr>
          <w:rFonts w:cs="Times New Roman" w:hint="eastAsia"/>
          <w:szCs w:val="24"/>
        </w:rPr>
        <w:t>6GHz</w:t>
      </w:r>
      <w:r w:rsidRPr="00B23522">
        <w:rPr>
          <w:rFonts w:cs="Times New Roman" w:hint="eastAsia"/>
          <w:szCs w:val="24"/>
        </w:rPr>
        <w:t>以下的</w:t>
      </w:r>
      <w:r w:rsidRPr="00B23522">
        <w:rPr>
          <w:rFonts w:cs="Times New Roman" w:hint="eastAsia"/>
          <w:szCs w:val="24"/>
        </w:rPr>
        <w:t>NR</w:t>
      </w:r>
      <w:r w:rsidRPr="00B23522">
        <w:rPr>
          <w:rFonts w:cs="Times New Roman" w:hint="eastAsia"/>
          <w:szCs w:val="24"/>
        </w:rPr>
        <w:t>系统与</w:t>
      </w:r>
      <w:r w:rsidRPr="00B23522">
        <w:rPr>
          <w:rFonts w:cs="Times New Roman" w:hint="eastAsia"/>
          <w:szCs w:val="24"/>
        </w:rPr>
        <w:t>LTE</w:t>
      </w:r>
      <w:r w:rsidRPr="00B23522">
        <w:rPr>
          <w:rFonts w:cs="Times New Roman" w:hint="eastAsia"/>
          <w:szCs w:val="24"/>
        </w:rPr>
        <w:t>系统的共存。在研究过程中，首先分析了</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系统的系统模型，包括传播损耗模型、天线模型、上行传输功率控制模型以及</w:t>
      </w:r>
      <w:r w:rsidR="00015A89" w:rsidRPr="00B23522">
        <w:rPr>
          <w:rFonts w:cs="Times New Roman"/>
          <w:szCs w:val="24"/>
        </w:rPr>
        <w:t>ACIR</w:t>
      </w:r>
      <w:r w:rsidR="00015A89" w:rsidRPr="00B23522">
        <w:rPr>
          <w:rFonts w:cs="Times New Roman"/>
          <w:szCs w:val="24"/>
        </w:rPr>
        <w:t>模型。接着利用蒙特卡罗仿真技术搭建系统级仿真平台。最后使用仿真平台对</w:t>
      </w:r>
      <w:r w:rsidR="00015A89" w:rsidRPr="00B23522">
        <w:rPr>
          <w:rFonts w:cs="Times New Roman"/>
          <w:szCs w:val="24"/>
        </w:rPr>
        <w:t>LTE</w:t>
      </w:r>
      <w:r w:rsidR="00015A89" w:rsidRPr="00B23522">
        <w:rPr>
          <w:rFonts w:cs="Times New Roman"/>
          <w:szCs w:val="24"/>
        </w:rPr>
        <w:t>系统干扰</w:t>
      </w:r>
      <w:r w:rsidR="00015A89" w:rsidRPr="00B23522">
        <w:rPr>
          <w:rFonts w:cs="Times New Roman"/>
          <w:szCs w:val="24"/>
        </w:rPr>
        <w:t>NR</w:t>
      </w:r>
      <w:r w:rsidR="00015A89" w:rsidRPr="00B23522">
        <w:rPr>
          <w:rFonts w:cs="Times New Roman"/>
          <w:szCs w:val="24"/>
        </w:rPr>
        <w:t>系统、</w:t>
      </w:r>
      <w:r w:rsidR="00015A89" w:rsidRPr="00B23522">
        <w:rPr>
          <w:rFonts w:cs="Times New Roman"/>
          <w:szCs w:val="24"/>
        </w:rPr>
        <w:t>NR</w:t>
      </w:r>
      <w:r w:rsidR="00015A89" w:rsidRPr="00B23522">
        <w:rPr>
          <w:rFonts w:cs="Times New Roman"/>
          <w:szCs w:val="24"/>
        </w:rPr>
        <w:t>系统干扰</w:t>
      </w:r>
      <w:r w:rsidR="00015A89" w:rsidRPr="00B23522">
        <w:rPr>
          <w:rFonts w:cs="Times New Roman"/>
          <w:szCs w:val="24"/>
        </w:rPr>
        <w:t>LTE</w:t>
      </w:r>
      <w:r w:rsidR="00015A89" w:rsidRPr="00B23522">
        <w:rPr>
          <w:rFonts w:cs="Times New Roman"/>
          <w:szCs w:val="24"/>
        </w:rPr>
        <w:t>系统进行仿真研究，并得出</w:t>
      </w:r>
      <w:r w:rsidR="00015A89" w:rsidRPr="00B23522">
        <w:rPr>
          <w:rFonts w:cs="Times New Roman"/>
          <w:szCs w:val="24"/>
        </w:rPr>
        <w:t>NR</w:t>
      </w:r>
      <w:r w:rsidR="00015A89" w:rsidRPr="00B23522">
        <w:rPr>
          <w:rFonts w:cs="Times New Roman"/>
          <w:szCs w:val="24"/>
        </w:rPr>
        <w:t>系统与</w:t>
      </w:r>
      <w:r w:rsidR="00015A89" w:rsidRPr="00B23522">
        <w:rPr>
          <w:rFonts w:cs="Times New Roman"/>
          <w:szCs w:val="24"/>
        </w:rPr>
        <w:t>LTE</w:t>
      </w:r>
      <w:r w:rsidR="00015A89" w:rsidRPr="00B23522">
        <w:rPr>
          <w:rFonts w:cs="Times New Roman"/>
          <w:szCs w:val="24"/>
        </w:rPr>
        <w:t>系统共存时下行干扰下行以及上行干扰上行两个干扰方向上所需要的</w:t>
      </w:r>
      <w:r w:rsidR="00015A89" w:rsidRPr="00B23522">
        <w:rPr>
          <w:rFonts w:cs="Times New Roman"/>
          <w:szCs w:val="24"/>
        </w:rPr>
        <w:t>ACIR</w:t>
      </w:r>
      <w:r w:rsidR="00015A89" w:rsidRPr="00B23522">
        <w:rPr>
          <w:rFonts w:cs="Times New Roman"/>
          <w:szCs w:val="24"/>
        </w:rPr>
        <w:t>保护间隔。</w:t>
      </w:r>
    </w:p>
    <w:p w:rsidR="00015A89" w:rsidRPr="00B23522" w:rsidRDefault="00015A89"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w:t>
      </w:r>
      <w:r w:rsidRPr="00B23522">
        <w:rPr>
          <w:rFonts w:cs="Times New Roman" w:hint="eastAsia"/>
          <w:szCs w:val="24"/>
        </w:rPr>
        <w:t>NR</w:t>
      </w:r>
      <w:r w:rsidRPr="00B23522">
        <w:rPr>
          <w:rFonts w:cs="Times New Roman" w:hint="eastAsia"/>
          <w:szCs w:val="24"/>
        </w:rPr>
        <w:t>系统之间的共存</w:t>
      </w:r>
    </w:p>
    <w:p w:rsidR="00BB5468" w:rsidRPr="00B23522" w:rsidRDefault="00015A89" w:rsidP="008D3DF2">
      <w:pPr>
        <w:snapToGrid w:val="0"/>
        <w:ind w:firstLine="420"/>
        <w:rPr>
          <w:rFonts w:cs="Times New Roman"/>
          <w:szCs w:val="24"/>
        </w:rPr>
      </w:pPr>
      <w:r w:rsidRPr="00B23522">
        <w:rPr>
          <w:rFonts w:cs="Times New Roman"/>
          <w:szCs w:val="24"/>
        </w:rPr>
        <w:t>本文在该部分主要关注</w:t>
      </w:r>
      <w:r w:rsidRPr="00B23522">
        <w:rPr>
          <w:rFonts w:cs="Times New Roman" w:hint="eastAsia"/>
          <w:szCs w:val="24"/>
        </w:rPr>
        <w:t>6GHz</w:t>
      </w:r>
      <w:r w:rsidRPr="00B23522">
        <w:rPr>
          <w:rFonts w:cs="Times New Roman" w:hint="eastAsia"/>
          <w:szCs w:val="24"/>
        </w:rPr>
        <w:t>以上的</w:t>
      </w:r>
      <w:r w:rsidRPr="00B23522">
        <w:rPr>
          <w:rFonts w:cs="Times New Roman" w:hint="eastAsia"/>
          <w:szCs w:val="24"/>
        </w:rPr>
        <w:t>NR</w:t>
      </w:r>
      <w:r w:rsidRPr="00B23522">
        <w:rPr>
          <w:rFonts w:cs="Times New Roman" w:hint="eastAsia"/>
          <w:szCs w:val="24"/>
        </w:rPr>
        <w:t>系统之间的共存</w:t>
      </w:r>
      <w:r w:rsidR="00BB5468" w:rsidRPr="00B23522">
        <w:rPr>
          <w:rFonts w:cs="Times New Roman" w:hint="eastAsia"/>
          <w:szCs w:val="24"/>
        </w:rPr>
        <w:t>。</w:t>
      </w:r>
      <w:r w:rsidR="00BB5468" w:rsidRPr="00B23522">
        <w:rPr>
          <w:rFonts w:cs="Times New Roman" w:hint="eastAsia"/>
          <w:szCs w:val="24"/>
        </w:rPr>
        <w:t>6GHz</w:t>
      </w:r>
      <w:r w:rsidR="00BB5468" w:rsidRPr="00B23522">
        <w:rPr>
          <w:rFonts w:cs="Times New Roman" w:hint="eastAsia"/>
          <w:szCs w:val="24"/>
        </w:rPr>
        <w:t>以上的</w:t>
      </w:r>
      <w:r w:rsidR="00BB5468" w:rsidRPr="00B23522">
        <w:rPr>
          <w:rFonts w:cs="Times New Roman" w:hint="eastAsia"/>
          <w:szCs w:val="24"/>
        </w:rPr>
        <w:t>NR</w:t>
      </w:r>
      <w:r w:rsidR="00BB5468" w:rsidRPr="00B23522">
        <w:rPr>
          <w:rFonts w:cs="Times New Roman" w:hint="eastAsia"/>
          <w:szCs w:val="24"/>
        </w:rPr>
        <w:t>系统主要使用</w:t>
      </w:r>
      <w:r w:rsidR="00BB5468" w:rsidRPr="00B23522">
        <w:rPr>
          <w:rFonts w:cs="Times New Roman" w:hint="eastAsia"/>
          <w:szCs w:val="24"/>
        </w:rPr>
        <w:t>3</w:t>
      </w:r>
      <w:r w:rsidR="00BB5468" w:rsidRPr="00B23522">
        <w:rPr>
          <w:rFonts w:cs="Times New Roman"/>
          <w:szCs w:val="24"/>
        </w:rPr>
        <w:t>0GHz</w:t>
      </w:r>
      <w:r w:rsidR="00BB5468" w:rsidRPr="00B23522">
        <w:rPr>
          <w:rFonts w:cs="Times New Roman"/>
          <w:szCs w:val="24"/>
        </w:rPr>
        <w:t>左右的毫米波频段</w:t>
      </w:r>
      <w:r w:rsidR="00BB5468" w:rsidRPr="00B23522">
        <w:rPr>
          <w:rFonts w:cs="Times New Roman" w:hint="eastAsia"/>
          <w:szCs w:val="24"/>
        </w:rPr>
        <w:t>。</w:t>
      </w:r>
      <w:r w:rsidR="00BB5468" w:rsidRPr="00B23522">
        <w:rPr>
          <w:rFonts w:cs="Times New Roman"/>
          <w:szCs w:val="24"/>
        </w:rPr>
        <w:t>在过去</w:t>
      </w:r>
      <w:r w:rsidR="00BB5468" w:rsidRPr="00B23522">
        <w:rPr>
          <w:rFonts w:cs="Times New Roman" w:hint="eastAsia"/>
          <w:szCs w:val="24"/>
        </w:rPr>
        <w:t>，</w:t>
      </w:r>
      <w:r w:rsidR="00BB5468" w:rsidRPr="00B23522">
        <w:rPr>
          <w:rFonts w:cs="Times New Roman"/>
          <w:szCs w:val="24"/>
        </w:rPr>
        <w:t>毫米波相比于低频段有着比较恶劣的传播特性</w:t>
      </w:r>
      <w:r w:rsidR="00BB5468" w:rsidRPr="00B23522">
        <w:rPr>
          <w:rFonts w:cs="Times New Roman" w:hint="eastAsia"/>
          <w:szCs w:val="24"/>
        </w:rPr>
        <w:t>，</w:t>
      </w:r>
      <w:r w:rsidR="00BB5468" w:rsidRPr="00B23522">
        <w:rPr>
          <w:rFonts w:cs="Times New Roman"/>
          <w:szCs w:val="24"/>
        </w:rPr>
        <w:t>比如路径损耗大以及穿透能力差等</w:t>
      </w:r>
      <w:r w:rsidR="00BB5468" w:rsidRPr="00B23522">
        <w:rPr>
          <w:rFonts w:cs="Times New Roman" w:hint="eastAsia"/>
          <w:szCs w:val="24"/>
        </w:rPr>
        <w:t>。</w:t>
      </w:r>
      <w:r w:rsidR="00BB5468" w:rsidRPr="00B23522">
        <w:rPr>
          <w:rFonts w:cs="Times New Roman"/>
          <w:szCs w:val="24"/>
        </w:rPr>
        <w:t>为了弥补使用毫米波带来的传播损耗的增加</w:t>
      </w:r>
      <w:r w:rsidR="00BB5468" w:rsidRPr="00B23522">
        <w:rPr>
          <w:rFonts w:cs="Times New Roman" w:hint="eastAsia"/>
          <w:szCs w:val="24"/>
        </w:rPr>
        <w:t>，</w:t>
      </w:r>
      <w:r w:rsidR="00BB5468" w:rsidRPr="00B23522">
        <w:rPr>
          <w:rFonts w:cs="Times New Roman"/>
          <w:szCs w:val="24"/>
        </w:rPr>
        <w:t>研究人员提出了多种方法</w:t>
      </w:r>
      <w:r w:rsidR="00BB5468" w:rsidRPr="00B23522">
        <w:rPr>
          <w:rFonts w:cs="Times New Roman" w:hint="eastAsia"/>
          <w:szCs w:val="24"/>
        </w:rPr>
        <w:t>，</w:t>
      </w:r>
      <w:r w:rsidR="00BB5468" w:rsidRPr="00B23522">
        <w:rPr>
          <w:rFonts w:cs="Times New Roman"/>
          <w:szCs w:val="24"/>
        </w:rPr>
        <w:t>比如使用大规模</w:t>
      </w:r>
      <w:r w:rsidR="00BB5468" w:rsidRPr="00B23522">
        <w:rPr>
          <w:rFonts w:cs="Times New Roman"/>
          <w:szCs w:val="24"/>
        </w:rPr>
        <w:t>MIMO</w:t>
      </w:r>
      <w:r w:rsidR="00F301F8" w:rsidRPr="00B23522">
        <w:rPr>
          <w:rFonts w:cs="Times New Roman" w:hint="eastAsia"/>
          <w:szCs w:val="24"/>
        </w:rPr>
        <w:t>（</w:t>
      </w:r>
      <w:r w:rsidR="00F301F8" w:rsidRPr="00B23522">
        <w:rPr>
          <w:rFonts w:cs="Times New Roman" w:hint="eastAsia"/>
          <w:szCs w:val="24"/>
        </w:rPr>
        <w:t>Multiple-Input Multiple-Output</w:t>
      </w:r>
      <w:r w:rsidR="00F301F8" w:rsidRPr="00B23522">
        <w:rPr>
          <w:rFonts w:cs="Times New Roman" w:hint="eastAsia"/>
          <w:szCs w:val="24"/>
        </w:rPr>
        <w:t>）。其中</w:t>
      </w:r>
      <w:r w:rsidR="00F301F8" w:rsidRPr="00B23522">
        <w:rPr>
          <w:rFonts w:cs="Times New Roman" w:hint="eastAsia"/>
          <w:szCs w:val="24"/>
        </w:rPr>
        <w:t>AAS</w:t>
      </w:r>
      <w:r w:rsidR="00F301F8" w:rsidRPr="00B23522">
        <w:rPr>
          <w:rFonts w:cs="Times New Roman"/>
          <w:szCs w:val="24"/>
        </w:rPr>
        <w:t>（</w:t>
      </w:r>
      <w:r w:rsidR="00F301F8" w:rsidRPr="00B23522">
        <w:rPr>
          <w:rFonts w:cs="Times New Roman"/>
          <w:szCs w:val="24"/>
        </w:rPr>
        <w:t>active antenna system</w:t>
      </w:r>
      <w:r w:rsidR="00F301F8" w:rsidRPr="00B23522">
        <w:rPr>
          <w:rFonts w:cs="Times New Roman"/>
          <w:szCs w:val="24"/>
        </w:rPr>
        <w:t>）天线就是一种</w:t>
      </w:r>
      <w:r w:rsidR="00F301F8" w:rsidRPr="00B23522">
        <w:rPr>
          <w:rFonts w:cs="Times New Roman" w:hint="eastAsia"/>
          <w:szCs w:val="24"/>
        </w:rPr>
        <w:t>多输入多输出的天线模型，</w:t>
      </w:r>
      <w:r w:rsidR="00F301F8" w:rsidRPr="00B23522">
        <w:rPr>
          <w:rFonts w:cs="Times New Roman" w:hint="eastAsia"/>
          <w:szCs w:val="24"/>
        </w:rPr>
        <w:t>A</w:t>
      </w:r>
      <w:r w:rsidR="00F301F8" w:rsidRPr="00B23522">
        <w:rPr>
          <w:rFonts w:cs="Times New Roman"/>
          <w:szCs w:val="24"/>
        </w:rPr>
        <w:t>AS</w:t>
      </w:r>
      <w:r w:rsidR="00F301F8" w:rsidRPr="00B23522">
        <w:rPr>
          <w:rFonts w:cs="Times New Roman"/>
          <w:szCs w:val="24"/>
        </w:rPr>
        <w:t>天线</w:t>
      </w:r>
      <w:r w:rsidR="00F301F8" w:rsidRPr="00B23522">
        <w:rPr>
          <w:rFonts w:cs="Times New Roman" w:hint="eastAsia"/>
          <w:szCs w:val="24"/>
        </w:rPr>
        <w:t>带来的一项好处是提供了波束赋形增益，波束赋形能够增强接收信号强度以及降低干扰信号强度，从而提高接收的</w:t>
      </w:r>
      <w:r w:rsidR="00F301F8" w:rsidRPr="00B23522">
        <w:rPr>
          <w:rFonts w:cs="Times New Roman" w:hint="eastAsia"/>
          <w:szCs w:val="24"/>
        </w:rPr>
        <w:t>SINR</w:t>
      </w:r>
      <w:r w:rsidR="00F301F8" w:rsidRPr="00B23522">
        <w:rPr>
          <w:rFonts w:cs="Times New Roman" w:hint="eastAsia"/>
          <w:szCs w:val="24"/>
        </w:rPr>
        <w:t>（</w:t>
      </w:r>
      <w:r w:rsidR="00F301F8" w:rsidRPr="00B23522">
        <w:rPr>
          <w:rFonts w:cs="Times New Roman"/>
          <w:szCs w:val="24"/>
        </w:rPr>
        <w:t>Signal to Interference plus Noise Ratio</w:t>
      </w:r>
      <w:r w:rsidR="00F301F8" w:rsidRPr="00B23522">
        <w:rPr>
          <w:rFonts w:cs="Times New Roman" w:hint="eastAsia"/>
          <w:szCs w:val="24"/>
        </w:rPr>
        <w:t>）。因此本部分将会首先在</w:t>
      </w:r>
      <w:r w:rsidR="00F301F8" w:rsidRPr="00B23522">
        <w:rPr>
          <w:rFonts w:cs="Times New Roman" w:hint="eastAsia"/>
          <w:szCs w:val="24"/>
        </w:rPr>
        <w:t>6GHz</w:t>
      </w:r>
      <w:r w:rsidR="00F301F8" w:rsidRPr="00B23522">
        <w:rPr>
          <w:rFonts w:cs="Times New Roman" w:hint="eastAsia"/>
          <w:szCs w:val="24"/>
        </w:rPr>
        <w:t>以下</w:t>
      </w:r>
      <w:r w:rsidR="00F301F8" w:rsidRPr="00B23522">
        <w:rPr>
          <w:rFonts w:cs="Times New Roman" w:hint="eastAsia"/>
          <w:szCs w:val="24"/>
        </w:rPr>
        <w:t>NR</w:t>
      </w:r>
      <w:r w:rsidR="00F301F8" w:rsidRPr="00B23522">
        <w:rPr>
          <w:rFonts w:cs="Times New Roman" w:hint="eastAsia"/>
          <w:szCs w:val="24"/>
        </w:rPr>
        <w:t>系统传播模型的基础上介绍</w:t>
      </w:r>
      <w:r w:rsidR="00F301F8" w:rsidRPr="00B23522">
        <w:rPr>
          <w:rFonts w:cs="Times New Roman" w:hint="eastAsia"/>
          <w:szCs w:val="24"/>
        </w:rPr>
        <w:t>6GHz</w:t>
      </w:r>
      <w:r w:rsidR="00F301F8" w:rsidRPr="00B23522">
        <w:rPr>
          <w:rFonts w:cs="Times New Roman" w:hint="eastAsia"/>
          <w:szCs w:val="24"/>
        </w:rPr>
        <w:t>以上</w:t>
      </w:r>
      <w:r w:rsidR="00F301F8" w:rsidRPr="00B23522">
        <w:rPr>
          <w:rFonts w:cs="Times New Roman" w:hint="eastAsia"/>
          <w:szCs w:val="24"/>
        </w:rPr>
        <w:t>NR</w:t>
      </w:r>
      <w:r w:rsidR="00F301F8" w:rsidRPr="00B23522">
        <w:rPr>
          <w:rFonts w:cs="Times New Roman" w:hint="eastAsia"/>
          <w:szCs w:val="24"/>
        </w:rPr>
        <w:t>系统的传播模型。然后着重分析波束赋形对系统性能的影响</w:t>
      </w:r>
      <w:r w:rsidR="00FB7041" w:rsidRPr="00B23522">
        <w:rPr>
          <w:rFonts w:cs="Times New Roman" w:hint="eastAsia"/>
          <w:szCs w:val="24"/>
        </w:rPr>
        <w:t>。最后利用上一部分搭建的仿真平台对</w:t>
      </w:r>
      <w:r w:rsidR="00FB7041" w:rsidRPr="00B23522">
        <w:rPr>
          <w:rFonts w:cs="Times New Roman" w:hint="eastAsia"/>
          <w:szCs w:val="24"/>
        </w:rPr>
        <w:t>3GPP</w:t>
      </w:r>
      <w:r w:rsidR="00FB7041" w:rsidRPr="00B23522">
        <w:rPr>
          <w:rFonts w:cs="Times New Roman" w:hint="eastAsia"/>
          <w:szCs w:val="24"/>
        </w:rPr>
        <w:t>提出的城市宏小区，城市微小区以及室内热点三个场景进行系统级仿真，得出三个场景下行干扰下行以及上行干扰上行所需要的共存隔离度，并分析宏基站中天线数目对</w:t>
      </w:r>
      <w:r w:rsidR="00FB7041" w:rsidRPr="00B23522">
        <w:rPr>
          <w:rFonts w:cs="Times New Roman" w:hint="eastAsia"/>
          <w:szCs w:val="24"/>
        </w:rPr>
        <w:t>ACIR</w:t>
      </w:r>
      <w:r w:rsidR="00FB7041" w:rsidRPr="00B23522">
        <w:rPr>
          <w:rFonts w:cs="Times New Roman" w:hint="eastAsia"/>
          <w:szCs w:val="24"/>
        </w:rPr>
        <w:t>隔离度的影响。</w:t>
      </w:r>
    </w:p>
    <w:p w:rsidR="00FB7041" w:rsidRPr="00B23522" w:rsidRDefault="00FB7041"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w:t>
      </w:r>
      <w:r w:rsidRPr="00B23522">
        <w:rPr>
          <w:rFonts w:cs="Times New Roman"/>
          <w:szCs w:val="24"/>
        </w:rPr>
        <w:t>无人机辅助的</w:t>
      </w:r>
      <w:r w:rsidRPr="00B23522">
        <w:rPr>
          <w:rFonts w:cs="Times New Roman"/>
          <w:szCs w:val="24"/>
        </w:rPr>
        <w:t>NR</w:t>
      </w:r>
      <w:r w:rsidRPr="00B23522">
        <w:rPr>
          <w:rFonts w:cs="Times New Roman"/>
          <w:szCs w:val="24"/>
        </w:rPr>
        <w:t>蜂窝网络共存研究</w:t>
      </w:r>
    </w:p>
    <w:p w:rsidR="003D089C" w:rsidRDefault="00C640AC" w:rsidP="008D3DF2">
      <w:pPr>
        <w:snapToGrid w:val="0"/>
        <w:ind w:firstLine="420"/>
        <w:rPr>
          <w:rFonts w:cs="Times New Roman"/>
          <w:szCs w:val="24"/>
        </w:rPr>
      </w:pPr>
      <w:r w:rsidRPr="00B23522">
        <w:rPr>
          <w:rFonts w:cs="Times New Roman"/>
          <w:szCs w:val="24"/>
        </w:rPr>
        <w:t>为解决将来</w:t>
      </w:r>
      <w:r w:rsidRPr="00B23522">
        <w:rPr>
          <w:rFonts w:cs="Times New Roman"/>
          <w:szCs w:val="24"/>
        </w:rPr>
        <w:t>NR</w:t>
      </w:r>
      <w:r w:rsidRPr="00B23522">
        <w:rPr>
          <w:rFonts w:cs="Times New Roman"/>
          <w:szCs w:val="24"/>
        </w:rPr>
        <w:t>系统中可能出现的越来越多的无线设备产生的连接问题</w:t>
      </w:r>
      <w:r w:rsidRPr="00B23522">
        <w:rPr>
          <w:rFonts w:cs="Times New Roman" w:hint="eastAsia"/>
          <w:szCs w:val="24"/>
        </w:rPr>
        <w:t>，</w:t>
      </w:r>
      <w:r w:rsidRPr="00B23522">
        <w:rPr>
          <w:rFonts w:cs="Times New Roman"/>
          <w:szCs w:val="24"/>
        </w:rPr>
        <w:t>有研究人员提出使用无人机作为基站用来拓展宏基站的服务区域及提高系统容量</w:t>
      </w:r>
      <w:r w:rsidRPr="00B23522">
        <w:rPr>
          <w:rFonts w:cs="Times New Roman" w:hint="eastAsia"/>
          <w:szCs w:val="24"/>
        </w:rPr>
        <w:t>。</w:t>
      </w:r>
      <w:r w:rsidRPr="00B23522">
        <w:rPr>
          <w:rFonts w:cs="Times New Roman"/>
          <w:szCs w:val="24"/>
        </w:rPr>
        <w:t>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w:t>
      </w:r>
      <w:r w:rsidRPr="00B23522">
        <w:rPr>
          <w:rFonts w:cs="Times New Roman" w:hint="eastAsia"/>
          <w:szCs w:val="24"/>
        </w:rPr>
        <w:t>。</w:t>
      </w:r>
      <w:r w:rsidRPr="00B23522">
        <w:rPr>
          <w:rFonts w:cs="Times New Roman"/>
          <w:szCs w:val="24"/>
        </w:rPr>
        <w:t>进行干扰管理的方法有很多</w:t>
      </w:r>
      <w:r w:rsidRPr="00B23522">
        <w:rPr>
          <w:rFonts w:cs="Times New Roman" w:hint="eastAsia"/>
          <w:szCs w:val="24"/>
        </w:rPr>
        <w:t>，</w:t>
      </w:r>
      <w:r w:rsidRPr="00B23522">
        <w:rPr>
          <w:rFonts w:cs="Times New Roman"/>
          <w:szCs w:val="24"/>
        </w:rPr>
        <w:t>本文该部分将主要使用将无人机小区系统与宏蜂窝网络系统部署在不同频段</w:t>
      </w:r>
      <w:r w:rsidRPr="00B23522">
        <w:rPr>
          <w:rFonts w:cs="Times New Roman" w:hint="eastAsia"/>
          <w:szCs w:val="24"/>
        </w:rPr>
        <w:t>，</w:t>
      </w:r>
      <w:r w:rsidRPr="00B23522">
        <w:rPr>
          <w:rFonts w:cs="Times New Roman"/>
          <w:szCs w:val="24"/>
        </w:rPr>
        <w:t>然后利用发射机与接收机对邻频信号的抑制来降低两个系统之间的干扰，实现共存。</w:t>
      </w:r>
      <w:r w:rsidR="00AA09F3" w:rsidRPr="00B23522">
        <w:rPr>
          <w:rFonts w:cs="Times New Roman"/>
          <w:szCs w:val="24"/>
        </w:rPr>
        <w:t>同时</w:t>
      </w:r>
      <w:r w:rsidR="00AA09F3" w:rsidRPr="00B23522">
        <w:rPr>
          <w:rFonts w:cs="Times New Roman" w:hint="eastAsia"/>
          <w:szCs w:val="24"/>
        </w:rPr>
        <w:t>，</w:t>
      </w:r>
      <w:r w:rsidR="00AA09F3" w:rsidRPr="00B23522">
        <w:rPr>
          <w:rFonts w:cs="Times New Roman"/>
          <w:szCs w:val="24"/>
        </w:rPr>
        <w:t>将无人机基站部署到合适的位置也可以降低无人机基站对宏小区用户以及宏基站对无人机小区用户的干扰</w:t>
      </w:r>
      <w:r w:rsidR="00AA09F3" w:rsidRPr="00B23522">
        <w:rPr>
          <w:rFonts w:cs="Times New Roman" w:hint="eastAsia"/>
          <w:szCs w:val="24"/>
        </w:rPr>
        <w:t>。</w:t>
      </w:r>
      <w:r w:rsidR="00AA09F3" w:rsidRPr="00B23522">
        <w:rPr>
          <w:rFonts w:cs="Times New Roman"/>
          <w:szCs w:val="24"/>
        </w:rPr>
        <w:t>因此本部分将首先研究无人机基站的部署方案</w:t>
      </w:r>
      <w:r w:rsidR="00AA09F3" w:rsidRPr="00B23522">
        <w:rPr>
          <w:rFonts w:cs="Times New Roman" w:hint="eastAsia"/>
          <w:szCs w:val="24"/>
        </w:rPr>
        <w:t>，</w:t>
      </w:r>
      <w:r w:rsidR="00AA09F3" w:rsidRPr="00B23522">
        <w:rPr>
          <w:rFonts w:cs="Times New Roman"/>
          <w:szCs w:val="24"/>
        </w:rPr>
        <w:t>然后分析无人机小区系统与宏蜂窝网络系统共存时所需要的</w:t>
      </w:r>
      <w:r w:rsidR="00AA09F3" w:rsidRPr="00B23522">
        <w:rPr>
          <w:rFonts w:cs="Times New Roman"/>
          <w:szCs w:val="24"/>
        </w:rPr>
        <w:t>ACIR</w:t>
      </w:r>
      <w:r w:rsidR="00AA09F3" w:rsidRPr="00B23522">
        <w:rPr>
          <w:rFonts w:cs="Times New Roman"/>
          <w:szCs w:val="24"/>
        </w:rPr>
        <w:t>隔离度</w:t>
      </w:r>
      <w:r w:rsidR="00AA09F3" w:rsidRPr="00B23522">
        <w:rPr>
          <w:rFonts w:cs="Times New Roman" w:hint="eastAsia"/>
          <w:szCs w:val="24"/>
        </w:rPr>
        <w:t>，最后研究无人机辅助的</w:t>
      </w:r>
      <w:r w:rsidR="00AA09F3" w:rsidRPr="00B23522">
        <w:rPr>
          <w:rFonts w:cs="Times New Roman" w:hint="eastAsia"/>
          <w:szCs w:val="24"/>
        </w:rPr>
        <w:t>NR</w:t>
      </w:r>
      <w:r w:rsidR="00AA09F3" w:rsidRPr="00B23522">
        <w:rPr>
          <w:rFonts w:cs="Times New Roman" w:hint="eastAsia"/>
          <w:szCs w:val="24"/>
        </w:rPr>
        <w:t>蜂窝网络对系统性能的提升。</w:t>
      </w:r>
    </w:p>
    <w:p w:rsidR="00C640AC" w:rsidRPr="00B23522" w:rsidRDefault="003D089C" w:rsidP="003D089C">
      <w:pPr>
        <w:widowControl/>
        <w:jc w:val="left"/>
        <w:rPr>
          <w:rFonts w:cs="Times New Roman"/>
          <w:szCs w:val="24"/>
        </w:rPr>
      </w:pPr>
      <w:r>
        <w:rPr>
          <w:rFonts w:cs="Times New Roman"/>
          <w:szCs w:val="24"/>
        </w:rPr>
        <w:br w:type="page"/>
      </w:r>
    </w:p>
    <w:p w:rsidR="002B64A6" w:rsidRPr="00B23522" w:rsidRDefault="003D089C" w:rsidP="003D089C">
      <w:pPr>
        <w:pStyle w:val="1"/>
      </w:pPr>
      <w:r>
        <w:lastRenderedPageBreak/>
        <w:t>第二章</w:t>
      </w:r>
      <w:r w:rsidR="002B64A6" w:rsidRPr="00B23522">
        <w:t xml:space="preserve">  NR</w:t>
      </w:r>
      <w:r w:rsidR="002B64A6" w:rsidRPr="00B23522">
        <w:t>系统共存干扰原理分析</w:t>
      </w:r>
    </w:p>
    <w:p w:rsidR="002B64A6" w:rsidRPr="00B23522" w:rsidRDefault="002B64A6" w:rsidP="003D089C">
      <w:pPr>
        <w:pStyle w:val="2"/>
      </w:pPr>
      <w:r w:rsidRPr="00B23522">
        <w:t>2.1  5G NR</w:t>
      </w:r>
      <w:r w:rsidRPr="00B23522">
        <w:t>系统介绍</w:t>
      </w:r>
    </w:p>
    <w:p w:rsidR="008721D1" w:rsidRPr="00B23522" w:rsidRDefault="008721D1" w:rsidP="003D089C">
      <w:pPr>
        <w:pStyle w:val="3"/>
      </w:pPr>
      <w:r w:rsidRPr="00B23522">
        <w:rPr>
          <w:rFonts w:hint="eastAsia"/>
        </w:rPr>
        <w:t>2</w:t>
      </w:r>
      <w:r w:rsidRPr="00B23522">
        <w:t xml:space="preserve">.1.1  </w:t>
      </w:r>
      <w:r w:rsidRPr="00B23522">
        <w:t>对</w:t>
      </w:r>
      <w:r w:rsidRPr="00B23522">
        <w:t>NR</w:t>
      </w:r>
      <w:r w:rsidRPr="00B23522">
        <w:t>系统的期望</w:t>
      </w:r>
    </w:p>
    <w:p w:rsidR="006F7D8F" w:rsidRPr="00B23522" w:rsidRDefault="006F7D8F" w:rsidP="008D3DF2">
      <w:pPr>
        <w:snapToGrid w:val="0"/>
        <w:rPr>
          <w:rFonts w:cs="Times New Roman"/>
          <w:szCs w:val="24"/>
        </w:rPr>
      </w:pPr>
      <w:r w:rsidRPr="00B23522">
        <w:rPr>
          <w:rFonts w:cs="Times New Roman"/>
          <w:szCs w:val="24"/>
        </w:rPr>
        <w:tab/>
      </w:r>
      <w:r w:rsidR="008721D1" w:rsidRPr="00B23522">
        <w:rPr>
          <w:rFonts w:cs="Times New Roman"/>
          <w:szCs w:val="24"/>
        </w:rPr>
        <w:t>作为第</w:t>
      </w:r>
      <w:r w:rsidR="008721D1" w:rsidRPr="00B23522">
        <w:rPr>
          <w:rFonts w:cs="Times New Roman" w:hint="eastAsia"/>
          <w:szCs w:val="24"/>
        </w:rPr>
        <w:t>5</w:t>
      </w:r>
      <w:r w:rsidR="008721D1" w:rsidRPr="00B23522">
        <w:rPr>
          <w:rFonts w:cs="Times New Roman" w:hint="eastAsia"/>
          <w:szCs w:val="24"/>
        </w:rPr>
        <w:t>代通信系统，承担着人类对万物互联世界美好的愿景。</w:t>
      </w:r>
      <w:r w:rsidR="00EF0EBC" w:rsidRPr="00B23522">
        <w:rPr>
          <w:rFonts w:cs="Times New Roman" w:hint="eastAsia"/>
          <w:szCs w:val="24"/>
        </w:rPr>
        <w:t>人们对</w:t>
      </w:r>
      <w:r w:rsidR="00EF0EBC" w:rsidRPr="00B23522">
        <w:rPr>
          <w:rFonts w:cs="Times New Roman" w:hint="eastAsia"/>
          <w:szCs w:val="24"/>
        </w:rPr>
        <w:t>5G</w:t>
      </w:r>
      <w:r w:rsidR="00EF0EBC" w:rsidRPr="00B23522">
        <w:rPr>
          <w:rFonts w:cs="Times New Roman" w:hint="eastAsia"/>
          <w:szCs w:val="24"/>
        </w:rPr>
        <w:t>该具有什么样的特性展开了激烈的讨论。总体来说，人们对</w:t>
      </w:r>
      <w:r w:rsidR="00EF0EBC" w:rsidRPr="00B23522">
        <w:rPr>
          <w:rFonts w:cs="Times New Roman" w:hint="eastAsia"/>
          <w:szCs w:val="24"/>
        </w:rPr>
        <w:t>5G</w:t>
      </w:r>
      <w:r w:rsidR="00EF0EBC" w:rsidRPr="00B23522">
        <w:rPr>
          <w:rFonts w:cs="Times New Roman" w:hint="eastAsia"/>
          <w:szCs w:val="24"/>
        </w:rPr>
        <w:t>系统的关注点主要集中在下面三方面</w:t>
      </w:r>
      <w:r w:rsidR="004563AB" w:rsidRPr="00B23522">
        <w:rPr>
          <w:rFonts w:cs="Times New Roman" w:hint="eastAsia"/>
          <w:szCs w:val="24"/>
          <w:vertAlign w:val="superscript"/>
        </w:rPr>
        <w:t>[</w:t>
      </w:r>
      <w:r w:rsidR="004563AB" w:rsidRPr="00B23522">
        <w:rPr>
          <w:rFonts w:cs="Times New Roman"/>
          <w:szCs w:val="24"/>
          <w:vertAlign w:val="superscript"/>
        </w:rPr>
        <w:t>2]</w:t>
      </w:r>
      <w:r w:rsidR="00EF0EBC" w:rsidRPr="00B23522">
        <w:rPr>
          <w:rFonts w:cs="Times New Roman" w:hint="eastAsia"/>
          <w:szCs w:val="24"/>
        </w:rPr>
        <w:t>。</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）数据速率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人们对数据速率需求的爆炸式增长是</w:t>
      </w:r>
      <w:r w:rsidRPr="00B23522">
        <w:rPr>
          <w:rFonts w:cs="Times New Roman" w:hint="eastAsia"/>
          <w:szCs w:val="24"/>
        </w:rPr>
        <w:t>5G</w:t>
      </w:r>
      <w:r w:rsidRPr="00B23522">
        <w:rPr>
          <w:rFonts w:cs="Times New Roman" w:hint="eastAsia"/>
          <w:szCs w:val="24"/>
        </w:rPr>
        <w:t>发展的主要驱动力。衡量数据速率的方式有多种，比如说系统数据速率、边缘用户速率以及峰值速率。</w:t>
      </w:r>
    </w:p>
    <w:p w:rsidR="00EF0EBC" w:rsidRPr="00B23522" w:rsidRDefault="00EF0EBC" w:rsidP="008D3DF2">
      <w:pPr>
        <w:snapToGrid w:val="0"/>
        <w:rPr>
          <w:rFonts w:cs="Times New Roman"/>
          <w:szCs w:val="24"/>
        </w:rPr>
      </w:pPr>
      <w:r w:rsidRPr="00B23522">
        <w:rPr>
          <w:rFonts w:cs="Times New Roman"/>
          <w:szCs w:val="24"/>
        </w:rPr>
        <w:tab/>
      </w:r>
      <w:r w:rsidRPr="00B23522">
        <w:rPr>
          <w:rFonts w:cs="Times New Roman"/>
          <w:szCs w:val="24"/>
        </w:rPr>
        <w:t>系统数据速率通常指的是某片区域系统可以支持的数据总量</w:t>
      </w:r>
      <w:r w:rsidR="00481E09" w:rsidRPr="00B23522">
        <w:rPr>
          <w:rFonts w:cs="Times New Roman" w:hint="eastAsia"/>
          <w:szCs w:val="24"/>
        </w:rPr>
        <w:t>。为了适应人们的需求，</w:t>
      </w:r>
      <w:r w:rsidR="00481E09" w:rsidRPr="00B23522">
        <w:rPr>
          <w:rFonts w:cs="Times New Roman"/>
          <w:szCs w:val="24"/>
        </w:rPr>
        <w:t>5G</w:t>
      </w:r>
      <w:r w:rsidR="00481E09" w:rsidRPr="00B23522">
        <w:rPr>
          <w:rFonts w:cs="Times New Roman"/>
          <w:szCs w:val="24"/>
        </w:rPr>
        <w:t>系统数据速率应该要为</w:t>
      </w:r>
      <w:r w:rsidR="00481E09" w:rsidRPr="00B23522">
        <w:rPr>
          <w:rFonts w:cs="Times New Roman"/>
          <w:szCs w:val="24"/>
        </w:rPr>
        <w:t>LTE</w:t>
      </w:r>
      <w:r w:rsidR="00481E09" w:rsidRPr="00B23522">
        <w:rPr>
          <w:rFonts w:cs="Times New Roman"/>
          <w:szCs w:val="24"/>
        </w:rPr>
        <w:t>系统数据速率的</w:t>
      </w:r>
      <w:r w:rsidR="00481E09" w:rsidRPr="00B23522">
        <w:rPr>
          <w:rFonts w:cs="Times New Roman" w:hint="eastAsia"/>
          <w:szCs w:val="24"/>
        </w:rPr>
        <w:t>1</w:t>
      </w:r>
      <w:r w:rsidR="00481E09" w:rsidRPr="00B23522">
        <w:rPr>
          <w:rFonts w:cs="Times New Roman"/>
          <w:szCs w:val="24"/>
        </w:rPr>
        <w:t>000</w:t>
      </w:r>
      <w:r w:rsidR="00481E09" w:rsidRPr="00B23522">
        <w:rPr>
          <w:rFonts w:cs="Times New Roman"/>
          <w:szCs w:val="24"/>
        </w:rPr>
        <w:t>倍</w:t>
      </w:r>
      <w:r w:rsidR="00481E09" w:rsidRPr="00B23522">
        <w:rPr>
          <w:rFonts w:cs="Times New Roman" w:hint="eastAsia"/>
          <w:szCs w:val="24"/>
        </w:rPr>
        <w:t>。</w:t>
      </w:r>
    </w:p>
    <w:p w:rsidR="00481E09" w:rsidRPr="00B23522" w:rsidRDefault="00481E09" w:rsidP="008D3DF2">
      <w:pPr>
        <w:snapToGrid w:val="0"/>
        <w:rPr>
          <w:rFonts w:cs="Times New Roman"/>
          <w:szCs w:val="24"/>
        </w:rPr>
      </w:pPr>
      <w:r w:rsidRPr="00B23522">
        <w:rPr>
          <w:rFonts w:cs="Times New Roman"/>
          <w:szCs w:val="24"/>
        </w:rPr>
        <w:tab/>
      </w:r>
      <w:r w:rsidRPr="00B23522">
        <w:rPr>
          <w:rFonts w:cs="Times New Roman"/>
          <w:szCs w:val="24"/>
        </w:rPr>
        <w:t>边缘用户速率指的是用户在某个网络范围内</w:t>
      </w:r>
      <w:r w:rsidRPr="00B23522">
        <w:rPr>
          <w:rFonts w:cs="Times New Roman" w:hint="eastAsia"/>
          <w:szCs w:val="24"/>
        </w:rPr>
        <w:t>，</w:t>
      </w:r>
      <w:r w:rsidRPr="00B23522">
        <w:rPr>
          <w:rFonts w:cs="Times New Roman"/>
          <w:szCs w:val="24"/>
        </w:rPr>
        <w:t>以一个合理期望接收到的最差的数据速率</w:t>
      </w:r>
      <w:r w:rsidRPr="00B23522">
        <w:rPr>
          <w:rFonts w:cs="Times New Roman" w:hint="eastAsia"/>
          <w:szCs w:val="24"/>
        </w:rPr>
        <w:t>。</w:t>
      </w:r>
      <w:r w:rsidR="003C4C3E" w:rsidRPr="00B23522">
        <w:rPr>
          <w:rFonts w:cs="Times New Roman" w:hint="eastAsia"/>
          <w:szCs w:val="24"/>
        </w:rPr>
        <w:t>边缘用户速率根据当前小区大小和负载变化很大，但是它</w:t>
      </w:r>
      <w:r w:rsidRPr="00B23522">
        <w:rPr>
          <w:rFonts w:cs="Times New Roman" w:hint="eastAsia"/>
          <w:szCs w:val="24"/>
        </w:rPr>
        <w:t>可以通过将数据速率从小到大排序，然后取第</w:t>
      </w:r>
      <w:r w:rsidRPr="00B23522">
        <w:rPr>
          <w:rFonts w:cs="Times New Roman" w:hint="eastAsia"/>
          <w:szCs w:val="24"/>
        </w:rPr>
        <w:t>5%</w:t>
      </w:r>
      <w:r w:rsidRPr="00B23522">
        <w:rPr>
          <w:rFonts w:cs="Times New Roman" w:hint="eastAsia"/>
          <w:szCs w:val="24"/>
        </w:rPr>
        <w:t>个用户的数据速率得到。边缘用户速率是一个重要指标并具有具体的工程意义。</w:t>
      </w:r>
      <w:r w:rsidRPr="00B23522">
        <w:rPr>
          <w:rFonts w:cs="Times New Roman" w:hint="eastAsia"/>
          <w:szCs w:val="24"/>
        </w:rPr>
        <w:t>5G</w:t>
      </w:r>
      <w:r w:rsidRPr="00B23522">
        <w:rPr>
          <w:rFonts w:cs="Times New Roman" w:hint="eastAsia"/>
          <w:szCs w:val="24"/>
        </w:rPr>
        <w:t>边缘用户速率的目标范围从</w:t>
      </w:r>
      <w:r w:rsidRPr="00B23522">
        <w:rPr>
          <w:rFonts w:cs="Times New Roman" w:hint="eastAsia"/>
          <w:szCs w:val="24"/>
        </w:rPr>
        <w:t>100 Mbps</w:t>
      </w:r>
      <w:r w:rsidRPr="00B23522">
        <w:rPr>
          <w:rFonts w:cs="Times New Roman" w:hint="eastAsia"/>
          <w:szCs w:val="24"/>
        </w:rPr>
        <w:t>（足以支持</w:t>
      </w:r>
      <w:r w:rsidR="003C4C3E" w:rsidRPr="00B23522">
        <w:rPr>
          <w:rFonts w:cs="Times New Roman" w:hint="eastAsia"/>
          <w:szCs w:val="24"/>
        </w:rPr>
        <w:t>观看高清视频</w:t>
      </w:r>
      <w:r w:rsidRPr="00B23522">
        <w:rPr>
          <w:rFonts w:cs="Times New Roman" w:hint="eastAsia"/>
          <w:szCs w:val="24"/>
        </w:rPr>
        <w:t>）到</w:t>
      </w:r>
      <w:r w:rsidRPr="00B23522">
        <w:rPr>
          <w:rFonts w:cs="Times New Roman" w:hint="eastAsia"/>
          <w:szCs w:val="24"/>
        </w:rPr>
        <w:t>1 Gbps</w:t>
      </w:r>
      <w:r w:rsidRPr="00B23522">
        <w:rPr>
          <w:rFonts w:cs="Times New Roman" w:hint="eastAsia"/>
          <w:szCs w:val="24"/>
        </w:rPr>
        <w:t>。</w:t>
      </w:r>
      <w:r w:rsidR="003C4C3E" w:rsidRPr="00B23522">
        <w:rPr>
          <w:rFonts w:cs="Times New Roman" w:hint="eastAsia"/>
          <w:szCs w:val="24"/>
        </w:rPr>
        <w:t>当前的</w:t>
      </w:r>
      <w:r w:rsidR="003C4C3E" w:rsidRPr="00B23522">
        <w:rPr>
          <w:rFonts w:cs="Times New Roman" w:hint="eastAsia"/>
          <w:szCs w:val="24"/>
        </w:rPr>
        <w:t>LTE</w:t>
      </w:r>
      <w:r w:rsidR="003C4C3E" w:rsidRPr="00B23522">
        <w:rPr>
          <w:rFonts w:cs="Times New Roman" w:hint="eastAsia"/>
          <w:szCs w:val="24"/>
        </w:rPr>
        <w:t>系统边缘用户速率大概为</w:t>
      </w:r>
      <w:r w:rsidR="003C4C3E" w:rsidRPr="00B23522">
        <w:rPr>
          <w:rFonts w:cs="Times New Roman" w:hint="eastAsia"/>
          <w:szCs w:val="24"/>
        </w:rPr>
        <w:t>1Mbps</w:t>
      </w:r>
      <w:r w:rsidR="003C4C3E" w:rsidRPr="00B23522">
        <w:rPr>
          <w:rFonts w:cs="Times New Roman" w:hint="eastAsia"/>
          <w:szCs w:val="24"/>
        </w:rPr>
        <w:t>，这就意味着</w:t>
      </w:r>
      <w:r w:rsidR="003C4C3E" w:rsidRPr="00B23522">
        <w:rPr>
          <w:rFonts w:cs="Times New Roman" w:hint="eastAsia"/>
          <w:szCs w:val="24"/>
        </w:rPr>
        <w:t>5G</w:t>
      </w:r>
      <w:r w:rsidR="003C4C3E" w:rsidRPr="00B23522">
        <w:rPr>
          <w:rFonts w:cs="Times New Roman" w:hint="eastAsia"/>
          <w:szCs w:val="24"/>
        </w:rPr>
        <w:t>边缘用户速率需要比</w:t>
      </w:r>
      <w:r w:rsidR="003C4C3E" w:rsidRPr="00B23522">
        <w:rPr>
          <w:rFonts w:cs="Times New Roman" w:hint="eastAsia"/>
          <w:szCs w:val="24"/>
        </w:rPr>
        <w:t>LTE</w:t>
      </w:r>
      <w:r w:rsidR="003C4C3E" w:rsidRPr="00B23522">
        <w:rPr>
          <w:rFonts w:cs="Times New Roman" w:hint="eastAsia"/>
          <w:szCs w:val="24"/>
        </w:rPr>
        <w:t>的边缘用户速率提高</w:t>
      </w:r>
      <w:r w:rsidR="003C4C3E" w:rsidRPr="00B23522">
        <w:rPr>
          <w:rFonts w:cs="Times New Roman" w:hint="eastAsia"/>
          <w:szCs w:val="24"/>
        </w:rPr>
        <w:t>1</w:t>
      </w:r>
      <w:r w:rsidR="003C4C3E" w:rsidRPr="00B23522">
        <w:rPr>
          <w:rFonts w:cs="Times New Roman"/>
          <w:szCs w:val="24"/>
        </w:rPr>
        <w:t>00</w:t>
      </w:r>
      <w:r w:rsidR="003C4C3E" w:rsidRPr="00B23522">
        <w:rPr>
          <w:rFonts w:cs="Times New Roman"/>
          <w:szCs w:val="24"/>
        </w:rPr>
        <w:t>倍</w:t>
      </w:r>
      <w:r w:rsidR="003C4C3E" w:rsidRPr="00B23522">
        <w:rPr>
          <w:rFonts w:cs="Times New Roman" w:hint="eastAsia"/>
          <w:szCs w:val="24"/>
        </w:rPr>
        <w:t>。</w:t>
      </w:r>
    </w:p>
    <w:p w:rsidR="003C4C3E" w:rsidRPr="00B23522" w:rsidRDefault="003C4C3E" w:rsidP="008D3DF2">
      <w:pPr>
        <w:snapToGrid w:val="0"/>
        <w:rPr>
          <w:rFonts w:cs="Times New Roman"/>
          <w:szCs w:val="24"/>
        </w:rPr>
      </w:pPr>
      <w:r w:rsidRPr="00B23522">
        <w:rPr>
          <w:rFonts w:cs="Times New Roman"/>
          <w:szCs w:val="24"/>
        </w:rPr>
        <w:tab/>
      </w:r>
      <w:r w:rsidRPr="00B23522">
        <w:rPr>
          <w:rFonts w:cs="Times New Roman"/>
          <w:szCs w:val="24"/>
        </w:rPr>
        <w:t>峰值数据速率是</w:t>
      </w:r>
      <w:r w:rsidRPr="00B23522">
        <w:rPr>
          <w:rFonts w:cs="Times New Roman" w:hint="eastAsia"/>
          <w:szCs w:val="24"/>
        </w:rPr>
        <w:t>在任何可想到的网络配置下实现的最佳情况的数据速率。峰值速率是一个营销数字，在工程上没有多大意义。</w:t>
      </w:r>
      <w:r w:rsidRPr="00B23522">
        <w:rPr>
          <w:rFonts w:cs="Times New Roman" w:hint="eastAsia"/>
          <w:szCs w:val="24"/>
        </w:rPr>
        <w:t>5G</w:t>
      </w:r>
      <w:r w:rsidRPr="00B23522">
        <w:rPr>
          <w:rFonts w:cs="Times New Roman" w:hint="eastAsia"/>
          <w:szCs w:val="24"/>
        </w:rPr>
        <w:t>的峰值速率可能在几十</w:t>
      </w:r>
      <w:r w:rsidRPr="00B23522">
        <w:rPr>
          <w:rFonts w:cs="Times New Roman" w:hint="eastAsia"/>
          <w:szCs w:val="24"/>
        </w:rPr>
        <w:t>Gbps</w:t>
      </w:r>
      <w:r w:rsidRPr="00B23522">
        <w:rPr>
          <w:rFonts w:cs="Times New Roman" w:hint="eastAsia"/>
          <w:szCs w:val="24"/>
        </w:rPr>
        <w:t>的范围内。</w:t>
      </w:r>
    </w:p>
    <w:p w:rsidR="003C4C3E" w:rsidRPr="00B23522" w:rsidRDefault="003C4C3E"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）时延</w:t>
      </w:r>
    </w:p>
    <w:p w:rsidR="003C4C3E" w:rsidRPr="00B23522" w:rsidRDefault="00E14487" w:rsidP="008D3DF2">
      <w:pPr>
        <w:snapToGrid w:val="0"/>
        <w:ind w:firstLine="420"/>
        <w:rPr>
          <w:rFonts w:cs="Times New Roman"/>
          <w:szCs w:val="24"/>
        </w:rPr>
      </w:pPr>
      <w:r w:rsidRPr="00B23522">
        <w:rPr>
          <w:rFonts w:cs="Times New Roman"/>
          <w:szCs w:val="24"/>
        </w:rPr>
        <w:t>当前</w:t>
      </w:r>
      <w:r w:rsidRPr="00B23522">
        <w:rPr>
          <w:rFonts w:cs="Times New Roman" w:hint="eastAsia"/>
          <w:szCs w:val="24"/>
        </w:rPr>
        <w:t>4G</w:t>
      </w:r>
      <w:r w:rsidRPr="00B23522">
        <w:rPr>
          <w:rFonts w:cs="Times New Roman"/>
          <w:szCs w:val="24"/>
        </w:rPr>
        <w:t xml:space="preserve"> LTE</w:t>
      </w:r>
      <w:r w:rsidRPr="00B23522">
        <w:rPr>
          <w:rFonts w:cs="Times New Roman"/>
          <w:szCs w:val="24"/>
        </w:rPr>
        <w:t>系统的端到端时延大概为</w:t>
      </w:r>
      <w:r w:rsidRPr="00B23522">
        <w:rPr>
          <w:rFonts w:cs="Times New Roman" w:hint="eastAsia"/>
          <w:szCs w:val="24"/>
        </w:rPr>
        <w:t>1</w:t>
      </w:r>
      <w:r w:rsidRPr="00B23522">
        <w:rPr>
          <w:rFonts w:cs="Times New Roman"/>
          <w:szCs w:val="24"/>
        </w:rPr>
        <w:t>5ms</w:t>
      </w:r>
      <w:r w:rsidRPr="00B23522">
        <w:rPr>
          <w:rFonts w:cs="Times New Roman" w:hint="eastAsia"/>
          <w:szCs w:val="24"/>
        </w:rPr>
        <w:t>，</w:t>
      </w:r>
      <w:r w:rsidRPr="00B23522">
        <w:rPr>
          <w:rFonts w:cs="Times New Roman"/>
          <w:szCs w:val="24"/>
        </w:rPr>
        <w:t>其中包含了用于接入及资源分配的开销</w:t>
      </w:r>
      <w:r w:rsidRPr="00B23522">
        <w:rPr>
          <w:rFonts w:cs="Times New Roman" w:hint="eastAsia"/>
          <w:szCs w:val="24"/>
        </w:rPr>
        <w:t>。</w:t>
      </w:r>
      <w:r w:rsidRPr="00B23522">
        <w:rPr>
          <w:rFonts w:cs="Times New Roman"/>
          <w:szCs w:val="24"/>
        </w:rPr>
        <w:t>尽管该时延水平已经能够满足现有的应用场景</w:t>
      </w:r>
      <w:r w:rsidRPr="00B23522">
        <w:rPr>
          <w:rFonts w:cs="Times New Roman" w:hint="eastAsia"/>
          <w:szCs w:val="24"/>
        </w:rPr>
        <w:t>，</w:t>
      </w:r>
      <w:r w:rsidRPr="00B23522">
        <w:rPr>
          <w:rFonts w:cs="Times New Roman"/>
          <w:szCs w:val="24"/>
        </w:rPr>
        <w:t>但对于将来可能诞生或已经诞生的应用场景</w:t>
      </w:r>
      <w:r w:rsidRPr="00B23522">
        <w:rPr>
          <w:rFonts w:cs="Times New Roman" w:hint="eastAsia"/>
          <w:szCs w:val="24"/>
        </w:rPr>
        <w:t>，</w:t>
      </w:r>
      <w:r w:rsidRPr="00B23522">
        <w:rPr>
          <w:rFonts w:cs="Times New Roman"/>
          <w:szCs w:val="24"/>
        </w:rPr>
        <w:t>诸如远程医疗</w:t>
      </w:r>
      <w:r w:rsidRPr="00B23522">
        <w:rPr>
          <w:rFonts w:cs="Times New Roman" w:hint="eastAsia"/>
          <w:szCs w:val="24"/>
        </w:rPr>
        <w:t>、</w:t>
      </w:r>
      <w:r w:rsidRPr="00B23522">
        <w:rPr>
          <w:rFonts w:cs="Times New Roman"/>
          <w:szCs w:val="24"/>
        </w:rPr>
        <w:t>虚拟或增强现实</w:t>
      </w:r>
      <w:r w:rsidRPr="00B23522">
        <w:rPr>
          <w:rFonts w:cs="Times New Roman" w:hint="eastAsia"/>
          <w:szCs w:val="24"/>
        </w:rPr>
        <w:t>、云计算以及非常火热的车联网等，</w:t>
      </w:r>
      <w:r w:rsidRPr="00B23522">
        <w:rPr>
          <w:rFonts w:cs="Times New Roman" w:hint="eastAsia"/>
          <w:szCs w:val="24"/>
        </w:rPr>
        <w:t>1</w:t>
      </w:r>
      <w:r w:rsidRPr="00B23522">
        <w:rPr>
          <w:rFonts w:cs="Times New Roman"/>
          <w:szCs w:val="24"/>
        </w:rPr>
        <w:t>5ms</w:t>
      </w:r>
      <w:r w:rsidRPr="00B23522">
        <w:rPr>
          <w:rFonts w:cs="Times New Roman"/>
          <w:szCs w:val="24"/>
        </w:rPr>
        <w:t>的端到端时延或许</w:t>
      </w:r>
      <w:r w:rsidR="00DD5EAD" w:rsidRPr="00B23522">
        <w:rPr>
          <w:rFonts w:cs="Times New Roman" w:hint="eastAsia"/>
          <w:szCs w:val="24"/>
        </w:rPr>
        <w:t>难以应对</w:t>
      </w:r>
      <w:r w:rsidRPr="00B23522">
        <w:rPr>
          <w:rFonts w:cs="Times New Roman" w:hint="eastAsia"/>
          <w:szCs w:val="24"/>
        </w:rPr>
        <w:t>。</w:t>
      </w:r>
      <w:r w:rsidRPr="00B23522">
        <w:rPr>
          <w:rFonts w:cs="Times New Roman"/>
          <w:szCs w:val="24"/>
        </w:rPr>
        <w:t>因此</w:t>
      </w:r>
      <w:r w:rsidRPr="00B23522">
        <w:rPr>
          <w:rFonts w:cs="Times New Roman" w:hint="eastAsia"/>
          <w:szCs w:val="24"/>
        </w:rPr>
        <w:t>，</w:t>
      </w:r>
      <w:r w:rsidRPr="00B23522">
        <w:rPr>
          <w:rFonts w:cs="Times New Roman" w:hint="eastAsia"/>
          <w:szCs w:val="24"/>
        </w:rPr>
        <w:t>5G</w:t>
      </w:r>
      <w:r w:rsidRPr="00B23522">
        <w:rPr>
          <w:rFonts w:cs="Times New Roman" w:hint="eastAsia"/>
          <w:szCs w:val="24"/>
        </w:rPr>
        <w:t>需要能够支持</w:t>
      </w:r>
      <w:r w:rsidRPr="00B23522">
        <w:rPr>
          <w:rFonts w:cs="Times New Roman" w:hint="eastAsia"/>
          <w:szCs w:val="24"/>
        </w:rPr>
        <w:t>1ms</w:t>
      </w:r>
      <w:r w:rsidRPr="00B23522">
        <w:rPr>
          <w:rFonts w:cs="Times New Roman" w:hint="eastAsia"/>
          <w:szCs w:val="24"/>
        </w:rPr>
        <w:t>的端到端时延，比</w:t>
      </w:r>
      <w:r w:rsidRPr="00B23522">
        <w:rPr>
          <w:rFonts w:cs="Times New Roman" w:hint="eastAsia"/>
          <w:szCs w:val="24"/>
        </w:rPr>
        <w:t>LTE</w:t>
      </w:r>
      <w:r w:rsidRPr="00B23522">
        <w:rPr>
          <w:rFonts w:cs="Times New Roman" w:hint="eastAsia"/>
          <w:szCs w:val="24"/>
        </w:rPr>
        <w:t>系统快一个数量级。</w:t>
      </w:r>
      <w:r w:rsidR="00C73E33" w:rsidRPr="00B23522">
        <w:rPr>
          <w:rFonts w:cs="Times New Roman" w:hint="eastAsia"/>
          <w:szCs w:val="24"/>
        </w:rPr>
        <w:t>为了实现</w:t>
      </w:r>
      <w:r w:rsidR="00C73E33" w:rsidRPr="00B23522">
        <w:rPr>
          <w:rFonts w:cs="Times New Roman" w:hint="eastAsia"/>
          <w:szCs w:val="24"/>
        </w:rPr>
        <w:t>1</w:t>
      </w:r>
      <w:r w:rsidR="00C73E33" w:rsidRPr="00B23522">
        <w:rPr>
          <w:rFonts w:cs="Times New Roman"/>
          <w:szCs w:val="24"/>
        </w:rPr>
        <w:t>ms</w:t>
      </w:r>
      <w:r w:rsidR="00C73E33" w:rsidRPr="00B23522">
        <w:rPr>
          <w:rFonts w:cs="Times New Roman" w:hint="eastAsia"/>
          <w:szCs w:val="24"/>
        </w:rPr>
        <w:t>的端到端时延除了考虑无线接入网的设计外，例如更大的带宽及更小的子帧间隔等，还需要</w:t>
      </w:r>
      <w:r w:rsidR="00C73E33" w:rsidRPr="00B23522">
        <w:rPr>
          <w:rFonts w:cs="Times New Roman"/>
          <w:szCs w:val="24"/>
        </w:rPr>
        <w:t>优化核心网的设计</w:t>
      </w:r>
      <w:r w:rsidR="00C73E33" w:rsidRPr="00B23522">
        <w:rPr>
          <w:rFonts w:cs="Times New Roman" w:hint="eastAsia"/>
          <w:szCs w:val="24"/>
        </w:rPr>
        <w:t>。</w:t>
      </w:r>
    </w:p>
    <w:p w:rsidR="00C73E33" w:rsidRPr="00B23522" w:rsidRDefault="00C73E3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）能耗及成本</w:t>
      </w:r>
    </w:p>
    <w:p w:rsidR="00C73E33" w:rsidRPr="00B23522" w:rsidRDefault="00C73E33" w:rsidP="008D3DF2">
      <w:pPr>
        <w:snapToGrid w:val="0"/>
        <w:ind w:firstLine="420"/>
        <w:rPr>
          <w:rFonts w:cs="Times New Roman"/>
          <w:szCs w:val="24"/>
        </w:rPr>
      </w:pPr>
      <w:r w:rsidRPr="00B23522">
        <w:rPr>
          <w:rFonts w:cs="Times New Roman" w:hint="eastAsia"/>
          <w:szCs w:val="24"/>
        </w:rPr>
        <w:t>在理想情况下，</w:t>
      </w:r>
      <w:r w:rsidRPr="00B23522">
        <w:rPr>
          <w:rFonts w:cs="Times New Roman" w:hint="eastAsia"/>
          <w:szCs w:val="24"/>
        </w:rPr>
        <w:t>5G</w:t>
      </w:r>
      <w:r w:rsidRPr="00B23522">
        <w:rPr>
          <w:rFonts w:cs="Times New Roman" w:hint="eastAsia"/>
          <w:szCs w:val="24"/>
        </w:rPr>
        <w:t>系统的总体成本将会下降。这是因为数据速率将要提高</w:t>
      </w:r>
      <w:r w:rsidRPr="00B23522">
        <w:rPr>
          <w:rFonts w:cs="Times New Roman"/>
          <w:szCs w:val="24"/>
        </w:rPr>
        <w:t>100</w:t>
      </w:r>
      <w:r w:rsidRPr="00B23522">
        <w:rPr>
          <w:rFonts w:cs="Times New Roman"/>
          <w:szCs w:val="24"/>
        </w:rPr>
        <w:t>倍以上</w:t>
      </w:r>
      <w:r w:rsidRPr="00B23522">
        <w:rPr>
          <w:rFonts w:cs="Times New Roman" w:hint="eastAsia"/>
          <w:szCs w:val="24"/>
        </w:rPr>
        <w:t>，</w:t>
      </w:r>
      <w:r w:rsidRPr="00B23522">
        <w:rPr>
          <w:rFonts w:cs="Times New Roman"/>
          <w:szCs w:val="24"/>
        </w:rPr>
        <w:t>意味着传送每比特数据所花费的焦耳下降</w:t>
      </w:r>
      <w:r w:rsidRPr="00B23522">
        <w:rPr>
          <w:rFonts w:cs="Times New Roman" w:hint="eastAsia"/>
          <w:szCs w:val="24"/>
        </w:rPr>
        <w:t>1</w:t>
      </w:r>
      <w:r w:rsidRPr="00B23522">
        <w:rPr>
          <w:rFonts w:cs="Times New Roman"/>
          <w:szCs w:val="24"/>
        </w:rPr>
        <w:t>00</w:t>
      </w:r>
      <w:r w:rsidRPr="00B23522">
        <w:rPr>
          <w:rFonts w:cs="Times New Roman"/>
          <w:szCs w:val="24"/>
        </w:rPr>
        <w:t>倍以上</w:t>
      </w:r>
      <w:r w:rsidRPr="00B23522">
        <w:rPr>
          <w:rFonts w:cs="Times New Roman" w:hint="eastAsia"/>
          <w:szCs w:val="24"/>
        </w:rPr>
        <w:t>。</w:t>
      </w:r>
      <w:r w:rsidR="00AA7FF9" w:rsidRPr="00B23522">
        <w:rPr>
          <w:rFonts w:cs="Times New Roman"/>
          <w:szCs w:val="24"/>
        </w:rPr>
        <w:t>同时又因为</w:t>
      </w:r>
      <w:r w:rsidR="00AA7FF9" w:rsidRPr="00B23522">
        <w:rPr>
          <w:rFonts w:cs="Times New Roman" w:hint="eastAsia"/>
          <w:szCs w:val="24"/>
        </w:rPr>
        <w:t>5G</w:t>
      </w:r>
      <w:r w:rsidR="00AA7FF9" w:rsidRPr="00B23522">
        <w:rPr>
          <w:rFonts w:cs="Times New Roman" w:hint="eastAsia"/>
          <w:szCs w:val="24"/>
        </w:rPr>
        <w:t>将会引入微小蜂窝技术，这些小蜂窝将会比宏蜂窝便宜</w:t>
      </w:r>
      <w:r w:rsidR="00AA7FF9" w:rsidRPr="00B23522">
        <w:rPr>
          <w:rFonts w:cs="Times New Roman"/>
          <w:szCs w:val="24"/>
        </w:rPr>
        <w:t>10</w:t>
      </w:r>
      <w:r w:rsidR="00AA7FF9" w:rsidRPr="00B23522">
        <w:rPr>
          <w:rFonts w:cs="Times New Roman"/>
          <w:szCs w:val="24"/>
        </w:rPr>
        <w:t>到</w:t>
      </w:r>
      <w:r w:rsidR="00AA7FF9" w:rsidRPr="00B23522">
        <w:rPr>
          <w:rFonts w:cs="Times New Roman" w:hint="eastAsia"/>
          <w:szCs w:val="24"/>
        </w:rPr>
        <w:t>1</w:t>
      </w:r>
      <w:r w:rsidR="00AA7FF9" w:rsidRPr="00B23522">
        <w:rPr>
          <w:rFonts w:cs="Times New Roman"/>
          <w:szCs w:val="24"/>
        </w:rPr>
        <w:t>00</w:t>
      </w:r>
      <w:r w:rsidR="00AA7FF9" w:rsidRPr="00B23522">
        <w:rPr>
          <w:rFonts w:cs="Times New Roman"/>
          <w:szCs w:val="24"/>
        </w:rPr>
        <w:t>倍且具有更高的能耗效率</w:t>
      </w:r>
      <w:r w:rsidR="00AA7FF9" w:rsidRPr="00B23522">
        <w:rPr>
          <w:rFonts w:cs="Times New Roman" w:hint="eastAsia"/>
          <w:szCs w:val="24"/>
        </w:rPr>
        <w:t>。</w:t>
      </w:r>
      <w:r w:rsidR="00AA7FF9" w:rsidRPr="00B23522">
        <w:rPr>
          <w:rFonts w:cs="Times New Roman"/>
          <w:szCs w:val="24"/>
        </w:rPr>
        <w:t>不过</w:t>
      </w:r>
      <w:r w:rsidR="00AA7FF9" w:rsidRPr="00B23522">
        <w:rPr>
          <w:rFonts w:cs="Times New Roman" w:hint="eastAsia"/>
          <w:szCs w:val="24"/>
        </w:rPr>
        <w:t>，</w:t>
      </w:r>
      <w:r w:rsidR="00AA7FF9" w:rsidRPr="00B23522">
        <w:rPr>
          <w:rFonts w:cs="Times New Roman" w:hint="eastAsia"/>
          <w:szCs w:val="24"/>
        </w:rPr>
        <w:t xml:space="preserve"> </w:t>
      </w:r>
      <w:r w:rsidR="00AA7FF9" w:rsidRPr="00B23522">
        <w:rPr>
          <w:rFonts w:cs="Times New Roman" w:hint="eastAsia"/>
          <w:szCs w:val="24"/>
        </w:rPr>
        <w:t>随着</w:t>
      </w:r>
      <w:r w:rsidR="00AA7FF9" w:rsidRPr="00B23522">
        <w:rPr>
          <w:rFonts w:cs="Times New Roman" w:hint="eastAsia"/>
          <w:szCs w:val="24"/>
        </w:rPr>
        <w:t>5G</w:t>
      </w:r>
      <w:r w:rsidR="00AA7FF9" w:rsidRPr="00B23522">
        <w:rPr>
          <w:rFonts w:cs="Times New Roman" w:hint="eastAsia"/>
          <w:szCs w:val="24"/>
        </w:rPr>
        <w:t>基站的部署密度的提高以及大带宽的使用，</w:t>
      </w:r>
      <w:r w:rsidR="00AA7FF9" w:rsidRPr="00B23522">
        <w:rPr>
          <w:rFonts w:cs="Times New Roman" w:hint="eastAsia"/>
          <w:szCs w:val="24"/>
        </w:rPr>
        <w:t>5G</w:t>
      </w:r>
      <w:r w:rsidR="00AA7FF9" w:rsidRPr="00B23522">
        <w:rPr>
          <w:rFonts w:cs="Times New Roman" w:hint="eastAsia"/>
          <w:szCs w:val="24"/>
        </w:rPr>
        <w:t>系统的成本也可能提高，甚至高于</w:t>
      </w:r>
      <w:r w:rsidR="00AA7FF9" w:rsidRPr="00B23522">
        <w:rPr>
          <w:rFonts w:cs="Times New Roman" w:hint="eastAsia"/>
          <w:szCs w:val="24"/>
        </w:rPr>
        <w:t>LTE</w:t>
      </w:r>
      <w:r w:rsidR="00AA7FF9" w:rsidRPr="00B23522">
        <w:rPr>
          <w:rFonts w:cs="Times New Roman" w:hint="eastAsia"/>
          <w:szCs w:val="24"/>
        </w:rPr>
        <w:t>系统的部署成本。</w:t>
      </w:r>
    </w:p>
    <w:p w:rsidR="008721D1" w:rsidRPr="00B23522" w:rsidRDefault="008721D1" w:rsidP="003D089C">
      <w:pPr>
        <w:pStyle w:val="3"/>
      </w:pPr>
      <w:r w:rsidRPr="00B23522">
        <w:rPr>
          <w:rFonts w:hint="eastAsia"/>
        </w:rPr>
        <w:t>2</w:t>
      </w:r>
      <w:r w:rsidRPr="00B23522">
        <w:t>.1.2  NR</w:t>
      </w:r>
      <w:r w:rsidRPr="00B23522">
        <w:t>系统关键技术</w:t>
      </w:r>
    </w:p>
    <w:p w:rsidR="00D85015" w:rsidRPr="00B23522" w:rsidRDefault="00AA7FF9" w:rsidP="008D3DF2">
      <w:pPr>
        <w:snapToGrid w:val="0"/>
        <w:rPr>
          <w:rFonts w:cs="Times New Roman"/>
          <w:szCs w:val="24"/>
        </w:rPr>
      </w:pPr>
      <w:r w:rsidRPr="00B23522">
        <w:rPr>
          <w:rFonts w:cs="Times New Roman"/>
          <w:szCs w:val="24"/>
        </w:rPr>
        <w:tab/>
      </w:r>
      <w:r w:rsidRPr="00B23522">
        <w:rPr>
          <w:rFonts w:cs="Times New Roman" w:hint="eastAsia"/>
          <w:szCs w:val="24"/>
        </w:rPr>
        <w:t>在</w:t>
      </w:r>
      <w:r w:rsidRPr="00B23522">
        <w:rPr>
          <w:rFonts w:cs="Times New Roman"/>
          <w:szCs w:val="24"/>
        </w:rPr>
        <w:t>人们对</w:t>
      </w:r>
      <w:r w:rsidRPr="00B23522">
        <w:rPr>
          <w:rFonts w:cs="Times New Roman" w:hint="eastAsia"/>
          <w:szCs w:val="24"/>
        </w:rPr>
        <w:t>5G</w:t>
      </w:r>
      <w:r w:rsidRPr="00B23522">
        <w:rPr>
          <w:rFonts w:cs="Times New Roman" w:hint="eastAsia"/>
          <w:szCs w:val="24"/>
        </w:rPr>
        <w:t>的期望中，最受关注的当然是数据速率的提高。</w:t>
      </w:r>
      <w:r w:rsidR="00D85015" w:rsidRPr="00B23522">
        <w:rPr>
          <w:rFonts w:cs="Times New Roman" w:hint="eastAsia"/>
          <w:szCs w:val="24"/>
        </w:rPr>
        <w:t>为了实现</w:t>
      </w:r>
      <w:r w:rsidR="00D85015" w:rsidRPr="00B23522">
        <w:rPr>
          <w:rFonts w:cs="Times New Roman" w:hint="eastAsia"/>
          <w:szCs w:val="24"/>
        </w:rPr>
        <w:t>5G</w:t>
      </w:r>
      <w:r w:rsidR="00D85015" w:rsidRPr="00B23522">
        <w:rPr>
          <w:rFonts w:cs="Times New Roman" w:hint="eastAsia"/>
          <w:szCs w:val="24"/>
        </w:rPr>
        <w:t>的数据速率相比于</w:t>
      </w:r>
      <w:r w:rsidR="00D85015" w:rsidRPr="00B23522">
        <w:rPr>
          <w:rFonts w:cs="Times New Roman" w:hint="eastAsia"/>
          <w:szCs w:val="24"/>
        </w:rPr>
        <w:t>4G</w:t>
      </w:r>
      <w:r w:rsidR="00D85015" w:rsidRPr="00B23522">
        <w:rPr>
          <w:rFonts w:cs="Times New Roman" w:hint="eastAsia"/>
          <w:szCs w:val="24"/>
        </w:rPr>
        <w:t>提高</w:t>
      </w:r>
      <w:r w:rsidR="00D85015" w:rsidRPr="00B23522">
        <w:rPr>
          <w:rFonts w:cs="Times New Roman" w:hint="eastAsia"/>
          <w:szCs w:val="24"/>
        </w:rPr>
        <w:t>1</w:t>
      </w:r>
      <w:r w:rsidR="00D85015" w:rsidRPr="00B23522">
        <w:rPr>
          <w:rFonts w:cs="Times New Roman"/>
          <w:szCs w:val="24"/>
        </w:rPr>
        <w:t>000</w:t>
      </w:r>
      <w:r w:rsidR="00D85015" w:rsidRPr="00B23522">
        <w:rPr>
          <w:rFonts w:cs="Times New Roman"/>
          <w:szCs w:val="24"/>
        </w:rPr>
        <w:t>倍</w:t>
      </w:r>
      <w:r w:rsidR="00D85015" w:rsidRPr="00B23522">
        <w:rPr>
          <w:rFonts w:cs="Times New Roman" w:hint="eastAsia"/>
          <w:szCs w:val="24"/>
        </w:rPr>
        <w:t>，</w:t>
      </w:r>
      <w:r w:rsidR="00D85015" w:rsidRPr="00B23522">
        <w:rPr>
          <w:rFonts w:cs="Times New Roman"/>
          <w:szCs w:val="24"/>
        </w:rPr>
        <w:t>主要使用了三项关键技术</w:t>
      </w:r>
      <w:r w:rsidR="00D85015" w:rsidRPr="00B23522">
        <w:rPr>
          <w:rFonts w:cs="Times New Roman" w:hint="eastAsia"/>
          <w:szCs w:val="24"/>
        </w:rPr>
        <w:t>：</w:t>
      </w:r>
      <w:r w:rsidR="00D85015" w:rsidRPr="00B23522">
        <w:rPr>
          <w:rFonts w:cs="Times New Roman"/>
          <w:szCs w:val="24"/>
        </w:rPr>
        <w:t>超密集异构网络</w:t>
      </w:r>
      <w:r w:rsidR="00D85015" w:rsidRPr="00B23522">
        <w:rPr>
          <w:rFonts w:cs="Times New Roman" w:hint="eastAsia"/>
          <w:szCs w:val="24"/>
        </w:rPr>
        <w:t>、</w:t>
      </w:r>
      <w:r w:rsidR="00D85015" w:rsidRPr="00B23522">
        <w:rPr>
          <w:rFonts w:cs="Times New Roman"/>
          <w:szCs w:val="24"/>
        </w:rPr>
        <w:lastRenderedPageBreak/>
        <w:t>毫米波通信以及大规模</w:t>
      </w:r>
      <w:r w:rsidR="00D85015" w:rsidRPr="00B23522">
        <w:rPr>
          <w:rFonts w:cs="Times New Roman"/>
          <w:szCs w:val="24"/>
        </w:rPr>
        <w:t>MIMO</w:t>
      </w:r>
      <w:r w:rsidR="004563AB" w:rsidRPr="00B23522">
        <w:rPr>
          <w:rFonts w:cs="Times New Roman" w:hint="eastAsia"/>
          <w:szCs w:val="24"/>
          <w:vertAlign w:val="superscript"/>
        </w:rPr>
        <w:t>[</w:t>
      </w:r>
      <w:r w:rsidR="004563AB" w:rsidRPr="00B23522">
        <w:rPr>
          <w:rFonts w:cs="Times New Roman"/>
          <w:szCs w:val="24"/>
          <w:vertAlign w:val="superscript"/>
        </w:rPr>
        <w:t>2]</w:t>
      </w:r>
      <w:r w:rsidR="00D85015" w:rsidRPr="00B23522">
        <w:rPr>
          <w:rFonts w:cs="Times New Roman" w:hint="eastAsia"/>
          <w:szCs w:val="24"/>
        </w:rPr>
        <w:t>。</w:t>
      </w:r>
    </w:p>
    <w:p w:rsidR="00D85015" w:rsidRPr="00B23522" w:rsidRDefault="00D85015"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Pr="00B23522">
        <w:rPr>
          <w:rFonts w:cs="Times New Roman"/>
          <w:szCs w:val="24"/>
        </w:rPr>
        <w:t>超密集异构网络</w:t>
      </w:r>
    </w:p>
    <w:p w:rsidR="00BD23ED" w:rsidRPr="00B23522" w:rsidRDefault="00BD23ED" w:rsidP="008D3DF2">
      <w:pPr>
        <w:snapToGrid w:val="0"/>
        <w:rPr>
          <w:rFonts w:cs="Times New Roman"/>
          <w:szCs w:val="24"/>
        </w:rPr>
      </w:pPr>
      <w:r w:rsidRPr="00B23522">
        <w:rPr>
          <w:rFonts w:cs="Times New Roman"/>
          <w:szCs w:val="24"/>
        </w:rPr>
        <w:tab/>
      </w:r>
      <w:r w:rsidRPr="00B23522">
        <w:rPr>
          <w:rFonts w:cs="Times New Roman"/>
          <w:szCs w:val="24"/>
        </w:rPr>
        <w:t>超密集网络</w:t>
      </w:r>
      <w:r w:rsidRPr="00B23522">
        <w:rPr>
          <w:rFonts w:cs="Times New Roman" w:hint="eastAsia"/>
          <w:szCs w:val="24"/>
        </w:rPr>
        <w:t>（</w:t>
      </w:r>
      <w:r w:rsidRPr="00B23522">
        <w:rPr>
          <w:rFonts w:cs="Times New Roman"/>
          <w:szCs w:val="24"/>
        </w:rPr>
        <w:t>Ultra-Dense Networks</w:t>
      </w:r>
      <w:r w:rsidRPr="00B23522">
        <w:rPr>
          <w:rFonts w:cs="Times New Roman" w:hint="eastAsia"/>
          <w:szCs w:val="24"/>
        </w:rPr>
        <w:t>，</w:t>
      </w:r>
      <w:r w:rsidRPr="00B23522">
        <w:rPr>
          <w:rFonts w:cs="Times New Roman"/>
          <w:szCs w:val="24"/>
        </w:rPr>
        <w:t>UDN</w:t>
      </w:r>
      <w:r w:rsidRPr="00B23522">
        <w:rPr>
          <w:rFonts w:cs="Times New Roman" w:hint="eastAsia"/>
          <w:szCs w:val="24"/>
        </w:rPr>
        <w:t>）指的是在某个地理空间内基站比用户数目多的网络</w:t>
      </w:r>
      <w:r w:rsidR="004563AB" w:rsidRPr="00B23522">
        <w:rPr>
          <w:rFonts w:cs="Times New Roman" w:hint="eastAsia"/>
          <w:szCs w:val="24"/>
          <w:vertAlign w:val="superscript"/>
        </w:rPr>
        <w:t>[</w:t>
      </w:r>
      <w:r w:rsidR="004563AB" w:rsidRPr="00B23522">
        <w:rPr>
          <w:rFonts w:cs="Times New Roman"/>
          <w:szCs w:val="24"/>
          <w:vertAlign w:val="superscript"/>
        </w:rPr>
        <w:t>3]</w:t>
      </w:r>
      <w:r w:rsidRPr="00B23522">
        <w:rPr>
          <w:rFonts w:cs="Times New Roman" w:hint="eastAsia"/>
          <w:szCs w:val="24"/>
        </w:rPr>
        <w:t>。超密集网络通常由小小区（</w:t>
      </w:r>
      <w:r w:rsidRPr="00B23522">
        <w:rPr>
          <w:rFonts w:cs="Times New Roman" w:hint="eastAsia"/>
          <w:szCs w:val="24"/>
        </w:rPr>
        <w:t>small</w:t>
      </w:r>
      <w:r w:rsidRPr="00B23522">
        <w:rPr>
          <w:rFonts w:cs="Times New Roman"/>
          <w:szCs w:val="24"/>
        </w:rPr>
        <w:t xml:space="preserve"> </w:t>
      </w:r>
      <w:r w:rsidRPr="00B23522">
        <w:rPr>
          <w:rFonts w:cs="Times New Roman" w:hint="eastAsia"/>
          <w:szCs w:val="24"/>
        </w:rPr>
        <w:t>cell</w:t>
      </w:r>
      <w:r w:rsidRPr="00B23522">
        <w:rPr>
          <w:rFonts w:cs="Times New Roman" w:hint="eastAsia"/>
          <w:szCs w:val="24"/>
        </w:rPr>
        <w:t>）及宏小区组成异构网络。其中小小区的基站又可以分为具有完备功能的基站以及宏基站的拓展接入点。功能完备的基站能够在较小的区域内整个协议栈的全部功能，只不过相较于宏基站，小基站的覆盖范围小功率低。这类基站有</w:t>
      </w:r>
      <w:r w:rsidRPr="00B23522">
        <w:rPr>
          <w:rFonts w:cs="Times New Roman" w:hint="eastAsia"/>
          <w:szCs w:val="24"/>
        </w:rPr>
        <w:t>pico</w:t>
      </w:r>
      <w:r w:rsidRPr="00B23522">
        <w:rPr>
          <w:rFonts w:cs="Times New Roman"/>
          <w:szCs w:val="24"/>
        </w:rPr>
        <w:t>cell</w:t>
      </w:r>
      <w:r w:rsidR="008D4B64" w:rsidRPr="00B23522">
        <w:rPr>
          <w:rFonts w:cs="Times New Roman" w:hint="eastAsia"/>
          <w:szCs w:val="24"/>
        </w:rPr>
        <w:t>、</w:t>
      </w:r>
      <w:r w:rsidR="008D4B64" w:rsidRPr="00B23522">
        <w:rPr>
          <w:rFonts w:cs="Times New Roman"/>
          <w:szCs w:val="24"/>
        </w:rPr>
        <w:t>femtocell</w:t>
      </w:r>
      <w:r w:rsidR="008D4B64" w:rsidRPr="00B23522">
        <w:rPr>
          <w:rFonts w:cs="Times New Roman"/>
          <w:szCs w:val="24"/>
        </w:rPr>
        <w:t>等</w:t>
      </w:r>
      <w:r w:rsidR="008D4B64" w:rsidRPr="00B23522">
        <w:rPr>
          <w:rFonts w:cs="Times New Roman" w:hint="eastAsia"/>
          <w:szCs w:val="24"/>
        </w:rPr>
        <w:t>。而</w:t>
      </w:r>
      <w:r w:rsidR="008D4B64" w:rsidRPr="00B23522">
        <w:rPr>
          <w:rFonts w:cs="Times New Roman"/>
          <w:szCs w:val="24"/>
        </w:rPr>
        <w:t>宏基站的拓展接入点主要用来拓展宏基站的覆盖范围</w:t>
      </w:r>
      <w:r w:rsidR="008D4B64" w:rsidRPr="00B23522">
        <w:rPr>
          <w:rFonts w:cs="Times New Roman" w:hint="eastAsia"/>
          <w:szCs w:val="24"/>
        </w:rPr>
        <w:t>，</w:t>
      </w:r>
      <w:r w:rsidR="008D4B64" w:rsidRPr="00B23522">
        <w:rPr>
          <w:rFonts w:cs="Times New Roman"/>
          <w:szCs w:val="24"/>
        </w:rPr>
        <w:t>它仅执行物理层的全部或部分功能</w:t>
      </w:r>
      <w:r w:rsidR="008D4B64" w:rsidRPr="00B23522">
        <w:rPr>
          <w:rFonts w:cs="Times New Roman" w:hint="eastAsia"/>
          <w:szCs w:val="24"/>
        </w:rPr>
        <w:t>。</w:t>
      </w:r>
    </w:p>
    <w:p w:rsidR="008D4B64" w:rsidRPr="00B23522" w:rsidRDefault="008D4B64" w:rsidP="008D3DF2">
      <w:pPr>
        <w:snapToGrid w:val="0"/>
        <w:rPr>
          <w:rFonts w:cs="Times New Roman"/>
          <w:szCs w:val="24"/>
        </w:rPr>
      </w:pPr>
      <w:r w:rsidRPr="00B23522">
        <w:rPr>
          <w:rFonts w:cs="Times New Roman"/>
          <w:szCs w:val="24"/>
        </w:rPr>
        <w:tab/>
      </w:r>
      <w:r w:rsidRPr="00B23522">
        <w:rPr>
          <w:rFonts w:cs="Times New Roman"/>
          <w:szCs w:val="24"/>
        </w:rPr>
        <w:t>相比于传统网络</w:t>
      </w:r>
      <w:r w:rsidRPr="00B23522">
        <w:rPr>
          <w:rFonts w:cs="Times New Roman" w:hint="eastAsia"/>
          <w:szCs w:val="24"/>
        </w:rPr>
        <w:t>，</w:t>
      </w:r>
      <w:r w:rsidRPr="00B23522">
        <w:rPr>
          <w:rFonts w:cs="Times New Roman"/>
          <w:szCs w:val="24"/>
        </w:rPr>
        <w:t>超密网有其独特的优势</w:t>
      </w:r>
      <w:r w:rsidRPr="00B23522">
        <w:rPr>
          <w:rFonts w:cs="Times New Roman" w:hint="eastAsia"/>
          <w:szCs w:val="24"/>
        </w:rPr>
        <w:t>。</w:t>
      </w:r>
      <w:r w:rsidRPr="00B23522">
        <w:rPr>
          <w:rFonts w:cs="Times New Roman"/>
          <w:szCs w:val="24"/>
        </w:rPr>
        <w:t>其中最重要的一点是超密网能够大大提高系统的吞吐量</w:t>
      </w:r>
      <w:r w:rsidR="001A070F" w:rsidRPr="00B23522">
        <w:rPr>
          <w:rFonts w:cs="Times New Roman"/>
          <w:szCs w:val="24"/>
        </w:rPr>
        <w:t>并降低能耗</w:t>
      </w:r>
      <w:r w:rsidRPr="00B23522">
        <w:rPr>
          <w:rFonts w:cs="Times New Roman" w:hint="eastAsia"/>
          <w:szCs w:val="24"/>
        </w:rPr>
        <w:t>。</w:t>
      </w:r>
      <w:r w:rsidRPr="00B23522">
        <w:rPr>
          <w:rFonts w:cs="Times New Roman"/>
          <w:szCs w:val="24"/>
        </w:rPr>
        <w:t>这是由于小小区的基站一般位于用户附近</w:t>
      </w:r>
      <w:r w:rsidRPr="00B23522">
        <w:rPr>
          <w:rFonts w:cs="Times New Roman" w:hint="eastAsia"/>
          <w:szCs w:val="24"/>
        </w:rPr>
        <w:t>，</w:t>
      </w:r>
      <w:r w:rsidRPr="00B23522">
        <w:rPr>
          <w:rFonts w:cs="Times New Roman"/>
          <w:szCs w:val="24"/>
        </w:rPr>
        <w:t>基站与用户之间的距离一般只有几米到十几米</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由于基站到用户距离足够小</w:t>
      </w:r>
      <w:r w:rsidRPr="00B23522">
        <w:rPr>
          <w:rFonts w:cs="Times New Roman" w:hint="eastAsia"/>
          <w:szCs w:val="24"/>
        </w:rPr>
        <w:t>，</w:t>
      </w:r>
      <w:r w:rsidRPr="00B23522">
        <w:rPr>
          <w:rFonts w:cs="Times New Roman"/>
          <w:szCs w:val="24"/>
        </w:rPr>
        <w:t>导致信号能够高概率地通过</w:t>
      </w:r>
      <w:r w:rsidRPr="00B23522">
        <w:rPr>
          <w:rFonts w:cs="Times New Roman"/>
          <w:szCs w:val="24"/>
        </w:rPr>
        <w:t>LOS</w:t>
      </w:r>
      <w:r w:rsidRPr="00B23522">
        <w:rPr>
          <w:rFonts w:cs="Times New Roman"/>
          <w:szCs w:val="24"/>
        </w:rPr>
        <w:t>径传输</w:t>
      </w:r>
      <w:r w:rsidRPr="00B23522">
        <w:rPr>
          <w:rFonts w:cs="Times New Roman" w:hint="eastAsia"/>
          <w:szCs w:val="24"/>
        </w:rPr>
        <w:t>。</w:t>
      </w:r>
      <w:r w:rsidR="001A070F" w:rsidRPr="00B23522">
        <w:rPr>
          <w:rFonts w:cs="Times New Roman" w:hint="eastAsia"/>
          <w:szCs w:val="24"/>
        </w:rPr>
        <w:t>但此项技术的运用也受到一些问题的制约。首先，超密网环境中小小区的基站密度过大会带来严重的小区间干扰，导致吞吐量不升反降。这是超密网面临的主要问题，很多文献对其进行了相关研究，比如可以通过干扰管理方案降低干扰，或是</w:t>
      </w:r>
      <w:r w:rsidR="001A070F" w:rsidRPr="00B23522">
        <w:rPr>
          <w:rFonts w:cs="Times New Roman" w:hint="eastAsia"/>
          <w:szCs w:val="24"/>
        </w:rPr>
        <w:t>comp</w:t>
      </w:r>
      <w:r w:rsidR="001A070F" w:rsidRPr="00B23522">
        <w:rPr>
          <w:rFonts w:cs="Times New Roman" w:hint="eastAsia"/>
          <w:szCs w:val="24"/>
        </w:rPr>
        <w:t>提高系统吞吐量。另外，由于基站密度可能大于用户密度，所以有很多基站不活跃，因此关闭其中的不活跃基站可以减轻相邻小区的干扰。其次，需要创新的频率复用技术。</w:t>
      </w:r>
      <w:r w:rsidR="00A76263" w:rsidRPr="00B23522">
        <w:rPr>
          <w:rFonts w:cs="Times New Roman" w:hint="eastAsia"/>
          <w:szCs w:val="24"/>
        </w:rPr>
        <w:t>在传统的蜂窝网络中，频率在小区簇中复用，在不同小区簇中重用相同的复用模式。该方案在</w:t>
      </w:r>
      <w:r w:rsidR="00A76263" w:rsidRPr="00B23522">
        <w:rPr>
          <w:rFonts w:cs="Times New Roman" w:hint="eastAsia"/>
          <w:szCs w:val="24"/>
        </w:rPr>
        <w:t>3G</w:t>
      </w:r>
      <w:r w:rsidR="00A76263" w:rsidRPr="00B23522">
        <w:rPr>
          <w:rFonts w:cs="Times New Roman" w:hint="eastAsia"/>
          <w:szCs w:val="24"/>
        </w:rPr>
        <w:t>和</w:t>
      </w:r>
      <w:r w:rsidR="00A76263" w:rsidRPr="00B23522">
        <w:rPr>
          <w:rFonts w:cs="Times New Roman" w:hint="eastAsia"/>
          <w:szCs w:val="24"/>
        </w:rPr>
        <w:t>4G</w:t>
      </w:r>
      <w:r w:rsidR="00A76263" w:rsidRPr="00B23522">
        <w:rPr>
          <w:rFonts w:cs="Times New Roman" w:hint="eastAsia"/>
          <w:szCs w:val="24"/>
        </w:rPr>
        <w:t>系统中受到了很大的限制，它们的频谱在每个小区中被复用，即是频率复用因子为</w:t>
      </w:r>
      <w:r w:rsidR="00A76263" w:rsidRPr="00B23522">
        <w:rPr>
          <w:rFonts w:cs="Times New Roman" w:hint="eastAsia"/>
          <w:szCs w:val="24"/>
        </w:rPr>
        <w:t>1</w:t>
      </w:r>
      <w:r w:rsidR="00A76263" w:rsidRPr="00B23522">
        <w:rPr>
          <w:rFonts w:cs="Times New Roman" w:hint="eastAsia"/>
          <w:szCs w:val="24"/>
        </w:rPr>
        <w:t>。在超密网中需要研究新的频率复用概念。最后，在超密网中回传数据是一项不小的挑战。运营商可能难以为每个小小区保证理想的高速低时延的回传。此外，小小区的回传可能是其容量的瓶颈，其中回程容量将限制无线空中接口的容量。</w:t>
      </w:r>
    </w:p>
    <w:p w:rsidR="00A76263" w:rsidRPr="00B23522" w:rsidRDefault="00A76263"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2</w:t>
      </w:r>
      <w:r w:rsidRPr="00B23522">
        <w:rPr>
          <w:rFonts w:cs="Times New Roman" w:hint="eastAsia"/>
          <w:szCs w:val="24"/>
        </w:rPr>
        <w:t>）毫米波通信</w:t>
      </w:r>
    </w:p>
    <w:p w:rsidR="00A76263" w:rsidRPr="00B23522" w:rsidRDefault="00074C8D" w:rsidP="008D3DF2">
      <w:pPr>
        <w:snapToGrid w:val="0"/>
        <w:ind w:firstLine="420"/>
        <w:rPr>
          <w:rFonts w:cs="Times New Roman"/>
          <w:szCs w:val="24"/>
        </w:rPr>
      </w:pPr>
      <w:r w:rsidRPr="00B23522">
        <w:rPr>
          <w:rFonts w:cs="Times New Roman"/>
          <w:szCs w:val="24"/>
        </w:rPr>
        <w:t>现在的地面通信系统使用的频率大都在几百</w:t>
      </w:r>
      <w:r w:rsidR="00A76263" w:rsidRPr="00B23522">
        <w:rPr>
          <w:rFonts w:cs="Times New Roman"/>
          <w:szCs w:val="24"/>
        </w:rPr>
        <w:t>MHz</w:t>
      </w:r>
      <w:r w:rsidR="00A76263" w:rsidRPr="00B23522">
        <w:rPr>
          <w:rFonts w:cs="Times New Roman"/>
          <w:szCs w:val="24"/>
        </w:rPr>
        <w:t>到几</w:t>
      </w:r>
      <w:r w:rsidR="00A76263" w:rsidRPr="00B23522">
        <w:rPr>
          <w:rFonts w:cs="Times New Roman"/>
          <w:szCs w:val="24"/>
        </w:rPr>
        <w:t>GHz</w:t>
      </w:r>
      <w:r w:rsidRPr="00B23522">
        <w:rPr>
          <w:rFonts w:cs="Times New Roman"/>
          <w:szCs w:val="24"/>
        </w:rPr>
        <w:t>之间</w:t>
      </w:r>
      <w:r w:rsidRPr="00B23522">
        <w:rPr>
          <w:rFonts w:cs="Times New Roman" w:hint="eastAsia"/>
          <w:szCs w:val="24"/>
        </w:rPr>
        <w:t>，</w:t>
      </w:r>
      <w:r w:rsidRPr="00B23522">
        <w:rPr>
          <w:rFonts w:cs="Times New Roman"/>
          <w:szCs w:val="24"/>
        </w:rPr>
        <w:t>对应的波长为几厘米到</w:t>
      </w:r>
      <w:r w:rsidRPr="00B23522">
        <w:rPr>
          <w:rFonts w:cs="Times New Roman" w:hint="eastAsia"/>
          <w:szCs w:val="24"/>
        </w:rPr>
        <w:t>一米左右。随着通信系统的发展，这个频带现在已经变得非常拥挤，为了使用更大的带宽，就只能使用更高的频率。幸运的是，在</w:t>
      </w:r>
      <w:r w:rsidRPr="00B23522">
        <w:rPr>
          <w:rFonts w:cs="Times New Roman" w:hint="eastAsia"/>
          <w:szCs w:val="24"/>
        </w:rPr>
        <w:t>30-300 GHz</w:t>
      </w:r>
      <w:r w:rsidRPr="00B23522">
        <w:rPr>
          <w:rFonts w:cs="Times New Roman" w:hint="eastAsia"/>
          <w:szCs w:val="24"/>
        </w:rPr>
        <w:t>的毫米波范围内确实存在大量相对空闲的频谱，其中波长为</w:t>
      </w:r>
      <w:r w:rsidRPr="00B23522">
        <w:rPr>
          <w:rFonts w:cs="Times New Roman" w:hint="eastAsia"/>
          <w:szCs w:val="24"/>
        </w:rPr>
        <w:t>1-10 mm</w:t>
      </w:r>
      <w:r w:rsidRPr="00B23522">
        <w:rPr>
          <w:rFonts w:cs="Times New Roman" w:hint="eastAsia"/>
          <w:szCs w:val="24"/>
        </w:rPr>
        <w:t>，在</w:t>
      </w:r>
      <w:r w:rsidRPr="00B23522">
        <w:rPr>
          <w:rFonts w:cs="Times New Roman" w:hint="eastAsia"/>
          <w:szCs w:val="24"/>
        </w:rPr>
        <w:t>20-30 GHz</w:t>
      </w:r>
      <w:r w:rsidRPr="00B23522">
        <w:rPr>
          <w:rFonts w:cs="Times New Roman" w:hint="eastAsia"/>
          <w:szCs w:val="24"/>
        </w:rPr>
        <w:t>范围内还有几</w:t>
      </w:r>
      <w:r w:rsidRPr="00B23522">
        <w:rPr>
          <w:rFonts w:cs="Times New Roman" w:hint="eastAsia"/>
          <w:szCs w:val="24"/>
        </w:rPr>
        <w:t>GHz</w:t>
      </w:r>
      <w:r w:rsidRPr="00B23522">
        <w:rPr>
          <w:rFonts w:cs="Times New Roman" w:hint="eastAsia"/>
          <w:szCs w:val="24"/>
        </w:rPr>
        <w:t>可能的频谱。毫米波频谱闲置的原因主要是它具有相当恶劣的传播特性，比如传播损耗非常大，衍射和穿透能力差以及容易受到大气和雨水的吸收。另外还受制于设备的精度和成本及高频带来的相位噪声。但随着半导体技术到的成熟，设备的成本和功耗在不断下降而精度在不断上升，使得毫米波技术得以实现。</w:t>
      </w:r>
      <w:r w:rsidR="00C7063C" w:rsidRPr="00B23522">
        <w:rPr>
          <w:rFonts w:cs="Times New Roman" w:hint="eastAsia"/>
          <w:szCs w:val="24"/>
        </w:rPr>
        <w:t>将通信系统的频率搬移到毫米波频段可以使得能够利用的带宽提高，例如在</w:t>
      </w:r>
      <w:r w:rsidR="00C7063C" w:rsidRPr="00B23522">
        <w:rPr>
          <w:rFonts w:cs="Times New Roman" w:hint="eastAsia"/>
          <w:szCs w:val="24"/>
        </w:rPr>
        <w:t>3</w:t>
      </w:r>
      <w:r w:rsidR="00C7063C" w:rsidRPr="00B23522">
        <w:rPr>
          <w:rFonts w:cs="Times New Roman"/>
          <w:szCs w:val="24"/>
        </w:rPr>
        <w:t>0GHz</w:t>
      </w:r>
      <w:r w:rsidR="00C7063C" w:rsidRPr="00B23522">
        <w:rPr>
          <w:rFonts w:cs="Times New Roman"/>
          <w:szCs w:val="24"/>
        </w:rPr>
        <w:t>的频段附近</w:t>
      </w:r>
      <w:r w:rsidR="00C7063C" w:rsidRPr="00B23522">
        <w:rPr>
          <w:rFonts w:cs="Times New Roman" w:hint="eastAsia"/>
          <w:szCs w:val="24"/>
        </w:rPr>
        <w:t>，</w:t>
      </w:r>
      <w:r w:rsidR="00C7063C" w:rsidRPr="00B23522">
        <w:rPr>
          <w:rFonts w:cs="Times New Roman"/>
          <w:szCs w:val="24"/>
        </w:rPr>
        <w:t>系统带宽可以高达</w:t>
      </w:r>
      <w:r w:rsidR="00C7063C" w:rsidRPr="00B23522">
        <w:rPr>
          <w:rFonts w:cs="Times New Roman"/>
          <w:szCs w:val="24"/>
        </w:rPr>
        <w:t>200MHz</w:t>
      </w:r>
      <w:r w:rsidR="00C7063C" w:rsidRPr="00B23522">
        <w:rPr>
          <w:rFonts w:cs="Times New Roman"/>
          <w:szCs w:val="24"/>
        </w:rPr>
        <w:t>到</w:t>
      </w:r>
      <w:r w:rsidR="00C7063C" w:rsidRPr="00B23522">
        <w:rPr>
          <w:rFonts w:cs="Times New Roman" w:hint="eastAsia"/>
          <w:szCs w:val="24"/>
        </w:rPr>
        <w:t>4</w:t>
      </w:r>
      <w:r w:rsidR="00C7063C" w:rsidRPr="00B23522">
        <w:rPr>
          <w:rFonts w:cs="Times New Roman"/>
          <w:szCs w:val="24"/>
        </w:rPr>
        <w:t>00MHz</w:t>
      </w:r>
      <w:r w:rsidR="00C7063C" w:rsidRPr="00B23522">
        <w:rPr>
          <w:rFonts w:cs="Times New Roman" w:hint="eastAsia"/>
          <w:szCs w:val="24"/>
        </w:rPr>
        <w:t>，</w:t>
      </w:r>
      <w:r w:rsidR="00C7063C" w:rsidRPr="00B23522">
        <w:rPr>
          <w:rFonts w:cs="Times New Roman"/>
          <w:szCs w:val="24"/>
        </w:rPr>
        <w:t>这将是</w:t>
      </w:r>
      <w:r w:rsidR="00C7063C" w:rsidRPr="00B23522">
        <w:rPr>
          <w:rFonts w:cs="Times New Roman"/>
          <w:szCs w:val="24"/>
        </w:rPr>
        <w:t>LTE</w:t>
      </w:r>
      <w:r w:rsidR="00C7063C" w:rsidRPr="00B23522">
        <w:rPr>
          <w:rFonts w:cs="Times New Roman"/>
          <w:szCs w:val="24"/>
        </w:rPr>
        <w:t>系统的</w:t>
      </w:r>
      <w:r w:rsidR="00C7063C" w:rsidRPr="00B23522">
        <w:rPr>
          <w:rFonts w:cs="Times New Roman" w:hint="eastAsia"/>
          <w:szCs w:val="24"/>
        </w:rPr>
        <w:t>1</w:t>
      </w:r>
      <w:r w:rsidR="00C7063C" w:rsidRPr="00B23522">
        <w:rPr>
          <w:rFonts w:cs="Times New Roman"/>
          <w:szCs w:val="24"/>
        </w:rPr>
        <w:t>0</w:t>
      </w:r>
      <w:r w:rsidR="00C7063C" w:rsidRPr="00B23522">
        <w:rPr>
          <w:rFonts w:cs="Times New Roman"/>
          <w:szCs w:val="24"/>
        </w:rPr>
        <w:t>倍</w:t>
      </w:r>
      <w:r w:rsidR="00C7063C" w:rsidRPr="00B23522">
        <w:rPr>
          <w:rFonts w:cs="Times New Roman" w:hint="eastAsia"/>
          <w:szCs w:val="24"/>
        </w:rPr>
        <w:t>。</w:t>
      </w:r>
      <w:r w:rsidR="00C7063C" w:rsidRPr="00B23522">
        <w:rPr>
          <w:rFonts w:cs="Times New Roman"/>
          <w:szCs w:val="24"/>
        </w:rPr>
        <w:t>系统带宽变大意味着在相同时间内可以传输更多的数据</w:t>
      </w:r>
      <w:r w:rsidR="00C7063C" w:rsidRPr="00B23522">
        <w:rPr>
          <w:rFonts w:cs="Times New Roman" w:hint="eastAsia"/>
          <w:szCs w:val="24"/>
        </w:rPr>
        <w:t>，</w:t>
      </w:r>
      <w:r w:rsidR="00C7063C" w:rsidRPr="00B23522">
        <w:rPr>
          <w:rFonts w:cs="Times New Roman"/>
          <w:szCs w:val="24"/>
        </w:rPr>
        <w:t>或者说传输同样多的数据花费的时间更短了</w:t>
      </w:r>
      <w:r w:rsidR="00C7063C" w:rsidRPr="00B23522">
        <w:rPr>
          <w:rFonts w:cs="Times New Roman" w:hint="eastAsia"/>
          <w:szCs w:val="24"/>
        </w:rPr>
        <w:t>。</w:t>
      </w:r>
      <w:r w:rsidR="00C7063C" w:rsidRPr="00B23522">
        <w:rPr>
          <w:rFonts w:cs="Times New Roman"/>
          <w:szCs w:val="24"/>
        </w:rPr>
        <w:t>子帧持续时间的缩短</w:t>
      </w:r>
      <w:r w:rsidR="00C7063C" w:rsidRPr="00B23522">
        <w:rPr>
          <w:rFonts w:cs="Times New Roman" w:hint="eastAsia"/>
          <w:szCs w:val="24"/>
        </w:rPr>
        <w:t>，</w:t>
      </w:r>
      <w:r w:rsidR="00C7063C" w:rsidRPr="00B23522">
        <w:rPr>
          <w:rFonts w:cs="Times New Roman"/>
          <w:szCs w:val="24"/>
        </w:rPr>
        <w:t>并减小端到端时延</w:t>
      </w:r>
      <w:r w:rsidR="00C7063C" w:rsidRPr="00B23522">
        <w:rPr>
          <w:rFonts w:cs="Times New Roman" w:hint="eastAsia"/>
          <w:szCs w:val="24"/>
        </w:rPr>
        <w:t>。</w:t>
      </w:r>
      <w:r w:rsidR="00C7063C" w:rsidRPr="00B23522">
        <w:rPr>
          <w:rFonts w:cs="Times New Roman"/>
          <w:szCs w:val="24"/>
        </w:rPr>
        <w:t>但是带宽过大带来的代价是噪声的变大</w:t>
      </w:r>
      <w:r w:rsidR="00C7063C" w:rsidRPr="00B23522">
        <w:rPr>
          <w:rFonts w:cs="Times New Roman" w:hint="eastAsia"/>
          <w:szCs w:val="24"/>
        </w:rPr>
        <w:t>，</w:t>
      </w:r>
      <w:r w:rsidR="00C7063C" w:rsidRPr="00B23522">
        <w:rPr>
          <w:rFonts w:cs="Times New Roman"/>
          <w:szCs w:val="24"/>
        </w:rPr>
        <w:t>同时也会影响做</w:t>
      </w:r>
      <w:r w:rsidR="00C7063C" w:rsidRPr="00B23522">
        <w:rPr>
          <w:rFonts w:cs="Times New Roman"/>
          <w:szCs w:val="24"/>
        </w:rPr>
        <w:t>IFFT</w:t>
      </w:r>
      <w:r w:rsidR="00C7063C" w:rsidRPr="00B23522">
        <w:rPr>
          <w:rFonts w:cs="Times New Roman"/>
          <w:szCs w:val="24"/>
        </w:rPr>
        <w:t>变换的复杂度</w:t>
      </w:r>
      <w:r w:rsidR="00C7063C" w:rsidRPr="00B23522">
        <w:rPr>
          <w:rFonts w:cs="Times New Roman" w:hint="eastAsia"/>
          <w:szCs w:val="24"/>
        </w:rPr>
        <w:t>。</w:t>
      </w:r>
      <w:r w:rsidR="00C7063C" w:rsidRPr="00B23522">
        <w:rPr>
          <w:rFonts w:cs="Times New Roman"/>
          <w:szCs w:val="24"/>
        </w:rPr>
        <w:t>这便需要优化</w:t>
      </w:r>
      <w:r w:rsidR="00C7063C" w:rsidRPr="00B23522">
        <w:rPr>
          <w:rFonts w:cs="Times New Roman" w:hint="eastAsia"/>
          <w:szCs w:val="24"/>
        </w:rPr>
        <w:t>5G</w:t>
      </w:r>
      <w:r w:rsidR="00C7063C" w:rsidRPr="00B23522">
        <w:rPr>
          <w:rFonts w:cs="Times New Roman" w:hint="eastAsia"/>
          <w:szCs w:val="24"/>
        </w:rPr>
        <w:t>系统的物理层设计。</w:t>
      </w:r>
    </w:p>
    <w:p w:rsidR="00C7063C" w:rsidRPr="00B23522" w:rsidRDefault="00C7063C" w:rsidP="008D3DF2">
      <w:pPr>
        <w:snapToGrid w:val="0"/>
        <w:ind w:firstLine="420"/>
        <w:rPr>
          <w:rFonts w:cs="Times New Roman"/>
          <w:szCs w:val="24"/>
        </w:rPr>
      </w:pPr>
      <w:r w:rsidRPr="00B23522">
        <w:rPr>
          <w:rFonts w:cs="Times New Roman" w:hint="eastAsia"/>
          <w:szCs w:val="24"/>
        </w:rPr>
        <w:t>（</w:t>
      </w:r>
      <w:r w:rsidRPr="00B23522">
        <w:rPr>
          <w:rFonts w:cs="Times New Roman" w:hint="eastAsia"/>
          <w:szCs w:val="24"/>
        </w:rPr>
        <w:t>3</w:t>
      </w:r>
      <w:r w:rsidRPr="00B23522">
        <w:rPr>
          <w:rFonts w:cs="Times New Roman" w:hint="eastAsia"/>
          <w:szCs w:val="24"/>
        </w:rPr>
        <w:t>）大规模</w:t>
      </w:r>
      <w:r w:rsidRPr="00B23522">
        <w:rPr>
          <w:rFonts w:cs="Times New Roman" w:hint="eastAsia"/>
          <w:szCs w:val="24"/>
        </w:rPr>
        <w:t>MIMO</w:t>
      </w:r>
    </w:p>
    <w:p w:rsidR="00C7063C" w:rsidRPr="00B23522" w:rsidRDefault="00D24728" w:rsidP="008D3DF2">
      <w:pPr>
        <w:snapToGrid w:val="0"/>
        <w:ind w:firstLine="420"/>
        <w:rPr>
          <w:rFonts w:cs="Times New Roman"/>
          <w:szCs w:val="24"/>
        </w:rPr>
      </w:pPr>
      <w:r w:rsidRPr="00B23522">
        <w:rPr>
          <w:rFonts w:cs="Times New Roman" w:hint="eastAsia"/>
          <w:szCs w:val="24"/>
        </w:rPr>
        <w:t>MIMO</w:t>
      </w:r>
      <w:r w:rsidRPr="00B23522">
        <w:rPr>
          <w:rFonts w:cs="Times New Roman" w:hint="eastAsia"/>
          <w:szCs w:val="24"/>
        </w:rPr>
        <w:t>技术指在发射端和接收端分别使用多个发射天线和接收天线，使信号通过发射端与接收端的多个天线传送和接收，从而改善通信质量。</w:t>
      </w:r>
      <w:r w:rsidR="00246441" w:rsidRPr="00B23522">
        <w:rPr>
          <w:rFonts w:cs="Times New Roman" w:hint="eastAsia"/>
          <w:szCs w:val="24"/>
        </w:rPr>
        <w:t>不同天线发送相同信号可以获得发射分集增益，不同天线发送不同信号可以获得空间复用增益，这两种方法都可以用来提高系统吞吐量。</w:t>
      </w:r>
      <w:r w:rsidR="00246441" w:rsidRPr="00B23522">
        <w:rPr>
          <w:rFonts w:cs="Times New Roman" w:hint="eastAsia"/>
          <w:szCs w:val="24"/>
        </w:rPr>
        <w:t>MIMO</w:t>
      </w:r>
      <w:r w:rsidR="00246441" w:rsidRPr="00B23522">
        <w:rPr>
          <w:rFonts w:cs="Times New Roman" w:hint="eastAsia"/>
          <w:szCs w:val="24"/>
        </w:rPr>
        <w:t>技术在</w:t>
      </w:r>
      <w:r w:rsidR="00246441" w:rsidRPr="00B23522">
        <w:rPr>
          <w:rFonts w:cs="Times New Roman" w:hint="eastAsia"/>
          <w:szCs w:val="24"/>
        </w:rPr>
        <w:t>LTE</w:t>
      </w:r>
      <w:r w:rsidR="00246441" w:rsidRPr="00B23522">
        <w:rPr>
          <w:rFonts w:cs="Times New Roman" w:hint="eastAsia"/>
          <w:szCs w:val="24"/>
        </w:rPr>
        <w:t>系统中就已经有充</w:t>
      </w:r>
      <w:r w:rsidR="00246441" w:rsidRPr="00B23522">
        <w:rPr>
          <w:rFonts w:cs="Times New Roman" w:hint="eastAsia"/>
          <w:szCs w:val="24"/>
        </w:rPr>
        <w:lastRenderedPageBreak/>
        <w:t>分的研究与实现</w:t>
      </w:r>
      <w:r w:rsidR="00354768" w:rsidRPr="00B23522">
        <w:rPr>
          <w:rFonts w:cs="Times New Roman" w:hint="eastAsia"/>
          <w:szCs w:val="24"/>
        </w:rPr>
        <w:t>，但是在</w:t>
      </w:r>
      <w:r w:rsidR="00354768" w:rsidRPr="00B23522">
        <w:rPr>
          <w:rFonts w:cs="Times New Roman" w:hint="eastAsia"/>
          <w:szCs w:val="24"/>
        </w:rPr>
        <w:t>LTE</w:t>
      </w:r>
      <w:r w:rsidR="00354768" w:rsidRPr="00B23522">
        <w:rPr>
          <w:rFonts w:cs="Times New Roman" w:hint="eastAsia"/>
          <w:szCs w:val="24"/>
        </w:rPr>
        <w:t>系统中，</w:t>
      </w:r>
      <w:r w:rsidR="00354768" w:rsidRPr="00B23522">
        <w:rPr>
          <w:rFonts w:cs="Times New Roman" w:hint="eastAsia"/>
          <w:szCs w:val="24"/>
        </w:rPr>
        <w:t>MIMO</w:t>
      </w:r>
      <w:r w:rsidR="00354768" w:rsidRPr="00B23522">
        <w:rPr>
          <w:rFonts w:cs="Times New Roman" w:hint="eastAsia"/>
          <w:szCs w:val="24"/>
        </w:rPr>
        <w:t>天线数量较少，多为</w:t>
      </w:r>
      <w:r w:rsidR="00354768" w:rsidRPr="00B23522">
        <w:rPr>
          <w:rFonts w:cs="Times New Roman" w:hint="eastAsia"/>
          <w:szCs w:val="24"/>
        </w:rPr>
        <w:t>4</w:t>
      </w:r>
      <w:r w:rsidR="00354768" w:rsidRPr="00B23522">
        <w:rPr>
          <w:rFonts w:cs="Times New Roman" w:hint="eastAsia"/>
          <w:szCs w:val="24"/>
        </w:rPr>
        <w:t>个或者</w:t>
      </w:r>
      <w:r w:rsidR="00354768" w:rsidRPr="00B23522">
        <w:rPr>
          <w:rFonts w:cs="Times New Roman" w:hint="eastAsia"/>
          <w:szCs w:val="24"/>
        </w:rPr>
        <w:t>8</w:t>
      </w:r>
      <w:r w:rsidR="00354768" w:rsidRPr="00B23522">
        <w:rPr>
          <w:rFonts w:cs="Times New Roman" w:hint="eastAsia"/>
          <w:szCs w:val="24"/>
        </w:rPr>
        <w:t>个，天线数量少就限制了</w:t>
      </w:r>
      <w:r w:rsidR="00354768" w:rsidRPr="00B23522">
        <w:rPr>
          <w:rFonts w:cs="Times New Roman" w:hint="eastAsia"/>
          <w:szCs w:val="24"/>
        </w:rPr>
        <w:t>LTE</w:t>
      </w:r>
      <w:r w:rsidR="00354768" w:rsidRPr="00B23522">
        <w:rPr>
          <w:rFonts w:cs="Times New Roman" w:hint="eastAsia"/>
          <w:szCs w:val="24"/>
        </w:rPr>
        <w:t>网络的通信容量。</w:t>
      </w:r>
      <w:r w:rsidR="00354768" w:rsidRPr="00B23522">
        <w:rPr>
          <w:rFonts w:cs="Times New Roman" w:hint="eastAsia"/>
          <w:szCs w:val="24"/>
        </w:rPr>
        <w:t>5G</w:t>
      </w:r>
      <w:r w:rsidR="00354768" w:rsidRPr="00B23522">
        <w:rPr>
          <w:rFonts w:cs="Times New Roman" w:hint="eastAsia"/>
          <w:szCs w:val="24"/>
        </w:rPr>
        <w:t>在</w:t>
      </w:r>
      <w:r w:rsidR="00354768" w:rsidRPr="00B23522">
        <w:rPr>
          <w:rFonts w:cs="Times New Roman" w:hint="eastAsia"/>
          <w:szCs w:val="24"/>
        </w:rPr>
        <w:t>LTE</w:t>
      </w:r>
      <w:r w:rsidR="00354768" w:rsidRPr="00B23522">
        <w:rPr>
          <w:rFonts w:cs="Times New Roman" w:hint="eastAsia"/>
          <w:szCs w:val="24"/>
        </w:rPr>
        <w:t>研究的基础上，提出了大规模</w:t>
      </w:r>
      <w:r w:rsidR="00354768" w:rsidRPr="00B23522">
        <w:rPr>
          <w:rFonts w:cs="Times New Roman" w:hint="eastAsia"/>
          <w:szCs w:val="24"/>
        </w:rPr>
        <w:t>MIMO</w:t>
      </w:r>
      <w:r w:rsidR="00354768" w:rsidRPr="00B23522">
        <w:rPr>
          <w:rFonts w:cs="Times New Roman" w:hint="eastAsia"/>
          <w:szCs w:val="24"/>
        </w:rPr>
        <w:t>（</w:t>
      </w:r>
      <w:r w:rsidR="00354768" w:rsidRPr="00B23522">
        <w:rPr>
          <w:rFonts w:cs="Times New Roman" w:hint="eastAsia"/>
          <w:szCs w:val="24"/>
        </w:rPr>
        <w:t>massive MIMO</w:t>
      </w:r>
      <w:r w:rsidR="00354768" w:rsidRPr="00B23522">
        <w:rPr>
          <w:rFonts w:cs="Times New Roman" w:hint="eastAsia"/>
          <w:szCs w:val="24"/>
        </w:rPr>
        <w:t>）的概念，</w:t>
      </w:r>
      <w:r w:rsidR="00354768" w:rsidRPr="00B23522">
        <w:rPr>
          <w:rFonts w:cs="Times New Roman" w:hint="eastAsia"/>
          <w:szCs w:val="24"/>
        </w:rPr>
        <w:t>MIMO</w:t>
      </w:r>
      <w:r w:rsidR="00354768" w:rsidRPr="00B23522">
        <w:rPr>
          <w:rFonts w:cs="Times New Roman" w:hint="eastAsia"/>
          <w:szCs w:val="24"/>
        </w:rPr>
        <w:t>天线数量可以是成百上千个，而理论上的通信容量则是无限的。相比于传统的</w:t>
      </w:r>
      <w:r w:rsidR="00354768" w:rsidRPr="00B23522">
        <w:rPr>
          <w:rFonts w:cs="Times New Roman" w:hint="eastAsia"/>
          <w:szCs w:val="24"/>
        </w:rPr>
        <w:t>MIMO</w:t>
      </w:r>
      <w:r w:rsidR="00354768" w:rsidRPr="00B23522">
        <w:rPr>
          <w:rFonts w:cs="Times New Roman" w:hint="eastAsia"/>
          <w:szCs w:val="24"/>
        </w:rPr>
        <w:t>，大规模</w:t>
      </w:r>
      <w:r w:rsidR="00354768" w:rsidRPr="00B23522">
        <w:rPr>
          <w:rFonts w:cs="Times New Roman" w:hint="eastAsia"/>
          <w:szCs w:val="24"/>
        </w:rPr>
        <w:t>MIMO</w:t>
      </w:r>
      <w:r w:rsidR="00354768" w:rsidRPr="00B23522">
        <w:rPr>
          <w:rFonts w:cs="Times New Roman" w:hint="eastAsia"/>
          <w:szCs w:val="24"/>
        </w:rPr>
        <w:t>的优势主要有：（</w:t>
      </w:r>
      <w:r w:rsidR="00354768" w:rsidRPr="00B23522">
        <w:rPr>
          <w:rFonts w:cs="Times New Roman" w:hint="eastAsia"/>
          <w:szCs w:val="24"/>
        </w:rPr>
        <w:t>a</w:t>
      </w:r>
      <w:r w:rsidR="00354768" w:rsidRPr="00B23522">
        <w:rPr>
          <w:rFonts w:cs="Times New Roman" w:hint="eastAsia"/>
          <w:szCs w:val="24"/>
        </w:rPr>
        <w:t>）具有很大的天线阵列增益。（</w:t>
      </w:r>
      <w:r w:rsidR="00354768" w:rsidRPr="00B23522">
        <w:rPr>
          <w:rFonts w:cs="Times New Roman" w:hint="eastAsia"/>
          <w:szCs w:val="24"/>
        </w:rPr>
        <w:t>b</w:t>
      </w:r>
      <w:r w:rsidR="00354768" w:rsidRPr="00B23522">
        <w:rPr>
          <w:rFonts w:cs="Times New Roman" w:hint="eastAsia"/>
          <w:szCs w:val="24"/>
        </w:rPr>
        <w:t>）天线的空间分辨率明显，可以充分利用空间资源</w:t>
      </w:r>
      <w:r w:rsidR="0048321D" w:rsidRPr="00B23522">
        <w:rPr>
          <w:rFonts w:cs="Times New Roman" w:hint="eastAsia"/>
          <w:szCs w:val="24"/>
        </w:rPr>
        <w:t>，在垂直及水平维度上形成较强的波束。（</w:t>
      </w:r>
      <w:r w:rsidR="0048321D" w:rsidRPr="00B23522">
        <w:rPr>
          <w:rFonts w:cs="Times New Roman" w:hint="eastAsia"/>
          <w:szCs w:val="24"/>
        </w:rPr>
        <w:t>c</w:t>
      </w:r>
      <w:r w:rsidR="0048321D" w:rsidRPr="00B23522">
        <w:rPr>
          <w:rFonts w:cs="Times New Roman" w:hint="eastAsia"/>
          <w:szCs w:val="24"/>
        </w:rPr>
        <w:t>）当发射端天线数量远远大于接收端天线数量时，，各个用户的接收信道接近于正交。（</w:t>
      </w:r>
      <w:r w:rsidR="0048321D" w:rsidRPr="00B23522">
        <w:rPr>
          <w:rFonts w:cs="Times New Roman" w:hint="eastAsia"/>
          <w:szCs w:val="24"/>
        </w:rPr>
        <w:t>d</w:t>
      </w:r>
      <w:r w:rsidR="0048321D" w:rsidRPr="00B23522">
        <w:rPr>
          <w:rFonts w:cs="Times New Roman" w:hint="eastAsia"/>
          <w:szCs w:val="24"/>
        </w:rPr>
        <w:t>）大规模</w:t>
      </w:r>
      <w:r w:rsidR="0048321D" w:rsidRPr="00B23522">
        <w:rPr>
          <w:rFonts w:cs="Times New Roman" w:hint="eastAsia"/>
          <w:szCs w:val="24"/>
        </w:rPr>
        <w:t>MIMO</w:t>
      </w:r>
      <w:r w:rsidR="0048321D" w:rsidRPr="00B23522">
        <w:rPr>
          <w:rFonts w:cs="Times New Roman" w:hint="eastAsia"/>
          <w:szCs w:val="24"/>
        </w:rPr>
        <w:t>系统具有良好的鲁棒性，单个天线单元的受损不会给整个系统的性能带来明显的影响。（</w:t>
      </w:r>
      <w:r w:rsidR="0048321D" w:rsidRPr="00B23522">
        <w:rPr>
          <w:rFonts w:cs="Times New Roman" w:hint="eastAsia"/>
          <w:szCs w:val="24"/>
        </w:rPr>
        <w:t>e</w:t>
      </w:r>
      <w:r w:rsidR="0048321D" w:rsidRPr="00B23522">
        <w:rPr>
          <w:rFonts w:cs="Times New Roman" w:hint="eastAsia"/>
          <w:szCs w:val="24"/>
        </w:rPr>
        <w:t>）与毫米波技术相辅相成，毫米波需要大规模</w:t>
      </w:r>
      <w:r w:rsidR="0048321D" w:rsidRPr="00B23522">
        <w:rPr>
          <w:rFonts w:cs="Times New Roman" w:hint="eastAsia"/>
          <w:szCs w:val="24"/>
        </w:rPr>
        <w:t>MIMO</w:t>
      </w:r>
      <w:r w:rsidR="0048321D" w:rsidRPr="00B23522">
        <w:rPr>
          <w:rFonts w:cs="Times New Roman" w:hint="eastAsia"/>
          <w:szCs w:val="24"/>
        </w:rPr>
        <w:t>去弥补高频率带来的传播损耗提高，大规模</w:t>
      </w:r>
      <w:r w:rsidR="0048321D" w:rsidRPr="00B23522">
        <w:rPr>
          <w:rFonts w:cs="Times New Roman" w:hint="eastAsia"/>
          <w:szCs w:val="24"/>
        </w:rPr>
        <w:t>MIMO</w:t>
      </w:r>
      <w:r w:rsidR="0048321D" w:rsidRPr="00B23522">
        <w:rPr>
          <w:rFonts w:cs="Times New Roman" w:hint="eastAsia"/>
          <w:szCs w:val="24"/>
        </w:rPr>
        <w:t>需要毫米波波长较短使得天线容易集成的特点。但同时大规模</w:t>
      </w:r>
      <w:r w:rsidR="0048321D" w:rsidRPr="00B23522">
        <w:rPr>
          <w:rFonts w:cs="Times New Roman" w:hint="eastAsia"/>
          <w:szCs w:val="24"/>
        </w:rPr>
        <w:t>MIMO</w:t>
      </w:r>
      <w:r w:rsidR="0048321D" w:rsidRPr="00B23522">
        <w:rPr>
          <w:rFonts w:cs="Times New Roman" w:hint="eastAsia"/>
          <w:szCs w:val="24"/>
        </w:rPr>
        <w:t>也带来了一些问题，比如天线数目的增加引起信号处理复杂度的增加，再比如会带来导频污染的问题，因为在相干时间内</w:t>
      </w:r>
      <w:r w:rsidR="00F44647" w:rsidRPr="00B23522">
        <w:rPr>
          <w:rFonts w:cs="Times New Roman" w:hint="eastAsia"/>
          <w:szCs w:val="24"/>
        </w:rPr>
        <w:t>相互正交的导频序列有限，天线数目的增加会导致用户使用的导频不再正交，影响系统的性能。</w:t>
      </w:r>
    </w:p>
    <w:p w:rsidR="00ED7B96" w:rsidRPr="00B23522" w:rsidRDefault="00ED7B96" w:rsidP="008D3DF2">
      <w:pPr>
        <w:snapToGrid w:val="0"/>
        <w:ind w:firstLine="420"/>
        <w:rPr>
          <w:rFonts w:cs="Times New Roman"/>
          <w:szCs w:val="24"/>
        </w:rPr>
      </w:pPr>
      <w:r w:rsidRPr="00B23522">
        <w:rPr>
          <w:rFonts w:cs="Times New Roman" w:hint="eastAsia"/>
          <w:szCs w:val="24"/>
        </w:rPr>
        <w:t>此外，</w:t>
      </w:r>
      <w:r w:rsidRPr="00B23522">
        <w:rPr>
          <w:rFonts w:cs="Times New Roman" w:hint="eastAsia"/>
          <w:szCs w:val="24"/>
        </w:rPr>
        <w:t>MIMO</w:t>
      </w:r>
      <w:r w:rsidRPr="00B23522">
        <w:rPr>
          <w:rFonts w:cs="Times New Roman" w:hint="eastAsia"/>
          <w:szCs w:val="24"/>
        </w:rPr>
        <w:t>技术的实现离不开</w:t>
      </w:r>
      <w:r w:rsidRPr="00B23522">
        <w:rPr>
          <w:rFonts w:cs="Times New Roman"/>
          <w:szCs w:val="24"/>
        </w:rPr>
        <w:t>预编码技术</w:t>
      </w:r>
      <w:r w:rsidRPr="00B23522">
        <w:rPr>
          <w:rFonts w:cs="Times New Roman" w:hint="eastAsia"/>
          <w:szCs w:val="24"/>
        </w:rPr>
        <w:t>。</w:t>
      </w:r>
      <w:r w:rsidRPr="00B23522">
        <w:rPr>
          <w:rFonts w:cs="Times New Roman"/>
          <w:szCs w:val="24"/>
        </w:rPr>
        <w:t>在</w:t>
      </w:r>
      <w:r w:rsidRPr="00B23522">
        <w:rPr>
          <w:rFonts w:cs="Times New Roman"/>
          <w:szCs w:val="24"/>
        </w:rPr>
        <w:t>MIMO</w:t>
      </w:r>
      <w:r w:rsidRPr="00B23522">
        <w:rPr>
          <w:rFonts w:cs="Times New Roman"/>
          <w:szCs w:val="24"/>
        </w:rPr>
        <w:t>系统中</w:t>
      </w:r>
      <w:r w:rsidRPr="00B23522">
        <w:rPr>
          <w:rFonts w:cs="Times New Roman" w:hint="eastAsia"/>
          <w:szCs w:val="24"/>
        </w:rPr>
        <w:t>，</w:t>
      </w:r>
      <w:r w:rsidRPr="00B23522">
        <w:rPr>
          <w:rFonts w:cs="Times New Roman"/>
          <w:szCs w:val="24"/>
        </w:rPr>
        <w:t>不同天线之间的信道存在相关性</w:t>
      </w:r>
      <w:r w:rsidRPr="00B23522">
        <w:rPr>
          <w:rFonts w:cs="Times New Roman" w:hint="eastAsia"/>
          <w:szCs w:val="24"/>
        </w:rPr>
        <w:t>，</w:t>
      </w:r>
      <w:r w:rsidRPr="00B23522">
        <w:rPr>
          <w:rFonts w:cs="Times New Roman"/>
          <w:szCs w:val="24"/>
        </w:rPr>
        <w:t>这种相关性会降低</w:t>
      </w:r>
      <w:r w:rsidRPr="00B23522">
        <w:rPr>
          <w:rFonts w:cs="Times New Roman"/>
          <w:szCs w:val="24"/>
        </w:rPr>
        <w:t>MIMO</w:t>
      </w:r>
      <w:r w:rsidRPr="00B23522">
        <w:rPr>
          <w:rFonts w:cs="Times New Roman"/>
          <w:szCs w:val="24"/>
        </w:rPr>
        <w:t>系统的性能</w:t>
      </w:r>
      <w:r w:rsidRPr="00B23522">
        <w:rPr>
          <w:rFonts w:cs="Times New Roman" w:hint="eastAsia"/>
          <w:szCs w:val="24"/>
        </w:rPr>
        <w:t>，</w:t>
      </w:r>
      <w:r w:rsidRPr="00B23522">
        <w:rPr>
          <w:rFonts w:cs="Times New Roman"/>
          <w:szCs w:val="24"/>
        </w:rPr>
        <w:t>因此在接收端需要进行均衡来解除信道之间的相关性</w:t>
      </w:r>
      <w:r w:rsidRPr="00B23522">
        <w:rPr>
          <w:rFonts w:cs="Times New Roman" w:hint="eastAsia"/>
          <w:szCs w:val="24"/>
        </w:rPr>
        <w:t>。</w:t>
      </w:r>
      <w:r w:rsidRPr="00B23522">
        <w:rPr>
          <w:rFonts w:cs="Times New Roman"/>
          <w:szCs w:val="24"/>
        </w:rPr>
        <w:t>为了降低接收端做均衡时的复杂度</w:t>
      </w:r>
      <w:r w:rsidRPr="00B23522">
        <w:rPr>
          <w:rFonts w:cs="Times New Roman" w:hint="eastAsia"/>
          <w:szCs w:val="24"/>
        </w:rPr>
        <w:t>，</w:t>
      </w:r>
      <w:r w:rsidRPr="00B23522">
        <w:rPr>
          <w:rFonts w:cs="Times New Roman"/>
          <w:szCs w:val="24"/>
        </w:rPr>
        <w:t>通常会在发射端进行预编码</w:t>
      </w:r>
      <w:r w:rsidRPr="00B23522">
        <w:rPr>
          <w:rFonts w:cs="Times New Roman" w:hint="eastAsia"/>
          <w:szCs w:val="24"/>
        </w:rPr>
        <w:t>。</w:t>
      </w:r>
      <w:r w:rsidRPr="00B23522">
        <w:rPr>
          <w:rFonts w:cs="Times New Roman"/>
          <w:szCs w:val="24"/>
        </w:rPr>
        <w:t>简单来说</w:t>
      </w:r>
      <w:r w:rsidRPr="00B23522">
        <w:rPr>
          <w:rFonts w:cs="Times New Roman" w:hint="eastAsia"/>
          <w:szCs w:val="24"/>
        </w:rPr>
        <w:t>，</w:t>
      </w:r>
      <w:r w:rsidRPr="00B23522">
        <w:rPr>
          <w:rFonts w:cs="Times New Roman"/>
          <w:szCs w:val="24"/>
        </w:rPr>
        <w:t>预编码就是根据接收端上报的信道状态信息对数据进行预处理</w:t>
      </w:r>
      <w:r w:rsidRPr="00B23522">
        <w:rPr>
          <w:rFonts w:cs="Times New Roman" w:hint="eastAsia"/>
          <w:szCs w:val="24"/>
        </w:rPr>
        <w:t>，</w:t>
      </w:r>
      <w:r w:rsidRPr="00B23522">
        <w:rPr>
          <w:rFonts w:cs="Times New Roman"/>
          <w:szCs w:val="24"/>
        </w:rPr>
        <w:t>使得发送信号匹配该发射端</w:t>
      </w:r>
      <w:r w:rsidRPr="00B23522">
        <w:rPr>
          <w:rFonts w:cs="Times New Roman" w:hint="eastAsia"/>
          <w:szCs w:val="24"/>
        </w:rPr>
        <w:t>——接收端无线信道的特性而产生一个较强增益，而对不匹配的信号进行削弱。预编码</w:t>
      </w:r>
      <w:r w:rsidR="00155879" w:rsidRPr="00B23522">
        <w:rPr>
          <w:rFonts w:cs="Times New Roman" w:hint="eastAsia"/>
          <w:szCs w:val="24"/>
        </w:rPr>
        <w:t>技术和下文提到的波束赋形技术实际上是对同一种实现的不同描述。</w:t>
      </w:r>
    </w:p>
    <w:p w:rsidR="002B64A6" w:rsidRPr="00B23522" w:rsidRDefault="002B64A6" w:rsidP="002C097D">
      <w:pPr>
        <w:pStyle w:val="2"/>
      </w:pPr>
      <w:r w:rsidRPr="00B23522">
        <w:t xml:space="preserve">2.2  </w:t>
      </w:r>
      <w:r w:rsidRPr="00B23522">
        <w:t>共存干扰原理分析</w:t>
      </w:r>
    </w:p>
    <w:p w:rsidR="002B64A6" w:rsidRPr="00B23522" w:rsidRDefault="00DD0310" w:rsidP="002C097D">
      <w:pPr>
        <w:pStyle w:val="3"/>
      </w:pPr>
      <w:r w:rsidRPr="00B23522">
        <w:t xml:space="preserve">2.2.1  </w:t>
      </w:r>
      <w:r w:rsidRPr="00B23522">
        <w:t>同频干扰与邻频干扰</w:t>
      </w:r>
    </w:p>
    <w:p w:rsidR="00DD0310" w:rsidRPr="00B23522" w:rsidRDefault="00264A3C" w:rsidP="008D3DF2">
      <w:pPr>
        <w:snapToGrid w:val="0"/>
        <w:rPr>
          <w:rFonts w:asciiTheme="minorEastAsia" w:hAnsiTheme="minorEastAsia" w:cs="Times New Roman"/>
          <w:szCs w:val="24"/>
        </w:rPr>
      </w:pPr>
      <w:r w:rsidRPr="00B23522">
        <w:rPr>
          <w:rFonts w:cs="Times New Roman"/>
          <w:szCs w:val="24"/>
        </w:rPr>
        <w:tab/>
      </w:r>
      <w:r w:rsidR="00152F84" w:rsidRPr="00B23522">
        <w:rPr>
          <w:rFonts w:cs="Times New Roman"/>
          <w:szCs w:val="24"/>
        </w:rPr>
        <w:t>同频干扰是指使用相同频率资源的小区之间产生的干扰。</w:t>
      </w:r>
      <w:r w:rsidR="00746EA9" w:rsidRPr="00B23522">
        <w:rPr>
          <w:rFonts w:cs="Times New Roman"/>
          <w:szCs w:val="24"/>
        </w:rPr>
        <w:t>邻频干扰指使用相邻或相近频率资源的小区之间产生的干扰</w:t>
      </w:r>
      <w:r w:rsidR="00C95FDB" w:rsidRPr="00B23522">
        <w:rPr>
          <w:rFonts w:cs="Times New Roman"/>
          <w:szCs w:val="24"/>
        </w:rPr>
        <w:t>，邻频干扰的产生是由于调频信号含有无穷多个边频分量，当其中某些边频分量落入邻道接收机的通带内，就会造成邻频干扰。</w:t>
      </w:r>
      <w:r w:rsidR="00746EA9" w:rsidRPr="00B23522">
        <w:rPr>
          <w:rFonts w:cs="Times New Roman"/>
          <w:szCs w:val="24"/>
        </w:rPr>
        <w:t>在不同制式的通信系统下同频干扰与邻频干扰额表现形式不太一样。</w:t>
      </w:r>
      <w:r w:rsidR="00746EA9" w:rsidRPr="00B23522">
        <w:rPr>
          <w:rFonts w:cs="Times New Roman"/>
          <w:szCs w:val="24"/>
        </w:rPr>
        <w:t>2G GSM</w:t>
      </w:r>
      <w:r w:rsidR="00746EA9" w:rsidRPr="00B23522">
        <w:rPr>
          <w:rFonts w:cs="Times New Roman"/>
          <w:szCs w:val="24"/>
        </w:rPr>
        <w:t>系统使用</w:t>
      </w:r>
      <w:r w:rsidR="00746EA9" w:rsidRPr="00B23522">
        <w:rPr>
          <w:rFonts w:cs="Times New Roman"/>
          <w:szCs w:val="24"/>
        </w:rPr>
        <w:t>FDMA</w:t>
      </w:r>
      <w:r w:rsidR="00746EA9" w:rsidRPr="00B23522">
        <w:rPr>
          <w:rFonts w:cs="Times New Roman"/>
          <w:szCs w:val="24"/>
        </w:rPr>
        <w:t>，为了提高频率利用率，增加系统容量，常常使用频率复用技术。</w:t>
      </w:r>
      <w:r w:rsidR="00746EA9" w:rsidRPr="00B23522">
        <w:rPr>
          <w:rFonts w:cs="Times New Roman"/>
          <w:color w:val="333333"/>
          <w:szCs w:val="24"/>
          <w:shd w:val="clear" w:color="auto" w:fill="FFFFFF"/>
        </w:rPr>
        <w:t>频率复用是指在相隔一定距离后，在给定的覆盖区域内，存在着使</w:t>
      </w:r>
      <w:r w:rsidR="00746EA9" w:rsidRPr="00B23522">
        <w:rPr>
          <w:rFonts w:asciiTheme="minorEastAsia" w:hAnsiTheme="minorEastAsia" w:cs="Times New Roman"/>
          <w:color w:val="333333"/>
          <w:szCs w:val="24"/>
          <w:shd w:val="clear" w:color="auto" w:fill="FFFFFF"/>
        </w:rPr>
        <w:t>用同一组频率的小区，这些小区称为同频小区。</w:t>
      </w:r>
      <w:r w:rsidR="00FE369A" w:rsidRPr="00B23522">
        <w:rPr>
          <w:rFonts w:asciiTheme="minorEastAsia" w:hAnsiTheme="minorEastAsia" w:cs="Times New Roman"/>
          <w:color w:val="333333"/>
          <w:szCs w:val="24"/>
          <w:shd w:val="clear" w:color="auto" w:fill="FFFFFF"/>
        </w:rPr>
        <w:t>如图</w:t>
      </w:r>
      <w:r w:rsidR="006C4065">
        <w:rPr>
          <w:rFonts w:asciiTheme="minorEastAsia" w:hAnsiTheme="minorEastAsia" w:cs="Times New Roman"/>
          <w:color w:val="333333"/>
          <w:szCs w:val="24"/>
          <w:shd w:val="clear" w:color="auto" w:fill="FFFFFF"/>
        </w:rPr>
        <w:t>2</w:t>
      </w:r>
      <w:r w:rsidR="006C4065">
        <w:rPr>
          <w:rFonts w:asciiTheme="minorEastAsia" w:hAnsiTheme="minorEastAsia" w:cs="Times New Roman" w:hint="eastAsia"/>
          <w:color w:val="333333"/>
          <w:szCs w:val="24"/>
          <w:shd w:val="clear" w:color="auto" w:fill="FFFFFF"/>
        </w:rPr>
        <w:t>-</w:t>
      </w:r>
      <w:r w:rsidR="006C4065">
        <w:rPr>
          <w:rFonts w:asciiTheme="minorEastAsia" w:hAnsiTheme="minorEastAsia" w:cs="Times New Roman"/>
          <w:color w:val="333333"/>
          <w:szCs w:val="24"/>
          <w:shd w:val="clear" w:color="auto" w:fill="FFFFFF"/>
        </w:rPr>
        <w:t>1</w:t>
      </w:r>
      <w:r w:rsidR="00FE369A" w:rsidRPr="00B23522">
        <w:rPr>
          <w:rFonts w:asciiTheme="minorEastAsia" w:hAnsiTheme="minorEastAsia" w:cs="Times New Roman"/>
          <w:color w:val="333333"/>
          <w:szCs w:val="24"/>
          <w:shd w:val="clear" w:color="auto" w:fill="FFFFFF"/>
        </w:rPr>
        <w:t>所示，图中频率复用因子</w:t>
      </w:r>
      <w:r w:rsidR="00FE369A" w:rsidRPr="00B23522">
        <w:rPr>
          <w:rFonts w:asciiTheme="minorEastAsia" w:hAnsiTheme="minorEastAsia" w:cs="Times New Roman"/>
          <w:i/>
          <w:color w:val="333333"/>
          <w:szCs w:val="24"/>
          <w:shd w:val="clear" w:color="auto" w:fill="FFFFFF"/>
        </w:rPr>
        <w:t>N</w:t>
      </w:r>
      <w:r w:rsidR="00FE369A" w:rsidRPr="00B23522">
        <w:rPr>
          <w:rFonts w:asciiTheme="minorEastAsia" w:hAnsiTheme="minorEastAsia" w:cs="Times New Roman"/>
          <w:color w:val="333333"/>
          <w:szCs w:val="24"/>
          <w:shd w:val="clear" w:color="auto" w:fill="FFFFFF"/>
        </w:rPr>
        <w:t>=4，含有数字1~4的小区称为一个小区簇，在一个小区簇内使用不同的频率，而在不同的小区簇之间使用相同的频率。在这种场景下，含有数字4的小区对另一个含有数字4的小区产生同频干扰，而含有数字1~3的小区可能对含有数字4的小区产生邻频干扰。频率复用因子越大则产生的同频干扰越小。</w:t>
      </w:r>
    </w:p>
    <w:p w:rsidR="00746EA9" w:rsidRDefault="0039661E" w:rsidP="008D3DF2">
      <w:pPr>
        <w:snapToGrid w:val="0"/>
        <w:jc w:val="center"/>
        <w:rPr>
          <w:szCs w:val="24"/>
        </w:rPr>
      </w:pPr>
      <w:r w:rsidRPr="00B23522">
        <w:rPr>
          <w:szCs w:val="24"/>
        </w:rPr>
        <w:object w:dxaOrig="8565" w:dyaOrig="5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6pt;height:169.9pt" o:ole="">
            <v:imagedata r:id="rId8" o:title=""/>
          </v:shape>
          <o:OLEObject Type="Embed" ProgID="Visio.Drawing.15" ShapeID="_x0000_i1025" DrawAspect="Content" ObjectID="_1608543288" r:id="rId9"/>
        </w:object>
      </w:r>
    </w:p>
    <w:p w:rsidR="004579B9" w:rsidRPr="006C4065" w:rsidRDefault="006C4065" w:rsidP="00920A47">
      <w:pPr>
        <w:pStyle w:val="ad"/>
      </w:pPr>
      <w:r w:rsidRPr="006C4065">
        <w:t>图</w:t>
      </w:r>
      <w:r w:rsidRPr="006C4065">
        <w:t xml:space="preserve">2-1  </w:t>
      </w:r>
      <w:r w:rsidRPr="006C4065">
        <w:t>复用因子为</w:t>
      </w:r>
      <w:r w:rsidRPr="006C4065">
        <w:t>4</w:t>
      </w:r>
      <w:r w:rsidRPr="006C4065">
        <w:rPr>
          <w:rFonts w:hint="eastAsia"/>
        </w:rPr>
        <w:t>的小区簇</w:t>
      </w:r>
    </w:p>
    <w:p w:rsidR="00A238D3" w:rsidRDefault="00DB3B6B" w:rsidP="008D3DF2">
      <w:pPr>
        <w:snapToGrid w:val="0"/>
        <w:rPr>
          <w:rFonts w:cs="Times New Roman"/>
          <w:color w:val="333333"/>
          <w:szCs w:val="24"/>
          <w:shd w:val="clear" w:color="auto" w:fill="FFFFFF"/>
        </w:rPr>
      </w:pPr>
      <w:r w:rsidRPr="00B23522">
        <w:rPr>
          <w:rFonts w:cs="Times New Roman"/>
          <w:szCs w:val="24"/>
        </w:rPr>
        <w:tab/>
      </w:r>
      <w:r w:rsidRPr="00B23522">
        <w:rPr>
          <w:rFonts w:cs="Times New Roman"/>
          <w:color w:val="333333"/>
          <w:szCs w:val="24"/>
          <w:shd w:val="clear" w:color="auto" w:fill="FFFFFF"/>
        </w:rPr>
        <w:t>但对于</w:t>
      </w:r>
      <w:r w:rsidR="006318AC" w:rsidRPr="00B23522">
        <w:rPr>
          <w:rFonts w:cs="Times New Roman"/>
          <w:color w:val="333333"/>
          <w:szCs w:val="24"/>
          <w:shd w:val="clear" w:color="auto" w:fill="FFFFFF"/>
        </w:rPr>
        <w:t>3G</w:t>
      </w:r>
      <w:r w:rsidRPr="00B23522">
        <w:rPr>
          <w:rFonts w:cs="Times New Roman"/>
          <w:color w:val="333333"/>
          <w:szCs w:val="24"/>
          <w:shd w:val="clear" w:color="auto" w:fill="FFFFFF"/>
        </w:rPr>
        <w:t>往后的通信系统来说，同一个通信系统内所有用户共享一个无线频率，即若干个小区内的基站和用户都工作在相同频率上</w:t>
      </w:r>
      <w:r w:rsidR="00152BAD" w:rsidRPr="00B23522">
        <w:rPr>
          <w:rFonts w:cs="Times New Roman" w:hint="eastAsia"/>
          <w:color w:val="333333"/>
          <w:szCs w:val="24"/>
          <w:shd w:val="clear" w:color="auto" w:fill="FFFFFF"/>
          <w:vertAlign w:val="superscript"/>
        </w:rPr>
        <w:t>[</w:t>
      </w:r>
      <w:r w:rsidR="00152BAD" w:rsidRPr="00B23522">
        <w:rPr>
          <w:rFonts w:cs="Times New Roman"/>
          <w:color w:val="333333"/>
          <w:szCs w:val="24"/>
          <w:shd w:val="clear" w:color="auto" w:fill="FFFFFF"/>
          <w:vertAlign w:val="superscript"/>
        </w:rPr>
        <w:t>4]</w:t>
      </w:r>
      <w:r w:rsidRPr="00B23522">
        <w:rPr>
          <w:rFonts w:cs="Times New Roman"/>
          <w:color w:val="333333"/>
          <w:szCs w:val="24"/>
          <w:shd w:val="clear" w:color="auto" w:fill="FFFFFF"/>
        </w:rPr>
        <w:t>。因此任一小区的用户都会受到相邻小区基站的同频干扰，任一小区的基站也会受到相邻小区用户的干扰。此时若在同一地理空间内部署另一个</w:t>
      </w:r>
      <w:r w:rsidR="00A238D3" w:rsidRPr="00B23522">
        <w:rPr>
          <w:rFonts w:cs="Times New Roman"/>
          <w:color w:val="333333"/>
          <w:szCs w:val="24"/>
          <w:shd w:val="clear" w:color="auto" w:fill="FFFFFF"/>
        </w:rPr>
        <w:t>使用的无线频率资源相邻或相近的通信系统，基站和用户受到的干扰在同频干扰的基础上仍需要加上邻频干扰</w:t>
      </w:r>
      <w:r w:rsidR="00712CD2" w:rsidRPr="00B23522">
        <w:rPr>
          <w:rFonts w:cs="Times New Roman"/>
          <w:color w:val="333333"/>
          <w:szCs w:val="24"/>
          <w:shd w:val="clear" w:color="auto" w:fill="FFFFFF"/>
        </w:rPr>
        <w:t>，如图</w:t>
      </w:r>
      <w:r w:rsidR="006C4065">
        <w:rPr>
          <w:rFonts w:cs="Times New Roman"/>
          <w:color w:val="333333"/>
          <w:szCs w:val="24"/>
          <w:shd w:val="clear" w:color="auto" w:fill="FFFFFF"/>
        </w:rPr>
        <w:t>2</w:t>
      </w:r>
      <w:r w:rsidR="006C4065">
        <w:rPr>
          <w:rFonts w:cs="Times New Roman" w:hint="eastAsia"/>
          <w:color w:val="333333"/>
          <w:szCs w:val="24"/>
          <w:shd w:val="clear" w:color="auto" w:fill="FFFFFF"/>
        </w:rPr>
        <w:t>-</w:t>
      </w:r>
      <w:r w:rsidR="006C4065">
        <w:rPr>
          <w:rFonts w:cs="Times New Roman"/>
          <w:color w:val="333333"/>
          <w:szCs w:val="24"/>
          <w:shd w:val="clear" w:color="auto" w:fill="FFFFFF"/>
        </w:rPr>
        <w:t>2</w:t>
      </w:r>
      <w:r w:rsidR="00712CD2" w:rsidRPr="00B23522">
        <w:rPr>
          <w:rFonts w:cs="Times New Roman"/>
          <w:color w:val="333333"/>
          <w:szCs w:val="24"/>
          <w:shd w:val="clear" w:color="auto" w:fill="FFFFFF"/>
        </w:rPr>
        <w:t>所示</w:t>
      </w:r>
      <w:r w:rsidR="00A238D3" w:rsidRPr="00B23522">
        <w:rPr>
          <w:rFonts w:cs="Times New Roman"/>
          <w:color w:val="333333"/>
          <w:szCs w:val="24"/>
          <w:shd w:val="clear" w:color="auto" w:fill="FFFFFF"/>
        </w:rPr>
        <w:t>。</w:t>
      </w:r>
      <w:r w:rsidR="008B18FB" w:rsidRPr="00B23522">
        <w:rPr>
          <w:rFonts w:cs="Times New Roman"/>
          <w:color w:val="333333"/>
          <w:szCs w:val="24"/>
          <w:shd w:val="clear" w:color="auto" w:fill="FFFFFF"/>
        </w:rPr>
        <w:t>将用户</w:t>
      </w:r>
      <w:r w:rsidR="008B18FB" w:rsidRPr="00B23522">
        <w:rPr>
          <w:rFonts w:cs="Times New Roman"/>
          <w:color w:val="333333"/>
          <w:szCs w:val="24"/>
          <w:shd w:val="clear" w:color="auto" w:fill="FFFFFF"/>
        </w:rPr>
        <w:t>a</w:t>
      </w:r>
      <w:r w:rsidR="008B18FB" w:rsidRPr="00B23522">
        <w:rPr>
          <w:rFonts w:cs="Times New Roman"/>
          <w:color w:val="333333"/>
          <w:szCs w:val="24"/>
          <w:shd w:val="clear" w:color="auto" w:fill="FFFFFF"/>
        </w:rPr>
        <w:t>作为研究对象</w:t>
      </w:r>
      <w:r w:rsidR="008B18FB" w:rsidRPr="00B23522">
        <w:rPr>
          <w:rFonts w:cs="Times New Roman" w:hint="eastAsia"/>
          <w:color w:val="333333"/>
          <w:szCs w:val="24"/>
          <w:shd w:val="clear" w:color="auto" w:fill="FFFFFF"/>
        </w:rPr>
        <w:t>，</w:t>
      </w:r>
      <w:r w:rsidR="008B18FB" w:rsidRPr="00B23522">
        <w:rPr>
          <w:rFonts w:cs="Times New Roman"/>
          <w:color w:val="333333"/>
          <w:szCs w:val="24"/>
          <w:shd w:val="clear" w:color="auto" w:fill="FFFFFF"/>
        </w:rPr>
        <w:t>则蓝色实线</w:t>
      </w:r>
      <w:r w:rsidR="007C54D1" w:rsidRPr="00B23522">
        <w:rPr>
          <w:rFonts w:cs="Times New Roman"/>
          <w:color w:val="333333"/>
          <w:szCs w:val="24"/>
          <w:shd w:val="clear" w:color="auto" w:fill="FFFFFF"/>
        </w:rPr>
        <w:t>为用户</w:t>
      </w:r>
      <w:r w:rsidR="007C54D1" w:rsidRPr="00B23522">
        <w:rPr>
          <w:rFonts w:cs="Times New Roman"/>
          <w:color w:val="333333"/>
          <w:szCs w:val="24"/>
          <w:shd w:val="clear" w:color="auto" w:fill="FFFFFF"/>
        </w:rPr>
        <w:t>a</w:t>
      </w:r>
      <w:r w:rsidR="007C54D1" w:rsidRPr="00B23522">
        <w:rPr>
          <w:rFonts w:cs="Times New Roman"/>
          <w:color w:val="333333"/>
          <w:szCs w:val="24"/>
          <w:shd w:val="clear" w:color="auto" w:fill="FFFFFF"/>
        </w:rPr>
        <w:t>的服务信号</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蓝色虚线为相邻小区的同频干扰</w:t>
      </w:r>
      <w:r w:rsidR="007C54D1" w:rsidRPr="00B23522">
        <w:rPr>
          <w:rFonts w:cs="Times New Roman" w:hint="eastAsia"/>
          <w:color w:val="333333"/>
          <w:szCs w:val="24"/>
          <w:shd w:val="clear" w:color="auto" w:fill="FFFFFF"/>
        </w:rPr>
        <w:t>，</w:t>
      </w:r>
      <w:r w:rsidR="007C54D1" w:rsidRPr="00B23522">
        <w:rPr>
          <w:rFonts w:cs="Times New Roman"/>
          <w:color w:val="333333"/>
          <w:szCs w:val="24"/>
          <w:shd w:val="clear" w:color="auto" w:fill="FFFFFF"/>
        </w:rPr>
        <w:t>红色实线和红色虚线均为邻频干扰</w:t>
      </w:r>
      <w:r w:rsidR="007C54D1" w:rsidRPr="00B23522">
        <w:rPr>
          <w:rFonts w:cs="Times New Roman" w:hint="eastAsia"/>
          <w:color w:val="333333"/>
          <w:szCs w:val="24"/>
          <w:shd w:val="clear" w:color="auto" w:fill="FFFFFF"/>
        </w:rPr>
        <w:t>。</w:t>
      </w:r>
      <w:r w:rsidR="00A238D3" w:rsidRPr="00B23522">
        <w:rPr>
          <w:rFonts w:cs="Times New Roman"/>
          <w:color w:val="333333"/>
          <w:szCs w:val="24"/>
          <w:shd w:val="clear" w:color="auto" w:fill="FFFFFF"/>
        </w:rPr>
        <w:t>为了研究被干扰系统中同频干扰与邻频干扰情况，本文使用</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指标作为衡量标准。</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即是接收信号功率与接收干扰功率加上噪声的比值，</w:t>
      </w:r>
      <w:r w:rsidR="00A238D3" w:rsidRPr="00B23522">
        <w:rPr>
          <w:rFonts w:cs="Times New Roman"/>
          <w:color w:val="333333"/>
          <w:szCs w:val="24"/>
          <w:shd w:val="clear" w:color="auto" w:fill="FFFFFF"/>
        </w:rPr>
        <w:t>SINR</w:t>
      </w:r>
      <w:r w:rsidR="00A238D3" w:rsidRPr="00B23522">
        <w:rPr>
          <w:rFonts w:cs="Times New Roman"/>
          <w:color w:val="333333"/>
          <w:szCs w:val="24"/>
          <w:shd w:val="clear" w:color="auto" w:fill="FFFFFF"/>
        </w:rPr>
        <w:t>越大说明信道质量越好，解调解码后的误码率越低。</w:t>
      </w:r>
      <w:r w:rsidR="00C05648" w:rsidRPr="00B23522">
        <w:rPr>
          <w:rFonts w:cs="Times New Roman"/>
          <w:color w:val="333333"/>
          <w:szCs w:val="24"/>
          <w:shd w:val="clear" w:color="auto" w:fill="FFFFFF"/>
        </w:rPr>
        <w:t>被干扰系统中某用户的</w:t>
      </w:r>
      <w:r w:rsidR="00A238D3" w:rsidRPr="00B23522">
        <w:rPr>
          <w:rFonts w:cs="Times New Roman"/>
          <w:color w:val="333333"/>
          <w:szCs w:val="24"/>
          <w:shd w:val="clear" w:color="auto" w:fill="FFFFFF"/>
        </w:rPr>
        <w:t>SINR</w:t>
      </w:r>
      <w:r w:rsidR="00C05648" w:rsidRPr="00B23522">
        <w:rPr>
          <w:rFonts w:cs="Times New Roman"/>
          <w:color w:val="333333"/>
          <w:szCs w:val="24"/>
          <w:shd w:val="clear" w:color="auto" w:fill="FFFFFF"/>
        </w:rPr>
        <w:t>可以通过下式来描述</w:t>
      </w:r>
    </w:p>
    <w:p w:rsidR="00EC125F" w:rsidRPr="00B23522" w:rsidRDefault="00EC125F" w:rsidP="00EC125F">
      <w:pPr>
        <w:pStyle w:val="ac"/>
        <w:rPr>
          <w:rFonts w:cs="Times New Roman"/>
          <w:color w:val="333333"/>
          <w:szCs w:val="24"/>
          <w:shd w:val="clear" w:color="auto" w:fill="FFFFFF"/>
        </w:rPr>
      </w:pPr>
      <w:r>
        <w:rPr>
          <w:rFonts w:cs="Times New Roman"/>
          <w:color w:val="333333"/>
          <w:szCs w:val="24"/>
          <w:shd w:val="clear" w:color="auto" w:fill="FFFFFF"/>
        </w:rPr>
        <w:tab/>
      </w:r>
      <w:r w:rsidRPr="008D3DF2">
        <w:rPr>
          <w:position w:val="-50"/>
        </w:rPr>
        <w:object w:dxaOrig="3180" w:dyaOrig="880">
          <v:shape id="_x0000_i1026" type="#_x0000_t75" style="width:159pt;height:44.35pt" o:ole="">
            <v:imagedata r:id="rId10" o:title=""/>
          </v:shape>
          <o:OLEObject Type="Embed" ProgID="Equation.DSMT4" ShapeID="_x0000_i1026" DrawAspect="Content" ObjectID="_1608543289" r:id="rId11"/>
        </w:object>
      </w:r>
      <w:r>
        <w:tab/>
        <w:t>(2-1)</w:t>
      </w:r>
    </w:p>
    <w:p w:rsidR="00C05648" w:rsidRPr="00B23522" w:rsidRDefault="00C05648" w:rsidP="008D3DF2">
      <w:pPr>
        <w:snapToGrid w:val="0"/>
        <w:rPr>
          <w:rFonts w:cs="Times New Roman"/>
          <w:szCs w:val="24"/>
        </w:rPr>
      </w:pPr>
      <w:r w:rsidRPr="00B23522">
        <w:rPr>
          <w:rFonts w:cs="Times New Roman"/>
          <w:szCs w:val="24"/>
        </w:rPr>
        <w:t>式中，</w:t>
      </w:r>
      <w:r w:rsidRPr="00B23522">
        <w:rPr>
          <w:rFonts w:cs="Times New Roman"/>
          <w:i/>
          <w:szCs w:val="24"/>
        </w:rPr>
        <w:t>M</w:t>
      </w:r>
      <w:r w:rsidRPr="00B23522">
        <w:rPr>
          <w:rFonts w:cs="Times New Roman"/>
          <w:szCs w:val="24"/>
          <w:vertAlign w:val="subscript"/>
        </w:rPr>
        <w:t>1</w:t>
      </w:r>
      <w:r w:rsidRPr="00B23522">
        <w:rPr>
          <w:rFonts w:cs="Times New Roman"/>
          <w:szCs w:val="24"/>
        </w:rPr>
        <w:t>表示被干扰系统的基站集，</w:t>
      </w:r>
      <w:r w:rsidRPr="00B23522">
        <w:rPr>
          <w:rFonts w:cs="Times New Roman"/>
          <w:i/>
          <w:szCs w:val="24"/>
        </w:rPr>
        <w:t>M</w:t>
      </w:r>
      <w:r w:rsidRPr="00B23522">
        <w:rPr>
          <w:rFonts w:cs="Times New Roman"/>
          <w:szCs w:val="24"/>
          <w:vertAlign w:val="subscript"/>
        </w:rPr>
        <w:t>2</w:t>
      </w:r>
      <w:r w:rsidRPr="00B23522">
        <w:rPr>
          <w:rFonts w:cs="Times New Roman"/>
          <w:szCs w:val="24"/>
        </w:rPr>
        <w:t>表示干扰系统的基站集</w:t>
      </w:r>
      <w:r w:rsidR="00A242C2" w:rsidRPr="00B23522">
        <w:rPr>
          <w:rFonts w:cs="Times New Roman"/>
          <w:szCs w:val="24"/>
        </w:rPr>
        <w:t>；</w:t>
      </w:r>
      <w:r w:rsidR="00A242C2" w:rsidRPr="00B23522">
        <w:rPr>
          <w:rFonts w:cs="Times New Roman"/>
          <w:i/>
          <w:szCs w:val="24"/>
        </w:rPr>
        <w:t>P</w:t>
      </w:r>
      <w:r w:rsidR="00A242C2" w:rsidRPr="00B23522">
        <w:rPr>
          <w:rFonts w:cs="Times New Roman"/>
          <w:szCs w:val="24"/>
          <w:vertAlign w:val="subscript"/>
        </w:rPr>
        <w:t>m</w:t>
      </w:r>
      <w:r w:rsidR="00A242C2" w:rsidRPr="00B23522">
        <w:rPr>
          <w:rFonts w:cs="Times New Roman"/>
          <w:szCs w:val="24"/>
        </w:rPr>
        <w:t>表示接收到的服务信号功率，</w:t>
      </w:r>
      <w:r w:rsidR="008D3DF2" w:rsidRPr="008D3DF2">
        <w:rPr>
          <w:position w:val="-12"/>
        </w:rPr>
        <w:object w:dxaOrig="760" w:dyaOrig="360">
          <v:shape id="_x0000_i1027" type="#_x0000_t75" style="width:38pt;height:17.85pt" o:ole="">
            <v:imagedata r:id="rId12" o:title=""/>
          </v:shape>
          <o:OLEObject Type="Embed" ProgID="Equation.DSMT4" ShapeID="_x0000_i1027" DrawAspect="Content" ObjectID="_1608543290" r:id="rId13"/>
        </w:object>
      </w:r>
      <w:r w:rsidR="00A242C2" w:rsidRPr="00B23522">
        <w:rPr>
          <w:rFonts w:cs="Times New Roman"/>
          <w:szCs w:val="24"/>
        </w:rPr>
        <w:t>；</w:t>
      </w:r>
      <w:r w:rsidR="00A242C2" w:rsidRPr="00B23522">
        <w:rPr>
          <w:rFonts w:cs="Times New Roman"/>
          <w:i/>
          <w:szCs w:val="24"/>
        </w:rPr>
        <w:t>P</w:t>
      </w:r>
      <w:r w:rsidR="00A242C2" w:rsidRPr="00B23522">
        <w:rPr>
          <w:rFonts w:cs="Times New Roman"/>
          <w:i/>
          <w:szCs w:val="24"/>
          <w:vertAlign w:val="subscript"/>
        </w:rPr>
        <w:t>i</w:t>
      </w:r>
      <w:r w:rsidR="00A242C2" w:rsidRPr="00B23522">
        <w:rPr>
          <w:rFonts w:cs="Times New Roman"/>
          <w:szCs w:val="24"/>
        </w:rPr>
        <w:t>表示接收到的同频干扰功率，</w:t>
      </w:r>
      <w:r w:rsidR="00A242C2" w:rsidRPr="00B23522">
        <w:rPr>
          <w:rFonts w:cs="Times New Roman"/>
          <w:i/>
          <w:szCs w:val="24"/>
        </w:rPr>
        <w:t>P</w:t>
      </w:r>
      <w:r w:rsidR="00A242C2" w:rsidRPr="00B23522">
        <w:rPr>
          <w:rFonts w:cs="Times New Roman"/>
          <w:i/>
          <w:szCs w:val="24"/>
          <w:vertAlign w:val="subscript"/>
        </w:rPr>
        <w:t>j</w:t>
      </w:r>
      <w:r w:rsidR="00A242C2" w:rsidRPr="00B23522">
        <w:rPr>
          <w:rFonts w:cs="Times New Roman"/>
          <w:szCs w:val="24"/>
        </w:rPr>
        <w:t>表示接收到的邻频干扰功率，</w:t>
      </w:r>
      <w:r w:rsidR="00A242C2" w:rsidRPr="00B23522">
        <w:rPr>
          <w:rFonts w:cs="Times New Roman"/>
          <w:i/>
          <w:szCs w:val="24"/>
        </w:rPr>
        <w:t>N</w:t>
      </w:r>
      <w:r w:rsidR="00A242C2" w:rsidRPr="00B23522">
        <w:rPr>
          <w:rFonts w:cs="Times New Roman"/>
          <w:szCs w:val="24"/>
        </w:rPr>
        <w:t>表示噪声功率；</w:t>
      </w:r>
      <w:r w:rsidR="008D3DF2" w:rsidRPr="008D3DF2">
        <w:rPr>
          <w:position w:val="-10"/>
        </w:rPr>
        <w:object w:dxaOrig="240" w:dyaOrig="260">
          <v:shape id="_x0000_i1028" type="#_x0000_t75" style="width:12.1pt;height:12.65pt" o:ole="">
            <v:imagedata r:id="rId14" o:title=""/>
          </v:shape>
          <o:OLEObject Type="Embed" ProgID="Equation.DSMT4" ShapeID="_x0000_i1028" DrawAspect="Content" ObjectID="_1608543291" r:id="rId15"/>
        </w:object>
      </w:r>
      <w:r w:rsidR="00A242C2" w:rsidRPr="00B23522">
        <w:rPr>
          <w:rFonts w:cs="Times New Roman"/>
          <w:szCs w:val="24"/>
        </w:rPr>
        <w:t>表示</w:t>
      </w:r>
      <w:r w:rsidR="008F4B35" w:rsidRPr="00B23522">
        <w:rPr>
          <w:rFonts w:cs="Times New Roman"/>
          <w:szCs w:val="24"/>
        </w:rPr>
        <w:t>邻频泄露功率比</w:t>
      </w:r>
      <w:r w:rsidR="00A242C2" w:rsidRPr="00B23522">
        <w:rPr>
          <w:rFonts w:cs="Times New Roman"/>
          <w:szCs w:val="24"/>
        </w:rPr>
        <w:t>，这个变量将在下一节进行研究。</w:t>
      </w:r>
      <w:r w:rsidR="00FA6DBD" w:rsidRPr="00B23522">
        <w:rPr>
          <w:rFonts w:cs="Times New Roman"/>
          <w:szCs w:val="24"/>
        </w:rPr>
        <w:t>该表达式主要用于下行干扰下行，</w:t>
      </w:r>
      <w:r w:rsidR="0083118B" w:rsidRPr="00B23522">
        <w:rPr>
          <w:rFonts w:cs="Times New Roman"/>
          <w:szCs w:val="24"/>
        </w:rPr>
        <w:t>但</w:t>
      </w:r>
      <w:r w:rsidR="00FA6DBD" w:rsidRPr="00B23522">
        <w:rPr>
          <w:rFonts w:cs="Times New Roman"/>
          <w:szCs w:val="24"/>
        </w:rPr>
        <w:t>可以轻易推广到上行干扰</w:t>
      </w:r>
      <w:r w:rsidR="0083118B" w:rsidRPr="00B23522">
        <w:rPr>
          <w:rFonts w:cs="Times New Roman"/>
          <w:szCs w:val="24"/>
        </w:rPr>
        <w:t>上行，下行干扰上行及上行干扰下行等不同干扰方向。</w:t>
      </w:r>
    </w:p>
    <w:p w:rsidR="00712CD2" w:rsidRDefault="008B18FB" w:rsidP="008D3DF2">
      <w:pPr>
        <w:snapToGrid w:val="0"/>
        <w:jc w:val="center"/>
        <w:rPr>
          <w:szCs w:val="24"/>
        </w:rPr>
      </w:pPr>
      <w:r w:rsidRPr="00B23522">
        <w:rPr>
          <w:szCs w:val="24"/>
        </w:rPr>
        <w:object w:dxaOrig="8671" w:dyaOrig="4906">
          <v:shape id="_x0000_i1029" type="#_x0000_t75" style="width:237.3pt;height:134.8pt" o:ole="">
            <v:imagedata r:id="rId16" o:title=""/>
          </v:shape>
          <o:OLEObject Type="Embed" ProgID="Visio.Drawing.15" ShapeID="_x0000_i1029" DrawAspect="Content" ObjectID="_1608543292" r:id="rId17"/>
        </w:object>
      </w:r>
    </w:p>
    <w:p w:rsidR="006C4065" w:rsidRPr="00B23522" w:rsidRDefault="006C4065" w:rsidP="00920A47">
      <w:pPr>
        <w:pStyle w:val="ad"/>
      </w:pPr>
      <w:r>
        <w:t>图</w:t>
      </w:r>
      <w:r>
        <w:rPr>
          <w:rFonts w:hint="eastAsia"/>
        </w:rPr>
        <w:t>2-</w:t>
      </w:r>
      <w:r>
        <w:t xml:space="preserve">2  </w:t>
      </w:r>
      <w:r>
        <w:t>被干扰系统用户接收到的同频及邻频干扰</w:t>
      </w:r>
    </w:p>
    <w:p w:rsidR="00A66020" w:rsidRPr="00B23522" w:rsidRDefault="00A66020" w:rsidP="002C097D">
      <w:pPr>
        <w:pStyle w:val="3"/>
      </w:pPr>
      <w:r w:rsidRPr="00B23522">
        <w:t xml:space="preserve">2.2.2  </w:t>
      </w:r>
      <w:r w:rsidRPr="00B23522">
        <w:t>邻频泄露功率比</w:t>
      </w:r>
    </w:p>
    <w:p w:rsidR="006A05EE" w:rsidRPr="00B23522" w:rsidRDefault="008F4B35" w:rsidP="008D3DF2">
      <w:pPr>
        <w:snapToGrid w:val="0"/>
        <w:rPr>
          <w:rFonts w:cs="Times New Roman"/>
          <w:szCs w:val="24"/>
        </w:rPr>
      </w:pPr>
      <w:r w:rsidRPr="00B23522">
        <w:rPr>
          <w:rFonts w:cs="Times New Roman"/>
          <w:szCs w:val="24"/>
        </w:rPr>
        <w:tab/>
      </w:r>
      <w:r w:rsidRPr="00B23522">
        <w:rPr>
          <w:rFonts w:cs="Times New Roman"/>
          <w:szCs w:val="24"/>
        </w:rPr>
        <w:t>上一节提到的邻频泄露功率比（</w:t>
      </w:r>
      <w:r w:rsidRPr="00B23522">
        <w:rPr>
          <w:rFonts w:cs="Times New Roman"/>
          <w:szCs w:val="24"/>
        </w:rPr>
        <w:t>Adjacent Channel Interference Ratio</w:t>
      </w:r>
      <w:r w:rsidRPr="00B23522">
        <w:rPr>
          <w:rFonts w:cs="Times New Roman"/>
          <w:szCs w:val="24"/>
        </w:rPr>
        <w:t>，</w:t>
      </w:r>
      <w:r w:rsidRPr="00B23522">
        <w:rPr>
          <w:rFonts w:cs="Times New Roman"/>
          <w:szCs w:val="24"/>
        </w:rPr>
        <w:t>ACIR</w:t>
      </w:r>
      <w:r w:rsidRPr="00B23522">
        <w:rPr>
          <w:rFonts w:cs="Times New Roman"/>
          <w:szCs w:val="24"/>
        </w:rPr>
        <w:t>）是一个衡量发射机与接收机性能的指标。邻频信号产生干扰主要是由发射机与接</w:t>
      </w:r>
      <w:r w:rsidRPr="00B23522">
        <w:rPr>
          <w:rFonts w:cs="Times New Roman"/>
          <w:szCs w:val="24"/>
        </w:rPr>
        <w:lastRenderedPageBreak/>
        <w:t>收机的非理想特性造成的。发射机在发射有用信号时，由于器件本身的非线性和滤波器的带外抑制能力有限，会在它的工作频带外产生杂散、谐波、互调等无用信号，对带外系统形成干扰。另外，接收机在接收有用信号的同时，落入信道内的干扰信号可能会</w:t>
      </w:r>
      <w:r w:rsidR="00624265" w:rsidRPr="00B23522">
        <w:rPr>
          <w:rFonts w:cs="Times New Roman"/>
          <w:szCs w:val="24"/>
        </w:rPr>
        <w:t>导致</w:t>
      </w:r>
      <w:r w:rsidRPr="00B23522">
        <w:rPr>
          <w:rFonts w:cs="Times New Roman"/>
          <w:szCs w:val="24"/>
        </w:rPr>
        <w:t>接收机灵敏度的损失，落入接收带宽内的干扰信号可能会引起带内阻塞。理想来说，</w:t>
      </w:r>
      <w:r w:rsidR="00624265" w:rsidRPr="00B23522">
        <w:rPr>
          <w:rFonts w:cs="Times New Roman"/>
          <w:szCs w:val="24"/>
        </w:rPr>
        <w:t>发射机和接收机滤波器理论上都应该是矩形的，但实际上</w:t>
      </w:r>
      <w:r w:rsidRPr="00B23522">
        <w:rPr>
          <w:rFonts w:cs="Times New Roman"/>
          <w:szCs w:val="24"/>
        </w:rPr>
        <w:t>滤波器</w:t>
      </w:r>
      <w:r w:rsidR="00624265" w:rsidRPr="00B23522">
        <w:rPr>
          <w:rFonts w:cs="Times New Roman"/>
          <w:szCs w:val="24"/>
        </w:rPr>
        <w:t>是一个升余弦脉冲，</w:t>
      </w:r>
      <w:r w:rsidR="00B3616A" w:rsidRPr="00B23522">
        <w:rPr>
          <w:rFonts w:cs="Times New Roman"/>
          <w:szCs w:val="24"/>
        </w:rPr>
        <w:t>会</w:t>
      </w:r>
      <w:r w:rsidR="00624265" w:rsidRPr="00B23522">
        <w:rPr>
          <w:rFonts w:cs="Times New Roman"/>
          <w:szCs w:val="24"/>
        </w:rPr>
        <w:t>产生一个带外辐射。</w:t>
      </w:r>
    </w:p>
    <w:p w:rsidR="003B3D4D" w:rsidRPr="00B23522" w:rsidRDefault="006A05EE" w:rsidP="008D3DF2">
      <w:pPr>
        <w:snapToGrid w:val="0"/>
        <w:rPr>
          <w:rFonts w:cs="Times New Roman"/>
          <w:szCs w:val="24"/>
        </w:rPr>
      </w:pPr>
      <w:r w:rsidRPr="00B23522">
        <w:rPr>
          <w:rFonts w:cs="Times New Roman"/>
          <w:noProof/>
          <w:szCs w:val="24"/>
        </w:rPr>
        <w:tab/>
      </w:r>
      <w:r w:rsidRPr="00B23522">
        <w:rPr>
          <w:rFonts w:cs="Times New Roman"/>
          <w:szCs w:val="24"/>
        </w:rPr>
        <w:t>发射机的性能优劣可用</w:t>
      </w:r>
      <w:r w:rsidR="0044543C" w:rsidRPr="00B23522">
        <w:rPr>
          <w:rFonts w:cs="Times New Roman"/>
          <w:szCs w:val="24"/>
        </w:rPr>
        <w:t>相</w:t>
      </w:r>
      <w:r w:rsidRPr="00B23522">
        <w:rPr>
          <w:rFonts w:cs="Times New Roman"/>
          <w:szCs w:val="24"/>
        </w:rPr>
        <w:t>邻信道泄露比（</w:t>
      </w:r>
      <w:r w:rsidRPr="00B23522">
        <w:rPr>
          <w:rFonts w:cs="Times New Roman"/>
          <w:szCs w:val="24"/>
        </w:rPr>
        <w:t>Adjacent Channel Leakage Power Ratio</w:t>
      </w:r>
      <w:r w:rsidRPr="00B23522">
        <w:rPr>
          <w:rFonts w:cs="Times New Roman"/>
          <w:szCs w:val="24"/>
        </w:rPr>
        <w:t>，</w:t>
      </w:r>
      <w:r w:rsidRPr="00B23522">
        <w:rPr>
          <w:rFonts w:cs="Times New Roman"/>
          <w:szCs w:val="24"/>
        </w:rPr>
        <w:t>ACLR</w:t>
      </w:r>
      <w:r w:rsidRPr="00B23522">
        <w:rPr>
          <w:rFonts w:cs="Times New Roman"/>
          <w:szCs w:val="24"/>
        </w:rPr>
        <w:t>）来衡量，定义为发射功率与发射功率落入相邻信道上</w:t>
      </w:r>
      <w:r w:rsidR="0044543C" w:rsidRPr="00B23522">
        <w:rPr>
          <w:rFonts w:cs="Times New Roman"/>
          <w:szCs w:val="24"/>
        </w:rPr>
        <w:t>的功率之比，如式</w:t>
      </w:r>
      <w:r w:rsidR="008508F1">
        <w:rPr>
          <w:rFonts w:cs="Times New Roman"/>
          <w:szCs w:val="24"/>
        </w:rPr>
        <w:t>(2-2)</w:t>
      </w:r>
      <w:r w:rsidR="0044543C" w:rsidRPr="00B23522">
        <w:rPr>
          <w:rFonts w:cs="Times New Roman"/>
          <w:szCs w:val="24"/>
        </w:rPr>
        <w:t>所示。</w:t>
      </w:r>
      <w:r w:rsidR="008D3DF2" w:rsidRPr="008D3DF2">
        <w:rPr>
          <w:position w:val="-12"/>
        </w:rPr>
        <w:object w:dxaOrig="900" w:dyaOrig="360">
          <v:shape id="_x0000_i1030" type="#_x0000_t75" style="width:44.95pt;height:17.85pt" o:ole="">
            <v:imagedata r:id="rId18" o:title=""/>
          </v:shape>
          <o:OLEObject Type="Embed" ProgID="Equation.DSMT4" ShapeID="_x0000_i1030" DrawAspect="Content" ObjectID="_1608543293" r:id="rId19"/>
        </w:object>
      </w:r>
      <w:r w:rsidR="0044543C" w:rsidRPr="00B23522">
        <w:rPr>
          <w:rFonts w:cs="Times New Roman"/>
          <w:szCs w:val="24"/>
        </w:rPr>
        <w:t>表示主信道功率，</w:t>
      </w:r>
      <w:r w:rsidR="008D3DF2" w:rsidRPr="008D3DF2">
        <w:rPr>
          <w:position w:val="-14"/>
        </w:rPr>
        <w:object w:dxaOrig="1180" w:dyaOrig="380">
          <v:shape id="_x0000_i1031" type="#_x0000_t75" style="width:59.35pt;height:19pt" o:ole="">
            <v:imagedata r:id="rId20" o:title=""/>
          </v:shape>
          <o:OLEObject Type="Embed" ProgID="Equation.DSMT4" ShapeID="_x0000_i1031" DrawAspect="Content" ObjectID="_1608543294" r:id="rId21"/>
        </w:object>
      </w:r>
      <w:r w:rsidR="0044543C" w:rsidRPr="00B23522">
        <w:rPr>
          <w:rFonts w:cs="Times New Roman"/>
          <w:szCs w:val="24"/>
        </w:rPr>
        <w:t>表示落入相邻信道的功率。当发射功率一定时，</w:t>
      </w:r>
      <w:r w:rsidR="0044543C" w:rsidRPr="00B23522">
        <w:rPr>
          <w:rFonts w:cs="Times New Roman"/>
          <w:szCs w:val="24"/>
        </w:rPr>
        <w:t>ACLR</w:t>
      </w:r>
      <w:r w:rsidR="0044543C" w:rsidRPr="00B23522">
        <w:rPr>
          <w:rFonts w:cs="Times New Roman"/>
          <w:szCs w:val="24"/>
        </w:rPr>
        <w:t>越小，说明落入相邻信道的功率越大；</w:t>
      </w:r>
      <w:r w:rsidR="0044543C" w:rsidRPr="00B23522">
        <w:rPr>
          <w:rFonts w:cs="Times New Roman"/>
          <w:szCs w:val="24"/>
        </w:rPr>
        <w:t>ACLR</w:t>
      </w:r>
      <w:r w:rsidR="0044543C" w:rsidRPr="00B23522">
        <w:rPr>
          <w:rFonts w:cs="Times New Roman"/>
          <w:szCs w:val="24"/>
        </w:rPr>
        <w:t>越大，说明主信道功率比泄漏到邻信道的功率越大，对相邻信道的影响越小。</w:t>
      </w:r>
    </w:p>
    <w:p w:rsidR="0044543C" w:rsidRPr="00B23522" w:rsidRDefault="00EC125F" w:rsidP="00EC125F">
      <w:pPr>
        <w:pStyle w:val="ac"/>
        <w:rPr>
          <w:rFonts w:cs="Times New Roman"/>
          <w:szCs w:val="24"/>
        </w:rPr>
      </w:pPr>
      <w:r>
        <w:tab/>
      </w:r>
      <w:r w:rsidR="008D3DF2" w:rsidRPr="008D3DF2">
        <w:rPr>
          <w:position w:val="-32"/>
        </w:rPr>
        <w:object w:dxaOrig="2079" w:dyaOrig="700">
          <v:shape id="_x0000_i1032" type="#_x0000_t75" style="width:104.25pt;height:35.15pt" o:ole="">
            <v:imagedata r:id="rId22" o:title=""/>
          </v:shape>
          <o:OLEObject Type="Embed" ProgID="Equation.DSMT4" ShapeID="_x0000_i1032" DrawAspect="Content" ObjectID="_1608543295" r:id="rId23"/>
        </w:object>
      </w:r>
      <w:r>
        <w:tab/>
      </w:r>
      <w:r>
        <w:rPr>
          <w:rFonts w:hint="eastAsia"/>
        </w:rPr>
        <w:t>(</w:t>
      </w:r>
      <w:r>
        <w:t>2-2)</w:t>
      </w:r>
    </w:p>
    <w:p w:rsidR="0044543C" w:rsidRPr="00B23522" w:rsidRDefault="0044543C" w:rsidP="008D3DF2">
      <w:pPr>
        <w:snapToGrid w:val="0"/>
        <w:rPr>
          <w:rFonts w:cs="Times New Roman"/>
          <w:szCs w:val="24"/>
        </w:rPr>
      </w:pPr>
      <w:r w:rsidRPr="00B23522">
        <w:rPr>
          <w:rFonts w:cs="Times New Roman"/>
          <w:szCs w:val="24"/>
        </w:rPr>
        <w:tab/>
      </w:r>
      <w:r w:rsidRPr="00B23522">
        <w:rPr>
          <w:rFonts w:cs="Times New Roman"/>
          <w:szCs w:val="24"/>
        </w:rPr>
        <w:t>接收机的性能优劣可用相邻信道选择性（</w:t>
      </w:r>
      <w:r w:rsidRPr="00B23522">
        <w:rPr>
          <w:rFonts w:cs="Times New Roman"/>
          <w:szCs w:val="24"/>
        </w:rPr>
        <w:t>Adjacent Channel Selectivity</w:t>
      </w:r>
      <w:r w:rsidRPr="00B23522">
        <w:rPr>
          <w:rFonts w:cs="Times New Roman"/>
          <w:szCs w:val="24"/>
        </w:rPr>
        <w:t>，</w:t>
      </w:r>
      <w:r w:rsidRPr="00B23522">
        <w:rPr>
          <w:rFonts w:cs="Times New Roman"/>
          <w:szCs w:val="24"/>
        </w:rPr>
        <w:t>ACS</w:t>
      </w:r>
      <w:r w:rsidRPr="00B23522">
        <w:rPr>
          <w:rFonts w:cs="Times New Roman"/>
          <w:szCs w:val="24"/>
        </w:rPr>
        <w:t>）来衡量，定义为</w:t>
      </w:r>
      <w:r w:rsidR="00A261D7" w:rsidRPr="00B23522">
        <w:rPr>
          <w:rFonts w:cs="Times New Roman"/>
          <w:szCs w:val="24"/>
        </w:rPr>
        <w:t>接收机滤波器对来自相邻信道功率的衰减与主信道上功率的衰减的比值，如式</w:t>
      </w:r>
      <w:r w:rsidR="008508F1">
        <w:rPr>
          <w:rFonts w:cs="Times New Roman"/>
          <w:szCs w:val="24"/>
        </w:rPr>
        <w:t>(2-3)</w:t>
      </w:r>
      <w:r w:rsidR="00A261D7" w:rsidRPr="00B23522">
        <w:rPr>
          <w:rFonts w:cs="Times New Roman"/>
          <w:szCs w:val="24"/>
        </w:rPr>
        <w:t>所示。</w:t>
      </w:r>
      <w:r w:rsidR="008D3DF2" w:rsidRPr="008D3DF2">
        <w:rPr>
          <w:position w:val="-14"/>
        </w:rPr>
        <w:object w:dxaOrig="1200" w:dyaOrig="380">
          <v:shape id="_x0000_i1033" type="#_x0000_t75" style="width:59.9pt;height:19pt" o:ole="">
            <v:imagedata r:id="rId24" o:title=""/>
          </v:shape>
          <o:OLEObject Type="Embed" ProgID="Equation.DSMT4" ShapeID="_x0000_i1033" DrawAspect="Content" ObjectID="_1608543296" r:id="rId25"/>
        </w:object>
      </w:r>
      <w:r w:rsidR="00A261D7" w:rsidRPr="00B23522">
        <w:rPr>
          <w:rFonts w:cs="Times New Roman"/>
          <w:szCs w:val="24"/>
        </w:rPr>
        <w:t>表示对相邻信道功率的衰减，</w:t>
      </w:r>
      <w:r w:rsidR="008D3DF2" w:rsidRPr="008D3DF2">
        <w:rPr>
          <w:position w:val="-12"/>
        </w:rPr>
        <w:object w:dxaOrig="999" w:dyaOrig="360">
          <v:shape id="_x0000_i1034" type="#_x0000_t75" style="width:50.1pt;height:17.85pt" o:ole="">
            <v:imagedata r:id="rId26" o:title=""/>
          </v:shape>
          <o:OLEObject Type="Embed" ProgID="Equation.DSMT4" ShapeID="_x0000_i1034" DrawAspect="Content" ObjectID="_1608543297" r:id="rId27"/>
        </w:object>
      </w:r>
      <w:r w:rsidR="00A261D7" w:rsidRPr="00B23522">
        <w:rPr>
          <w:rFonts w:cs="Times New Roman"/>
          <w:szCs w:val="24"/>
        </w:rPr>
        <w:t>表示主信道的衰减。</w:t>
      </w:r>
      <w:r w:rsidR="00A261D7" w:rsidRPr="00B23522">
        <w:rPr>
          <w:rFonts w:cs="Times New Roman"/>
          <w:szCs w:val="24"/>
        </w:rPr>
        <w:t>ACS</w:t>
      </w:r>
      <w:r w:rsidR="00BC26E0" w:rsidRPr="00B23522">
        <w:rPr>
          <w:rFonts w:cs="Times New Roman"/>
          <w:szCs w:val="24"/>
        </w:rPr>
        <w:t>越小，说明对相邻信道功率的抑制越差；</w:t>
      </w:r>
      <w:r w:rsidR="00BC26E0" w:rsidRPr="00B23522">
        <w:rPr>
          <w:rFonts w:cs="Times New Roman"/>
          <w:szCs w:val="24"/>
        </w:rPr>
        <w:t>ACS</w:t>
      </w:r>
      <w:r w:rsidR="00BC26E0" w:rsidRPr="00B23522">
        <w:rPr>
          <w:rFonts w:cs="Times New Roman"/>
          <w:szCs w:val="24"/>
        </w:rPr>
        <w:t>越大，说明对相邻信道功率的抑制越好，抗干扰能力越强。</w:t>
      </w:r>
    </w:p>
    <w:p w:rsidR="00A261D7" w:rsidRPr="00B23522" w:rsidRDefault="00FC7724" w:rsidP="00FC7724">
      <w:pPr>
        <w:pStyle w:val="ac"/>
        <w:rPr>
          <w:rFonts w:cs="Times New Roman"/>
          <w:szCs w:val="24"/>
        </w:rPr>
      </w:pPr>
      <w:r>
        <w:tab/>
      </w:r>
      <w:r w:rsidR="008D3DF2" w:rsidRPr="008D3DF2">
        <w:rPr>
          <w:position w:val="-30"/>
        </w:rPr>
        <w:object w:dxaOrig="1980" w:dyaOrig="720">
          <v:shape id="_x0000_i1035" type="#_x0000_t75" style="width:99.05pt;height:36.3pt" o:ole="">
            <v:imagedata r:id="rId28" o:title=""/>
          </v:shape>
          <o:OLEObject Type="Embed" ProgID="Equation.DSMT4" ShapeID="_x0000_i1035" DrawAspect="Content" ObjectID="_1608543298" r:id="rId29"/>
        </w:object>
      </w:r>
      <w:r>
        <w:tab/>
        <w:t>(2-3)</w:t>
      </w:r>
    </w:p>
    <w:p w:rsidR="00BC26E0" w:rsidRPr="00B23522" w:rsidRDefault="00BC26E0" w:rsidP="008D3DF2">
      <w:pPr>
        <w:snapToGrid w:val="0"/>
        <w:rPr>
          <w:rFonts w:cs="Times New Roman"/>
          <w:szCs w:val="24"/>
        </w:rPr>
      </w:pPr>
      <w:r w:rsidRPr="00B23522">
        <w:rPr>
          <w:rFonts w:cs="Times New Roman"/>
          <w:szCs w:val="24"/>
        </w:rPr>
        <w:tab/>
        <w:t>ACIR</w:t>
      </w:r>
      <w:r w:rsidRPr="00B23522">
        <w:rPr>
          <w:rFonts w:cs="Times New Roman"/>
          <w:szCs w:val="24"/>
        </w:rPr>
        <w:t>则是发射机与接收机性能的综合表现，如式</w:t>
      </w:r>
      <w:r w:rsidR="008508F1">
        <w:rPr>
          <w:rFonts w:cs="Times New Roman"/>
          <w:szCs w:val="24"/>
        </w:rPr>
        <w:t>(2-4)</w:t>
      </w:r>
      <w:r w:rsidRPr="00B23522">
        <w:rPr>
          <w:rFonts w:cs="Times New Roman"/>
          <w:szCs w:val="24"/>
        </w:rPr>
        <w:t>所示。</w:t>
      </w:r>
      <w:r w:rsidR="004D5569" w:rsidRPr="00B23522">
        <w:rPr>
          <w:rFonts w:cs="Times New Roman"/>
          <w:szCs w:val="24"/>
        </w:rPr>
        <w:t>ACLR</w:t>
      </w:r>
      <w:r w:rsidR="004D5569" w:rsidRPr="00B23522">
        <w:rPr>
          <w:rFonts w:cs="Times New Roman"/>
          <w:szCs w:val="24"/>
        </w:rPr>
        <w:t>和</w:t>
      </w:r>
      <w:r w:rsidR="004D5569" w:rsidRPr="00B23522">
        <w:rPr>
          <w:rFonts w:cs="Times New Roman"/>
          <w:szCs w:val="24"/>
        </w:rPr>
        <w:t>ACS</w:t>
      </w:r>
      <w:r w:rsidR="004D5569" w:rsidRPr="00B23522">
        <w:rPr>
          <w:rFonts w:cs="Times New Roman"/>
          <w:szCs w:val="24"/>
        </w:rPr>
        <w:t>越大，则</w:t>
      </w:r>
      <w:r w:rsidR="004D5569" w:rsidRPr="00B23522">
        <w:rPr>
          <w:rFonts w:cs="Times New Roman"/>
          <w:szCs w:val="24"/>
        </w:rPr>
        <w:t>ACIR</w:t>
      </w:r>
      <w:r w:rsidR="004D5569" w:rsidRPr="00B23522">
        <w:rPr>
          <w:rFonts w:cs="Times New Roman"/>
          <w:szCs w:val="24"/>
        </w:rPr>
        <w:t>越大，反之亦然。在实际通信系统中，较低的</w:t>
      </w:r>
      <w:r w:rsidR="004D5569" w:rsidRPr="00B23522">
        <w:rPr>
          <w:rFonts w:cs="Times New Roman"/>
          <w:szCs w:val="24"/>
        </w:rPr>
        <w:t>ACIR</w:t>
      </w:r>
      <w:r w:rsidR="004D5569" w:rsidRPr="00B23522">
        <w:rPr>
          <w:rFonts w:cs="Times New Roman"/>
          <w:szCs w:val="24"/>
        </w:rPr>
        <w:t>值可以降低发射机与接收机对硬件性能的要求，但是会给被干扰系统的用户带来较大的邻频干扰，从而降低了被干扰系统的吞吐量；较高的</w:t>
      </w:r>
      <w:r w:rsidR="004D5569" w:rsidRPr="00B23522">
        <w:rPr>
          <w:rFonts w:cs="Times New Roman"/>
          <w:szCs w:val="24"/>
        </w:rPr>
        <w:t>ACIR</w:t>
      </w:r>
      <w:r w:rsidR="004D5569" w:rsidRPr="00B23522">
        <w:rPr>
          <w:rFonts w:cs="Times New Roman"/>
          <w:szCs w:val="24"/>
        </w:rPr>
        <w:t>值虽然会使被干扰系统获得较好的性能，但是会导致发射机与接收机的成本增大，而且后文会分析到，系统性能</w:t>
      </w:r>
      <w:r w:rsidR="002F436A" w:rsidRPr="00B23522">
        <w:rPr>
          <w:rFonts w:cs="Times New Roman"/>
          <w:szCs w:val="24"/>
        </w:rPr>
        <w:t>先</w:t>
      </w:r>
      <w:r w:rsidR="004D5569" w:rsidRPr="00B23522">
        <w:rPr>
          <w:rFonts w:cs="Times New Roman"/>
          <w:szCs w:val="24"/>
        </w:rPr>
        <w:t>随着</w:t>
      </w:r>
      <w:r w:rsidR="004D5569" w:rsidRPr="00B23522">
        <w:rPr>
          <w:rFonts w:cs="Times New Roman"/>
          <w:szCs w:val="24"/>
        </w:rPr>
        <w:t>ACIR</w:t>
      </w:r>
      <w:r w:rsidR="004D5569" w:rsidRPr="00B23522">
        <w:rPr>
          <w:rFonts w:cs="Times New Roman"/>
          <w:szCs w:val="24"/>
        </w:rPr>
        <w:t>的提高</w:t>
      </w:r>
      <w:r w:rsidR="002F436A" w:rsidRPr="00B23522">
        <w:rPr>
          <w:rFonts w:cs="Times New Roman"/>
          <w:szCs w:val="24"/>
        </w:rPr>
        <w:t>而提高但而后趋于平稳。因此无节制地提高</w:t>
      </w:r>
      <w:r w:rsidR="002F436A" w:rsidRPr="00B23522">
        <w:rPr>
          <w:rFonts w:cs="Times New Roman"/>
          <w:szCs w:val="24"/>
        </w:rPr>
        <w:t>ACIR</w:t>
      </w:r>
      <w:r w:rsidR="002F436A" w:rsidRPr="00B23522">
        <w:rPr>
          <w:rFonts w:cs="Times New Roman"/>
          <w:szCs w:val="24"/>
        </w:rPr>
        <w:t>要求是没必要的，本文的一个重要任务便是找到合适的</w:t>
      </w:r>
      <w:r w:rsidR="002F436A" w:rsidRPr="00B23522">
        <w:rPr>
          <w:rFonts w:cs="Times New Roman"/>
          <w:szCs w:val="24"/>
        </w:rPr>
        <w:t>ACIR</w:t>
      </w:r>
      <w:r w:rsidR="002F436A" w:rsidRPr="00B23522">
        <w:rPr>
          <w:rFonts w:cs="Times New Roman"/>
          <w:szCs w:val="24"/>
        </w:rPr>
        <w:t>值，使得两个通信系统能够在同一地理环境中实现共存。</w:t>
      </w:r>
    </w:p>
    <w:p w:rsidR="00BC26E0" w:rsidRDefault="00FD7FBA" w:rsidP="00FD7FBA">
      <w:pPr>
        <w:pStyle w:val="ac"/>
      </w:pPr>
      <w:r>
        <w:tab/>
      </w:r>
      <w:r w:rsidR="008D3DF2" w:rsidRPr="008D3DF2">
        <w:rPr>
          <w:position w:val="-24"/>
        </w:rPr>
        <w:object w:dxaOrig="2280" w:dyaOrig="620">
          <v:shape id="_x0000_i1036" type="#_x0000_t75" style="width:114.6pt;height:31.7pt" o:ole="">
            <v:imagedata r:id="rId30" o:title=""/>
          </v:shape>
          <o:OLEObject Type="Embed" ProgID="Equation.DSMT4" ShapeID="_x0000_i1036" DrawAspect="Content" ObjectID="_1608543299" r:id="rId31"/>
        </w:object>
      </w:r>
      <w:r>
        <w:tab/>
        <w:t>(2-4)</w:t>
      </w:r>
    </w:p>
    <w:p w:rsidR="002C097D" w:rsidRPr="002C097D" w:rsidRDefault="002C097D" w:rsidP="002C097D">
      <w:pPr>
        <w:widowControl/>
        <w:jc w:val="left"/>
      </w:pPr>
      <w:r>
        <w:br w:type="page"/>
      </w:r>
    </w:p>
    <w:p w:rsidR="00DA3BAA" w:rsidRPr="00B23522" w:rsidRDefault="002C097D" w:rsidP="002C097D">
      <w:pPr>
        <w:pStyle w:val="1"/>
      </w:pPr>
      <w:r>
        <w:rPr>
          <w:rFonts w:hint="eastAsia"/>
        </w:rPr>
        <w:lastRenderedPageBreak/>
        <w:t>第三章</w:t>
      </w:r>
      <w:r w:rsidR="00A479F8" w:rsidRPr="00B23522">
        <w:t xml:space="preserve">  NR</w:t>
      </w:r>
      <w:r w:rsidR="00A479F8" w:rsidRPr="00B23522">
        <w:t>与</w:t>
      </w:r>
      <w:r w:rsidR="00A479F8" w:rsidRPr="00B23522">
        <w:t>LTE</w:t>
      </w:r>
      <w:r w:rsidR="00A479F8" w:rsidRPr="00B23522">
        <w:t>系统之间共存研究</w:t>
      </w:r>
    </w:p>
    <w:p w:rsidR="00A479F8" w:rsidRPr="00B23522" w:rsidRDefault="005548D4" w:rsidP="008D3DF2">
      <w:pPr>
        <w:snapToGrid w:val="0"/>
        <w:rPr>
          <w:rFonts w:cs="Times New Roman"/>
          <w:szCs w:val="24"/>
        </w:rPr>
      </w:pPr>
      <w:r w:rsidRPr="00B23522">
        <w:rPr>
          <w:rFonts w:cs="Times New Roman"/>
          <w:szCs w:val="24"/>
        </w:rPr>
        <w:tab/>
        <w:t>LTE</w:t>
      </w:r>
      <w:r w:rsidRPr="00B23522">
        <w:rPr>
          <w:rFonts w:cs="Times New Roman"/>
          <w:szCs w:val="24"/>
        </w:rPr>
        <w:t>是第四代移动通信系统，也是现在广泛使用的移动通信系统。</w:t>
      </w:r>
      <w:r w:rsidR="00EC119F" w:rsidRPr="00B23522">
        <w:rPr>
          <w:rFonts w:cs="Times New Roman"/>
          <w:szCs w:val="24"/>
        </w:rPr>
        <w:t>LTE</w:t>
      </w:r>
      <w:r w:rsidR="00EC119F" w:rsidRPr="00B23522">
        <w:rPr>
          <w:rFonts w:cs="Times New Roman"/>
          <w:szCs w:val="24"/>
        </w:rPr>
        <w:t>的第一版在</w:t>
      </w:r>
      <w:r w:rsidR="00EC119F" w:rsidRPr="00B23522">
        <w:rPr>
          <w:rFonts w:cs="Times New Roman"/>
          <w:szCs w:val="24"/>
        </w:rPr>
        <w:t>3GPP</w:t>
      </w:r>
      <w:r w:rsidR="00EC119F" w:rsidRPr="00B23522">
        <w:rPr>
          <w:rFonts w:cs="Times New Roman"/>
          <w:szCs w:val="24"/>
        </w:rPr>
        <w:t>规范系列的</w:t>
      </w:r>
      <w:r w:rsidR="00EC119F" w:rsidRPr="00B23522">
        <w:rPr>
          <w:rFonts w:cs="Times New Roman"/>
          <w:szCs w:val="24"/>
        </w:rPr>
        <w:t>Release 8</w:t>
      </w:r>
      <w:r w:rsidR="00EC119F" w:rsidRPr="00B23522">
        <w:rPr>
          <w:rFonts w:cs="Times New Roman"/>
          <w:szCs w:val="24"/>
        </w:rPr>
        <w:t>中完全呈现，并经历了</w:t>
      </w:r>
      <w:r w:rsidR="00EC119F" w:rsidRPr="00B23522">
        <w:rPr>
          <w:rFonts w:cs="Times New Roman"/>
          <w:szCs w:val="24"/>
        </w:rPr>
        <w:t>6</w:t>
      </w:r>
      <w:r w:rsidR="00EC119F" w:rsidRPr="00B23522">
        <w:rPr>
          <w:rFonts w:cs="Times New Roman"/>
          <w:szCs w:val="24"/>
        </w:rPr>
        <w:t>个版本的完善成为了一个非常成熟的通信系统。</w:t>
      </w:r>
      <w:r w:rsidR="00EC119F" w:rsidRPr="00B23522">
        <w:rPr>
          <w:rFonts w:cs="Times New Roman"/>
          <w:szCs w:val="24"/>
        </w:rPr>
        <w:t>5G NR</w:t>
      </w:r>
      <w:r w:rsidR="00EC119F" w:rsidRPr="00B23522">
        <w:rPr>
          <w:rFonts w:cs="Times New Roman"/>
          <w:szCs w:val="24"/>
        </w:rPr>
        <w:t>系统作为一个新的通信系统，有必要研究它与</w:t>
      </w:r>
      <w:r w:rsidR="00EC119F" w:rsidRPr="00B23522">
        <w:rPr>
          <w:rFonts w:cs="Times New Roman"/>
          <w:szCs w:val="24"/>
        </w:rPr>
        <w:t>4G LTE</w:t>
      </w:r>
      <w:r w:rsidR="00EC119F" w:rsidRPr="00B23522">
        <w:rPr>
          <w:rFonts w:cs="Times New Roman"/>
          <w:szCs w:val="24"/>
        </w:rPr>
        <w:t>系统之间的影响，以避免混合组网时新系统给旧系统或者是旧系统给新系统带来过大的干扰。</w:t>
      </w:r>
      <w:r w:rsidR="0065292C" w:rsidRPr="00B23522">
        <w:rPr>
          <w:rFonts w:cs="Times New Roman"/>
          <w:szCs w:val="24"/>
        </w:rPr>
        <w:t>NR</w:t>
      </w:r>
      <w:r w:rsidR="0065292C" w:rsidRPr="00B23522">
        <w:rPr>
          <w:rFonts w:cs="Times New Roman"/>
          <w:szCs w:val="24"/>
        </w:rPr>
        <w:t>系统目前有两种频段使用方案，一种使用</w:t>
      </w:r>
      <w:r w:rsidR="0065292C" w:rsidRPr="00B23522">
        <w:rPr>
          <w:rFonts w:cs="Times New Roman"/>
          <w:szCs w:val="24"/>
        </w:rPr>
        <w:t>6GHz</w:t>
      </w:r>
      <w:r w:rsidR="0065292C" w:rsidRPr="00B23522">
        <w:rPr>
          <w:rFonts w:cs="Times New Roman"/>
          <w:szCs w:val="24"/>
        </w:rPr>
        <w:t>以下频段（又称</w:t>
      </w:r>
      <w:r w:rsidR="0065292C" w:rsidRPr="00B23522">
        <w:rPr>
          <w:rFonts w:cs="Times New Roman"/>
          <w:szCs w:val="24"/>
        </w:rPr>
        <w:t>FR1</w:t>
      </w:r>
      <w:r w:rsidR="0065292C" w:rsidRPr="00B23522">
        <w:rPr>
          <w:rFonts w:cs="Times New Roman"/>
          <w:szCs w:val="24"/>
        </w:rPr>
        <w:t>频段），一种使用</w:t>
      </w:r>
      <w:r w:rsidR="0065292C" w:rsidRPr="00B23522">
        <w:rPr>
          <w:rFonts w:cs="Times New Roman"/>
          <w:szCs w:val="24"/>
        </w:rPr>
        <w:t>6GHz</w:t>
      </w:r>
      <w:r w:rsidR="0065292C" w:rsidRPr="00B23522">
        <w:rPr>
          <w:rFonts w:cs="Times New Roman"/>
          <w:szCs w:val="24"/>
        </w:rPr>
        <w:t>以上频段（又称</w:t>
      </w:r>
      <w:r w:rsidR="0065292C" w:rsidRPr="00B23522">
        <w:rPr>
          <w:rFonts w:cs="Times New Roman"/>
          <w:szCs w:val="24"/>
        </w:rPr>
        <w:t>FR2</w:t>
      </w:r>
      <w:r w:rsidR="0065292C" w:rsidRPr="00B23522">
        <w:rPr>
          <w:rFonts w:cs="Times New Roman"/>
          <w:szCs w:val="24"/>
        </w:rPr>
        <w:t>频段）</w:t>
      </w:r>
      <w:r w:rsidR="00274993" w:rsidRPr="00B23522">
        <w:rPr>
          <w:rFonts w:cs="Times New Roman"/>
          <w:szCs w:val="24"/>
        </w:rPr>
        <w:t>。其中</w:t>
      </w:r>
      <w:r w:rsidR="003D3861" w:rsidRPr="00B23522">
        <w:rPr>
          <w:rFonts w:cs="Times New Roman"/>
          <w:szCs w:val="24"/>
        </w:rPr>
        <w:t>6GHz</w:t>
      </w:r>
      <w:r w:rsidR="003D3861" w:rsidRPr="00B23522">
        <w:rPr>
          <w:rFonts w:cs="Times New Roman"/>
          <w:szCs w:val="24"/>
        </w:rPr>
        <w:t>以上</w:t>
      </w:r>
      <w:r w:rsidR="00274993" w:rsidRPr="00B23522">
        <w:rPr>
          <w:rFonts w:cs="Times New Roman"/>
          <w:szCs w:val="24"/>
        </w:rPr>
        <w:t>频段与</w:t>
      </w:r>
      <w:r w:rsidR="00274993" w:rsidRPr="00B23522">
        <w:rPr>
          <w:rFonts w:cs="Times New Roman"/>
          <w:szCs w:val="24"/>
        </w:rPr>
        <w:t>LTE</w:t>
      </w:r>
      <w:r w:rsidR="00274993" w:rsidRPr="00B23522">
        <w:rPr>
          <w:rFonts w:cs="Times New Roman"/>
          <w:szCs w:val="24"/>
        </w:rPr>
        <w:t>所用的频段有可能产生邻频干扰，因此本章主要研究</w:t>
      </w:r>
      <w:r w:rsidR="00274993" w:rsidRPr="00B23522">
        <w:rPr>
          <w:rFonts w:cs="Times New Roman"/>
          <w:szCs w:val="24"/>
        </w:rPr>
        <w:t>6GHz</w:t>
      </w:r>
      <w:r w:rsidR="00274993" w:rsidRPr="00B23522">
        <w:rPr>
          <w:rFonts w:cs="Times New Roman"/>
          <w:szCs w:val="24"/>
        </w:rPr>
        <w:t>以下的</w:t>
      </w:r>
      <w:r w:rsidR="00274993" w:rsidRPr="00B23522">
        <w:rPr>
          <w:rFonts w:cs="Times New Roman"/>
          <w:szCs w:val="24"/>
        </w:rPr>
        <w:t>NR</w:t>
      </w:r>
      <w:r w:rsidR="00274993" w:rsidRPr="00B23522">
        <w:rPr>
          <w:rFonts w:cs="Times New Roman"/>
          <w:szCs w:val="24"/>
        </w:rPr>
        <w:t>系统与</w:t>
      </w:r>
      <w:r w:rsidR="00274993" w:rsidRPr="00B23522">
        <w:rPr>
          <w:rFonts w:cs="Times New Roman"/>
          <w:szCs w:val="24"/>
        </w:rPr>
        <w:t>LTE</w:t>
      </w:r>
      <w:r w:rsidR="00274993" w:rsidRPr="00B23522">
        <w:rPr>
          <w:rFonts w:cs="Times New Roman"/>
          <w:szCs w:val="24"/>
        </w:rPr>
        <w:t>系统的共存。</w:t>
      </w:r>
      <w:r w:rsidR="00B73B57" w:rsidRPr="00B23522">
        <w:rPr>
          <w:rFonts w:cs="Times New Roman"/>
          <w:szCs w:val="24"/>
        </w:rPr>
        <w:t>本章</w:t>
      </w:r>
      <w:r w:rsidR="00EC119F" w:rsidRPr="00B23522">
        <w:rPr>
          <w:rFonts w:cs="Times New Roman"/>
          <w:szCs w:val="24"/>
        </w:rPr>
        <w:t>首先</w:t>
      </w:r>
      <w:r w:rsidR="00187E88" w:rsidRPr="00B23522">
        <w:rPr>
          <w:rFonts w:cs="Times New Roman"/>
          <w:szCs w:val="24"/>
        </w:rPr>
        <w:t>介绍</w:t>
      </w:r>
      <w:r w:rsidR="00070286" w:rsidRPr="00B23522">
        <w:rPr>
          <w:rFonts w:cs="Times New Roman"/>
          <w:szCs w:val="24"/>
        </w:rPr>
        <w:t>了</w:t>
      </w:r>
      <w:r w:rsidR="00EC119F" w:rsidRPr="00B23522">
        <w:rPr>
          <w:rFonts w:cs="Times New Roman"/>
          <w:szCs w:val="24"/>
        </w:rPr>
        <w:t>NR</w:t>
      </w:r>
      <w:r w:rsidR="00EC119F" w:rsidRPr="00B23522">
        <w:rPr>
          <w:rFonts w:cs="Times New Roman"/>
          <w:szCs w:val="24"/>
        </w:rPr>
        <w:t>系统与</w:t>
      </w:r>
      <w:r w:rsidR="00EC119F" w:rsidRPr="00B23522">
        <w:rPr>
          <w:rFonts w:cs="Times New Roman"/>
          <w:szCs w:val="24"/>
        </w:rPr>
        <w:t>LTE</w:t>
      </w:r>
      <w:r w:rsidR="00EC119F" w:rsidRPr="00B23522">
        <w:rPr>
          <w:rFonts w:cs="Times New Roman"/>
          <w:szCs w:val="24"/>
        </w:rPr>
        <w:t>系统的系统模型，包括</w:t>
      </w:r>
      <w:r w:rsidR="00434D1B" w:rsidRPr="00B23522">
        <w:rPr>
          <w:rFonts w:cs="Times New Roman"/>
          <w:szCs w:val="24"/>
        </w:rPr>
        <w:t>传播</w:t>
      </w:r>
      <w:r w:rsidR="0003271C" w:rsidRPr="00B23522">
        <w:rPr>
          <w:rFonts w:cs="Times New Roman"/>
          <w:szCs w:val="24"/>
        </w:rPr>
        <w:t>损耗</w:t>
      </w:r>
      <w:r w:rsidR="00EC119F" w:rsidRPr="00B23522">
        <w:rPr>
          <w:rFonts w:cs="Times New Roman"/>
          <w:szCs w:val="24"/>
        </w:rPr>
        <w:t>模型、天线模型、上行传输功率控制模型以及</w:t>
      </w:r>
      <w:r w:rsidR="00EC119F" w:rsidRPr="00B23522">
        <w:rPr>
          <w:rFonts w:cs="Times New Roman"/>
          <w:szCs w:val="24"/>
        </w:rPr>
        <w:t>ACIR</w:t>
      </w:r>
      <w:r w:rsidR="00EC119F" w:rsidRPr="00B23522">
        <w:rPr>
          <w:rFonts w:cs="Times New Roman"/>
          <w:szCs w:val="24"/>
        </w:rPr>
        <w:t>模型。</w:t>
      </w:r>
      <w:r w:rsidR="00187E88" w:rsidRPr="00B23522">
        <w:rPr>
          <w:rFonts w:cs="Times New Roman"/>
          <w:szCs w:val="24"/>
        </w:rPr>
        <w:t>接着利用蒙特卡罗仿真技术搭建</w:t>
      </w:r>
      <w:r w:rsidR="000759E7" w:rsidRPr="00B23522">
        <w:rPr>
          <w:rFonts w:cs="Times New Roman"/>
          <w:szCs w:val="24"/>
        </w:rPr>
        <w:t>系统级</w:t>
      </w:r>
      <w:r w:rsidR="00187E88" w:rsidRPr="00B23522">
        <w:rPr>
          <w:rFonts w:cs="Times New Roman"/>
          <w:szCs w:val="24"/>
        </w:rPr>
        <w:t>仿真平台</w:t>
      </w:r>
      <w:r w:rsidR="000759E7" w:rsidRPr="00B23522">
        <w:rPr>
          <w:rFonts w:cs="Times New Roman"/>
          <w:szCs w:val="24"/>
        </w:rPr>
        <w:t>。最后使用仿真平台对</w:t>
      </w:r>
      <w:r w:rsidR="000759E7" w:rsidRPr="00B23522">
        <w:rPr>
          <w:rFonts w:cs="Times New Roman"/>
          <w:szCs w:val="24"/>
        </w:rPr>
        <w:t>LTE</w:t>
      </w:r>
      <w:r w:rsidR="000759E7" w:rsidRPr="00B23522">
        <w:rPr>
          <w:rFonts w:cs="Times New Roman"/>
          <w:szCs w:val="24"/>
        </w:rPr>
        <w:t>系统干扰</w:t>
      </w:r>
      <w:r w:rsidR="000759E7" w:rsidRPr="00B23522">
        <w:rPr>
          <w:rFonts w:cs="Times New Roman"/>
          <w:szCs w:val="24"/>
        </w:rPr>
        <w:t>NR</w:t>
      </w:r>
      <w:r w:rsidR="000759E7" w:rsidRPr="00B23522">
        <w:rPr>
          <w:rFonts w:cs="Times New Roman"/>
          <w:szCs w:val="24"/>
        </w:rPr>
        <w:t>系统、</w:t>
      </w:r>
      <w:r w:rsidR="000759E7" w:rsidRPr="00B23522">
        <w:rPr>
          <w:rFonts w:cs="Times New Roman"/>
          <w:szCs w:val="24"/>
        </w:rPr>
        <w:t>NR</w:t>
      </w:r>
      <w:r w:rsidR="000759E7" w:rsidRPr="00B23522">
        <w:rPr>
          <w:rFonts w:cs="Times New Roman"/>
          <w:szCs w:val="24"/>
        </w:rPr>
        <w:t>系统干扰</w:t>
      </w:r>
      <w:r w:rsidR="000759E7" w:rsidRPr="00B23522">
        <w:rPr>
          <w:rFonts w:cs="Times New Roman"/>
          <w:szCs w:val="24"/>
        </w:rPr>
        <w:t>LTE</w:t>
      </w:r>
      <w:r w:rsidR="000759E7" w:rsidRPr="00B23522">
        <w:rPr>
          <w:rFonts w:cs="Times New Roman"/>
          <w:szCs w:val="24"/>
        </w:rPr>
        <w:t>系统进行仿真研究，并得出</w:t>
      </w:r>
      <w:r w:rsidR="000759E7" w:rsidRPr="00B23522">
        <w:rPr>
          <w:rFonts w:cs="Times New Roman"/>
          <w:szCs w:val="24"/>
        </w:rPr>
        <w:t>NR</w:t>
      </w:r>
      <w:r w:rsidR="000759E7" w:rsidRPr="00B23522">
        <w:rPr>
          <w:rFonts w:cs="Times New Roman"/>
          <w:szCs w:val="24"/>
        </w:rPr>
        <w:t>系统与</w:t>
      </w:r>
      <w:r w:rsidR="000759E7" w:rsidRPr="00B23522">
        <w:rPr>
          <w:rFonts w:cs="Times New Roman"/>
          <w:szCs w:val="24"/>
        </w:rPr>
        <w:t>LTE</w:t>
      </w:r>
      <w:r w:rsidR="000759E7" w:rsidRPr="00B23522">
        <w:rPr>
          <w:rFonts w:cs="Times New Roman"/>
          <w:szCs w:val="24"/>
        </w:rPr>
        <w:t>系统共存时所需要的保护间隔。</w:t>
      </w:r>
    </w:p>
    <w:p w:rsidR="0065292C" w:rsidRPr="00B23522" w:rsidRDefault="0065292C" w:rsidP="002C097D">
      <w:pPr>
        <w:pStyle w:val="2"/>
      </w:pPr>
      <w:r w:rsidRPr="00B23522">
        <w:t xml:space="preserve">3.1  </w:t>
      </w:r>
      <w:r w:rsidRPr="00B23522">
        <w:t>系统模型</w:t>
      </w:r>
    </w:p>
    <w:p w:rsidR="0065292C" w:rsidRPr="00B23522" w:rsidRDefault="0065292C" w:rsidP="002C097D">
      <w:pPr>
        <w:pStyle w:val="3"/>
      </w:pPr>
      <w:r w:rsidRPr="00B23522">
        <w:t xml:space="preserve">3.1.1  </w:t>
      </w:r>
      <w:r w:rsidR="009169DE" w:rsidRPr="00B23522">
        <w:t>6GHz</w:t>
      </w:r>
      <w:r w:rsidR="009169DE" w:rsidRPr="00B23522">
        <w:t>以下</w:t>
      </w:r>
      <w:r w:rsidR="009169DE" w:rsidRPr="00B23522">
        <w:t>NR</w:t>
      </w:r>
      <w:r w:rsidR="009169DE" w:rsidRPr="00B23522">
        <w:t>系统模型</w:t>
      </w:r>
    </w:p>
    <w:p w:rsidR="009169DE" w:rsidRPr="00B23522" w:rsidRDefault="009169DE"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w:t>
      </w:r>
      <w:r w:rsidR="00434D1B" w:rsidRPr="00B23522">
        <w:rPr>
          <w:rFonts w:cs="Times New Roman"/>
          <w:szCs w:val="24"/>
        </w:rPr>
        <w:t>传播损耗模型</w:t>
      </w:r>
    </w:p>
    <w:p w:rsidR="00434D1B" w:rsidRPr="00B23522" w:rsidRDefault="00742A48" w:rsidP="008D3DF2">
      <w:pPr>
        <w:snapToGrid w:val="0"/>
        <w:ind w:firstLine="420"/>
        <w:rPr>
          <w:rFonts w:cs="Times New Roman"/>
          <w:szCs w:val="24"/>
        </w:rPr>
      </w:pPr>
      <w:r w:rsidRPr="00B23522">
        <w:rPr>
          <w:rFonts w:cs="Times New Roman"/>
          <w:szCs w:val="24"/>
        </w:rPr>
        <w:t>传播</w:t>
      </w:r>
      <w:r w:rsidR="00434D1B" w:rsidRPr="00B23522">
        <w:rPr>
          <w:rFonts w:cs="Times New Roman"/>
          <w:szCs w:val="24"/>
        </w:rPr>
        <w:t>损耗指的是信号从端到端所经历过的所有衰落，通常表示如下：</w:t>
      </w:r>
    </w:p>
    <w:p w:rsidR="00434D1B" w:rsidRPr="00B23522" w:rsidRDefault="00FD7FBA" w:rsidP="00FD7FBA">
      <w:pPr>
        <w:pStyle w:val="ac"/>
        <w:rPr>
          <w:rFonts w:cs="Times New Roman"/>
          <w:szCs w:val="24"/>
        </w:rPr>
      </w:pPr>
      <w:r>
        <w:tab/>
      </w:r>
      <w:r w:rsidR="008D3DF2" w:rsidRPr="008D3DF2">
        <w:rPr>
          <w:position w:val="-16"/>
        </w:rPr>
        <w:object w:dxaOrig="3340" w:dyaOrig="440">
          <v:shape id="_x0000_i1037" type="#_x0000_t75" style="width:167.05pt;height:21.9pt" o:ole="">
            <v:imagedata r:id="rId32" o:title=""/>
          </v:shape>
          <o:OLEObject Type="Embed" ProgID="Equation.DSMT4" ShapeID="_x0000_i1037" DrawAspect="Content" ObjectID="_1608543300" r:id="rId33"/>
        </w:object>
      </w:r>
      <w:r>
        <w:tab/>
        <w:t>(3-1)</w:t>
      </w:r>
    </w:p>
    <w:p w:rsidR="00742A48" w:rsidRPr="00B23522" w:rsidRDefault="00742A48"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038" type="#_x0000_t75" style="width:21.3pt;height:17.85pt" o:ole="">
            <v:imagedata r:id="rId34" o:title=""/>
          </v:shape>
          <o:OLEObject Type="Embed" ProgID="Equation.DSMT4" ShapeID="_x0000_i1038" DrawAspect="Content" ObjectID="_1608543301" r:id="rId35"/>
        </w:object>
      </w:r>
      <w:r w:rsidRPr="00B23522">
        <w:rPr>
          <w:rFonts w:cs="Times New Roman"/>
          <w:szCs w:val="24"/>
        </w:rPr>
        <w:t>表示室外的路径损耗，</w:t>
      </w:r>
      <w:r w:rsidR="008D3DF2" w:rsidRPr="008D3DF2">
        <w:rPr>
          <w:position w:val="-12"/>
        </w:rPr>
        <w:object w:dxaOrig="480" w:dyaOrig="360">
          <v:shape id="_x0000_i1039" type="#_x0000_t75" style="width:23.6pt;height:17.85pt" o:ole="">
            <v:imagedata r:id="rId36" o:title=""/>
          </v:shape>
          <o:OLEObject Type="Embed" ProgID="Equation.DSMT4" ShapeID="_x0000_i1039" DrawAspect="Content" ObjectID="_1608543302" r:id="rId37"/>
        </w:object>
      </w:r>
      <w:r w:rsidRPr="00B23522">
        <w:rPr>
          <w:rFonts w:cs="Times New Roman"/>
          <w:szCs w:val="24"/>
        </w:rPr>
        <w:t>表示穿透损耗，</w:t>
      </w:r>
      <w:r w:rsidR="008D3DF2" w:rsidRPr="008D3DF2">
        <w:rPr>
          <w:position w:val="-12"/>
        </w:rPr>
        <w:object w:dxaOrig="460" w:dyaOrig="360">
          <v:shape id="_x0000_i1040" type="#_x0000_t75" style="width:23.05pt;height:17.85pt" o:ole="">
            <v:imagedata r:id="rId38" o:title=""/>
          </v:shape>
          <o:OLEObject Type="Embed" ProgID="Equation.DSMT4" ShapeID="_x0000_i1040" DrawAspect="Content" ObjectID="_1608543303" r:id="rId39"/>
        </w:object>
      </w:r>
      <w:r w:rsidRPr="00B23522">
        <w:rPr>
          <w:rFonts w:cs="Times New Roman"/>
          <w:szCs w:val="24"/>
        </w:rPr>
        <w:t>表示室内路径损耗，</w:t>
      </w:r>
      <w:r w:rsidR="008D3DF2" w:rsidRPr="008D3DF2">
        <w:rPr>
          <w:position w:val="-14"/>
        </w:rPr>
        <w:object w:dxaOrig="320" w:dyaOrig="380">
          <v:shape id="_x0000_i1041" type="#_x0000_t75" style="width:16.15pt;height:19pt" o:ole="">
            <v:imagedata r:id="rId40" o:title=""/>
          </v:shape>
          <o:OLEObject Type="Embed" ProgID="Equation.DSMT4" ShapeID="_x0000_i1041" DrawAspect="Content" ObjectID="_1608543304" r:id="rId41"/>
        </w:object>
      </w:r>
      <w:r w:rsidRPr="00B23522">
        <w:rPr>
          <w:rFonts w:cs="Times New Roman"/>
          <w:szCs w:val="24"/>
        </w:rPr>
        <w:t>表示穿透损耗的标准差。对于室外用户来说只有室外的路径损而没有室内路径损耗，对室内用户来说既有室外路径损耗也有室内的路径损耗。</w:t>
      </w:r>
    </w:p>
    <w:p w:rsidR="008B1509" w:rsidRPr="00B23522" w:rsidRDefault="00FB5225" w:rsidP="008D3DF2">
      <w:pPr>
        <w:snapToGrid w:val="0"/>
        <w:ind w:firstLine="420"/>
        <w:rPr>
          <w:rFonts w:cs="Times New Roman"/>
          <w:szCs w:val="24"/>
        </w:rPr>
      </w:pPr>
      <w:r w:rsidRPr="00B23522">
        <w:rPr>
          <w:rFonts w:cs="Times New Roman"/>
          <w:szCs w:val="24"/>
        </w:rPr>
        <w:t>路径损耗指的是信号在空间中随着距离的增加而产生的损耗。</w:t>
      </w:r>
      <w:r w:rsidR="00C06AD6" w:rsidRPr="00B23522">
        <w:rPr>
          <w:rFonts w:cs="Times New Roman"/>
          <w:szCs w:val="24"/>
        </w:rPr>
        <w:t>6GHz</w:t>
      </w:r>
      <w:r w:rsidR="00C06AD6" w:rsidRPr="00B23522">
        <w:rPr>
          <w:rFonts w:cs="Times New Roman"/>
          <w:szCs w:val="24"/>
        </w:rPr>
        <w:t>以下</w:t>
      </w:r>
      <w:r w:rsidR="00C06AD6" w:rsidRPr="00B23522">
        <w:rPr>
          <w:rFonts w:cs="Times New Roman"/>
          <w:szCs w:val="24"/>
        </w:rPr>
        <w:t>NR</w:t>
      </w:r>
      <w:r w:rsidR="00C06AD6" w:rsidRPr="00B23522">
        <w:rPr>
          <w:rFonts w:cs="Times New Roman"/>
          <w:szCs w:val="24"/>
        </w:rPr>
        <w:t>系统的路径损耗模型采用</w:t>
      </w:r>
      <w:r w:rsidR="003D3861">
        <w:rPr>
          <w:rFonts w:cs="Times New Roman"/>
          <w:szCs w:val="24"/>
        </w:rPr>
        <w:t xml:space="preserve">ITU-R </w:t>
      </w:r>
      <w:r w:rsidR="003D3861" w:rsidRPr="003D3861">
        <w:rPr>
          <w:rFonts w:cs="Times New Roman"/>
          <w:szCs w:val="24"/>
        </w:rPr>
        <w:t>M.2412-0</w:t>
      </w:r>
      <w:r w:rsidR="00152BAD" w:rsidRPr="00B23522">
        <w:rPr>
          <w:rFonts w:cs="Times New Roman" w:hint="eastAsia"/>
          <w:szCs w:val="24"/>
          <w:vertAlign w:val="superscript"/>
        </w:rPr>
        <w:t>[</w:t>
      </w:r>
      <w:r w:rsidR="00152BAD" w:rsidRPr="00B23522">
        <w:rPr>
          <w:rFonts w:cs="Times New Roman"/>
          <w:szCs w:val="24"/>
          <w:vertAlign w:val="superscript"/>
        </w:rPr>
        <w:t>5]</w:t>
      </w:r>
      <w:r w:rsidR="00C06AD6" w:rsidRPr="00B23522">
        <w:rPr>
          <w:rFonts w:cs="Times New Roman"/>
          <w:szCs w:val="24"/>
        </w:rPr>
        <w:t>中</w:t>
      </w:r>
      <w:r w:rsidR="00920D88" w:rsidRPr="00B23522">
        <w:rPr>
          <w:rFonts w:cs="Times New Roman"/>
          <w:szCs w:val="24"/>
        </w:rPr>
        <w:t>Model A</w:t>
      </w:r>
      <w:r w:rsidR="00C06AD6" w:rsidRPr="00B23522">
        <w:rPr>
          <w:rFonts w:cs="Times New Roman"/>
          <w:szCs w:val="24"/>
        </w:rPr>
        <w:t>的路径损耗模型，该模型分为两个部分，一个是</w:t>
      </w:r>
      <w:r w:rsidR="00C06AD6" w:rsidRPr="00B23522">
        <w:rPr>
          <w:rFonts w:cs="Times New Roman"/>
          <w:szCs w:val="24"/>
        </w:rPr>
        <w:t>LOS</w:t>
      </w:r>
      <w:r w:rsidR="00C06AD6" w:rsidRPr="00B23522">
        <w:rPr>
          <w:rFonts w:cs="Times New Roman"/>
          <w:szCs w:val="24"/>
        </w:rPr>
        <w:t>径的损耗模型，一个是</w:t>
      </w:r>
      <w:r w:rsidR="00C06AD6" w:rsidRPr="00B23522">
        <w:rPr>
          <w:rFonts w:cs="Times New Roman"/>
          <w:szCs w:val="24"/>
        </w:rPr>
        <w:t>NLOS</w:t>
      </w:r>
      <w:r w:rsidR="00C06AD6" w:rsidRPr="00B23522">
        <w:rPr>
          <w:rFonts w:cs="Times New Roman"/>
          <w:szCs w:val="24"/>
        </w:rPr>
        <w:t>径的损耗模型，具体数学模型如下：</w:t>
      </w:r>
    </w:p>
    <w:tbl>
      <w:tblPr>
        <w:tblStyle w:val="a3"/>
        <w:tblW w:w="0" w:type="auto"/>
        <w:jc w:val="center"/>
        <w:tblLayout w:type="fixed"/>
        <w:tblLook w:val="04A0" w:firstRow="1" w:lastRow="0" w:firstColumn="1" w:lastColumn="0" w:noHBand="0" w:noVBand="1"/>
      </w:tblPr>
      <w:tblGrid>
        <w:gridCol w:w="988"/>
        <w:gridCol w:w="7308"/>
      </w:tblGrid>
      <w:tr w:rsidR="00C06AD6" w:rsidRPr="00B23522" w:rsidTr="00E23893">
        <w:trPr>
          <w:jc w:val="center"/>
        </w:trPr>
        <w:tc>
          <w:tcPr>
            <w:tcW w:w="988" w:type="dxa"/>
            <w:vAlign w:val="center"/>
          </w:tcPr>
          <w:p w:rsidR="00C06AD6" w:rsidRPr="00B23522" w:rsidRDefault="00C06AD6"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308" w:type="dxa"/>
          </w:tcPr>
          <w:p w:rsidR="00C06AD6" w:rsidRPr="00B23522" w:rsidRDefault="008D3DF2" w:rsidP="008D3DF2">
            <w:pPr>
              <w:snapToGrid w:val="0"/>
              <w:rPr>
                <w:rFonts w:cs="Times New Roman"/>
                <w:szCs w:val="24"/>
                <w:lang w:val="en-GB"/>
              </w:rPr>
            </w:pPr>
            <w:r w:rsidRPr="008D3DF2">
              <w:rPr>
                <w:position w:val="-32"/>
              </w:rPr>
              <w:object w:dxaOrig="3519" w:dyaOrig="760">
                <v:shape id="_x0000_i1042" type="#_x0000_t75" style="width:176.25pt;height:38pt" o:ole="">
                  <v:imagedata r:id="rId42" o:title=""/>
                </v:shape>
                <o:OLEObject Type="Embed" ProgID="Equation.DSMT4" ShapeID="_x0000_i1042" DrawAspect="Content" ObjectID="_1608543305" r:id="rId43"/>
              </w:object>
            </w:r>
          </w:p>
          <w:p w:rsidR="00C06AD6" w:rsidRPr="00B23522" w:rsidRDefault="008D3DF2" w:rsidP="008D3DF2">
            <w:pPr>
              <w:snapToGrid w:val="0"/>
              <w:rPr>
                <w:rFonts w:cs="Times New Roman"/>
                <w:szCs w:val="24"/>
                <w:lang w:val="en-GB"/>
              </w:rPr>
            </w:pPr>
            <w:r w:rsidRPr="008D3DF2">
              <w:rPr>
                <w:position w:val="-12"/>
              </w:rPr>
              <w:object w:dxaOrig="3860" w:dyaOrig="360">
                <v:shape id="_x0000_i1043" type="#_x0000_t75" style="width:192.95pt;height:17.85pt" o:ole="">
                  <v:imagedata r:id="rId44" o:title=""/>
                </v:shape>
                <o:OLEObject Type="Embed" ProgID="Equation.DSMT4" ShapeID="_x0000_i1043" DrawAspect="Content" ObjectID="_1608543306" r:id="rId45"/>
              </w:object>
            </w:r>
          </w:p>
          <w:p w:rsidR="00C06AD6" w:rsidRPr="00B23522" w:rsidRDefault="008D3DF2" w:rsidP="008D3DF2">
            <w:pPr>
              <w:snapToGrid w:val="0"/>
              <w:rPr>
                <w:rFonts w:cs="Times New Roman"/>
                <w:szCs w:val="24"/>
              </w:rPr>
            </w:pPr>
            <w:r w:rsidRPr="008D3DF2">
              <w:rPr>
                <w:position w:val="-12"/>
              </w:rPr>
              <w:object w:dxaOrig="6880" w:dyaOrig="380">
                <v:shape id="_x0000_i1044" type="#_x0000_t75" style="width:343.85pt;height:19pt" o:ole="">
                  <v:imagedata r:id="rId46" o:title=""/>
                </v:shape>
                <o:OLEObject Type="Embed" ProgID="Equation.DSMT4" ShapeID="_x0000_i1044" DrawAspect="Content" ObjectID="_1608543307" r:id="rId47"/>
              </w:object>
            </w:r>
          </w:p>
        </w:tc>
      </w:tr>
      <w:tr w:rsidR="00C06AD6" w:rsidRPr="00B23522" w:rsidTr="00E23893">
        <w:trPr>
          <w:jc w:val="center"/>
        </w:trPr>
        <w:tc>
          <w:tcPr>
            <w:tcW w:w="988" w:type="dxa"/>
            <w:vAlign w:val="center"/>
          </w:tcPr>
          <w:p w:rsidR="00C06AD6" w:rsidRPr="00B23522" w:rsidRDefault="00DA196B"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308" w:type="dxa"/>
          </w:tcPr>
          <w:p w:rsidR="00C06AD6" w:rsidRPr="00B23522" w:rsidRDefault="008D3DF2" w:rsidP="008D3DF2">
            <w:pPr>
              <w:snapToGrid w:val="0"/>
              <w:rPr>
                <w:rFonts w:cs="Times New Roman"/>
                <w:szCs w:val="24"/>
              </w:rPr>
            </w:pPr>
            <w:r w:rsidRPr="008D3DF2">
              <w:rPr>
                <w:position w:val="-12"/>
              </w:rPr>
              <w:object w:dxaOrig="3960" w:dyaOrig="360">
                <v:shape id="_x0000_i1045" type="#_x0000_t75" style="width:198.15pt;height:17.85pt" o:ole="">
                  <v:imagedata r:id="rId48" o:title=""/>
                </v:shape>
                <o:OLEObject Type="Embed" ProgID="Equation.DSMT4" ShapeID="_x0000_i1045" DrawAspect="Content" ObjectID="_1608543308" r:id="rId49"/>
              </w:object>
            </w:r>
          </w:p>
          <w:p w:rsidR="00DA196B" w:rsidRPr="00B23522" w:rsidRDefault="00E23893" w:rsidP="008D3DF2">
            <w:pPr>
              <w:snapToGrid w:val="0"/>
              <w:rPr>
                <w:rFonts w:cs="Times New Roman"/>
                <w:szCs w:val="24"/>
              </w:rPr>
            </w:pPr>
            <w:r w:rsidRPr="00E23893">
              <w:rPr>
                <w:position w:val="-36"/>
              </w:rPr>
              <w:object w:dxaOrig="7260" w:dyaOrig="859">
                <v:shape id="_x0000_i1046" type="#_x0000_t75" style="width:350.8pt;height:43.2pt" o:ole="">
                  <v:imagedata r:id="rId50" o:title=""/>
                </v:shape>
                <o:OLEObject Type="Embed" ProgID="Equation.DSMT4" ShapeID="_x0000_i1046" DrawAspect="Content" ObjectID="_1608543309" r:id="rId51"/>
              </w:object>
            </w:r>
          </w:p>
        </w:tc>
      </w:tr>
      <w:tr w:rsidR="00982DF2" w:rsidRPr="00B23522" w:rsidTr="00E23893">
        <w:trPr>
          <w:jc w:val="center"/>
        </w:trPr>
        <w:tc>
          <w:tcPr>
            <w:tcW w:w="988" w:type="dxa"/>
            <w:vAlign w:val="center"/>
          </w:tcPr>
          <w:p w:rsidR="00982DF2" w:rsidRPr="00B23522" w:rsidRDefault="00982DF2"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308" w:type="dxa"/>
          </w:tcPr>
          <w:p w:rsidR="00F31F87" w:rsidRPr="00B23522" w:rsidRDefault="008D3DF2" w:rsidP="008D3DF2">
            <w:pPr>
              <w:snapToGrid w:val="0"/>
              <w:rPr>
                <w:rFonts w:cs="Times New Roman"/>
                <w:szCs w:val="24"/>
              </w:rPr>
            </w:pPr>
            <w:r w:rsidRPr="008D3DF2">
              <w:rPr>
                <w:position w:val="-34"/>
              </w:rPr>
              <w:object w:dxaOrig="7000" w:dyaOrig="800">
                <v:shape id="_x0000_i1047" type="#_x0000_t75" style="width:349.65pt;height:39.75pt" o:ole="">
                  <v:imagedata r:id="rId52" o:title=""/>
                </v:shape>
                <o:OLEObject Type="Embed" ProgID="Equation.DSMT4" ShapeID="_x0000_i1047" DrawAspect="Content" ObjectID="_1608543310" r:id="rId53"/>
              </w:object>
            </w:r>
          </w:p>
          <w:p w:rsidR="00982DF2" w:rsidRPr="00B23522" w:rsidRDefault="008D3DF2" w:rsidP="008D3DF2">
            <w:pPr>
              <w:snapToGrid w:val="0"/>
              <w:rPr>
                <w:rFonts w:cs="Times New Roman"/>
                <w:szCs w:val="24"/>
              </w:rPr>
            </w:pPr>
            <w:r w:rsidRPr="008D3DF2">
              <w:rPr>
                <w:position w:val="-48"/>
              </w:rPr>
              <w:object w:dxaOrig="5360" w:dyaOrig="1080">
                <v:shape id="_x0000_i1048" type="#_x0000_t75" style="width:267.85pt;height:54.15pt" o:ole="">
                  <v:imagedata r:id="rId54" o:title=""/>
                </v:shape>
                <o:OLEObject Type="Embed" ProgID="Equation.DSMT4" ShapeID="_x0000_i1048" DrawAspect="Content" ObjectID="_1608543311" r:id="rId55"/>
              </w:object>
            </w:r>
          </w:p>
          <w:p w:rsidR="00D5011A" w:rsidRPr="00B23522" w:rsidRDefault="008D3DF2" w:rsidP="008D3DF2">
            <w:pPr>
              <w:snapToGrid w:val="0"/>
              <w:rPr>
                <w:rFonts w:cs="Times New Roman"/>
                <w:szCs w:val="24"/>
              </w:rPr>
            </w:pPr>
            <w:r w:rsidRPr="008D3DF2">
              <w:rPr>
                <w:position w:val="-48"/>
              </w:rPr>
              <w:object w:dxaOrig="4320" w:dyaOrig="1080">
                <v:shape id="_x0000_i1049" type="#_x0000_t75" style="width:3in;height:54.15pt" o:ole="">
                  <v:imagedata r:id="rId56" o:title=""/>
                </v:shape>
                <o:OLEObject Type="Embed" ProgID="Equation.DSMT4" ShapeID="_x0000_i1049" DrawAspect="Content" ObjectID="_1608543312" r:id="rId57"/>
              </w:object>
            </w:r>
          </w:p>
        </w:tc>
      </w:tr>
    </w:tbl>
    <w:p w:rsidR="00E23893" w:rsidRDefault="00E23893" w:rsidP="001205C3">
      <w:pPr>
        <w:pStyle w:val="20"/>
      </w:pPr>
      <w:r>
        <w:lastRenderedPageBreak/>
        <w:tab/>
      </w:r>
      <w:r>
        <w:rPr>
          <w:rFonts w:hint="eastAsia"/>
        </w:rPr>
        <w:t>(</w:t>
      </w:r>
      <w:r>
        <w:t>3-2)</w:t>
      </w:r>
    </w:p>
    <w:p w:rsidR="00C06AD6" w:rsidRPr="00B23522" w:rsidRDefault="00183E5E" w:rsidP="008D3DF2">
      <w:pPr>
        <w:snapToGrid w:val="0"/>
        <w:rPr>
          <w:rFonts w:cs="Times New Roman"/>
          <w:szCs w:val="24"/>
        </w:rPr>
      </w:pPr>
      <w:r w:rsidRPr="00B23522">
        <w:rPr>
          <w:rFonts w:cs="Times New Roman"/>
          <w:szCs w:val="24"/>
        </w:rPr>
        <w:t>其中</w:t>
      </w:r>
      <w:r w:rsidR="00B21366" w:rsidRPr="00B23522">
        <w:rPr>
          <w:rFonts w:cs="Times New Roman"/>
          <w:szCs w:val="24"/>
        </w:rPr>
        <w:t>，</w:t>
      </w:r>
      <w:r w:rsidR="008D3DF2" w:rsidRPr="008D3DF2">
        <w:rPr>
          <w:position w:val="-12"/>
        </w:rPr>
        <w:object w:dxaOrig="380" w:dyaOrig="360">
          <v:shape id="_x0000_i1050" type="#_x0000_t75" style="width:19pt;height:17.85pt" o:ole="">
            <v:imagedata r:id="rId58" o:title=""/>
          </v:shape>
          <o:OLEObject Type="Embed" ProgID="Equation.DSMT4" ShapeID="_x0000_i1050" DrawAspect="Content" ObjectID="_1608543313" r:id="rId59"/>
        </w:object>
      </w:r>
      <w:r w:rsidR="00771EBE" w:rsidRPr="00B23522">
        <w:rPr>
          <w:rFonts w:cs="Times New Roman"/>
          <w:szCs w:val="24"/>
        </w:rPr>
        <w:t>是</w:t>
      </w:r>
      <w:r w:rsidR="00F05415" w:rsidRPr="00B23522">
        <w:rPr>
          <w:rFonts w:cs="Times New Roman"/>
          <w:szCs w:val="24"/>
        </w:rPr>
        <w:t>距离的转折点</w:t>
      </w:r>
      <w:r w:rsidR="005227E5" w:rsidRPr="00B23522">
        <w:rPr>
          <w:rFonts w:cs="Times New Roman"/>
          <w:szCs w:val="24"/>
        </w:rPr>
        <w:t>，</w:t>
      </w:r>
      <w:r w:rsidR="008D3DF2" w:rsidRPr="008D3DF2">
        <w:rPr>
          <w:position w:val="-12"/>
        </w:rPr>
        <w:object w:dxaOrig="1840" w:dyaOrig="360">
          <v:shape id="_x0000_i1051" type="#_x0000_t75" style="width:92.15pt;height:17.85pt" o:ole="">
            <v:imagedata r:id="rId60" o:title=""/>
          </v:shape>
          <o:OLEObject Type="Embed" ProgID="Equation.DSMT4" ShapeID="_x0000_i1051" DrawAspect="Content" ObjectID="_1608543314" r:id="rId61"/>
        </w:object>
      </w:r>
      <w:r w:rsidR="005227E5" w:rsidRPr="00B23522">
        <w:rPr>
          <w:rFonts w:cs="Times New Roman"/>
          <w:szCs w:val="24"/>
        </w:rPr>
        <w:t>；</w:t>
      </w:r>
      <w:r w:rsidR="008D3DF2" w:rsidRPr="008D3DF2">
        <w:rPr>
          <w:position w:val="-12"/>
        </w:rPr>
        <w:object w:dxaOrig="360" w:dyaOrig="360">
          <v:shape id="_x0000_i1052" type="#_x0000_t75" style="width:17.85pt;height:17.85pt" o:ole="">
            <v:imagedata r:id="rId62" o:title=""/>
          </v:shape>
          <o:OLEObject Type="Embed" ProgID="Equation.DSMT4" ShapeID="_x0000_i1052" DrawAspect="Content" ObjectID="_1608543315" r:id="rId63"/>
        </w:object>
      </w:r>
      <w:r w:rsidR="005227E5" w:rsidRPr="00B23522">
        <w:rPr>
          <w:rFonts w:cs="Times New Roman"/>
          <w:szCs w:val="24"/>
        </w:rPr>
        <w:t>和</w:t>
      </w:r>
      <w:r w:rsidR="008D3DF2" w:rsidRPr="008D3DF2">
        <w:rPr>
          <w:position w:val="-12"/>
        </w:rPr>
        <w:object w:dxaOrig="360" w:dyaOrig="360">
          <v:shape id="_x0000_i1053" type="#_x0000_t75" style="width:17.85pt;height:17.85pt" o:ole="">
            <v:imagedata r:id="rId64" o:title=""/>
          </v:shape>
          <o:OLEObject Type="Embed" ProgID="Equation.DSMT4" ShapeID="_x0000_i1053" DrawAspect="Content" ObjectID="_1608543316" r:id="rId65"/>
        </w:object>
      </w:r>
      <w:r w:rsidR="005227E5" w:rsidRPr="00B23522">
        <w:rPr>
          <w:rFonts w:cs="Times New Roman"/>
          <w:szCs w:val="24"/>
        </w:rPr>
        <w:t>分别是基站和用户的实际天线高度，而</w:t>
      </w:r>
      <w:r w:rsidR="008D3DF2" w:rsidRPr="008D3DF2">
        <w:rPr>
          <w:position w:val="-12"/>
        </w:rPr>
        <w:object w:dxaOrig="360" w:dyaOrig="360">
          <v:shape id="_x0000_i1054" type="#_x0000_t75" style="width:17.85pt;height:17.85pt" o:ole="">
            <v:imagedata r:id="rId66" o:title=""/>
          </v:shape>
          <o:OLEObject Type="Embed" ProgID="Equation.DSMT4" ShapeID="_x0000_i1054" DrawAspect="Content" ObjectID="_1608543317" r:id="rId67"/>
        </w:object>
      </w:r>
      <w:r w:rsidR="005227E5" w:rsidRPr="00B23522">
        <w:rPr>
          <w:rFonts w:cs="Times New Roman"/>
          <w:szCs w:val="24"/>
        </w:rPr>
        <w:t>和</w:t>
      </w:r>
      <w:r w:rsidR="008D3DF2" w:rsidRPr="008D3DF2">
        <w:rPr>
          <w:position w:val="-12"/>
        </w:rPr>
        <w:object w:dxaOrig="360" w:dyaOrig="360">
          <v:shape id="_x0000_i1055" type="#_x0000_t75" style="width:17.85pt;height:17.85pt" o:ole="">
            <v:imagedata r:id="rId68" o:title=""/>
          </v:shape>
          <o:OLEObject Type="Embed" ProgID="Equation.DSMT4" ShapeID="_x0000_i1055" DrawAspect="Content" ObjectID="_1608543318" r:id="rId69"/>
        </w:object>
      </w:r>
      <w:r w:rsidR="005227E5" w:rsidRPr="00B23522">
        <w:rPr>
          <w:rFonts w:cs="Times New Roman"/>
          <w:szCs w:val="24"/>
        </w:rPr>
        <w:t>是基站和用户的有效天线高度，可由下式计算得到：</w:t>
      </w:r>
      <w:r w:rsidR="008D3DF2" w:rsidRPr="008D3DF2">
        <w:rPr>
          <w:position w:val="-12"/>
        </w:rPr>
        <w:object w:dxaOrig="1340" w:dyaOrig="360">
          <v:shape id="_x0000_i1056" type="#_x0000_t75" style="width:67.4pt;height:17.85pt" o:ole="">
            <v:imagedata r:id="rId70" o:title=""/>
          </v:shape>
          <o:OLEObject Type="Embed" ProgID="Equation.DSMT4" ShapeID="_x0000_i1056" DrawAspect="Content" ObjectID="_1608543319" r:id="rId71"/>
        </w:object>
      </w:r>
      <w:r w:rsidR="005227E5" w:rsidRPr="00B23522">
        <w:rPr>
          <w:rFonts w:cs="Times New Roman"/>
          <w:szCs w:val="24"/>
        </w:rPr>
        <w:t>，</w:t>
      </w:r>
      <w:r w:rsidR="008D3DF2" w:rsidRPr="008D3DF2">
        <w:rPr>
          <w:position w:val="-12"/>
        </w:rPr>
        <w:object w:dxaOrig="1359" w:dyaOrig="360">
          <v:shape id="_x0000_i1057" type="#_x0000_t75" style="width:67.95pt;height:17.85pt" o:ole="">
            <v:imagedata r:id="rId72" o:title=""/>
          </v:shape>
          <o:OLEObject Type="Embed" ProgID="Equation.DSMT4" ShapeID="_x0000_i1057" DrawAspect="Content" ObjectID="_1608543320" r:id="rId73"/>
        </w:object>
      </w:r>
      <w:r w:rsidR="005227E5" w:rsidRPr="00B23522">
        <w:rPr>
          <w:rFonts w:cs="Times New Roman"/>
          <w:szCs w:val="24"/>
        </w:rPr>
        <w:t>；有效天线高度</w:t>
      </w:r>
      <w:r w:rsidR="008D3DF2" w:rsidRPr="008D3DF2">
        <w:rPr>
          <w:position w:val="-12"/>
        </w:rPr>
        <w:object w:dxaOrig="279" w:dyaOrig="360">
          <v:shape id="_x0000_i1058" type="#_x0000_t75" style="width:14.4pt;height:17.85pt" o:ole="">
            <v:imagedata r:id="rId74" o:title=""/>
          </v:shape>
          <o:OLEObject Type="Embed" ProgID="Equation.DSMT4" ShapeID="_x0000_i1058" DrawAspect="Content" ObjectID="_1608543321" r:id="rId75"/>
        </w:object>
      </w:r>
      <w:r w:rsidR="005227E5" w:rsidRPr="00B23522">
        <w:rPr>
          <w:rFonts w:cs="Times New Roman"/>
          <w:szCs w:val="24"/>
        </w:rPr>
        <w:t>以概率</w:t>
      </w:r>
      <w:r w:rsidR="008D3DF2" w:rsidRPr="008D3DF2">
        <w:rPr>
          <w:position w:val="-14"/>
        </w:rPr>
        <w:object w:dxaOrig="1900" w:dyaOrig="400">
          <v:shape id="_x0000_i1059" type="#_x0000_t75" style="width:95.05pt;height:20.15pt" o:ole="">
            <v:imagedata r:id="rId76" o:title=""/>
          </v:shape>
          <o:OLEObject Type="Embed" ProgID="Equation.DSMT4" ShapeID="_x0000_i1059" DrawAspect="Content" ObjectID="_1608543322" r:id="rId77"/>
        </w:object>
      </w:r>
      <w:r w:rsidR="001D43DC" w:rsidRPr="00B23522">
        <w:rPr>
          <w:rFonts w:cs="Times New Roman"/>
          <w:szCs w:val="24"/>
        </w:rPr>
        <w:t>取</w:t>
      </w:r>
      <w:r w:rsidR="001D43DC" w:rsidRPr="00B23522">
        <w:rPr>
          <w:rFonts w:cs="Times New Roman"/>
          <w:szCs w:val="24"/>
        </w:rPr>
        <w:t>1</w:t>
      </w:r>
      <w:r w:rsidR="00D5011A" w:rsidRPr="00B23522">
        <w:rPr>
          <w:rFonts w:cs="Times New Roman"/>
          <w:szCs w:val="24"/>
        </w:rPr>
        <w:t>，</w:t>
      </w:r>
      <w:r w:rsidR="001D43DC" w:rsidRPr="00B23522">
        <w:rPr>
          <w:rFonts w:cs="Times New Roman"/>
          <w:szCs w:val="24"/>
        </w:rPr>
        <w:t>剩下的</w:t>
      </w:r>
      <w:r w:rsidR="008D3DF2" w:rsidRPr="008D3DF2">
        <w:rPr>
          <w:position w:val="-12"/>
        </w:rPr>
        <w:object w:dxaOrig="279" w:dyaOrig="360">
          <v:shape id="_x0000_i1060" type="#_x0000_t75" style="width:14.4pt;height:17.85pt" o:ole="">
            <v:imagedata r:id="rId78" o:title=""/>
          </v:shape>
          <o:OLEObject Type="Embed" ProgID="Equation.DSMT4" ShapeID="_x0000_i1060" DrawAspect="Content" ObjectID="_1608543323" r:id="rId79"/>
        </w:object>
      </w:r>
      <w:r w:rsidR="001D43DC" w:rsidRPr="00B23522">
        <w:rPr>
          <w:rFonts w:cs="Times New Roman"/>
          <w:szCs w:val="24"/>
        </w:rPr>
        <w:t>等概率地从</w:t>
      </w:r>
      <w:r w:rsidR="001D43DC" w:rsidRPr="00B23522">
        <w:rPr>
          <w:rFonts w:cs="Times New Roman"/>
          <w:szCs w:val="24"/>
        </w:rPr>
        <w:t>(12,15,…,(</w:t>
      </w:r>
      <w:r w:rsidR="008D3DF2" w:rsidRPr="008D3DF2">
        <w:rPr>
          <w:position w:val="-12"/>
        </w:rPr>
        <w:object w:dxaOrig="360" w:dyaOrig="360">
          <v:shape id="_x0000_i1061" type="#_x0000_t75" style="width:17.85pt;height:17.85pt" o:ole="">
            <v:imagedata r:id="rId80" o:title=""/>
          </v:shape>
          <o:OLEObject Type="Embed" ProgID="Equation.DSMT4" ShapeID="_x0000_i1061" DrawAspect="Content" ObjectID="_1608543324" r:id="rId81"/>
        </w:object>
      </w:r>
      <w:r w:rsidR="001D43DC" w:rsidRPr="00B23522">
        <w:rPr>
          <w:rFonts w:cs="Times New Roman"/>
          <w:szCs w:val="24"/>
        </w:rPr>
        <w:t>-1.5))</w:t>
      </w:r>
      <w:r w:rsidR="001D43DC" w:rsidRPr="00B23522">
        <w:rPr>
          <w:rFonts w:cs="Times New Roman"/>
          <w:szCs w:val="24"/>
        </w:rPr>
        <w:t>取；</w:t>
      </w:r>
      <w:r w:rsidR="008D3DF2" w:rsidRPr="008D3DF2">
        <w:rPr>
          <w:position w:val="-12"/>
        </w:rPr>
        <w:object w:dxaOrig="260" w:dyaOrig="360">
          <v:shape id="_x0000_i1062" type="#_x0000_t75" style="width:12.65pt;height:17.85pt" o:ole="">
            <v:imagedata r:id="rId82" o:title=""/>
          </v:shape>
          <o:OLEObject Type="Embed" ProgID="Equation.DSMT4" ShapeID="_x0000_i1062" DrawAspect="Content" ObjectID="_1608543325" r:id="rId83"/>
        </w:object>
      </w:r>
      <w:r w:rsidR="00B21366" w:rsidRPr="00B23522">
        <w:rPr>
          <w:rFonts w:cs="Times New Roman"/>
          <w:szCs w:val="24"/>
        </w:rPr>
        <w:t>是载频的中心频率，单位为</w:t>
      </w:r>
      <w:r w:rsidR="00B21366" w:rsidRPr="00B23522">
        <w:rPr>
          <w:rFonts w:cs="Times New Roman"/>
          <w:szCs w:val="24"/>
        </w:rPr>
        <w:t>Hz</w:t>
      </w:r>
      <w:r w:rsidR="00B21366" w:rsidRPr="00B23522">
        <w:rPr>
          <w:rFonts w:cs="Times New Roman"/>
          <w:szCs w:val="24"/>
        </w:rPr>
        <w:t>；</w:t>
      </w:r>
      <w:r w:rsidR="008D3DF2" w:rsidRPr="008D3DF2">
        <w:rPr>
          <w:position w:val="-12"/>
        </w:rPr>
        <w:object w:dxaOrig="400" w:dyaOrig="360">
          <v:shape id="_x0000_i1063" type="#_x0000_t75" style="width:20.15pt;height:17.85pt" o:ole="">
            <v:imagedata r:id="rId84" o:title=""/>
          </v:shape>
          <o:OLEObject Type="Embed" ProgID="Equation.DSMT4" ShapeID="_x0000_i1063" DrawAspect="Content" ObjectID="_1608543326" r:id="rId85"/>
        </w:object>
      </w:r>
      <w:r w:rsidR="00B21366" w:rsidRPr="00B23522">
        <w:rPr>
          <w:rFonts w:cs="Times New Roman"/>
          <w:szCs w:val="24"/>
        </w:rPr>
        <w:t>是基站与用户之间二维平面的距离，</w:t>
      </w:r>
      <w:r w:rsidR="008D3DF2" w:rsidRPr="008D3DF2">
        <w:rPr>
          <w:position w:val="-12"/>
        </w:rPr>
        <w:object w:dxaOrig="380" w:dyaOrig="360">
          <v:shape id="_x0000_i1064" type="#_x0000_t75" style="width:19pt;height:17.85pt" o:ole="">
            <v:imagedata r:id="rId86" o:title=""/>
          </v:shape>
          <o:OLEObject Type="Embed" ProgID="Equation.DSMT4" ShapeID="_x0000_i1064" DrawAspect="Content" ObjectID="_1608543327" r:id="rId87"/>
        </w:object>
      </w:r>
      <w:r w:rsidR="00B21366" w:rsidRPr="00B23522">
        <w:rPr>
          <w:rFonts w:cs="Times New Roman"/>
          <w:szCs w:val="24"/>
        </w:rPr>
        <w:t>是基站</w:t>
      </w:r>
      <w:r w:rsidR="004B735D" w:rsidRPr="00B23522">
        <w:rPr>
          <w:rFonts w:cs="Times New Roman"/>
          <w:szCs w:val="24"/>
        </w:rPr>
        <w:t>与用户之间包括高度差的距离，</w:t>
      </w:r>
      <w:r w:rsidR="00335DCF" w:rsidRPr="00B23522">
        <w:rPr>
          <w:rFonts w:cs="Times New Roman"/>
          <w:szCs w:val="24"/>
        </w:rPr>
        <w:t>计算方式如式</w:t>
      </w:r>
      <w:r w:rsidR="008508F1">
        <w:rPr>
          <w:rFonts w:cs="Times New Roman"/>
          <w:szCs w:val="24"/>
        </w:rPr>
        <w:t>(3-3)</w:t>
      </w:r>
      <w:r w:rsidR="00335DCF" w:rsidRPr="00B23522">
        <w:rPr>
          <w:rFonts w:cs="Times New Roman"/>
          <w:szCs w:val="24"/>
        </w:rPr>
        <w:t>所示，距离的参数说明如图</w:t>
      </w:r>
      <w:r w:rsidR="006C4065">
        <w:rPr>
          <w:rFonts w:cs="Times New Roman"/>
          <w:szCs w:val="24"/>
        </w:rPr>
        <w:t>3</w:t>
      </w:r>
      <w:r w:rsidR="006C4065">
        <w:rPr>
          <w:rFonts w:cs="Times New Roman" w:hint="eastAsia"/>
          <w:szCs w:val="24"/>
        </w:rPr>
        <w:t>-</w:t>
      </w:r>
      <w:r w:rsidR="006C4065">
        <w:rPr>
          <w:rFonts w:cs="Times New Roman"/>
          <w:szCs w:val="24"/>
        </w:rPr>
        <w:t>1</w:t>
      </w:r>
      <w:r w:rsidR="00335DCF" w:rsidRPr="00B23522">
        <w:rPr>
          <w:rFonts w:cs="Times New Roman"/>
          <w:szCs w:val="24"/>
        </w:rPr>
        <w:t>所示。</w:t>
      </w:r>
    </w:p>
    <w:p w:rsidR="002E247A" w:rsidRPr="00B23522" w:rsidRDefault="00AA1236" w:rsidP="00AA1236">
      <w:pPr>
        <w:pStyle w:val="ac"/>
        <w:rPr>
          <w:rFonts w:cs="Times New Roman"/>
          <w:szCs w:val="24"/>
        </w:rPr>
      </w:pPr>
      <w:r>
        <w:tab/>
      </w:r>
      <w:r w:rsidR="008D3DF2" w:rsidRPr="008D3DF2">
        <w:rPr>
          <w:position w:val="-16"/>
        </w:rPr>
        <w:object w:dxaOrig="5400" w:dyaOrig="520">
          <v:shape id="_x0000_i1065" type="#_x0000_t75" style="width:270.7pt;height:25.9pt" o:ole="">
            <v:imagedata r:id="rId88" o:title=""/>
          </v:shape>
          <o:OLEObject Type="Embed" ProgID="Equation.DSMT4" ShapeID="_x0000_i1065" DrawAspect="Content" ObjectID="_1608543328" r:id="rId89"/>
        </w:object>
      </w:r>
      <w:r>
        <w:tab/>
        <w:t>(3-3)</w:t>
      </w:r>
    </w:p>
    <w:p w:rsidR="00335DCF" w:rsidRDefault="002E247A" w:rsidP="008D3DF2">
      <w:pPr>
        <w:snapToGrid w:val="0"/>
        <w:jc w:val="center"/>
        <w:rPr>
          <w:rFonts w:eastAsia="宋体" w:cs="Times New Roman"/>
          <w:szCs w:val="24"/>
          <w:lang w:val="en-GB"/>
        </w:rPr>
      </w:pPr>
      <w:r w:rsidRPr="00B23522">
        <w:rPr>
          <w:rFonts w:eastAsia="宋体" w:cs="Times New Roman"/>
          <w:szCs w:val="24"/>
          <w:lang w:val="en-GB"/>
        </w:rPr>
        <w:object w:dxaOrig="4170" w:dyaOrig="2310">
          <v:shape id="_x0000_i1066" type="#_x0000_t75" style="width:160.15pt;height:88.15pt" o:ole="">
            <v:imagedata r:id="rId90" o:title=""/>
          </v:shape>
          <o:OLEObject Type="Embed" ProgID="Visio.Drawing.11" ShapeID="_x0000_i1066" DrawAspect="Content" ObjectID="_1608543329" r:id="rId91"/>
        </w:object>
      </w:r>
      <w:r w:rsidR="00335DCF" w:rsidRPr="00B23522">
        <w:rPr>
          <w:rFonts w:eastAsia="宋体" w:cs="Times New Roman"/>
          <w:szCs w:val="24"/>
          <w:lang w:val="en-GB"/>
        </w:rPr>
        <w:t xml:space="preserve"> </w:t>
      </w:r>
      <w:r w:rsidRPr="00B23522">
        <w:rPr>
          <w:rFonts w:eastAsia="宋体" w:cs="Times New Roman"/>
          <w:szCs w:val="24"/>
          <w:lang w:val="en-GB"/>
        </w:rPr>
        <w:object w:dxaOrig="4170" w:dyaOrig="2310">
          <v:shape id="_x0000_i1067" type="#_x0000_t75" style="width:160.15pt;height:88.15pt" o:ole="">
            <v:imagedata r:id="rId92" o:title=""/>
          </v:shape>
          <o:OLEObject Type="Embed" ProgID="Visio.Drawing.11" ShapeID="_x0000_i1067" DrawAspect="Content" ObjectID="_1608543330" r:id="rId93"/>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1  </w:t>
      </w:r>
      <w:r>
        <w:rPr>
          <w:lang w:val="en-GB"/>
        </w:rPr>
        <w:t>距离参数示意图</w:t>
      </w:r>
    </w:p>
    <w:p w:rsidR="00FB5225" w:rsidRPr="00B23522" w:rsidRDefault="00FB5225" w:rsidP="008D3DF2">
      <w:pPr>
        <w:snapToGrid w:val="0"/>
        <w:rPr>
          <w:rFonts w:cs="Times New Roman"/>
          <w:szCs w:val="24"/>
        </w:rPr>
      </w:pPr>
      <w:r w:rsidRPr="00B23522">
        <w:rPr>
          <w:rFonts w:eastAsia="宋体" w:cs="Times New Roman"/>
          <w:szCs w:val="24"/>
          <w:lang w:val="en-GB"/>
        </w:rPr>
        <w:tab/>
      </w:r>
      <w:r w:rsidRPr="00B23522">
        <w:rPr>
          <w:rFonts w:cs="Times New Roman"/>
          <w:szCs w:val="24"/>
        </w:rPr>
        <w:t>对室内用户来说，除了有</w:t>
      </w:r>
      <w:r w:rsidR="003D1EB2" w:rsidRPr="00B23522">
        <w:rPr>
          <w:rFonts w:cs="Times New Roman"/>
          <w:szCs w:val="24"/>
        </w:rPr>
        <w:t>室外</w:t>
      </w:r>
      <w:r w:rsidRPr="00B23522">
        <w:rPr>
          <w:rFonts w:cs="Times New Roman"/>
          <w:szCs w:val="24"/>
        </w:rPr>
        <w:t>路径损耗外还存在一个穿透损耗。穿透损耗指的是信号穿越</w:t>
      </w:r>
      <w:r w:rsidR="00753BEC" w:rsidRPr="00B23522">
        <w:rPr>
          <w:rFonts w:cs="Times New Roman"/>
          <w:szCs w:val="24"/>
        </w:rPr>
        <w:t>阻挡物</w:t>
      </w:r>
      <w:r w:rsidR="00EA597F" w:rsidRPr="00B23522">
        <w:rPr>
          <w:rFonts w:cs="Times New Roman"/>
          <w:szCs w:val="24"/>
        </w:rPr>
        <w:t>时所经历的损耗。对于</w:t>
      </w:r>
      <w:r w:rsidR="00EA597F" w:rsidRPr="00B23522">
        <w:rPr>
          <w:rFonts w:cs="Times New Roman"/>
          <w:szCs w:val="24"/>
        </w:rPr>
        <w:t>6GHz</w:t>
      </w:r>
      <w:r w:rsidR="00EA597F" w:rsidRPr="00B23522">
        <w:rPr>
          <w:rFonts w:cs="Times New Roman"/>
          <w:szCs w:val="24"/>
        </w:rPr>
        <w:t>以下的</w:t>
      </w:r>
      <w:r w:rsidR="00EA597F" w:rsidRPr="00B23522">
        <w:rPr>
          <w:rFonts w:cs="Times New Roman"/>
          <w:szCs w:val="24"/>
        </w:rPr>
        <w:t>NR</w:t>
      </w:r>
      <w:r w:rsidR="00EA597F" w:rsidRPr="00B23522">
        <w:rPr>
          <w:rFonts w:cs="Times New Roman"/>
          <w:szCs w:val="24"/>
        </w:rPr>
        <w:t>系统来说</w:t>
      </w:r>
      <w:r w:rsidR="00CA51A5" w:rsidRPr="00B23522">
        <w:rPr>
          <w:rFonts w:cs="Times New Roman"/>
          <w:szCs w:val="24"/>
        </w:rPr>
        <w:t>穿透损耗</w:t>
      </w:r>
      <w:r w:rsidR="008D3DF2" w:rsidRPr="008D3DF2">
        <w:rPr>
          <w:position w:val="-12"/>
        </w:rPr>
        <w:object w:dxaOrig="1260" w:dyaOrig="360">
          <v:shape id="_x0000_i1068" type="#_x0000_t75" style="width:62.8pt;height:17.85pt" o:ole="">
            <v:imagedata r:id="rId94" o:title=""/>
          </v:shape>
          <o:OLEObject Type="Embed" ProgID="Equation.DSMT4" ShapeID="_x0000_i1068" DrawAspect="Content" ObjectID="_1608543331" r:id="rId95"/>
        </w:object>
      </w:r>
      <w:r w:rsidR="00CA51A5" w:rsidRPr="00B23522">
        <w:rPr>
          <w:rFonts w:cs="Times New Roman"/>
          <w:szCs w:val="24"/>
        </w:rPr>
        <w:t>，而信号在室内经历的损耗</w:t>
      </w:r>
      <w:r w:rsidR="008D3DF2" w:rsidRPr="008D3DF2">
        <w:rPr>
          <w:position w:val="-12"/>
        </w:rPr>
        <w:object w:dxaOrig="1540" w:dyaOrig="360">
          <v:shape id="_x0000_i1069" type="#_x0000_t75" style="width:76.6pt;height:17.85pt" o:ole="">
            <v:imagedata r:id="rId96" o:title=""/>
          </v:shape>
          <o:OLEObject Type="Embed" ProgID="Equation.DSMT4" ShapeID="_x0000_i1069" DrawAspect="Content" ObjectID="_1608543332" r:id="rId97"/>
        </w:object>
      </w:r>
      <w:r w:rsidR="00CA51A5" w:rsidRPr="00B23522">
        <w:rPr>
          <w:rFonts w:cs="Times New Roman"/>
          <w:szCs w:val="24"/>
        </w:rPr>
        <w:t>。</w:t>
      </w:r>
    </w:p>
    <w:p w:rsidR="005B2F70" w:rsidRPr="00B23522" w:rsidRDefault="005B2F70"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）天线模型</w:t>
      </w:r>
    </w:p>
    <w:p w:rsidR="007D445F" w:rsidRPr="00B23522" w:rsidRDefault="00B208E4"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系统中为了提高小区吞吐量将使用</w:t>
      </w:r>
      <w:r w:rsidRPr="00B23522">
        <w:rPr>
          <w:rFonts w:cs="Times New Roman"/>
          <w:szCs w:val="24"/>
        </w:rPr>
        <w:t>3GPP TR 37.842</w:t>
      </w:r>
      <w:r w:rsidR="00152BAD" w:rsidRPr="00B23522">
        <w:rPr>
          <w:rFonts w:cs="Times New Roman" w:hint="eastAsia"/>
          <w:szCs w:val="24"/>
          <w:vertAlign w:val="superscript"/>
        </w:rPr>
        <w:t>[</w:t>
      </w:r>
      <w:r w:rsidR="00152BAD" w:rsidRPr="00B23522">
        <w:rPr>
          <w:rFonts w:cs="Times New Roman"/>
          <w:szCs w:val="24"/>
          <w:vertAlign w:val="superscript"/>
        </w:rPr>
        <w:t>6]</w:t>
      </w:r>
      <w:r w:rsidRPr="00B23522">
        <w:rPr>
          <w:rFonts w:cs="Times New Roman"/>
          <w:szCs w:val="24"/>
        </w:rPr>
        <w:t>提出的</w:t>
      </w:r>
      <w:r w:rsidRPr="00B23522">
        <w:rPr>
          <w:rFonts w:cs="Times New Roman"/>
          <w:szCs w:val="24"/>
        </w:rPr>
        <w:t>AAS</w:t>
      </w:r>
      <w:r w:rsidR="002131B3">
        <w:rPr>
          <w:rFonts w:cs="Times New Roman" w:hint="eastAsia"/>
          <w:szCs w:val="24"/>
        </w:rPr>
        <w:t>（</w:t>
      </w:r>
      <w:r w:rsidR="002131B3">
        <w:rPr>
          <w:rFonts w:cs="Times New Roman" w:hint="eastAsia"/>
          <w:szCs w:val="24"/>
        </w:rPr>
        <w:t>Active</w:t>
      </w:r>
      <w:r w:rsidR="002131B3">
        <w:rPr>
          <w:rFonts w:cs="Times New Roman"/>
          <w:szCs w:val="24"/>
        </w:rPr>
        <w:t xml:space="preserve"> Antenna System</w:t>
      </w:r>
      <w:r w:rsidR="002131B3">
        <w:rPr>
          <w:rFonts w:cs="Times New Roman" w:hint="eastAsia"/>
          <w:szCs w:val="24"/>
        </w:rPr>
        <w:t>）</w:t>
      </w:r>
      <w:r w:rsidRPr="00B23522">
        <w:rPr>
          <w:rFonts w:cs="Times New Roman"/>
          <w:szCs w:val="24"/>
        </w:rPr>
        <w:t>天线技术。</w:t>
      </w:r>
      <w:r w:rsidRPr="00B23522">
        <w:rPr>
          <w:rFonts w:cs="Times New Roman"/>
          <w:szCs w:val="24"/>
        </w:rPr>
        <w:t>AAS</w:t>
      </w:r>
      <w:r w:rsidRPr="00B23522">
        <w:rPr>
          <w:rFonts w:cs="Times New Roman"/>
          <w:szCs w:val="24"/>
        </w:rPr>
        <w:t>技术在</w:t>
      </w:r>
      <w:r w:rsidRPr="00B23522">
        <w:rPr>
          <w:rFonts w:cs="Times New Roman"/>
          <w:szCs w:val="24"/>
        </w:rPr>
        <w:t>3GPP TSG RAN</w:t>
      </w:r>
      <w:r w:rsidRPr="00B23522">
        <w:rPr>
          <w:rFonts w:cs="Times New Roman"/>
          <w:szCs w:val="24"/>
        </w:rPr>
        <w:t>第</w:t>
      </w:r>
      <w:r w:rsidRPr="00B23522">
        <w:rPr>
          <w:rFonts w:cs="Times New Roman"/>
          <w:szCs w:val="24"/>
        </w:rPr>
        <w:t>53</w:t>
      </w:r>
      <w:r w:rsidRPr="00B23522">
        <w:rPr>
          <w:rFonts w:cs="Times New Roman"/>
          <w:szCs w:val="24"/>
        </w:rPr>
        <w:t>次会上通过，该技术将射频组件与天线阵</w:t>
      </w:r>
      <w:r w:rsidR="004B1B6B" w:rsidRPr="00B23522">
        <w:rPr>
          <w:rFonts w:cs="Times New Roman"/>
          <w:szCs w:val="24"/>
        </w:rPr>
        <w:t>子</w:t>
      </w:r>
      <w:r w:rsidRPr="00B23522">
        <w:rPr>
          <w:rFonts w:cs="Times New Roman"/>
          <w:szCs w:val="24"/>
        </w:rPr>
        <w:t>整合在了一起</w:t>
      </w:r>
      <w:r w:rsidR="00152BAD" w:rsidRPr="00B23522">
        <w:rPr>
          <w:rFonts w:cs="Times New Roman" w:hint="eastAsia"/>
          <w:szCs w:val="24"/>
          <w:vertAlign w:val="superscript"/>
        </w:rPr>
        <w:t>[</w:t>
      </w:r>
      <w:r w:rsidR="00152BAD" w:rsidRPr="00B23522">
        <w:rPr>
          <w:rFonts w:cs="Times New Roman"/>
          <w:szCs w:val="24"/>
          <w:vertAlign w:val="superscript"/>
        </w:rPr>
        <w:t>7]</w:t>
      </w:r>
      <w:r w:rsidRPr="00B23522">
        <w:rPr>
          <w:rFonts w:cs="Times New Roman"/>
          <w:szCs w:val="24"/>
        </w:rPr>
        <w:t>。因此，每个天线阵</w:t>
      </w:r>
      <w:r w:rsidR="004B1B6B" w:rsidRPr="00B23522">
        <w:rPr>
          <w:rFonts w:cs="Times New Roman"/>
          <w:szCs w:val="24"/>
        </w:rPr>
        <w:t>子</w:t>
      </w:r>
      <w:r w:rsidR="00393380" w:rsidRPr="00B23522">
        <w:rPr>
          <w:rFonts w:cs="Times New Roman"/>
          <w:szCs w:val="24"/>
        </w:rPr>
        <w:t>可以通过</w:t>
      </w:r>
      <w:r w:rsidR="004B1B6B" w:rsidRPr="00B23522">
        <w:rPr>
          <w:rFonts w:cs="Times New Roman"/>
          <w:szCs w:val="24"/>
        </w:rPr>
        <w:t>数字接口独立地</w:t>
      </w:r>
      <w:r w:rsidRPr="00B23522">
        <w:rPr>
          <w:rFonts w:cs="Times New Roman"/>
          <w:szCs w:val="24"/>
        </w:rPr>
        <w:t>控制，从而</w:t>
      </w:r>
      <w:r w:rsidR="004B1B6B" w:rsidRPr="00B23522">
        <w:rPr>
          <w:rFonts w:cs="Times New Roman"/>
          <w:szCs w:val="24"/>
        </w:rPr>
        <w:t>动态地调整信号的幅度和相位</w:t>
      </w:r>
      <w:r w:rsidRPr="00B23522">
        <w:rPr>
          <w:rFonts w:cs="Times New Roman"/>
          <w:szCs w:val="24"/>
        </w:rPr>
        <w:t>。</w:t>
      </w:r>
      <w:r w:rsidR="00787E25" w:rsidRPr="00B23522">
        <w:rPr>
          <w:rFonts w:cs="Times New Roman"/>
          <w:szCs w:val="24"/>
        </w:rPr>
        <w:t>与传统的天线相比，使用</w:t>
      </w:r>
      <w:r w:rsidR="00787E25" w:rsidRPr="00B23522">
        <w:rPr>
          <w:rFonts w:cs="Times New Roman"/>
          <w:szCs w:val="24"/>
        </w:rPr>
        <w:t>3D AAS</w:t>
      </w:r>
      <w:r w:rsidR="00787E25" w:rsidRPr="00B23522">
        <w:rPr>
          <w:rFonts w:cs="Times New Roman"/>
          <w:szCs w:val="24"/>
        </w:rPr>
        <w:t>技术的可以更方便灵活地在水平和垂直方向上产生</w:t>
      </w:r>
      <w:r w:rsidR="004B1B6B" w:rsidRPr="00B23522">
        <w:rPr>
          <w:rFonts w:cs="Times New Roman"/>
          <w:szCs w:val="24"/>
        </w:rPr>
        <w:t>精细的波束</w:t>
      </w:r>
      <w:r w:rsidR="007D445F" w:rsidRPr="00B23522">
        <w:rPr>
          <w:rFonts w:cs="Times New Roman"/>
          <w:szCs w:val="24"/>
        </w:rPr>
        <w:t>。</w:t>
      </w:r>
    </w:p>
    <w:p w:rsidR="007D445F" w:rsidRPr="00B23522" w:rsidRDefault="007D445F" w:rsidP="008D3DF2">
      <w:pPr>
        <w:snapToGrid w:val="0"/>
        <w:rPr>
          <w:rFonts w:cs="Times New Roman"/>
          <w:szCs w:val="24"/>
        </w:rPr>
      </w:pPr>
      <w:r w:rsidRPr="00B23522">
        <w:rPr>
          <w:rFonts w:cs="Times New Roman"/>
          <w:szCs w:val="24"/>
        </w:rPr>
        <w:tab/>
      </w:r>
      <w:r w:rsidRPr="00B23522">
        <w:rPr>
          <w:rFonts w:cs="Times New Roman"/>
          <w:szCs w:val="24"/>
        </w:rPr>
        <w:t>由于</w:t>
      </w:r>
      <w:r w:rsidRPr="00B23522">
        <w:rPr>
          <w:rFonts w:cs="Times New Roman"/>
          <w:szCs w:val="24"/>
        </w:rPr>
        <w:t>AAS</w:t>
      </w:r>
      <w:r w:rsidRPr="00B23522">
        <w:rPr>
          <w:rFonts w:cs="Times New Roman"/>
          <w:szCs w:val="24"/>
        </w:rPr>
        <w:t>技术可以</w:t>
      </w:r>
      <w:r w:rsidR="004B1B6B" w:rsidRPr="00B23522">
        <w:rPr>
          <w:rFonts w:cs="Times New Roman"/>
          <w:szCs w:val="24"/>
        </w:rPr>
        <w:t>方便地调整阵子</w:t>
      </w:r>
      <w:r w:rsidRPr="00B23522">
        <w:rPr>
          <w:rFonts w:cs="Times New Roman"/>
          <w:szCs w:val="24"/>
        </w:rPr>
        <w:t>上信号的相位和幅度</w:t>
      </w:r>
      <w:r w:rsidR="004B1B6B" w:rsidRPr="00B23522">
        <w:rPr>
          <w:rFonts w:cs="Times New Roman"/>
          <w:szCs w:val="24"/>
        </w:rPr>
        <w:t>，所以可以通过阵子间的协作实现波束赋形。</w:t>
      </w:r>
      <w:r w:rsidR="00BA61A6" w:rsidRPr="00B23522">
        <w:rPr>
          <w:rFonts w:cs="Times New Roman"/>
          <w:szCs w:val="24"/>
        </w:rPr>
        <w:t>波束赋形技术</w:t>
      </w:r>
      <w:r w:rsidRPr="00B23522">
        <w:rPr>
          <w:rFonts w:cs="Times New Roman"/>
          <w:szCs w:val="24"/>
        </w:rPr>
        <w:t>简单来说就是利用电磁波在远场处产生的干涉现象</w:t>
      </w:r>
      <w:r w:rsidR="002634C0" w:rsidRPr="00B23522">
        <w:rPr>
          <w:rFonts w:cs="Times New Roman"/>
          <w:szCs w:val="24"/>
        </w:rPr>
        <w:t>。</w:t>
      </w:r>
      <w:r w:rsidRPr="00B23522">
        <w:rPr>
          <w:rFonts w:cs="Times New Roman"/>
          <w:szCs w:val="24"/>
        </w:rPr>
        <w:t>在远场的某个地方，电磁波同相叠加导致振幅增强，而在另一个地方电磁波反相叠加导致振幅减小。所以可以利用波束赋增强被服务用户的信号而减弱被干扰用户的信号，进而改善用户对接收信号的</w:t>
      </w:r>
      <w:r w:rsidRPr="00B23522">
        <w:rPr>
          <w:rFonts w:cs="Times New Roman"/>
          <w:szCs w:val="24"/>
        </w:rPr>
        <w:t>SINR</w:t>
      </w:r>
      <w:r w:rsidR="002C3EC0" w:rsidRPr="00B23522">
        <w:rPr>
          <w:rFonts w:cs="Times New Roman"/>
          <w:szCs w:val="24"/>
        </w:rPr>
        <w:t>，提高小区吞吐量。</w:t>
      </w:r>
      <w:r w:rsidR="00BA61A6" w:rsidRPr="00B23522">
        <w:rPr>
          <w:rFonts w:cs="Times New Roman"/>
          <w:szCs w:val="24"/>
        </w:rPr>
        <w:t>相比于传统</w:t>
      </w:r>
      <w:r w:rsidR="00BA61A6" w:rsidRPr="00B23522">
        <w:rPr>
          <w:rFonts w:cs="Times New Roman"/>
          <w:szCs w:val="24"/>
        </w:rPr>
        <w:t>MIMO</w:t>
      </w:r>
      <w:r w:rsidR="00BA61A6" w:rsidRPr="00B23522">
        <w:rPr>
          <w:rFonts w:cs="Times New Roman"/>
          <w:szCs w:val="24"/>
        </w:rPr>
        <w:t>，大规模</w:t>
      </w:r>
      <w:r w:rsidR="00BA61A6" w:rsidRPr="00B23522">
        <w:rPr>
          <w:rFonts w:cs="Times New Roman"/>
          <w:szCs w:val="24"/>
        </w:rPr>
        <w:t>MIMO</w:t>
      </w:r>
      <w:r w:rsidR="00BA61A6" w:rsidRPr="00B23522">
        <w:rPr>
          <w:rFonts w:cs="Times New Roman"/>
          <w:szCs w:val="24"/>
        </w:rPr>
        <w:t>不仅需要在水平方向上实现波束赋形，还需要在垂直方向上实现波束赋形。</w:t>
      </w:r>
    </w:p>
    <w:p w:rsidR="002634C0" w:rsidRPr="00B23522" w:rsidRDefault="002634C0" w:rsidP="008D3DF2">
      <w:pPr>
        <w:snapToGrid w:val="0"/>
        <w:rPr>
          <w:rFonts w:cs="Times New Roman"/>
          <w:szCs w:val="24"/>
        </w:rPr>
      </w:pPr>
      <w:r w:rsidRPr="00B23522">
        <w:rPr>
          <w:rFonts w:cs="Times New Roman"/>
          <w:szCs w:val="24"/>
        </w:rPr>
        <w:tab/>
      </w:r>
      <w:r w:rsidRPr="00B23522">
        <w:rPr>
          <w:rFonts w:cs="Times New Roman"/>
          <w:szCs w:val="24"/>
        </w:rPr>
        <w:t>波束赋形方案有两种，一种是</w:t>
      </w:r>
      <w:r w:rsidRPr="00B23522">
        <w:rPr>
          <w:rFonts w:cs="Times New Roman"/>
          <w:szCs w:val="24"/>
        </w:rPr>
        <w:t>UE-specific</w:t>
      </w:r>
      <w:r w:rsidRPr="00B23522">
        <w:rPr>
          <w:rFonts w:cs="Times New Roman"/>
          <w:szCs w:val="24"/>
        </w:rPr>
        <w:t>波束赋形，该方案基于每个用户调整波束方向，使得波束峰值指向服务用户。这种方案可以使接收信号功率最大化，但是它对垂直和水平方向都需要更窄的波束宽度，以便减轻对相邻用户的干扰泄漏。</w:t>
      </w:r>
      <w:r w:rsidR="00901801" w:rsidRPr="00B23522">
        <w:rPr>
          <w:rFonts w:cs="Times New Roman"/>
          <w:szCs w:val="24"/>
        </w:rPr>
        <w:t>第二种是</w:t>
      </w:r>
      <w:r w:rsidR="00901801" w:rsidRPr="00B23522">
        <w:rPr>
          <w:rFonts w:cs="Times New Roman"/>
          <w:szCs w:val="24"/>
        </w:rPr>
        <w:t>UE group-specific</w:t>
      </w:r>
      <w:r w:rsidR="00901801" w:rsidRPr="00B23522">
        <w:rPr>
          <w:rFonts w:cs="Times New Roman"/>
          <w:szCs w:val="24"/>
        </w:rPr>
        <w:t>波束赋形，在该方案中，一组用户可能共用同一</w:t>
      </w:r>
      <w:r w:rsidR="00901801" w:rsidRPr="00B23522">
        <w:rPr>
          <w:rFonts w:cs="Times New Roman"/>
          <w:szCs w:val="24"/>
        </w:rPr>
        <w:lastRenderedPageBreak/>
        <w:t>个波束。具体来说，基站通过向小区用户广播</w:t>
      </w:r>
      <w:r w:rsidR="00901801" w:rsidRPr="00B23522">
        <w:rPr>
          <w:rFonts w:cs="Times New Roman"/>
          <w:szCs w:val="24"/>
        </w:rPr>
        <w:t>CSI</w:t>
      </w:r>
      <w:r w:rsidR="00901801" w:rsidRPr="00B23522">
        <w:rPr>
          <w:rFonts w:cs="Times New Roman"/>
          <w:szCs w:val="24"/>
        </w:rPr>
        <w:t>（</w:t>
      </w:r>
      <w:r w:rsidR="00901801" w:rsidRPr="00B23522">
        <w:rPr>
          <w:rFonts w:cs="Times New Roman"/>
          <w:szCs w:val="24"/>
        </w:rPr>
        <w:t>Channel State Information</w:t>
      </w:r>
      <w:r w:rsidR="00901801" w:rsidRPr="00B23522">
        <w:rPr>
          <w:rFonts w:cs="Times New Roman"/>
          <w:szCs w:val="24"/>
        </w:rPr>
        <w:t>）告知用户它所拥有的波束集，然后用户估计信道信息并从波束集中选择一个能使接收信号最好的波束上报，最后基站将通过该波束传输数据信息。</w:t>
      </w:r>
      <w:r w:rsidR="00192FE3" w:rsidRPr="00B23522">
        <w:rPr>
          <w:rFonts w:cs="Times New Roman"/>
          <w:szCs w:val="24"/>
        </w:rPr>
        <w:t>相比于第一种方案，第二种方案可能会导致非服务用户的干扰变大，因为服务用户和非服务用户位置可能相邻，而他们刚好共用同一个波束，这就导致了非服务用户收到的干扰信号变大。这个干扰可以通过在用户端也使用波束赋形减轻。</w:t>
      </w:r>
      <w:r w:rsidR="00CC589C" w:rsidRPr="00B23522">
        <w:rPr>
          <w:rFonts w:cs="Times New Roman"/>
          <w:szCs w:val="24"/>
        </w:rPr>
        <w:t>若无额外说明本文将使用</w:t>
      </w:r>
      <w:r w:rsidR="00CC589C" w:rsidRPr="00B23522">
        <w:rPr>
          <w:rFonts w:cs="Times New Roman"/>
          <w:szCs w:val="24"/>
        </w:rPr>
        <w:t>UE-specific</w:t>
      </w:r>
      <w:r w:rsidR="00CC589C" w:rsidRPr="00B23522">
        <w:rPr>
          <w:rFonts w:cs="Times New Roman"/>
          <w:szCs w:val="24"/>
        </w:rPr>
        <w:t>波束赋形方案。</w:t>
      </w:r>
    </w:p>
    <w:p w:rsidR="00895C72" w:rsidRPr="00B23522" w:rsidRDefault="00895C72" w:rsidP="008D3DF2">
      <w:pPr>
        <w:snapToGrid w:val="0"/>
        <w:rPr>
          <w:rFonts w:cs="Times New Roman"/>
          <w:szCs w:val="24"/>
        </w:rPr>
      </w:pPr>
      <w:r w:rsidRPr="00B23522">
        <w:rPr>
          <w:rFonts w:cs="Times New Roman"/>
          <w:szCs w:val="24"/>
        </w:rPr>
        <w:tab/>
      </w:r>
      <w:r w:rsidR="00B2391D" w:rsidRPr="00B23522">
        <w:rPr>
          <w:rFonts w:cs="Times New Roman"/>
          <w:szCs w:val="24"/>
        </w:rPr>
        <w:t>AAS</w:t>
      </w:r>
      <w:r w:rsidR="00B2391D" w:rsidRPr="00B23522">
        <w:rPr>
          <w:rFonts w:cs="Times New Roman"/>
          <w:szCs w:val="24"/>
        </w:rPr>
        <w:t>天线</w:t>
      </w:r>
      <w:r w:rsidR="00AD57DF" w:rsidRPr="00B23522">
        <w:rPr>
          <w:rFonts w:cs="Times New Roman"/>
          <w:szCs w:val="24"/>
        </w:rPr>
        <w:t>由</w:t>
      </w:r>
      <w:r w:rsidR="0027162C" w:rsidRPr="00B23522">
        <w:rPr>
          <w:rFonts w:cs="Times New Roman"/>
          <w:i/>
          <w:szCs w:val="24"/>
        </w:rPr>
        <w:t>M</w:t>
      </w:r>
      <w:r w:rsidR="0027162C" w:rsidRPr="00B23522">
        <w:rPr>
          <w:rFonts w:cs="Times New Roman"/>
          <w:i/>
          <w:szCs w:val="24"/>
          <w:vertAlign w:val="subscript"/>
        </w:rPr>
        <w:t>g</w:t>
      </w:r>
      <w:r w:rsidR="0027162C" w:rsidRPr="00B23522">
        <w:rPr>
          <w:rFonts w:cs="Times New Roman"/>
          <w:szCs w:val="24"/>
        </w:rPr>
        <w:t>×</w:t>
      </w:r>
      <w:r w:rsidR="0027162C" w:rsidRPr="00B23522">
        <w:rPr>
          <w:rFonts w:cs="Times New Roman"/>
          <w:i/>
          <w:szCs w:val="24"/>
        </w:rPr>
        <w:t>N</w:t>
      </w:r>
      <w:r w:rsidR="0027162C" w:rsidRPr="00B23522">
        <w:rPr>
          <w:rFonts w:cs="Times New Roman"/>
          <w:i/>
          <w:szCs w:val="24"/>
          <w:vertAlign w:val="subscript"/>
        </w:rPr>
        <w:t>g</w:t>
      </w:r>
      <w:r w:rsidR="00AD57DF" w:rsidRPr="00B23522">
        <w:rPr>
          <w:rFonts w:cs="Times New Roman"/>
          <w:szCs w:val="24"/>
        </w:rPr>
        <w:t>个天线面板组成</w:t>
      </w:r>
      <w:r w:rsidR="0027162C" w:rsidRPr="00B23522">
        <w:rPr>
          <w:rFonts w:cs="Times New Roman"/>
          <w:szCs w:val="24"/>
        </w:rPr>
        <w:t>，它们在垂直及水平方向上的间隔分别为</w:t>
      </w:r>
      <w:r w:rsidR="0027162C" w:rsidRPr="00B23522">
        <w:rPr>
          <w:rFonts w:cs="Times New Roman"/>
          <w:i/>
          <w:szCs w:val="24"/>
        </w:rPr>
        <w:t>d</w:t>
      </w:r>
      <w:r w:rsidR="0027162C" w:rsidRPr="00B23522">
        <w:rPr>
          <w:rFonts w:cs="Times New Roman"/>
          <w:i/>
          <w:szCs w:val="24"/>
          <w:vertAlign w:val="subscript"/>
        </w:rPr>
        <w:t>g,H</w:t>
      </w:r>
      <w:r w:rsidR="0027162C" w:rsidRPr="00B23522">
        <w:rPr>
          <w:rFonts w:cs="Times New Roman"/>
          <w:szCs w:val="24"/>
        </w:rPr>
        <w:t>和</w:t>
      </w:r>
      <w:r w:rsidR="0027162C" w:rsidRPr="00B23522">
        <w:rPr>
          <w:rFonts w:cs="Times New Roman"/>
          <w:i/>
          <w:szCs w:val="24"/>
        </w:rPr>
        <w:t>d</w:t>
      </w:r>
      <w:r w:rsidR="0027162C" w:rsidRPr="00B23522">
        <w:rPr>
          <w:rFonts w:cs="Times New Roman"/>
          <w:i/>
          <w:szCs w:val="24"/>
          <w:vertAlign w:val="subscript"/>
        </w:rPr>
        <w:t>g,V</w:t>
      </w:r>
      <w:r w:rsidR="0027162C" w:rsidRPr="00B23522">
        <w:rPr>
          <w:rFonts w:cs="Times New Roman"/>
          <w:szCs w:val="24"/>
        </w:rPr>
        <w:t>。</w:t>
      </w:r>
      <w:r w:rsidR="00AD57DF" w:rsidRPr="00B23522">
        <w:rPr>
          <w:rFonts w:cs="Times New Roman"/>
          <w:szCs w:val="24"/>
        </w:rPr>
        <w:t>而一个天线面板上面在垂直方向和水平方向上以</w:t>
      </w:r>
      <w:r w:rsidR="00AD57DF" w:rsidRPr="00B23522">
        <w:rPr>
          <w:rFonts w:cs="Times New Roman"/>
          <w:i/>
          <w:szCs w:val="24"/>
        </w:rPr>
        <w:t>d</w:t>
      </w:r>
      <w:r w:rsidR="00AD57DF" w:rsidRPr="00B23522">
        <w:rPr>
          <w:rFonts w:cs="Times New Roman"/>
          <w:i/>
          <w:szCs w:val="24"/>
          <w:vertAlign w:val="subscript"/>
        </w:rPr>
        <w:t>H</w:t>
      </w:r>
      <w:r w:rsidR="00AD57DF" w:rsidRPr="00B23522">
        <w:rPr>
          <w:rFonts w:cs="Times New Roman"/>
          <w:szCs w:val="24"/>
        </w:rPr>
        <w:t>和</w:t>
      </w:r>
      <w:r w:rsidR="00AD57DF" w:rsidRPr="00B23522">
        <w:rPr>
          <w:rFonts w:cs="Times New Roman"/>
          <w:i/>
          <w:szCs w:val="24"/>
        </w:rPr>
        <w:t>d</w:t>
      </w:r>
      <w:r w:rsidR="00AD57DF" w:rsidRPr="00B23522">
        <w:rPr>
          <w:rFonts w:cs="Times New Roman"/>
          <w:i/>
          <w:szCs w:val="24"/>
          <w:vertAlign w:val="subscript"/>
        </w:rPr>
        <w:t>V</w:t>
      </w:r>
      <w:r w:rsidR="00AD57DF" w:rsidRPr="00B23522">
        <w:rPr>
          <w:rFonts w:cs="Times New Roman"/>
          <w:szCs w:val="24"/>
        </w:rPr>
        <w:t>的间隔分布着</w:t>
      </w:r>
      <w:r w:rsidR="0027162C" w:rsidRPr="00B23522">
        <w:rPr>
          <w:rFonts w:cs="Times New Roman"/>
          <w:i/>
          <w:szCs w:val="24"/>
        </w:rPr>
        <w:t>M</w:t>
      </w:r>
      <w:r w:rsidR="0027162C" w:rsidRPr="00B23522">
        <w:rPr>
          <w:rFonts w:cs="Times New Roman"/>
          <w:szCs w:val="24"/>
        </w:rPr>
        <w:t>×</w:t>
      </w:r>
      <w:r w:rsidR="0027162C" w:rsidRPr="00B23522">
        <w:rPr>
          <w:rFonts w:cs="Times New Roman"/>
          <w:i/>
          <w:szCs w:val="24"/>
        </w:rPr>
        <w:t>N</w:t>
      </w:r>
      <w:r w:rsidR="0027162C" w:rsidRPr="00B23522">
        <w:rPr>
          <w:rFonts w:cs="Times New Roman"/>
          <w:szCs w:val="24"/>
        </w:rPr>
        <w:t>个天线阵</w:t>
      </w:r>
      <w:r w:rsidR="00E417BB" w:rsidRPr="00B23522">
        <w:rPr>
          <w:rFonts w:cs="Times New Roman"/>
          <w:szCs w:val="24"/>
        </w:rPr>
        <w:t>子</w:t>
      </w:r>
      <w:r w:rsidR="0027162C" w:rsidRPr="00B23522">
        <w:rPr>
          <w:rFonts w:cs="Times New Roman"/>
          <w:szCs w:val="24"/>
        </w:rPr>
        <w:t>，如下图</w:t>
      </w:r>
      <w:r w:rsidR="003F6955">
        <w:rPr>
          <w:rFonts w:cs="Times New Roman" w:hint="eastAsia"/>
          <w:szCs w:val="24"/>
        </w:rPr>
        <w:t>3-</w:t>
      </w:r>
      <w:r w:rsidR="003F6955">
        <w:rPr>
          <w:rFonts w:cs="Times New Roman"/>
          <w:szCs w:val="24"/>
        </w:rPr>
        <w:t>2</w:t>
      </w:r>
      <w:r w:rsidR="0027162C" w:rsidRPr="00B23522">
        <w:rPr>
          <w:rFonts w:cs="Times New Roman"/>
          <w:szCs w:val="24"/>
        </w:rPr>
        <w:t>所示。</w:t>
      </w:r>
    </w:p>
    <w:p w:rsidR="0027162C" w:rsidRDefault="00DD11C1" w:rsidP="008D3DF2">
      <w:pPr>
        <w:snapToGrid w:val="0"/>
        <w:jc w:val="center"/>
        <w:rPr>
          <w:rFonts w:cs="Times New Roman"/>
          <w:szCs w:val="24"/>
          <w:lang w:val="en-GB"/>
        </w:rPr>
      </w:pPr>
      <w:r w:rsidRPr="00B23522">
        <w:rPr>
          <w:rFonts w:cs="Times New Roman"/>
          <w:szCs w:val="24"/>
          <w:lang w:val="en-GB"/>
        </w:rPr>
        <w:object w:dxaOrig="7905" w:dyaOrig="3165">
          <v:shape id="_x0000_i1070" type="#_x0000_t75" style="width:297.2pt;height:118.65pt" o:ole="">
            <v:imagedata r:id="rId98" o:title=""/>
          </v:shape>
          <o:OLEObject Type="Embed" ProgID="Visio.Drawing.11" ShapeID="_x0000_i1070" DrawAspect="Content" ObjectID="_1608543333" r:id="rId99"/>
        </w:object>
      </w:r>
    </w:p>
    <w:p w:rsidR="006C4065" w:rsidRPr="00B23522" w:rsidRDefault="006C4065" w:rsidP="00920A47">
      <w:pPr>
        <w:pStyle w:val="ad"/>
        <w:rPr>
          <w:lang w:val="en-GB"/>
        </w:rPr>
      </w:pPr>
      <w:r>
        <w:rPr>
          <w:lang w:val="en-GB"/>
        </w:rPr>
        <w:t>图</w:t>
      </w:r>
      <w:r>
        <w:rPr>
          <w:rFonts w:hint="eastAsia"/>
          <w:lang w:val="en-GB"/>
        </w:rPr>
        <w:t>3-</w:t>
      </w:r>
      <w:r>
        <w:rPr>
          <w:lang w:val="en-GB"/>
        </w:rPr>
        <w:t xml:space="preserve">2  </w:t>
      </w:r>
      <w:r w:rsidR="003F6955">
        <w:rPr>
          <w:lang w:val="en-GB"/>
        </w:rPr>
        <w:t>天线面板模型</w:t>
      </w:r>
    </w:p>
    <w:p w:rsidR="00630FCE" w:rsidRPr="00B23522" w:rsidRDefault="0058745E" w:rsidP="008D3DF2">
      <w:pPr>
        <w:snapToGrid w:val="0"/>
        <w:rPr>
          <w:rFonts w:cs="Times New Roman"/>
          <w:szCs w:val="24"/>
          <w:lang w:val="en-GB"/>
        </w:rPr>
      </w:pPr>
      <w:r w:rsidRPr="00B23522">
        <w:rPr>
          <w:rFonts w:cs="Times New Roman"/>
          <w:szCs w:val="24"/>
          <w:lang w:val="en-GB"/>
        </w:rPr>
        <w:tab/>
      </w:r>
      <w:r w:rsidR="00B2391D" w:rsidRPr="00B23522">
        <w:rPr>
          <w:rFonts w:cs="Times New Roman"/>
          <w:szCs w:val="24"/>
          <w:lang w:val="en-GB"/>
        </w:rPr>
        <w:t>AA</w:t>
      </w:r>
      <w:r w:rsidR="009016AE" w:rsidRPr="00B23522">
        <w:rPr>
          <w:rFonts w:cs="Times New Roman"/>
          <w:szCs w:val="24"/>
          <w:lang w:val="en-GB"/>
        </w:rPr>
        <w:t>S</w:t>
      </w:r>
      <w:r w:rsidR="009016AE" w:rsidRPr="00B23522">
        <w:rPr>
          <w:rFonts w:cs="Times New Roman"/>
          <w:szCs w:val="24"/>
          <w:lang w:val="en-GB"/>
        </w:rPr>
        <w:t>天线</w:t>
      </w:r>
      <w:r w:rsidR="00BA61A6" w:rsidRPr="00B23522">
        <w:rPr>
          <w:rFonts w:cs="Times New Roman"/>
          <w:szCs w:val="24"/>
          <w:lang w:val="en-GB"/>
        </w:rPr>
        <w:t>模型</w:t>
      </w:r>
      <w:r w:rsidR="009016AE" w:rsidRPr="00B23522">
        <w:rPr>
          <w:rFonts w:cs="Times New Roman"/>
          <w:szCs w:val="24"/>
          <w:lang w:val="en-GB"/>
        </w:rPr>
        <w:t>由</w:t>
      </w:r>
      <w:r w:rsidR="00BA61A6" w:rsidRPr="00B23522">
        <w:rPr>
          <w:rFonts w:cs="Times New Roman"/>
          <w:szCs w:val="24"/>
          <w:lang w:val="en-GB"/>
        </w:rPr>
        <w:t>三</w:t>
      </w:r>
      <w:r w:rsidR="009016AE" w:rsidRPr="00B23522">
        <w:rPr>
          <w:rFonts w:cs="Times New Roman"/>
          <w:szCs w:val="24"/>
          <w:lang w:val="en-GB"/>
        </w:rPr>
        <w:t>部分组成</w:t>
      </w:r>
      <w:r w:rsidR="00B2391D" w:rsidRPr="00B23522">
        <w:rPr>
          <w:rFonts w:cs="Times New Roman"/>
          <w:szCs w:val="24"/>
          <w:lang w:val="en-GB"/>
        </w:rPr>
        <w:t>，</w:t>
      </w:r>
      <w:r w:rsidR="00630FCE" w:rsidRPr="00B23522">
        <w:rPr>
          <w:rFonts w:cs="Times New Roman"/>
          <w:szCs w:val="24"/>
          <w:lang w:val="en-GB"/>
        </w:rPr>
        <w:t>一个是天线阵子辐射方向图（</w:t>
      </w:r>
      <w:r w:rsidR="00630FCE" w:rsidRPr="00B23522">
        <w:rPr>
          <w:rFonts w:cs="Times New Roman"/>
          <w:szCs w:val="24"/>
          <w:lang w:val="en-GB"/>
        </w:rPr>
        <w:t>array element pattern</w:t>
      </w:r>
      <w:r w:rsidR="00630FCE" w:rsidRPr="00B23522">
        <w:rPr>
          <w:rFonts w:cs="Times New Roman"/>
          <w:szCs w:val="24"/>
          <w:lang w:val="en-GB"/>
        </w:rPr>
        <w:t>）</w:t>
      </w:r>
      <w:r w:rsidR="00BA2394" w:rsidRPr="00B23522">
        <w:rPr>
          <w:rFonts w:cs="Times New Roman"/>
          <w:szCs w:val="24"/>
          <w:lang w:val="en-GB"/>
        </w:rPr>
        <w:t>，</w:t>
      </w:r>
      <w:r w:rsidR="00630FCE" w:rsidRPr="00B23522">
        <w:rPr>
          <w:rFonts w:cs="Times New Roman"/>
          <w:szCs w:val="24"/>
          <w:lang w:val="en-GB"/>
        </w:rPr>
        <w:t>二是阵列系数（</w:t>
      </w:r>
      <w:r w:rsidR="00630FCE" w:rsidRPr="00B23522">
        <w:rPr>
          <w:rFonts w:cs="Times New Roman"/>
          <w:szCs w:val="24"/>
          <w:lang w:val="en-GB"/>
        </w:rPr>
        <w:t>array factor</w:t>
      </w:r>
      <w:r w:rsidR="00630FCE" w:rsidRPr="00B23522">
        <w:rPr>
          <w:rFonts w:cs="Times New Roman"/>
          <w:szCs w:val="24"/>
          <w:lang w:val="en-GB"/>
        </w:rPr>
        <w:t>），最后是系统中使用的信号</w:t>
      </w:r>
      <w:r w:rsidR="00152BAD" w:rsidRPr="00B23522">
        <w:rPr>
          <w:rFonts w:cs="Times New Roman" w:hint="eastAsia"/>
          <w:szCs w:val="24"/>
          <w:vertAlign w:val="superscript"/>
          <w:lang w:val="en-GB"/>
        </w:rPr>
        <w:t>[</w:t>
      </w:r>
      <w:r w:rsidR="00152BAD" w:rsidRPr="00B23522">
        <w:rPr>
          <w:rFonts w:cs="Times New Roman"/>
          <w:szCs w:val="24"/>
          <w:vertAlign w:val="superscript"/>
          <w:lang w:val="en-GB"/>
        </w:rPr>
        <w:t>6]</w:t>
      </w:r>
      <w:r w:rsidR="00630FCE" w:rsidRPr="00B23522">
        <w:rPr>
          <w:rFonts w:cs="Times New Roman"/>
          <w:szCs w:val="24"/>
          <w:lang w:val="en-GB"/>
        </w:rPr>
        <w:t>。其中天线阵子辐射方向图</w:t>
      </w:r>
      <w:r w:rsidR="00BA2394" w:rsidRPr="00B23522">
        <w:rPr>
          <w:rFonts w:cs="Times New Roman"/>
          <w:szCs w:val="24"/>
          <w:lang w:val="en-GB"/>
        </w:rPr>
        <w:t>又由垂直方向增益以及水平方向增益组成。</w:t>
      </w:r>
    </w:p>
    <w:p w:rsidR="0058745E" w:rsidRPr="00B23522" w:rsidRDefault="00630FCE" w:rsidP="008D3DF2">
      <w:pPr>
        <w:snapToGrid w:val="0"/>
        <w:ind w:firstLine="420"/>
        <w:rPr>
          <w:rFonts w:cs="Times New Roman" w:hint="eastAsia"/>
          <w:szCs w:val="24"/>
          <w:lang w:val="en-GB"/>
        </w:rPr>
      </w:pPr>
      <w:r w:rsidRPr="00B23522">
        <w:rPr>
          <w:rFonts w:cs="Times New Roman"/>
          <w:szCs w:val="24"/>
          <w:lang w:val="en-GB"/>
        </w:rPr>
        <w:t>为描述天线模型中使用的角度，本文将使用</w:t>
      </w:r>
      <w:r w:rsidRPr="00B23522">
        <w:rPr>
          <w:rFonts w:cs="Times New Roman"/>
          <w:szCs w:val="24"/>
          <w:lang w:val="en-GB"/>
        </w:rPr>
        <w:t>GCS</w:t>
      </w:r>
      <w:r w:rsidRPr="00B23522">
        <w:rPr>
          <w:rFonts w:cs="Times New Roman"/>
          <w:szCs w:val="24"/>
          <w:lang w:val="en-GB"/>
        </w:rPr>
        <w:t>（</w:t>
      </w:r>
      <w:r w:rsidR="00A75F0E">
        <w:rPr>
          <w:rFonts w:cs="Times New Roman"/>
          <w:szCs w:val="24"/>
          <w:lang w:val="en-GB"/>
        </w:rPr>
        <w:t>G</w:t>
      </w:r>
      <w:r w:rsidRPr="00B23522">
        <w:rPr>
          <w:rFonts w:cs="Times New Roman"/>
          <w:szCs w:val="24"/>
          <w:lang w:val="en-GB"/>
        </w:rPr>
        <w:t xml:space="preserve">lobal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）及</w:t>
      </w:r>
      <w:r w:rsidRPr="00B23522">
        <w:rPr>
          <w:rFonts w:cs="Times New Roman"/>
          <w:szCs w:val="24"/>
          <w:lang w:val="en-GB"/>
        </w:rPr>
        <w:t>LCS</w:t>
      </w:r>
      <w:r w:rsidRPr="00B23522">
        <w:rPr>
          <w:rFonts w:cs="Times New Roman"/>
          <w:szCs w:val="24"/>
          <w:lang w:val="en-GB"/>
        </w:rPr>
        <w:t>（</w:t>
      </w:r>
      <w:r w:rsidR="00A75F0E">
        <w:rPr>
          <w:rFonts w:cs="Times New Roman"/>
          <w:szCs w:val="24"/>
          <w:lang w:val="en-GB"/>
        </w:rPr>
        <w:t>L</w:t>
      </w:r>
      <w:r w:rsidRPr="00B23522">
        <w:rPr>
          <w:rFonts w:cs="Times New Roman"/>
          <w:szCs w:val="24"/>
          <w:lang w:val="en-GB"/>
        </w:rPr>
        <w:t xml:space="preserve">ocal </w:t>
      </w:r>
      <w:r w:rsidR="00A75F0E">
        <w:rPr>
          <w:rFonts w:cs="Times New Roman"/>
          <w:szCs w:val="24"/>
          <w:lang w:val="en-GB"/>
        </w:rPr>
        <w:t>C</w:t>
      </w:r>
      <w:r w:rsidRPr="00B23522">
        <w:rPr>
          <w:rFonts w:cs="Times New Roman"/>
          <w:szCs w:val="24"/>
          <w:lang w:val="en-GB"/>
        </w:rPr>
        <w:t xml:space="preserve">oordinate </w:t>
      </w:r>
      <w:r w:rsidR="00A75F0E">
        <w:rPr>
          <w:rFonts w:cs="Times New Roman"/>
          <w:szCs w:val="24"/>
          <w:lang w:val="en-GB"/>
        </w:rPr>
        <w:t>S</w:t>
      </w:r>
      <w:r w:rsidRPr="00B23522">
        <w:rPr>
          <w:rFonts w:cs="Times New Roman"/>
          <w:szCs w:val="24"/>
          <w:lang w:val="en-GB"/>
        </w:rPr>
        <w:t>ystem</w:t>
      </w:r>
      <w:r w:rsidRPr="00B23522">
        <w:rPr>
          <w:rFonts w:cs="Times New Roman"/>
          <w:szCs w:val="24"/>
          <w:lang w:val="en-GB"/>
        </w:rPr>
        <w:t>）坐标系</w:t>
      </w:r>
      <w:r w:rsidR="002131B3" w:rsidRPr="002131B3">
        <w:rPr>
          <w:rFonts w:cs="Times New Roman" w:hint="eastAsia"/>
          <w:szCs w:val="24"/>
          <w:vertAlign w:val="superscript"/>
          <w:lang w:val="en-GB"/>
        </w:rPr>
        <w:t>[</w:t>
      </w:r>
      <w:r w:rsidR="002131B3" w:rsidRPr="002131B3">
        <w:rPr>
          <w:rFonts w:cs="Times New Roman"/>
          <w:szCs w:val="24"/>
          <w:vertAlign w:val="superscript"/>
          <w:lang w:val="en-GB"/>
        </w:rPr>
        <w:t>5]</w:t>
      </w:r>
      <w:r w:rsidRPr="00B23522">
        <w:rPr>
          <w:rFonts w:cs="Times New Roman"/>
          <w:szCs w:val="24"/>
          <w:lang w:val="en-GB"/>
        </w:rPr>
        <w:t>。</w:t>
      </w:r>
      <w:r w:rsidR="00BA2394" w:rsidRPr="00B23522">
        <w:rPr>
          <w:rFonts w:cs="Times New Roman"/>
          <w:szCs w:val="24"/>
          <w:lang w:val="en-GB"/>
        </w:rPr>
        <w:t>如图</w:t>
      </w:r>
      <w:r w:rsidR="005B6AC8">
        <w:rPr>
          <w:rFonts w:cs="Times New Roman"/>
          <w:szCs w:val="24"/>
          <w:lang w:val="en-GB"/>
        </w:rPr>
        <w:t>3-3</w:t>
      </w:r>
      <w:r w:rsidRPr="00B23522">
        <w:rPr>
          <w:rFonts w:cs="Times New Roman"/>
          <w:szCs w:val="24"/>
          <w:lang w:val="en-GB"/>
        </w:rPr>
        <w:t>所示，</w:t>
      </w:r>
      <w:r w:rsidRPr="00B23522">
        <w:rPr>
          <w:rFonts w:cs="Times New Roman"/>
          <w:szCs w:val="24"/>
          <w:lang w:val="en-GB"/>
        </w:rPr>
        <w:t>GCS</w:t>
      </w:r>
      <w:r w:rsidRPr="00B23522">
        <w:rPr>
          <w:rFonts w:cs="Times New Roman"/>
          <w:szCs w:val="24"/>
          <w:lang w:val="en-GB"/>
        </w:rPr>
        <w:t>坐标系也即笛卡尔坐标系</w:t>
      </w:r>
      <w:r w:rsidR="00A75F0E">
        <w:rPr>
          <w:rFonts w:cs="Times New Roman" w:hint="eastAsia"/>
          <w:szCs w:val="24"/>
          <w:lang w:val="en-GB"/>
        </w:rPr>
        <w:t>，</w:t>
      </w:r>
      <w:r w:rsidR="00C237F3">
        <w:rPr>
          <w:rFonts w:cs="Times New Roman" w:hint="eastAsia"/>
          <w:szCs w:val="24"/>
          <w:lang w:val="en-GB"/>
        </w:rPr>
        <w:t>在地图上看，</w:t>
      </w:r>
      <w:r w:rsidR="00A75F0E">
        <w:rPr>
          <w:rFonts w:cs="Times New Roman"/>
          <w:szCs w:val="24"/>
          <w:lang w:val="en-GB"/>
        </w:rPr>
        <w:t>x</w:t>
      </w:r>
      <w:r w:rsidR="00A75F0E">
        <w:rPr>
          <w:rFonts w:cs="Times New Roman" w:hint="eastAsia"/>
          <w:szCs w:val="24"/>
          <w:lang w:val="en-GB"/>
        </w:rPr>
        <w:t>轴指向正</w:t>
      </w:r>
      <w:r w:rsidR="00C237F3">
        <w:rPr>
          <w:rFonts w:cs="Times New Roman" w:hint="eastAsia"/>
          <w:szCs w:val="24"/>
          <w:lang w:val="en-GB"/>
        </w:rPr>
        <w:t>南方</w:t>
      </w:r>
      <w:r w:rsidR="00BA2394" w:rsidRPr="00B23522">
        <w:rPr>
          <w:rFonts w:cs="Times New Roman"/>
          <w:szCs w:val="24"/>
          <w:lang w:val="en-GB"/>
        </w:rPr>
        <w:t>，</w:t>
      </w:r>
      <w:r w:rsidR="00C237F3">
        <w:rPr>
          <w:rFonts w:cs="Times New Roman" w:hint="eastAsia"/>
          <w:szCs w:val="24"/>
          <w:lang w:val="en-GB"/>
        </w:rPr>
        <w:t>y</w:t>
      </w:r>
      <w:r w:rsidR="00C237F3">
        <w:rPr>
          <w:rFonts w:cs="Times New Roman" w:hint="eastAsia"/>
          <w:szCs w:val="24"/>
          <w:lang w:val="en-GB"/>
        </w:rPr>
        <w:t>轴指向正东方，</w:t>
      </w:r>
      <w:r w:rsidR="00C237F3">
        <w:rPr>
          <w:rFonts w:cs="Times New Roman" w:hint="eastAsia"/>
          <w:szCs w:val="24"/>
          <w:lang w:val="en-GB"/>
        </w:rPr>
        <w:t>z</w:t>
      </w:r>
      <w:r w:rsidR="00C237F3">
        <w:rPr>
          <w:rFonts w:cs="Times New Roman" w:hint="eastAsia"/>
          <w:szCs w:val="24"/>
          <w:lang w:val="en-GB"/>
        </w:rPr>
        <w:t>轴垂直于地面指向天上。</w:t>
      </w:r>
      <w:r w:rsidR="008D3DF2" w:rsidRPr="008D3DF2">
        <w:rPr>
          <w:position w:val="-12"/>
        </w:rPr>
        <w:object w:dxaOrig="480" w:dyaOrig="360">
          <v:shape id="_x0000_i1071" type="#_x0000_t75" style="width:23.6pt;height:17.85pt" o:ole="">
            <v:imagedata r:id="rId100" o:title=""/>
          </v:shape>
          <o:OLEObject Type="Embed" ProgID="Equation.DSMT4" ShapeID="_x0000_i1071" DrawAspect="Content" ObjectID="_1608543334" r:id="rId101"/>
        </w:object>
      </w:r>
      <w:r w:rsidR="00773C3B" w:rsidRPr="00B23522">
        <w:rPr>
          <w:rFonts w:cs="Times New Roman"/>
          <w:szCs w:val="24"/>
          <w:lang w:val="en-GB"/>
        </w:rPr>
        <w:t>表示发射端与接收端在水平方向上</w:t>
      </w:r>
      <w:r w:rsidR="00B82082" w:rsidRPr="00B23522">
        <w:rPr>
          <w:rFonts w:cs="Times New Roman"/>
          <w:szCs w:val="24"/>
          <w:lang w:val="en-GB"/>
        </w:rPr>
        <w:t>所成直线</w:t>
      </w:r>
      <w:r w:rsidR="0051186F" w:rsidRPr="00B23522">
        <w:rPr>
          <w:rFonts w:cs="Times New Roman"/>
          <w:szCs w:val="24"/>
          <w:lang w:val="en-GB"/>
        </w:rPr>
        <w:t>（也即信号传播方向）</w:t>
      </w:r>
      <w:r w:rsidR="00773C3B" w:rsidRPr="00B23522">
        <w:rPr>
          <w:rFonts w:cs="Times New Roman"/>
          <w:szCs w:val="24"/>
          <w:lang w:val="en-GB"/>
        </w:rPr>
        <w:t>与</w:t>
      </w:r>
      <w:r w:rsidR="00773C3B" w:rsidRPr="00B23522">
        <w:rPr>
          <w:rFonts w:cs="Times New Roman"/>
          <w:szCs w:val="24"/>
          <w:lang w:val="en-GB"/>
        </w:rPr>
        <w:t>x</w:t>
      </w:r>
      <w:r w:rsidR="00773C3B" w:rsidRPr="00B23522">
        <w:rPr>
          <w:rFonts w:cs="Times New Roman"/>
          <w:szCs w:val="24"/>
          <w:lang w:val="en-GB"/>
        </w:rPr>
        <w:t>轴正方向的夹角，范围为</w:t>
      </w:r>
      <w:r w:rsidR="008D3DF2" w:rsidRPr="008D3DF2">
        <w:rPr>
          <w:position w:val="-10"/>
        </w:rPr>
        <w:object w:dxaOrig="1300" w:dyaOrig="360">
          <v:shape id="_x0000_i1072" type="#_x0000_t75" style="width:65.1pt;height:17.85pt" o:ole="">
            <v:imagedata r:id="rId102" o:title=""/>
          </v:shape>
          <o:OLEObject Type="Embed" ProgID="Equation.DSMT4" ShapeID="_x0000_i1072" DrawAspect="Content" ObjectID="_1608543335" r:id="rId103"/>
        </w:object>
      </w:r>
      <w:r w:rsidR="00BD1A12" w:rsidRPr="00B23522">
        <w:rPr>
          <w:rFonts w:cs="Times New Roman"/>
          <w:szCs w:val="24"/>
          <w:lang w:val="en-GB"/>
        </w:rPr>
        <w:t>；</w:t>
      </w:r>
      <w:r w:rsidR="008D3DF2" w:rsidRPr="008D3DF2">
        <w:rPr>
          <w:position w:val="-12"/>
        </w:rPr>
        <w:object w:dxaOrig="460" w:dyaOrig="360">
          <v:shape id="_x0000_i1073" type="#_x0000_t75" style="width:23.05pt;height:17.85pt" o:ole="">
            <v:imagedata r:id="rId104" o:title=""/>
          </v:shape>
          <o:OLEObject Type="Embed" ProgID="Equation.DSMT4" ShapeID="_x0000_i1073" DrawAspect="Content" ObjectID="_1608543336" r:id="rId105"/>
        </w:object>
      </w:r>
      <w:r w:rsidR="00303709" w:rsidRPr="00B23522">
        <w:rPr>
          <w:rFonts w:cs="Times New Roman"/>
          <w:szCs w:val="24"/>
          <w:lang w:val="en-GB"/>
        </w:rPr>
        <w:t>表示天顶角</w:t>
      </w:r>
      <w:r w:rsidR="00773C3B" w:rsidRPr="00B23522">
        <w:rPr>
          <w:rFonts w:cs="Times New Roman"/>
          <w:szCs w:val="24"/>
          <w:lang w:val="en-GB"/>
        </w:rPr>
        <w:t>，范围为</w:t>
      </w:r>
      <w:r w:rsidR="008D3DF2" w:rsidRPr="008D3DF2">
        <w:rPr>
          <w:position w:val="-16"/>
        </w:rPr>
        <w:object w:dxaOrig="999" w:dyaOrig="440">
          <v:shape id="_x0000_i1074" type="#_x0000_t75" style="width:50.1pt;height:21.9pt" o:ole="">
            <v:imagedata r:id="rId106" o:title=""/>
          </v:shape>
          <o:OLEObject Type="Embed" ProgID="Equation.DSMT4" ShapeID="_x0000_i1074" DrawAspect="Content" ObjectID="_1608543337" r:id="rId107"/>
        </w:object>
      </w:r>
      <w:r w:rsidR="006869D9" w:rsidRPr="00B23522">
        <w:rPr>
          <w:rFonts w:cs="Times New Roman"/>
          <w:szCs w:val="24"/>
          <w:lang w:val="en-GB"/>
        </w:rPr>
        <w:t>，</w:t>
      </w:r>
      <w:r w:rsidR="008D3DF2" w:rsidRPr="008D3DF2">
        <w:rPr>
          <w:position w:val="-12"/>
        </w:rPr>
        <w:object w:dxaOrig="900" w:dyaOrig="380">
          <v:shape id="_x0000_i1075" type="#_x0000_t75" style="width:44.95pt;height:19pt" o:ole="">
            <v:imagedata r:id="rId108" o:title=""/>
          </v:shape>
          <o:OLEObject Type="Embed" ProgID="Equation.DSMT4" ShapeID="_x0000_i1075" DrawAspect="Content" ObjectID="_1608543338" r:id="rId109"/>
        </w:object>
      </w:r>
      <w:r w:rsidR="006869D9" w:rsidRPr="00B23522">
        <w:rPr>
          <w:rFonts w:cs="Times New Roman"/>
          <w:szCs w:val="24"/>
          <w:lang w:val="en-GB"/>
        </w:rPr>
        <w:t>指向</w:t>
      </w:r>
      <w:r w:rsidR="006869D9" w:rsidRPr="00B23522">
        <w:rPr>
          <w:rFonts w:cs="Times New Roman"/>
          <w:szCs w:val="24"/>
          <w:lang w:val="en-GB"/>
        </w:rPr>
        <w:t>z</w:t>
      </w:r>
      <w:r w:rsidR="006869D9" w:rsidRPr="00B23522">
        <w:rPr>
          <w:rFonts w:cs="Times New Roman"/>
          <w:szCs w:val="24"/>
          <w:lang w:val="en-GB"/>
        </w:rPr>
        <w:t>轴正方向，</w:t>
      </w:r>
      <w:r w:rsidR="008D3DF2" w:rsidRPr="008D3DF2">
        <w:rPr>
          <w:position w:val="-12"/>
        </w:rPr>
        <w:object w:dxaOrig="1020" w:dyaOrig="380">
          <v:shape id="_x0000_i1076" type="#_x0000_t75" style="width:50.7pt;height:19pt" o:ole="">
            <v:imagedata r:id="rId110" o:title=""/>
          </v:shape>
          <o:OLEObject Type="Embed" ProgID="Equation.DSMT4" ShapeID="_x0000_i1076" DrawAspect="Content" ObjectID="_1608543339" r:id="rId111"/>
        </w:object>
      </w:r>
      <w:r w:rsidR="006869D9" w:rsidRPr="00B23522">
        <w:rPr>
          <w:rFonts w:cs="Times New Roman"/>
          <w:szCs w:val="24"/>
          <w:lang w:val="en-GB"/>
        </w:rPr>
        <w:t>指向水平方向</w:t>
      </w:r>
      <w:r w:rsidR="00773C3B" w:rsidRPr="00B23522">
        <w:rPr>
          <w:rFonts w:cs="Times New Roman"/>
          <w:szCs w:val="24"/>
          <w:lang w:val="en-GB"/>
        </w:rPr>
        <w:t>。</w:t>
      </w:r>
      <w:r w:rsidR="006605A6" w:rsidRPr="00B23522">
        <w:rPr>
          <w:rFonts w:cs="Times New Roman"/>
          <w:szCs w:val="24"/>
          <w:lang w:val="en-GB"/>
        </w:rPr>
        <w:t>以基站或用户为原点，天线</w:t>
      </w:r>
      <w:r w:rsidR="00460C97" w:rsidRPr="00B23522">
        <w:rPr>
          <w:rFonts w:cs="Times New Roman"/>
          <w:szCs w:val="24"/>
          <w:lang w:val="en-GB"/>
        </w:rPr>
        <w:t>视轴（</w:t>
      </w:r>
      <w:r w:rsidR="00460C97" w:rsidRPr="00B23522">
        <w:rPr>
          <w:rFonts w:cs="Times New Roman"/>
          <w:szCs w:val="24"/>
          <w:lang w:val="en-GB"/>
        </w:rPr>
        <w:t>antenna boresight</w:t>
      </w:r>
      <w:r w:rsidR="00460C97" w:rsidRPr="00B23522">
        <w:rPr>
          <w:rFonts w:cs="Times New Roman"/>
          <w:szCs w:val="24"/>
          <w:lang w:val="en-GB"/>
        </w:rPr>
        <w:t>）方向</w:t>
      </w:r>
      <w:r w:rsidR="006605A6" w:rsidRPr="00B23522">
        <w:rPr>
          <w:rFonts w:cs="Times New Roman"/>
          <w:szCs w:val="24"/>
          <w:lang w:val="en-GB"/>
        </w:rPr>
        <w:t>为</w:t>
      </w:r>
      <w:r w:rsidR="006605A6" w:rsidRPr="00B23522">
        <w:rPr>
          <w:rFonts w:cs="Times New Roman"/>
          <w:szCs w:val="24"/>
          <w:lang w:val="en-GB"/>
        </w:rPr>
        <w:t>x</w:t>
      </w:r>
      <w:r w:rsidR="006605A6" w:rsidRPr="00B23522">
        <w:rPr>
          <w:rFonts w:cs="Times New Roman"/>
          <w:szCs w:val="24"/>
          <w:lang w:val="en-GB"/>
        </w:rPr>
        <w:t>轴又可以定义</w:t>
      </w:r>
      <w:r w:rsidR="006605A6" w:rsidRPr="00B23522">
        <w:rPr>
          <w:rFonts w:cs="Times New Roman"/>
          <w:szCs w:val="24"/>
          <w:lang w:val="en-GB"/>
        </w:rPr>
        <w:t>LCS</w:t>
      </w:r>
      <w:r w:rsidR="00DD0DDB" w:rsidRPr="00B23522">
        <w:rPr>
          <w:rFonts w:cs="Times New Roman"/>
          <w:szCs w:val="24"/>
          <w:lang w:val="en-GB"/>
        </w:rPr>
        <w:t>坐标系</w:t>
      </w:r>
      <w:r w:rsidR="006605A6" w:rsidRPr="00B23522">
        <w:rPr>
          <w:rFonts w:cs="Times New Roman"/>
          <w:szCs w:val="24"/>
          <w:lang w:val="en-GB"/>
        </w:rPr>
        <w:t>，如图</w:t>
      </w:r>
      <w:r w:rsidR="005B6AC8">
        <w:rPr>
          <w:rFonts w:cs="Times New Roman"/>
          <w:szCs w:val="24"/>
          <w:lang w:val="en-GB"/>
        </w:rPr>
        <w:t>3-4</w:t>
      </w:r>
      <w:r w:rsidR="006605A6" w:rsidRPr="00B23522">
        <w:rPr>
          <w:rFonts w:cs="Times New Roman"/>
          <w:szCs w:val="24"/>
          <w:lang w:val="en-GB"/>
        </w:rPr>
        <w:t>所示。</w:t>
      </w:r>
      <w:r w:rsidR="008D3DF2" w:rsidRPr="008D3DF2">
        <w:rPr>
          <w:position w:val="-10"/>
        </w:rPr>
        <w:object w:dxaOrig="220" w:dyaOrig="260">
          <v:shape id="_x0000_i1077" type="#_x0000_t75" style="width:10.95pt;height:12.65pt" o:ole="">
            <v:imagedata r:id="rId112" o:title=""/>
          </v:shape>
          <o:OLEObject Type="Embed" ProgID="Equation.DSMT4" ShapeID="_x0000_i1077" DrawAspect="Content" ObjectID="_1608543340" r:id="rId113"/>
        </w:object>
      </w:r>
      <w:r w:rsidR="006605A6" w:rsidRPr="00B23522">
        <w:rPr>
          <w:rFonts w:cs="Times New Roman"/>
          <w:szCs w:val="24"/>
          <w:lang w:val="en-GB"/>
        </w:rPr>
        <w:t>为</w:t>
      </w:r>
      <w:r w:rsidR="0051186F" w:rsidRPr="00B23522">
        <w:rPr>
          <w:rFonts w:cs="Times New Roman"/>
          <w:szCs w:val="24"/>
          <w:lang w:val="en-GB"/>
        </w:rPr>
        <w:t>信号传播</w:t>
      </w:r>
      <w:r w:rsidR="00CF291D" w:rsidRPr="00B23522">
        <w:rPr>
          <w:rFonts w:cs="Times New Roman"/>
          <w:szCs w:val="24"/>
          <w:lang w:val="en-GB"/>
        </w:rPr>
        <w:t>方向在水平面上</w:t>
      </w:r>
      <w:r w:rsidR="00BA4193" w:rsidRPr="00B23522">
        <w:rPr>
          <w:rFonts w:cs="Times New Roman"/>
          <w:szCs w:val="24"/>
          <w:lang w:val="en-GB"/>
        </w:rPr>
        <w:t>偏离</w:t>
      </w:r>
      <w:r w:rsidR="00DD0DDB" w:rsidRPr="00B23522">
        <w:rPr>
          <w:rFonts w:cs="Times New Roman"/>
          <w:szCs w:val="24"/>
          <w:lang w:val="en-GB"/>
        </w:rPr>
        <w:t>天线视轴</w:t>
      </w:r>
      <w:r w:rsidR="006605A6" w:rsidRPr="00B23522">
        <w:rPr>
          <w:rFonts w:cs="Times New Roman"/>
          <w:szCs w:val="24"/>
          <w:lang w:val="en-GB"/>
        </w:rPr>
        <w:t>的角度</w:t>
      </w:r>
      <w:r w:rsidR="00B82082" w:rsidRPr="00B23522">
        <w:rPr>
          <w:rFonts w:cs="Times New Roman"/>
          <w:szCs w:val="24"/>
          <w:lang w:val="en-GB"/>
        </w:rPr>
        <w:t>，范围为</w:t>
      </w:r>
      <w:r w:rsidR="008D3DF2" w:rsidRPr="008D3DF2">
        <w:rPr>
          <w:position w:val="-10"/>
        </w:rPr>
        <w:object w:dxaOrig="1300" w:dyaOrig="360">
          <v:shape id="_x0000_i1078" type="#_x0000_t75" style="width:65.1pt;height:17.85pt" o:ole="">
            <v:imagedata r:id="rId114" o:title=""/>
          </v:shape>
          <o:OLEObject Type="Embed" ProgID="Equation.DSMT4" ShapeID="_x0000_i1078" DrawAspect="Content" ObjectID="_1608543341" r:id="rId115"/>
        </w:object>
      </w:r>
      <w:r w:rsidR="006605A6" w:rsidRPr="00B23522">
        <w:rPr>
          <w:rFonts w:cs="Times New Roman"/>
          <w:szCs w:val="24"/>
          <w:lang w:val="en-GB"/>
        </w:rPr>
        <w:t>，当</w:t>
      </w:r>
      <w:r w:rsidR="008D3DF2" w:rsidRPr="008D3DF2">
        <w:rPr>
          <w:position w:val="-10"/>
        </w:rPr>
        <w:object w:dxaOrig="220" w:dyaOrig="260">
          <v:shape id="_x0000_i1079" type="#_x0000_t75" style="width:10.95pt;height:12.65pt" o:ole="">
            <v:imagedata r:id="rId116" o:title=""/>
          </v:shape>
          <o:OLEObject Type="Embed" ProgID="Equation.DSMT4" ShapeID="_x0000_i1079" DrawAspect="Content" ObjectID="_1608543342" r:id="rId117"/>
        </w:object>
      </w:r>
      <w:r w:rsidR="006605A6" w:rsidRPr="00B23522">
        <w:rPr>
          <w:rFonts w:cs="Times New Roman"/>
          <w:szCs w:val="24"/>
          <w:lang w:val="en-GB"/>
        </w:rPr>
        <w:t>为</w:t>
      </w:r>
      <w:r w:rsidR="006605A6" w:rsidRPr="00B23522">
        <w:rPr>
          <w:rFonts w:cs="Times New Roman"/>
          <w:szCs w:val="24"/>
          <w:lang w:val="en-GB"/>
        </w:rPr>
        <w:t>0</w:t>
      </w:r>
      <w:r w:rsidR="006605A6" w:rsidRPr="00B23522">
        <w:rPr>
          <w:rFonts w:cs="Times New Roman"/>
          <w:szCs w:val="24"/>
          <w:lang w:val="en-GB"/>
        </w:rPr>
        <w:t>时意味着</w:t>
      </w:r>
      <w:r w:rsidR="00DF04B8" w:rsidRPr="00B23522">
        <w:rPr>
          <w:rFonts w:cs="Times New Roman"/>
          <w:szCs w:val="24"/>
          <w:lang w:val="en-GB"/>
        </w:rPr>
        <w:t>发射端的</w:t>
      </w:r>
      <w:r w:rsidR="00DD0DDB" w:rsidRPr="00B23522">
        <w:rPr>
          <w:rFonts w:cs="Times New Roman"/>
          <w:szCs w:val="24"/>
          <w:lang w:val="en-GB"/>
        </w:rPr>
        <w:t>天线视轴</w:t>
      </w:r>
      <w:r w:rsidR="00DF04B8" w:rsidRPr="00B23522">
        <w:rPr>
          <w:rFonts w:cs="Times New Roman"/>
          <w:szCs w:val="24"/>
          <w:lang w:val="en-GB"/>
        </w:rPr>
        <w:t>正好指向接收端</w:t>
      </w:r>
      <w:r w:rsidR="000F403E" w:rsidRPr="00B23522">
        <w:rPr>
          <w:rFonts w:cs="Times New Roman"/>
          <w:szCs w:val="24"/>
          <w:lang w:val="en-GB"/>
        </w:rPr>
        <w:t>；</w:t>
      </w:r>
      <w:r w:rsidR="00A37BA4" w:rsidRPr="00B23522">
        <w:rPr>
          <w:rFonts w:cs="Times New Roman"/>
          <w:szCs w:val="24"/>
          <w:lang w:val="en-GB"/>
        </w:rPr>
        <w:t>LCS</w:t>
      </w:r>
      <w:r w:rsidR="00A37BA4" w:rsidRPr="00B23522">
        <w:rPr>
          <w:rFonts w:cs="Times New Roman"/>
          <w:szCs w:val="24"/>
          <w:lang w:val="en-GB"/>
        </w:rPr>
        <w:t>坐标系下的天顶角</w:t>
      </w:r>
      <w:r w:rsidR="008D3DF2" w:rsidRPr="008D3DF2">
        <w:rPr>
          <w:position w:val="-12"/>
        </w:rPr>
        <w:object w:dxaOrig="840" w:dyaOrig="360">
          <v:shape id="_x0000_i1080" type="#_x0000_t75" style="width:42.05pt;height:17.85pt" o:ole="">
            <v:imagedata r:id="rId118" o:title=""/>
          </v:shape>
          <o:OLEObject Type="Embed" ProgID="Equation.DSMT4" ShapeID="_x0000_i1080" DrawAspect="Content" ObjectID="_1608543343" r:id="rId119"/>
        </w:object>
      </w:r>
      <w:r w:rsidR="00BD1A12" w:rsidRPr="00B23522">
        <w:rPr>
          <w:rFonts w:cs="Times New Roman"/>
          <w:szCs w:val="24"/>
          <w:lang w:val="en-GB"/>
        </w:rPr>
        <w:t>，</w:t>
      </w:r>
      <w:r w:rsidR="00CF291D" w:rsidRPr="00B23522">
        <w:rPr>
          <w:rFonts w:cs="Times New Roman"/>
          <w:szCs w:val="24"/>
          <w:lang w:val="en-GB"/>
        </w:rPr>
        <w:t>为信号在垂直面上的传播角度</w:t>
      </w:r>
      <w:r w:rsidR="00A75F0E">
        <w:rPr>
          <w:rFonts w:cs="Times New Roman" w:hint="eastAsia"/>
          <w:szCs w:val="24"/>
          <w:lang w:val="en-GB"/>
        </w:rPr>
        <w:t>，因为表达的意思与</w:t>
      </w:r>
      <w:r w:rsidR="00A75F0E">
        <w:rPr>
          <w:rFonts w:cs="Times New Roman" w:hint="eastAsia"/>
          <w:szCs w:val="24"/>
          <w:lang w:val="en-GB"/>
        </w:rPr>
        <w:t>GCS</w:t>
      </w:r>
      <w:r w:rsidR="00A75F0E">
        <w:rPr>
          <w:rFonts w:cs="Times New Roman" w:hint="eastAsia"/>
          <w:szCs w:val="24"/>
          <w:lang w:val="en-GB"/>
        </w:rPr>
        <w:t>中的一样，所以在图</w:t>
      </w:r>
      <w:r w:rsidR="00A75F0E">
        <w:rPr>
          <w:rFonts w:cs="Times New Roman" w:hint="eastAsia"/>
          <w:szCs w:val="24"/>
          <w:lang w:val="en-GB"/>
        </w:rPr>
        <w:t>3</w:t>
      </w:r>
      <w:r w:rsidR="00A75F0E">
        <w:rPr>
          <w:rFonts w:cs="Times New Roman"/>
          <w:szCs w:val="24"/>
          <w:lang w:val="en-GB"/>
        </w:rPr>
        <w:t>-4</w:t>
      </w:r>
      <w:r w:rsidR="00A75F0E">
        <w:rPr>
          <w:rFonts w:cs="Times New Roman" w:hint="eastAsia"/>
          <w:szCs w:val="24"/>
          <w:lang w:val="en-GB"/>
        </w:rPr>
        <w:t>中不再画出。</w:t>
      </w:r>
    </w:p>
    <w:p w:rsidR="006605A6" w:rsidRDefault="000D7679" w:rsidP="008D3DF2">
      <w:pPr>
        <w:snapToGrid w:val="0"/>
        <w:jc w:val="center"/>
        <w:rPr>
          <w:szCs w:val="24"/>
        </w:rPr>
      </w:pPr>
      <w:r w:rsidRPr="00B23522">
        <w:rPr>
          <w:szCs w:val="24"/>
        </w:rPr>
        <w:object w:dxaOrig="9421" w:dyaOrig="7291">
          <v:shape id="_x0000_i1081" type="#_x0000_t75" style="width:187.8pt;height:144.6pt" o:ole="">
            <v:imagedata r:id="rId120" o:title=""/>
          </v:shape>
          <o:OLEObject Type="Embed" ProgID="Visio.Drawing.15" ShapeID="_x0000_i1081" DrawAspect="Content" ObjectID="_1608543344" r:id="rId121"/>
        </w:object>
      </w:r>
      <w:r w:rsidR="00A37BA4" w:rsidRPr="00B23522">
        <w:rPr>
          <w:szCs w:val="24"/>
        </w:rPr>
        <w:t xml:space="preserve">              </w:t>
      </w:r>
      <w:r w:rsidR="00A37BA4" w:rsidRPr="00B23522">
        <w:rPr>
          <w:szCs w:val="24"/>
        </w:rPr>
        <w:object w:dxaOrig="4006" w:dyaOrig="2341">
          <v:shape id="_x0000_i1082" type="#_x0000_t75" style="width:120.95pt;height:70.85pt" o:ole="">
            <v:imagedata r:id="rId122" o:title=""/>
          </v:shape>
          <o:OLEObject Type="Embed" ProgID="Visio.Drawing.15" ShapeID="_x0000_i1082" DrawAspect="Content" ObjectID="_1608543345" r:id="rId123"/>
        </w:object>
      </w:r>
    </w:p>
    <w:p w:rsidR="003F6955" w:rsidRPr="00B23522" w:rsidRDefault="003F6955" w:rsidP="00920A47">
      <w:pPr>
        <w:pStyle w:val="ad"/>
        <w:rPr>
          <w:lang w:val="en-GB"/>
        </w:rPr>
      </w:pPr>
      <w:r>
        <w:rPr>
          <w:rFonts w:hint="eastAsia"/>
        </w:rPr>
        <w:t xml:space="preserve"> </w:t>
      </w:r>
      <w:r>
        <w:t xml:space="preserve">      </w:t>
      </w:r>
      <w:r>
        <w:t>图</w:t>
      </w:r>
      <w:r>
        <w:rPr>
          <w:rFonts w:hint="eastAsia"/>
        </w:rPr>
        <w:t>3-</w:t>
      </w:r>
      <w:r>
        <w:t>3  GCS</w:t>
      </w:r>
      <w:r>
        <w:t>坐标系</w:t>
      </w:r>
      <w:r>
        <w:t xml:space="preserve">                          </w:t>
      </w:r>
      <w:r>
        <w:t>图</w:t>
      </w:r>
      <w:r>
        <w:rPr>
          <w:rFonts w:hint="eastAsia"/>
        </w:rPr>
        <w:t>3-</w:t>
      </w:r>
      <w:r>
        <w:t>4  LCS</w:t>
      </w:r>
      <w:r>
        <w:t>坐标系</w:t>
      </w:r>
    </w:p>
    <w:p w:rsidR="00773C3B" w:rsidRPr="00B23522" w:rsidRDefault="00E6260D" w:rsidP="008D3DF2">
      <w:pPr>
        <w:pStyle w:val="a4"/>
        <w:numPr>
          <w:ilvl w:val="0"/>
          <w:numId w:val="2"/>
        </w:numPr>
        <w:snapToGrid w:val="0"/>
        <w:ind w:firstLineChars="0"/>
        <w:rPr>
          <w:rFonts w:cs="Times New Roman"/>
          <w:szCs w:val="24"/>
        </w:rPr>
      </w:pPr>
      <w:r w:rsidRPr="00B23522">
        <w:rPr>
          <w:rFonts w:cs="Times New Roman"/>
          <w:szCs w:val="24"/>
          <w:lang w:val="en-GB"/>
        </w:rPr>
        <w:t>天线阵子辐射方向图</w:t>
      </w:r>
    </w:p>
    <w:p w:rsidR="00773C3B" w:rsidRPr="00B23522" w:rsidRDefault="00382774" w:rsidP="008D3DF2">
      <w:pPr>
        <w:snapToGrid w:val="0"/>
        <w:ind w:left="421"/>
        <w:rPr>
          <w:rFonts w:cs="Times New Roman"/>
          <w:szCs w:val="24"/>
        </w:rPr>
      </w:pPr>
      <w:r w:rsidRPr="00B23522">
        <w:rPr>
          <w:rFonts w:cs="Times New Roman"/>
          <w:szCs w:val="24"/>
        </w:rPr>
        <w:lastRenderedPageBreak/>
        <w:t>水平</w:t>
      </w:r>
      <w:r w:rsidR="00773C3B" w:rsidRPr="00B23522">
        <w:rPr>
          <w:rFonts w:cs="Times New Roman"/>
          <w:szCs w:val="24"/>
        </w:rPr>
        <w:t>方向增益表示为</w:t>
      </w:r>
    </w:p>
    <w:p w:rsidR="00773C3B" w:rsidRPr="00B23522" w:rsidRDefault="001205C3" w:rsidP="001205C3">
      <w:pPr>
        <w:pStyle w:val="ac"/>
        <w:rPr>
          <w:rFonts w:cs="Times New Roman"/>
          <w:szCs w:val="24"/>
        </w:rPr>
      </w:pPr>
      <w:r>
        <w:tab/>
      </w:r>
      <w:r w:rsidR="008D3DF2" w:rsidRPr="008D3DF2">
        <w:rPr>
          <w:position w:val="-38"/>
        </w:rPr>
        <w:object w:dxaOrig="3340" w:dyaOrig="880">
          <v:shape id="_x0000_i1083" type="#_x0000_t75" style="width:167.05pt;height:44.35pt" o:ole="">
            <v:imagedata r:id="rId124" o:title=""/>
          </v:shape>
          <o:OLEObject Type="Embed" ProgID="Equation.DSMT4" ShapeID="_x0000_i1083" DrawAspect="Content" ObjectID="_1608543346" r:id="rId125"/>
        </w:object>
      </w:r>
      <w:r>
        <w:tab/>
        <w:t>(3-4)</w:t>
      </w:r>
    </w:p>
    <w:p w:rsidR="00004EDD" w:rsidRPr="00B23522" w:rsidRDefault="008D3DF2" w:rsidP="008D3DF2">
      <w:pPr>
        <w:snapToGrid w:val="0"/>
        <w:ind w:left="421"/>
        <w:rPr>
          <w:rFonts w:cs="Times New Roman"/>
          <w:szCs w:val="24"/>
        </w:rPr>
      </w:pPr>
      <w:r w:rsidRPr="008D3DF2">
        <w:rPr>
          <w:position w:val="-12"/>
        </w:rPr>
        <w:object w:dxaOrig="440" w:dyaOrig="360">
          <v:shape id="_x0000_i1084" type="#_x0000_t75" style="width:21.9pt;height:17.85pt" o:ole="">
            <v:imagedata r:id="rId126" o:title=""/>
          </v:shape>
          <o:OLEObject Type="Embed" ProgID="Equation.DSMT4" ShapeID="_x0000_i1084" DrawAspect="Content" ObjectID="_1608543347" r:id="rId127"/>
        </w:object>
      </w:r>
      <w:r w:rsidR="00004EDD" w:rsidRPr="00B23522">
        <w:rPr>
          <w:rFonts w:cs="Times New Roman"/>
          <w:szCs w:val="24"/>
        </w:rPr>
        <w:t>表示水平方向上的半功率带宽，</w:t>
      </w:r>
      <w:r w:rsidRPr="008D3DF2">
        <w:rPr>
          <w:position w:val="-12"/>
        </w:rPr>
        <w:object w:dxaOrig="320" w:dyaOrig="360">
          <v:shape id="_x0000_i1085" type="#_x0000_t75" style="width:16.15pt;height:17.85pt" o:ole="">
            <v:imagedata r:id="rId128" o:title=""/>
          </v:shape>
          <o:OLEObject Type="Embed" ProgID="Equation.DSMT4" ShapeID="_x0000_i1085" DrawAspect="Content" ObjectID="_1608543348" r:id="rId129"/>
        </w:object>
      </w:r>
      <w:r w:rsidR="00004EDD" w:rsidRPr="00B23522">
        <w:rPr>
          <w:rFonts w:cs="Times New Roman"/>
          <w:szCs w:val="24"/>
        </w:rPr>
        <w:t>表示水平</w:t>
      </w:r>
      <w:r w:rsidR="00E6260D" w:rsidRPr="00B23522">
        <w:rPr>
          <w:rFonts w:cs="Times New Roman"/>
          <w:szCs w:val="24"/>
        </w:rPr>
        <w:t>天线阵子的背向增益</w:t>
      </w:r>
      <w:r w:rsidR="00004EDD" w:rsidRPr="00B23522">
        <w:rPr>
          <w:rFonts w:cs="Times New Roman"/>
          <w:szCs w:val="24"/>
        </w:rPr>
        <w:t>。</w:t>
      </w:r>
    </w:p>
    <w:p w:rsidR="007147ED" w:rsidRPr="00B23522" w:rsidRDefault="007147ED" w:rsidP="008D3DF2">
      <w:pPr>
        <w:snapToGrid w:val="0"/>
        <w:ind w:left="421"/>
        <w:rPr>
          <w:rFonts w:cs="Times New Roman"/>
          <w:szCs w:val="24"/>
        </w:rPr>
      </w:pPr>
      <w:r w:rsidRPr="00B23522">
        <w:rPr>
          <w:rFonts w:cs="Times New Roman"/>
          <w:szCs w:val="24"/>
        </w:rPr>
        <w:t>垂直方向增益表示为</w:t>
      </w:r>
    </w:p>
    <w:p w:rsidR="00004EDD" w:rsidRPr="00B23522" w:rsidRDefault="001205C3" w:rsidP="001205C3">
      <w:pPr>
        <w:pStyle w:val="ac"/>
        <w:rPr>
          <w:rFonts w:cs="Times New Roman"/>
          <w:szCs w:val="24"/>
        </w:rPr>
      </w:pPr>
      <w:r>
        <w:tab/>
      </w:r>
      <w:r w:rsidR="008D3DF2" w:rsidRPr="008D3DF2">
        <w:rPr>
          <w:position w:val="-38"/>
        </w:rPr>
        <w:object w:dxaOrig="3800" w:dyaOrig="880">
          <v:shape id="_x0000_i1086" type="#_x0000_t75" style="width:190.1pt;height:44.35pt" o:ole="">
            <v:imagedata r:id="rId130" o:title=""/>
          </v:shape>
          <o:OLEObject Type="Embed" ProgID="Equation.DSMT4" ShapeID="_x0000_i1086" DrawAspect="Content" ObjectID="_1608543349" r:id="rId131"/>
        </w:object>
      </w:r>
      <w:r>
        <w:tab/>
        <w:t>(3-5)</w:t>
      </w:r>
    </w:p>
    <w:p w:rsidR="00660C94" w:rsidRPr="00B23522" w:rsidRDefault="008D3DF2" w:rsidP="008D3DF2">
      <w:pPr>
        <w:snapToGrid w:val="0"/>
        <w:ind w:firstLine="420"/>
        <w:rPr>
          <w:rFonts w:cs="Times New Roman"/>
          <w:szCs w:val="24"/>
        </w:rPr>
      </w:pPr>
      <w:r w:rsidRPr="008D3DF2">
        <w:rPr>
          <w:position w:val="-12"/>
        </w:rPr>
        <w:object w:dxaOrig="420" w:dyaOrig="360">
          <v:shape id="_x0000_i1087" type="#_x0000_t75" style="width:21.3pt;height:17.85pt" o:ole="">
            <v:imagedata r:id="rId132" o:title=""/>
          </v:shape>
          <o:OLEObject Type="Embed" ProgID="Equation.DSMT4" ShapeID="_x0000_i1087" DrawAspect="Content" ObjectID="_1608543350" r:id="rId133"/>
        </w:object>
      </w:r>
      <w:r w:rsidR="00660C94" w:rsidRPr="00B23522">
        <w:rPr>
          <w:rFonts w:cs="Times New Roman"/>
          <w:szCs w:val="24"/>
        </w:rPr>
        <w:t>表示垂直方向上的半功率带宽，</w:t>
      </w:r>
      <w:r w:rsidRPr="008D3DF2">
        <w:rPr>
          <w:position w:val="-12"/>
        </w:rPr>
        <w:object w:dxaOrig="560" w:dyaOrig="360">
          <v:shape id="_x0000_i1088" type="#_x0000_t75" style="width:27.65pt;height:17.85pt" o:ole="">
            <v:imagedata r:id="rId134" o:title=""/>
          </v:shape>
          <o:OLEObject Type="Embed" ProgID="Equation.DSMT4" ShapeID="_x0000_i1088" DrawAspect="Content" ObjectID="_1608543351" r:id="rId135"/>
        </w:object>
      </w:r>
      <w:r w:rsidR="00660C94" w:rsidRPr="00B23522">
        <w:rPr>
          <w:rFonts w:cs="Times New Roman"/>
          <w:szCs w:val="24"/>
        </w:rPr>
        <w:t>表示垂直</w:t>
      </w:r>
      <w:r w:rsidR="00E6260D" w:rsidRPr="00B23522">
        <w:rPr>
          <w:rFonts w:cs="Times New Roman"/>
          <w:szCs w:val="24"/>
        </w:rPr>
        <w:t>天线阵子的背向增益</w:t>
      </w:r>
      <w:r w:rsidR="00660C94" w:rsidRPr="00B23522">
        <w:rPr>
          <w:rFonts w:cs="Times New Roman"/>
          <w:szCs w:val="24"/>
        </w:rPr>
        <w:t>。</w:t>
      </w:r>
    </w:p>
    <w:p w:rsidR="00EE0DC5" w:rsidRPr="00B23522" w:rsidRDefault="00EE0DC5" w:rsidP="008D3DF2">
      <w:pPr>
        <w:snapToGrid w:val="0"/>
        <w:ind w:left="421"/>
        <w:rPr>
          <w:rFonts w:cs="Times New Roman"/>
          <w:szCs w:val="24"/>
        </w:rPr>
      </w:pPr>
      <w:r w:rsidRPr="00B23522">
        <w:rPr>
          <w:rFonts w:cs="Times New Roman"/>
          <w:szCs w:val="24"/>
        </w:rPr>
        <w:t>总的</w:t>
      </w:r>
      <w:r w:rsidR="00AA6F63" w:rsidRPr="00B23522">
        <w:rPr>
          <w:rFonts w:cs="Times New Roman"/>
          <w:szCs w:val="24"/>
          <w:lang w:val="en-GB"/>
        </w:rPr>
        <w:t>天线阵子辐射方向图</w:t>
      </w:r>
      <w:r w:rsidR="00F26341" w:rsidRPr="00B23522">
        <w:rPr>
          <w:rFonts w:cs="Times New Roman"/>
          <w:szCs w:val="24"/>
          <w:lang w:val="en-GB"/>
        </w:rPr>
        <w:t>增益如下，其中</w:t>
      </w:r>
      <w:r w:rsidR="008D3DF2" w:rsidRPr="008D3DF2">
        <w:rPr>
          <w:position w:val="-14"/>
        </w:rPr>
        <w:object w:dxaOrig="620" w:dyaOrig="380">
          <v:shape id="_x0000_i1089" type="#_x0000_t75" style="width:31.7pt;height:19pt" o:ole="">
            <v:imagedata r:id="rId136" o:title=""/>
          </v:shape>
          <o:OLEObject Type="Embed" ProgID="Equation.DSMT4" ShapeID="_x0000_i1089" DrawAspect="Content" ObjectID="_1608543352" r:id="rId137"/>
        </w:object>
      </w:r>
      <w:r w:rsidR="00F26341" w:rsidRPr="00B23522">
        <w:rPr>
          <w:rFonts w:cs="Times New Roman"/>
          <w:szCs w:val="24"/>
          <w:lang w:val="en-GB"/>
        </w:rPr>
        <w:t>为最大天线阵子增益。</w:t>
      </w:r>
    </w:p>
    <w:p w:rsidR="00EE0DC5" w:rsidRPr="00B23522" w:rsidRDefault="001205C3" w:rsidP="001205C3">
      <w:pPr>
        <w:pStyle w:val="ac"/>
        <w:rPr>
          <w:rFonts w:cs="Times New Roman"/>
          <w:szCs w:val="24"/>
        </w:rPr>
      </w:pPr>
      <w:r>
        <w:tab/>
      </w:r>
      <w:r w:rsidR="008D3DF2" w:rsidRPr="008D3DF2">
        <w:rPr>
          <w:position w:val="-18"/>
        </w:rPr>
        <w:object w:dxaOrig="5100" w:dyaOrig="480">
          <v:shape id="_x0000_i1090" type="#_x0000_t75" style="width:254.6pt;height:23.6pt" o:ole="">
            <v:imagedata r:id="rId138" o:title=""/>
          </v:shape>
          <o:OLEObject Type="Embed" ProgID="Equation.DSMT4" ShapeID="_x0000_i1090" DrawAspect="Content" ObjectID="_1608543353" r:id="rId139"/>
        </w:object>
      </w:r>
      <w:r>
        <w:tab/>
        <w:t>(3-6)</w:t>
      </w:r>
    </w:p>
    <w:p w:rsidR="004237A7" w:rsidRPr="00B23522" w:rsidRDefault="00AA6F63" w:rsidP="008D3DF2">
      <w:pPr>
        <w:pStyle w:val="a4"/>
        <w:numPr>
          <w:ilvl w:val="0"/>
          <w:numId w:val="2"/>
        </w:numPr>
        <w:snapToGrid w:val="0"/>
        <w:ind w:firstLineChars="0"/>
        <w:rPr>
          <w:rFonts w:cs="Times New Roman"/>
          <w:szCs w:val="24"/>
        </w:rPr>
      </w:pPr>
      <w:r w:rsidRPr="00B23522">
        <w:rPr>
          <w:rFonts w:cs="Times New Roman"/>
          <w:szCs w:val="24"/>
          <w:lang w:val="en-GB"/>
        </w:rPr>
        <w:t>复合天线阵列辐射方向图</w:t>
      </w:r>
    </w:p>
    <w:p w:rsidR="004237A7" w:rsidRPr="00B23522" w:rsidRDefault="00AA6F63" w:rsidP="008D3DF2">
      <w:pPr>
        <w:snapToGrid w:val="0"/>
        <w:ind w:firstLine="420"/>
        <w:rPr>
          <w:rFonts w:cs="Times New Roman"/>
          <w:szCs w:val="24"/>
        </w:rPr>
      </w:pPr>
      <w:r w:rsidRPr="00B23522">
        <w:rPr>
          <w:rFonts w:cs="Times New Roman"/>
          <w:szCs w:val="24"/>
          <w:lang w:val="en-GB"/>
        </w:rPr>
        <w:t>复合天线阵列辐射方向图（</w:t>
      </w:r>
      <w:r w:rsidRPr="00B23522">
        <w:rPr>
          <w:rFonts w:cs="Times New Roman"/>
          <w:szCs w:val="24"/>
          <w:lang w:val="en-GB"/>
        </w:rPr>
        <w:t>composite array radiation pattern</w:t>
      </w:r>
      <w:r w:rsidRPr="00B23522">
        <w:rPr>
          <w:rFonts w:cs="Times New Roman"/>
          <w:szCs w:val="24"/>
          <w:lang w:val="en-GB"/>
        </w:rPr>
        <w:t>）由天线阵子辐射方向图和阵列系数构成。</w:t>
      </w:r>
      <w:r w:rsidR="00E417BB" w:rsidRPr="00B23522">
        <w:rPr>
          <w:rFonts w:cs="Times New Roman"/>
          <w:szCs w:val="24"/>
          <w:lang w:val="en-GB"/>
        </w:rPr>
        <w:t>复合天线阵列辐射方向图的增益也可以称作波束赋形增益，表示波束的主瓣与旁波瓣产生的增益。</w:t>
      </w:r>
      <w:r w:rsidR="00DC1F91" w:rsidRPr="00B23522">
        <w:rPr>
          <w:rFonts w:cs="Times New Roman"/>
          <w:szCs w:val="24"/>
        </w:rPr>
        <w:t>假设只产生一个波束，则</w:t>
      </w:r>
      <w:r w:rsidR="001767F3" w:rsidRPr="00B23522">
        <w:rPr>
          <w:rFonts w:cs="Times New Roman"/>
          <w:szCs w:val="24"/>
          <w:lang w:val="en-GB"/>
        </w:rPr>
        <w:t>复合天线阵列辐射方向图</w:t>
      </w:r>
      <w:r w:rsidR="008C4075" w:rsidRPr="00B23522">
        <w:rPr>
          <w:rFonts w:cs="Times New Roman"/>
          <w:szCs w:val="24"/>
        </w:rPr>
        <w:t>产生的增益可通过下式进行计算：</w:t>
      </w:r>
    </w:p>
    <w:p w:rsidR="008C4075" w:rsidRPr="00B23522" w:rsidRDefault="001205C3" w:rsidP="001205C3">
      <w:pPr>
        <w:pStyle w:val="ac"/>
        <w:rPr>
          <w:rFonts w:cs="Times New Roman"/>
          <w:szCs w:val="24"/>
        </w:rPr>
      </w:pPr>
      <w:r>
        <w:tab/>
      </w:r>
      <w:r w:rsidR="008D3DF2" w:rsidRPr="008D3DF2">
        <w:rPr>
          <w:position w:val="-36"/>
        </w:rPr>
        <w:object w:dxaOrig="4819" w:dyaOrig="840">
          <v:shape id="_x0000_i1091" type="#_x0000_t75" style="width:241.35pt;height:42.05pt" o:ole="">
            <v:imagedata r:id="rId140" o:title=""/>
          </v:shape>
          <o:OLEObject Type="Embed" ProgID="Equation.DSMT4" ShapeID="_x0000_i1091" DrawAspect="Content" ObjectID="_1608543354" r:id="rId141"/>
        </w:object>
      </w:r>
      <w:r>
        <w:tab/>
        <w:t>(3-7)</w:t>
      </w:r>
    </w:p>
    <w:p w:rsidR="006869D9" w:rsidRPr="00B23522" w:rsidRDefault="008D3DF2" w:rsidP="008D3DF2">
      <w:pPr>
        <w:pStyle w:val="a4"/>
        <w:snapToGrid w:val="0"/>
        <w:ind w:left="420" w:firstLineChars="0" w:firstLine="0"/>
        <w:rPr>
          <w:rFonts w:cs="Times New Roman"/>
          <w:szCs w:val="24"/>
        </w:rPr>
      </w:pPr>
      <w:r w:rsidRPr="008D3DF2">
        <w:rPr>
          <w:position w:val="-14"/>
        </w:rPr>
        <w:object w:dxaOrig="400" w:dyaOrig="380">
          <v:shape id="_x0000_i1092" type="#_x0000_t75" style="width:20.15pt;height:19pt" o:ole="">
            <v:imagedata r:id="rId142" o:title=""/>
          </v:shape>
          <o:OLEObject Type="Embed" ProgID="Equation.DSMT4" ShapeID="_x0000_i1092" DrawAspect="Content" ObjectID="_1608543355" r:id="rId143"/>
        </w:object>
      </w:r>
      <w:r w:rsidR="001767F3" w:rsidRPr="00B23522">
        <w:rPr>
          <w:rFonts w:cs="Times New Roman"/>
          <w:szCs w:val="24"/>
        </w:rPr>
        <w:t>和</w:t>
      </w:r>
      <w:r w:rsidRPr="008D3DF2">
        <w:rPr>
          <w:position w:val="-14"/>
        </w:rPr>
        <w:object w:dxaOrig="460" w:dyaOrig="380">
          <v:shape id="_x0000_i1093" type="#_x0000_t75" style="width:23.05pt;height:19pt" o:ole="">
            <v:imagedata r:id="rId144" o:title=""/>
          </v:shape>
          <o:OLEObject Type="Embed" ProgID="Equation.DSMT4" ShapeID="_x0000_i1093" DrawAspect="Content" ObjectID="_1608543356" r:id="rId145"/>
        </w:object>
      </w:r>
      <w:r w:rsidR="001767F3" w:rsidRPr="00B23522">
        <w:rPr>
          <w:rFonts w:cs="Times New Roman"/>
          <w:szCs w:val="24"/>
        </w:rPr>
        <w:t>为</w:t>
      </w:r>
      <w:r w:rsidR="001767F3" w:rsidRPr="00B23522">
        <w:rPr>
          <w:rFonts w:cs="Times New Roman"/>
          <w:szCs w:val="24"/>
          <w:lang w:val="en-GB"/>
        </w:rPr>
        <w:t>阵列系数。</w:t>
      </w:r>
      <w:r w:rsidR="006869D9" w:rsidRPr="00B23522">
        <w:rPr>
          <w:rFonts w:cs="Times New Roman"/>
          <w:szCs w:val="24"/>
        </w:rPr>
        <w:t>其中</w:t>
      </w:r>
      <w:r w:rsidRPr="008D3DF2">
        <w:rPr>
          <w:position w:val="-14"/>
        </w:rPr>
        <w:object w:dxaOrig="400" w:dyaOrig="380">
          <v:shape id="_x0000_i1094" type="#_x0000_t75" style="width:20.15pt;height:19pt" o:ole="">
            <v:imagedata r:id="rId146" o:title=""/>
          </v:shape>
          <o:OLEObject Type="Embed" ProgID="Equation.DSMT4" ShapeID="_x0000_i1094" DrawAspect="Content" ObjectID="_1608543357" r:id="rId147"/>
        </w:object>
      </w:r>
      <w:r w:rsidR="001F7931" w:rsidRPr="00B23522">
        <w:rPr>
          <w:rFonts w:cs="Times New Roman"/>
          <w:szCs w:val="24"/>
        </w:rPr>
        <w:t>表示位置矢量，由下式算得</w:t>
      </w:r>
    </w:p>
    <w:p w:rsidR="006869D9" w:rsidRPr="00B23522" w:rsidRDefault="001205C3" w:rsidP="001205C3">
      <w:pPr>
        <w:pStyle w:val="ac"/>
        <w:rPr>
          <w:rFonts w:cs="Times New Roman"/>
          <w:szCs w:val="24"/>
        </w:rPr>
      </w:pPr>
      <w:r>
        <w:tab/>
      </w:r>
      <w:r w:rsidR="008D3DF2" w:rsidRPr="008D3DF2">
        <w:rPr>
          <w:position w:val="-30"/>
        </w:rPr>
        <w:object w:dxaOrig="6500" w:dyaOrig="720">
          <v:shape id="_x0000_i1095" type="#_x0000_t75" style="width:324.85pt;height:36.3pt" o:ole="">
            <v:imagedata r:id="rId148" o:title=""/>
          </v:shape>
          <o:OLEObject Type="Embed" ProgID="Equation.DSMT4" ShapeID="_x0000_i1095" DrawAspect="Content" ObjectID="_1608543358" r:id="rId149"/>
        </w:object>
      </w:r>
      <w:r>
        <w:tab/>
        <w:t>(3-8)</w:t>
      </w:r>
    </w:p>
    <w:p w:rsidR="001F7931" w:rsidRPr="00B23522" w:rsidRDefault="00A75F0E" w:rsidP="008D3DF2">
      <w:pPr>
        <w:pStyle w:val="a4"/>
        <w:snapToGrid w:val="0"/>
        <w:ind w:left="420" w:firstLineChars="0" w:firstLine="0"/>
        <w:rPr>
          <w:rFonts w:cs="Times New Roman"/>
          <w:szCs w:val="24"/>
        </w:rPr>
      </w:pPr>
      <w:r>
        <w:rPr>
          <w:rFonts w:hint="eastAsia"/>
        </w:rPr>
        <w:t>上式中的</w:t>
      </w:r>
      <w:r w:rsidR="008D3DF2" w:rsidRPr="008D3DF2">
        <w:rPr>
          <w:position w:val="-6"/>
        </w:rPr>
        <w:object w:dxaOrig="220" w:dyaOrig="279">
          <v:shape id="_x0000_i1096" type="#_x0000_t75" style="width:10.95pt;height:14.4pt" o:ole="">
            <v:imagedata r:id="rId150" o:title=""/>
          </v:shape>
          <o:OLEObject Type="Embed" ProgID="Equation.DSMT4" ShapeID="_x0000_i1096" DrawAspect="Content" ObjectID="_1608543359" r:id="rId151"/>
        </w:object>
      </w:r>
      <w:r w:rsidR="004B2A70" w:rsidRPr="00B23522">
        <w:rPr>
          <w:rFonts w:cs="Times New Roman"/>
          <w:szCs w:val="24"/>
        </w:rPr>
        <w:t>表示波长。</w:t>
      </w:r>
    </w:p>
    <w:p w:rsidR="008D670E" w:rsidRPr="00B23522" w:rsidRDefault="008D3DF2" w:rsidP="008D3DF2">
      <w:pPr>
        <w:pStyle w:val="a4"/>
        <w:snapToGrid w:val="0"/>
        <w:ind w:left="420" w:firstLineChars="0" w:firstLine="0"/>
        <w:rPr>
          <w:rFonts w:cs="Times New Roman"/>
          <w:szCs w:val="24"/>
        </w:rPr>
      </w:pPr>
      <w:r w:rsidRPr="008D3DF2">
        <w:rPr>
          <w:position w:val="-14"/>
        </w:rPr>
        <w:object w:dxaOrig="460" w:dyaOrig="380">
          <v:shape id="_x0000_i1097" type="#_x0000_t75" style="width:23.05pt;height:19pt" o:ole="">
            <v:imagedata r:id="rId152" o:title=""/>
          </v:shape>
          <o:OLEObject Type="Embed" ProgID="Equation.DSMT4" ShapeID="_x0000_i1097" DrawAspect="Content" ObjectID="_1608543360" r:id="rId153"/>
        </w:object>
      </w:r>
      <w:r w:rsidR="008D670E" w:rsidRPr="00B23522">
        <w:rPr>
          <w:rFonts w:cs="Times New Roman"/>
          <w:szCs w:val="24"/>
        </w:rPr>
        <w:t>表示</w:t>
      </w:r>
      <w:r w:rsidR="00186FED" w:rsidRPr="00B23522">
        <w:rPr>
          <w:rFonts w:cs="Times New Roman"/>
          <w:szCs w:val="24"/>
        </w:rPr>
        <w:t>权重因子，可由下式计算</w:t>
      </w:r>
    </w:p>
    <w:p w:rsidR="008D670E" w:rsidRDefault="008D3DF2" w:rsidP="001205C3">
      <w:pPr>
        <w:jc w:val="center"/>
      </w:pPr>
      <w:r w:rsidRPr="008D3DF2">
        <w:rPr>
          <w:position w:val="-30"/>
        </w:rPr>
        <w:object w:dxaOrig="8140" w:dyaOrig="720">
          <v:shape id="_x0000_i1098" type="#_x0000_t75" style="width:407.25pt;height:36.3pt" o:ole="">
            <v:imagedata r:id="rId154" o:title=""/>
          </v:shape>
          <o:OLEObject Type="Embed" ProgID="Equation.DSMT4" ShapeID="_x0000_i1098" DrawAspect="Content" ObjectID="_1608543361" r:id="rId155"/>
        </w:object>
      </w:r>
    </w:p>
    <w:p w:rsidR="001205C3" w:rsidRPr="00B23522" w:rsidRDefault="001205C3" w:rsidP="001205C3">
      <w:pPr>
        <w:pStyle w:val="20"/>
        <w:rPr>
          <w:rFonts w:cs="Times New Roman"/>
          <w:szCs w:val="24"/>
        </w:rPr>
      </w:pPr>
      <w:r>
        <w:tab/>
      </w:r>
      <w:r>
        <w:rPr>
          <w:rFonts w:hint="eastAsia"/>
        </w:rPr>
        <w:t>(</w:t>
      </w:r>
      <w:r>
        <w:t>3-9)</w:t>
      </w:r>
    </w:p>
    <w:p w:rsidR="00EF7095" w:rsidRPr="00B23522" w:rsidRDefault="00186FED" w:rsidP="008D3DF2">
      <w:pPr>
        <w:snapToGrid w:val="0"/>
        <w:ind w:firstLine="420"/>
        <w:rPr>
          <w:rFonts w:cs="Times New Roman"/>
          <w:szCs w:val="24"/>
        </w:rPr>
      </w:pPr>
      <w:r w:rsidRPr="00B23522">
        <w:rPr>
          <w:rFonts w:cs="Times New Roman"/>
          <w:szCs w:val="24"/>
        </w:rPr>
        <w:t>其中</w:t>
      </w:r>
      <w:r w:rsidR="008D3DF2" w:rsidRPr="008D3DF2">
        <w:rPr>
          <w:position w:val="-12"/>
        </w:rPr>
        <w:object w:dxaOrig="520" w:dyaOrig="360">
          <v:shape id="_x0000_i1099" type="#_x0000_t75" style="width:25.9pt;height:17.85pt" o:ole="">
            <v:imagedata r:id="rId156" o:title=""/>
          </v:shape>
          <o:OLEObject Type="Embed" ProgID="Equation.DSMT4" ShapeID="_x0000_i1099" DrawAspect="Content" ObjectID="_1608543362" r:id="rId157"/>
        </w:object>
      </w:r>
      <w:r w:rsidRPr="00B23522">
        <w:rPr>
          <w:rFonts w:cs="Times New Roman"/>
          <w:szCs w:val="24"/>
        </w:rPr>
        <w:t>表示在</w:t>
      </w:r>
      <w:r w:rsidRPr="00B23522">
        <w:rPr>
          <w:rFonts w:cs="Times New Roman"/>
          <w:szCs w:val="24"/>
        </w:rPr>
        <w:t>LCS</w:t>
      </w:r>
      <w:r w:rsidRPr="00B23522">
        <w:rPr>
          <w:rFonts w:cs="Times New Roman"/>
          <w:szCs w:val="24"/>
        </w:rPr>
        <w:t>坐标系下波束指向的水平方位角，</w:t>
      </w:r>
      <w:r w:rsidR="008D3DF2" w:rsidRPr="008D3DF2">
        <w:rPr>
          <w:position w:val="-12"/>
        </w:rPr>
        <w:object w:dxaOrig="420" w:dyaOrig="360">
          <v:shape id="_x0000_i1100" type="#_x0000_t75" style="width:21.3pt;height:17.85pt" o:ole="">
            <v:imagedata r:id="rId158" o:title=""/>
          </v:shape>
          <o:OLEObject Type="Embed" ProgID="Equation.DSMT4" ShapeID="_x0000_i1100" DrawAspect="Content" ObjectID="_1608543363" r:id="rId159"/>
        </w:object>
      </w:r>
      <w:r w:rsidRPr="00B23522">
        <w:rPr>
          <w:rFonts w:cs="Times New Roman"/>
          <w:szCs w:val="24"/>
        </w:rPr>
        <w:t>表示在</w:t>
      </w:r>
      <w:r w:rsidRPr="00B23522">
        <w:rPr>
          <w:rFonts w:cs="Times New Roman"/>
          <w:szCs w:val="24"/>
        </w:rPr>
        <w:t>LCS</w:t>
      </w:r>
      <w:r w:rsidR="00EF7095" w:rsidRPr="00B23522">
        <w:rPr>
          <w:rFonts w:cs="Times New Roman"/>
          <w:szCs w:val="24"/>
        </w:rPr>
        <w:t>坐标系下波束指向的下倾角，下倾角可以通过加</w:t>
      </w:r>
      <w:r w:rsidR="00EF7095" w:rsidRPr="00B23522">
        <w:rPr>
          <w:rFonts w:cs="Times New Roman"/>
          <w:szCs w:val="24"/>
        </w:rPr>
        <w:t>90</w:t>
      </w:r>
      <w:r w:rsidR="00EF7095" w:rsidRPr="00B23522">
        <w:rPr>
          <w:rFonts w:cs="Times New Roman"/>
          <w:szCs w:val="24"/>
        </w:rPr>
        <w:t>度转变成天顶角。</w:t>
      </w:r>
    </w:p>
    <w:p w:rsidR="00186FED" w:rsidRPr="00B23522" w:rsidRDefault="00C14F6E" w:rsidP="008D3DF2">
      <w:pPr>
        <w:snapToGrid w:val="0"/>
        <w:ind w:firstLine="420"/>
        <w:rPr>
          <w:rFonts w:cs="Times New Roman"/>
          <w:szCs w:val="24"/>
        </w:rPr>
      </w:pPr>
      <w:r w:rsidRPr="00B23522">
        <w:rPr>
          <w:rFonts w:cs="Times New Roman"/>
          <w:szCs w:val="24"/>
        </w:rPr>
        <w:t>由上式</w:t>
      </w:r>
      <w:r w:rsidR="008508F1">
        <w:rPr>
          <w:rFonts w:cs="Times New Roman"/>
          <w:szCs w:val="24"/>
        </w:rPr>
        <w:t>(3-6)</w:t>
      </w:r>
      <w:r w:rsidRPr="00B23522">
        <w:rPr>
          <w:rFonts w:cs="Times New Roman"/>
          <w:szCs w:val="24"/>
        </w:rPr>
        <w:t>可以推导出，当信号传播方向与天线视轴方向相同也即</w:t>
      </w:r>
      <w:r w:rsidR="008D3DF2" w:rsidRPr="008D3DF2">
        <w:rPr>
          <w:position w:val="-10"/>
        </w:rPr>
        <w:object w:dxaOrig="540" w:dyaOrig="360">
          <v:shape id="_x0000_i1101" type="#_x0000_t75" style="width:27.05pt;height:17.85pt" o:ole="">
            <v:imagedata r:id="rId160" o:title=""/>
          </v:shape>
          <o:OLEObject Type="Embed" ProgID="Equation.DSMT4" ShapeID="_x0000_i1101" DrawAspect="Content" ObjectID="_1608543364" r:id="rId161"/>
        </w:object>
      </w:r>
      <w:r w:rsidRPr="00B23522">
        <w:rPr>
          <w:rFonts w:cs="Times New Roman"/>
          <w:szCs w:val="24"/>
          <w:lang w:val="en-GB"/>
        </w:rPr>
        <w:t>，</w:t>
      </w:r>
      <w:r w:rsidR="008D3DF2" w:rsidRPr="008D3DF2">
        <w:rPr>
          <w:position w:val="-6"/>
        </w:rPr>
        <w:object w:dxaOrig="740" w:dyaOrig="320">
          <v:shape id="_x0000_i1102" type="#_x0000_t75" style="width:36.85pt;height:16.15pt" o:ole="">
            <v:imagedata r:id="rId162" o:title=""/>
          </v:shape>
          <o:OLEObject Type="Embed" ProgID="Equation.DSMT4" ShapeID="_x0000_i1102" DrawAspect="Content" ObjectID="_1608543365" r:id="rId163"/>
        </w:object>
      </w:r>
      <w:r w:rsidRPr="00B23522">
        <w:rPr>
          <w:rFonts w:cs="Times New Roman"/>
          <w:szCs w:val="24"/>
          <w:lang w:val="en-GB"/>
        </w:rPr>
        <w:t>时</w:t>
      </w:r>
      <w:r w:rsidR="00186FED" w:rsidRPr="00B23522">
        <w:rPr>
          <w:rFonts w:cs="Times New Roman"/>
          <w:szCs w:val="24"/>
        </w:rPr>
        <w:t>，</w:t>
      </w:r>
      <w:r w:rsidR="00EF7095" w:rsidRPr="00B23522">
        <w:rPr>
          <w:rFonts w:cs="Times New Roman"/>
          <w:szCs w:val="24"/>
          <w:lang w:val="en-GB"/>
        </w:rPr>
        <w:t>天线阵子辐射方向图能取得最大值</w:t>
      </w:r>
      <w:r w:rsidR="008D3DF2" w:rsidRPr="008D3DF2">
        <w:rPr>
          <w:position w:val="-14"/>
        </w:rPr>
        <w:object w:dxaOrig="620" w:dyaOrig="380">
          <v:shape id="_x0000_i1103" type="#_x0000_t75" style="width:31.7pt;height:19pt" o:ole="">
            <v:imagedata r:id="rId164" o:title=""/>
          </v:shape>
          <o:OLEObject Type="Embed" ProgID="Equation.DSMT4" ShapeID="_x0000_i1103" DrawAspect="Content" ObjectID="_1608543366" r:id="rId165"/>
        </w:object>
      </w:r>
      <w:r w:rsidR="00EF7095" w:rsidRPr="00B23522">
        <w:rPr>
          <w:rFonts w:cs="Times New Roman"/>
          <w:szCs w:val="24"/>
          <w:lang w:val="en-GB"/>
        </w:rPr>
        <w:t>。在此时若波束正好对准用户，也即信号传播方向与波束方向一致时，</w:t>
      </w:r>
      <w:r w:rsidR="001767F3" w:rsidRPr="00B23522">
        <w:rPr>
          <w:rFonts w:cs="Times New Roman"/>
          <w:szCs w:val="24"/>
          <w:lang w:val="en-GB"/>
        </w:rPr>
        <w:t>复合天线阵列辐射方向图增益</w:t>
      </w:r>
      <w:r w:rsidR="00062BD2" w:rsidRPr="00B23522">
        <w:rPr>
          <w:rFonts w:cs="Times New Roman"/>
          <w:szCs w:val="24"/>
        </w:rPr>
        <w:t>最大。</w:t>
      </w:r>
      <w:r w:rsidR="001767F3" w:rsidRPr="00B23522">
        <w:rPr>
          <w:rFonts w:cs="Times New Roman"/>
          <w:szCs w:val="24"/>
          <w:lang w:val="en-GB"/>
        </w:rPr>
        <w:t>复合天线阵列辐射方向图</w:t>
      </w:r>
      <w:r w:rsidR="00062BD2" w:rsidRPr="00B23522">
        <w:rPr>
          <w:rFonts w:cs="Times New Roman"/>
          <w:szCs w:val="24"/>
        </w:rPr>
        <w:t>增益的大小同时也与阵</w:t>
      </w:r>
      <w:r w:rsidR="001767F3" w:rsidRPr="00B23522">
        <w:rPr>
          <w:rFonts w:cs="Times New Roman"/>
          <w:szCs w:val="24"/>
        </w:rPr>
        <w:t>子</w:t>
      </w:r>
      <w:r w:rsidR="00062BD2" w:rsidRPr="00B23522">
        <w:rPr>
          <w:rFonts w:cs="Times New Roman"/>
          <w:szCs w:val="24"/>
        </w:rPr>
        <w:t>数目的大小有关，更详细的研究在下一章进行。</w:t>
      </w:r>
      <w:r w:rsidR="00100275">
        <w:rPr>
          <w:rFonts w:cs="Times New Roman" w:hint="eastAsia"/>
          <w:szCs w:val="24"/>
        </w:rPr>
        <w:t>图</w:t>
      </w:r>
      <w:r w:rsidR="00100275">
        <w:rPr>
          <w:rFonts w:cs="Times New Roman" w:hint="eastAsia"/>
          <w:szCs w:val="24"/>
        </w:rPr>
        <w:t>3</w:t>
      </w:r>
      <w:r w:rsidR="00100275">
        <w:rPr>
          <w:rFonts w:cs="Times New Roman"/>
          <w:szCs w:val="24"/>
        </w:rPr>
        <w:t>-5</w:t>
      </w:r>
      <w:r w:rsidR="00062BD2" w:rsidRPr="00B23522">
        <w:rPr>
          <w:rFonts w:cs="Times New Roman"/>
          <w:szCs w:val="24"/>
        </w:rPr>
        <w:t>给出阵</w:t>
      </w:r>
      <w:r w:rsidR="00100275">
        <w:rPr>
          <w:rFonts w:cs="Times New Roman" w:hint="eastAsia"/>
          <w:szCs w:val="24"/>
        </w:rPr>
        <w:t>元</w:t>
      </w:r>
      <w:r w:rsidR="00062BD2" w:rsidRPr="00B23522">
        <w:rPr>
          <w:rFonts w:cs="Times New Roman"/>
          <w:szCs w:val="24"/>
        </w:rPr>
        <w:t>数目</w:t>
      </w:r>
      <w:r w:rsidR="008D3DF2" w:rsidRPr="00025957">
        <w:rPr>
          <w:position w:val="-4"/>
        </w:rPr>
        <w:object w:dxaOrig="499" w:dyaOrig="260">
          <v:shape id="_x0000_i1104" type="#_x0000_t75" style="width:25.35pt;height:12.65pt" o:ole="">
            <v:imagedata r:id="rId166" o:title=""/>
          </v:shape>
          <o:OLEObject Type="Embed" ProgID="Equation.DSMT4" ShapeID="_x0000_i1104" DrawAspect="Content" ObjectID="_1608543367" r:id="rId167"/>
        </w:object>
      </w:r>
      <w:r w:rsidR="00A17842" w:rsidRPr="00B23522">
        <w:rPr>
          <w:rFonts w:cs="Times New Roman"/>
          <w:szCs w:val="24"/>
        </w:rPr>
        <w:t>，</w:t>
      </w:r>
      <w:r w:rsidR="008D3DF2" w:rsidRPr="008D3DF2">
        <w:rPr>
          <w:position w:val="-14"/>
        </w:rPr>
        <w:object w:dxaOrig="1359" w:dyaOrig="380">
          <v:shape id="_x0000_i1105" type="#_x0000_t75" style="width:67.95pt;height:19pt" o:ole="">
            <v:imagedata r:id="rId168" o:title=""/>
          </v:shape>
          <o:OLEObject Type="Embed" ProgID="Equation.DSMT4" ShapeID="_x0000_i1105" DrawAspect="Content" ObjectID="_1608543368" r:id="rId169"/>
        </w:object>
      </w:r>
      <w:r w:rsidR="00062BD2" w:rsidRPr="00B23522">
        <w:rPr>
          <w:rFonts w:cs="Times New Roman"/>
          <w:szCs w:val="24"/>
        </w:rPr>
        <w:t>时的</w:t>
      </w:r>
      <w:r w:rsidR="001767F3" w:rsidRPr="00B23522">
        <w:rPr>
          <w:rFonts w:cs="Times New Roman"/>
          <w:szCs w:val="24"/>
          <w:lang w:val="en-GB"/>
        </w:rPr>
        <w:t>复合天线阵列辐射方向图</w:t>
      </w:r>
      <w:r w:rsidR="00062BD2" w:rsidRPr="00B23522">
        <w:rPr>
          <w:rFonts w:cs="Times New Roman"/>
          <w:szCs w:val="24"/>
        </w:rPr>
        <w:t>。</w:t>
      </w:r>
      <w:r w:rsidR="00FC6612" w:rsidRPr="00B23522">
        <w:rPr>
          <w:rFonts w:cs="Times New Roman"/>
          <w:szCs w:val="24"/>
        </w:rPr>
        <w:t>图中</w:t>
      </w:r>
      <w:r w:rsidR="008D3DF2" w:rsidRPr="008D3DF2">
        <w:rPr>
          <w:position w:val="-12"/>
        </w:rPr>
        <w:object w:dxaOrig="900" w:dyaOrig="380">
          <v:shape id="_x0000_i1106" type="#_x0000_t75" style="width:44.95pt;height:19pt" o:ole="">
            <v:imagedata r:id="rId170" o:title=""/>
          </v:shape>
          <o:OLEObject Type="Embed" ProgID="Equation.DSMT4" ShapeID="_x0000_i1106" DrawAspect="Content" ObjectID="_1608543369" r:id="rId171"/>
        </w:object>
      </w:r>
      <w:r w:rsidR="00FC6612" w:rsidRPr="00B23522">
        <w:rPr>
          <w:rFonts w:cs="Times New Roman"/>
          <w:szCs w:val="24"/>
        </w:rPr>
        <w:t>，</w:t>
      </w:r>
      <w:r w:rsidR="008D3DF2" w:rsidRPr="008D3DF2">
        <w:rPr>
          <w:position w:val="-12"/>
        </w:rPr>
        <w:object w:dxaOrig="859" w:dyaOrig="380">
          <v:shape id="_x0000_i1107" type="#_x0000_t75" style="width:43.2pt;height:19pt" o:ole="">
            <v:imagedata r:id="rId172" o:title=""/>
          </v:shape>
          <o:OLEObject Type="Embed" ProgID="Equation.DSMT4" ShapeID="_x0000_i1107" DrawAspect="Content" ObjectID="_1608543370" r:id="rId173"/>
        </w:object>
      </w:r>
      <w:r w:rsidR="004462C4" w:rsidRPr="00B23522">
        <w:rPr>
          <w:rFonts w:cs="Times New Roman"/>
          <w:szCs w:val="24"/>
        </w:rPr>
        <w:t>，</w:t>
      </w:r>
      <w:r w:rsidR="008D3DF2" w:rsidRPr="008D3DF2">
        <w:rPr>
          <w:position w:val="-12"/>
        </w:rPr>
        <w:object w:dxaOrig="1560" w:dyaOrig="360">
          <v:shape id="_x0000_i1108" type="#_x0000_t75" style="width:78.35pt;height:17.85pt" o:ole="">
            <v:imagedata r:id="rId174" o:title=""/>
          </v:shape>
          <o:OLEObject Type="Embed" ProgID="Equation.DSMT4" ShapeID="_x0000_i1108" DrawAspect="Content" ObjectID="_1608543371" r:id="rId175"/>
        </w:object>
      </w:r>
      <w:r w:rsidR="004462C4" w:rsidRPr="00B23522">
        <w:rPr>
          <w:rFonts w:cs="Times New Roman"/>
          <w:szCs w:val="24"/>
        </w:rPr>
        <w:t>。因此图中在</w:t>
      </w:r>
      <w:r w:rsidR="008D3DF2" w:rsidRPr="008D3DF2">
        <w:rPr>
          <w:position w:val="-10"/>
        </w:rPr>
        <w:object w:dxaOrig="639" w:dyaOrig="360">
          <v:shape id="_x0000_i1109" type="#_x0000_t75" style="width:32.25pt;height:17.85pt" o:ole="">
            <v:imagedata r:id="rId176" o:title=""/>
          </v:shape>
          <o:OLEObject Type="Embed" ProgID="Equation.DSMT4" ShapeID="_x0000_i1109" DrawAspect="Content" ObjectID="_1608543372" r:id="rId177"/>
        </w:object>
      </w:r>
      <w:r w:rsidR="004462C4" w:rsidRPr="00B23522">
        <w:rPr>
          <w:rFonts w:cs="Times New Roman"/>
          <w:szCs w:val="24"/>
        </w:rPr>
        <w:t>，</w:t>
      </w:r>
      <w:r w:rsidR="008D3DF2" w:rsidRPr="008D3DF2">
        <w:rPr>
          <w:position w:val="-6"/>
        </w:rPr>
        <w:object w:dxaOrig="740" w:dyaOrig="320">
          <v:shape id="_x0000_i1110" type="#_x0000_t75" style="width:36.85pt;height:16.15pt" o:ole="">
            <v:imagedata r:id="rId178" o:title=""/>
          </v:shape>
          <o:OLEObject Type="Embed" ProgID="Equation.DSMT4" ShapeID="_x0000_i1110" DrawAspect="Content" ObjectID="_1608543373" r:id="rId179"/>
        </w:object>
      </w:r>
      <w:r w:rsidR="004462C4" w:rsidRPr="00B23522">
        <w:rPr>
          <w:rFonts w:cs="Times New Roman"/>
          <w:szCs w:val="24"/>
        </w:rPr>
        <w:t>时，</w:t>
      </w:r>
      <w:r w:rsidR="001767F3" w:rsidRPr="00B23522">
        <w:rPr>
          <w:rFonts w:cs="Times New Roman"/>
          <w:szCs w:val="24"/>
          <w:lang w:val="en-GB"/>
        </w:rPr>
        <w:t>复合天线阵列辐射方向图的</w:t>
      </w:r>
      <w:r w:rsidR="004462C4" w:rsidRPr="00B23522">
        <w:rPr>
          <w:rFonts w:cs="Times New Roman"/>
          <w:szCs w:val="24"/>
        </w:rPr>
        <w:t>增益能取得最大值。</w:t>
      </w:r>
    </w:p>
    <w:p w:rsidR="00AD57DC" w:rsidRDefault="006E265F" w:rsidP="008D3DF2">
      <w:pPr>
        <w:snapToGrid w:val="0"/>
        <w:jc w:val="center"/>
        <w:rPr>
          <w:rFonts w:cs="Times New Roman"/>
          <w:szCs w:val="24"/>
        </w:rPr>
      </w:pPr>
      <w:r w:rsidRPr="00B23522">
        <w:rPr>
          <w:rFonts w:cs="Times New Roman"/>
          <w:noProof/>
          <w:szCs w:val="24"/>
        </w:rPr>
        <w:lastRenderedPageBreak/>
        <w:drawing>
          <wp:inline distT="0" distB="0" distL="0" distR="0">
            <wp:extent cx="4550400" cy="340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00275" w:rsidRPr="00B23522" w:rsidRDefault="00100275" w:rsidP="00920A47">
      <w:pPr>
        <w:pStyle w:val="ad"/>
      </w:pPr>
      <w:r>
        <w:rPr>
          <w:rFonts w:hint="eastAsia"/>
        </w:rPr>
        <w:t>图</w:t>
      </w:r>
      <w:r>
        <w:rPr>
          <w:rFonts w:hint="eastAsia"/>
        </w:rPr>
        <w:t>3</w:t>
      </w:r>
      <w:r>
        <w:t xml:space="preserve">-5  </w:t>
      </w:r>
      <w:r>
        <w:rPr>
          <w:rFonts w:hint="eastAsia"/>
        </w:rPr>
        <w:t>天线数目</w:t>
      </w:r>
      <w:r>
        <w:rPr>
          <w:rFonts w:hint="eastAsia"/>
        </w:rPr>
        <w:t>4x</w:t>
      </w:r>
      <w:r>
        <w:t>4</w:t>
      </w:r>
      <w:r>
        <w:rPr>
          <w:rFonts w:hint="eastAsia"/>
        </w:rPr>
        <w:t>时天线阵列</w:t>
      </w:r>
      <w:r w:rsidRPr="00B23522">
        <w:rPr>
          <w:lang w:val="en-GB"/>
        </w:rPr>
        <w:t>辐射方向图</w:t>
      </w:r>
    </w:p>
    <w:p w:rsidR="00104920" w:rsidRPr="00B23522" w:rsidRDefault="00104920"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系统下行链路不使用功率控制，当同一时刻只服务一个用户时，将功率与频带资源全部分配给一个用户。</w:t>
      </w:r>
    </w:p>
    <w:p w:rsidR="00104920" w:rsidRPr="00B23522" w:rsidRDefault="00104920" w:rsidP="008D3DF2">
      <w:pPr>
        <w:snapToGrid w:val="0"/>
        <w:ind w:firstLine="420"/>
        <w:rPr>
          <w:rFonts w:cs="Times New Roman"/>
          <w:szCs w:val="24"/>
        </w:rPr>
      </w:pPr>
      <w:r w:rsidRPr="00B23522">
        <w:rPr>
          <w:rFonts w:cs="Times New Roman"/>
          <w:szCs w:val="24"/>
        </w:rPr>
        <w:t>5G NR</w:t>
      </w:r>
      <w:r w:rsidRPr="00B23522">
        <w:rPr>
          <w:rFonts w:cs="Times New Roman"/>
          <w:szCs w:val="24"/>
        </w:rPr>
        <w:t>系统上行行链路使用功率控制</w:t>
      </w:r>
      <w:r w:rsidR="00071A18" w:rsidRPr="00B23522">
        <w:rPr>
          <w:rFonts w:cs="Times New Roman"/>
          <w:szCs w:val="24"/>
        </w:rPr>
        <w:t>，功率控制模型采用</w:t>
      </w:r>
      <w:r w:rsidR="00071A18" w:rsidRPr="00B23522">
        <w:rPr>
          <w:rFonts w:cs="Times New Roman"/>
          <w:szCs w:val="24"/>
        </w:rPr>
        <w:t>3GPP TR 36.94</w:t>
      </w:r>
      <w:r w:rsidR="00364BC0" w:rsidRPr="00B23522">
        <w:rPr>
          <w:rFonts w:cs="Times New Roman"/>
          <w:szCs w:val="24"/>
        </w:rPr>
        <w:t>2</w:t>
      </w:r>
      <w:r w:rsidR="00152BAD" w:rsidRPr="00B23522">
        <w:rPr>
          <w:rFonts w:cs="Times New Roman" w:hint="eastAsia"/>
          <w:szCs w:val="24"/>
          <w:vertAlign w:val="superscript"/>
        </w:rPr>
        <w:t>[</w:t>
      </w:r>
      <w:r w:rsidR="00152BAD" w:rsidRPr="00B23522">
        <w:rPr>
          <w:rFonts w:cs="Times New Roman"/>
          <w:szCs w:val="24"/>
          <w:vertAlign w:val="superscript"/>
        </w:rPr>
        <w:t>8]</w:t>
      </w:r>
      <w:r w:rsidR="00071A18" w:rsidRPr="00B23522">
        <w:rPr>
          <w:rFonts w:cs="Times New Roman"/>
          <w:szCs w:val="24"/>
        </w:rPr>
        <w:t>中的功率控制模型</w:t>
      </w:r>
      <w:r w:rsidR="003672E9" w:rsidRPr="00B23522">
        <w:rPr>
          <w:rFonts w:cs="Times New Roman"/>
          <w:szCs w:val="24"/>
        </w:rPr>
        <w:t>。该功率控制模型的主要思想是信道质量好的用户不使用满功率发送信号而是按照一定的比率降低发射功率，但是也存在最低发射功率值。信道质量差的用户满功率发射信号，以使得接收端收到的信号强度尽量大。</w:t>
      </w:r>
      <w:r w:rsidR="00950732" w:rsidRPr="00B23522">
        <w:rPr>
          <w:rFonts w:cs="Times New Roman"/>
          <w:szCs w:val="24"/>
        </w:rPr>
        <w:t>功率控制对蜂窝通信系统来说相当重要。假设不使用功率控制，信道质量好的用户和信道质量差的用户都使用满功率发送信号</w:t>
      </w:r>
      <w:r w:rsidR="004E4A2F" w:rsidRPr="00B23522">
        <w:rPr>
          <w:rFonts w:cs="Times New Roman"/>
          <w:szCs w:val="24"/>
        </w:rPr>
        <w:t>，这就导致当信道质量好的用户作为干扰用户时，基站接收到的来自信道质量差</w:t>
      </w:r>
      <w:r w:rsidR="00A979BA">
        <w:rPr>
          <w:rFonts w:cs="Times New Roman" w:hint="eastAsia"/>
          <w:szCs w:val="24"/>
        </w:rPr>
        <w:t>的</w:t>
      </w:r>
      <w:r w:rsidR="004E4A2F" w:rsidRPr="00B23522">
        <w:rPr>
          <w:rFonts w:cs="Times New Roman"/>
          <w:szCs w:val="24"/>
        </w:rPr>
        <w:t>用户的</w:t>
      </w:r>
      <w:r w:rsidR="004E4A2F" w:rsidRPr="00B23522">
        <w:rPr>
          <w:rFonts w:cs="Times New Roman"/>
          <w:szCs w:val="24"/>
        </w:rPr>
        <w:t>SINR</w:t>
      </w:r>
      <w:r w:rsidR="004E4A2F" w:rsidRPr="00B23522">
        <w:rPr>
          <w:rFonts w:cs="Times New Roman"/>
          <w:szCs w:val="24"/>
        </w:rPr>
        <w:t>过小无法正确解调解码造成误码率过高的现象</w:t>
      </w:r>
      <w:r w:rsidR="00B26B65" w:rsidRPr="00B23522">
        <w:rPr>
          <w:rFonts w:cs="Times New Roman"/>
          <w:szCs w:val="24"/>
        </w:rPr>
        <w:t>，该现象称为远近效应</w:t>
      </w:r>
      <w:r w:rsidR="004E4A2F" w:rsidRPr="00B23522">
        <w:rPr>
          <w:rFonts w:cs="Times New Roman"/>
          <w:szCs w:val="24"/>
        </w:rPr>
        <w:t>。当使用了功率控制后，所有用户的发送信号到达基站时它们的功率大致相当，既能符合通信要求，同时又避免对其他用户信号产生不必要的干扰，使得系统吞吐量最大化。该功率控制模型的数学描述如下：</w:t>
      </w:r>
    </w:p>
    <w:p w:rsidR="004E4A2F" w:rsidRPr="00B23522" w:rsidRDefault="001205C3" w:rsidP="001205C3">
      <w:pPr>
        <w:pStyle w:val="ac"/>
        <w:rPr>
          <w:rFonts w:cs="Times New Roman"/>
          <w:szCs w:val="24"/>
        </w:rPr>
      </w:pPr>
      <w:r>
        <w:tab/>
      </w:r>
      <w:r w:rsidR="008D3DF2" w:rsidRPr="008D3DF2">
        <w:rPr>
          <w:position w:val="-40"/>
        </w:rPr>
        <w:object w:dxaOrig="3980" w:dyaOrig="920">
          <v:shape id="_x0000_i1111" type="#_x0000_t75" style="width:198.7pt;height:46.1pt" o:ole="">
            <v:imagedata r:id="rId181" o:title=""/>
          </v:shape>
          <o:OLEObject Type="Embed" ProgID="Equation.DSMT4" ShapeID="_x0000_i1111" DrawAspect="Content" ObjectID="_1608543374" r:id="rId182"/>
        </w:object>
      </w:r>
      <w:r>
        <w:tab/>
        <w:t>(3-10)</w:t>
      </w:r>
    </w:p>
    <w:p w:rsidR="003140D7" w:rsidRPr="00B23522" w:rsidRDefault="003140D7" w:rsidP="008D3DF2">
      <w:pPr>
        <w:snapToGrid w:val="0"/>
        <w:rPr>
          <w:rFonts w:cs="Times New Roman"/>
          <w:szCs w:val="24"/>
        </w:rPr>
      </w:pPr>
      <w:r w:rsidRPr="00B23522">
        <w:rPr>
          <w:rFonts w:cs="Times New Roman"/>
          <w:szCs w:val="24"/>
        </w:rPr>
        <w:t>其中，</w:t>
      </w:r>
      <w:r w:rsidR="008D3DF2" w:rsidRPr="008D3DF2">
        <w:rPr>
          <w:position w:val="-12"/>
        </w:rPr>
        <w:object w:dxaOrig="240" w:dyaOrig="360">
          <v:shape id="_x0000_i1112" type="#_x0000_t75" style="width:12.1pt;height:17.85pt" o:ole="">
            <v:imagedata r:id="rId183" o:title=""/>
          </v:shape>
          <o:OLEObject Type="Embed" ProgID="Equation.DSMT4" ShapeID="_x0000_i1112" DrawAspect="Content" ObjectID="_1608543375" r:id="rId184"/>
        </w:object>
      </w:r>
      <w:r w:rsidRPr="00B23522">
        <w:rPr>
          <w:rFonts w:cs="Times New Roman"/>
          <w:szCs w:val="24"/>
        </w:rPr>
        <w:t>为实际发送的功率，</w:t>
      </w:r>
      <w:r w:rsidR="008D3DF2" w:rsidRPr="008D3DF2">
        <w:rPr>
          <w:position w:val="-12"/>
        </w:rPr>
        <w:object w:dxaOrig="440" w:dyaOrig="360">
          <v:shape id="_x0000_i1113" type="#_x0000_t75" style="width:21.9pt;height:17.85pt" o:ole="">
            <v:imagedata r:id="rId185" o:title=""/>
          </v:shape>
          <o:OLEObject Type="Embed" ProgID="Equation.DSMT4" ShapeID="_x0000_i1113" DrawAspect="Content" ObjectID="_1608543376" r:id="rId186"/>
        </w:object>
      </w:r>
      <w:r w:rsidRPr="00B23522">
        <w:rPr>
          <w:rFonts w:cs="Times New Roman"/>
          <w:szCs w:val="24"/>
        </w:rPr>
        <w:t>为用户最大的发送功率，</w:t>
      </w:r>
      <w:r w:rsidR="008D3DF2" w:rsidRPr="008D3DF2">
        <w:rPr>
          <w:position w:val="-12"/>
        </w:rPr>
        <w:object w:dxaOrig="420" w:dyaOrig="360">
          <v:shape id="_x0000_i1114" type="#_x0000_t75" style="width:21.3pt;height:17.85pt" o:ole="">
            <v:imagedata r:id="rId187" o:title=""/>
          </v:shape>
          <o:OLEObject Type="Embed" ProgID="Equation.DSMT4" ShapeID="_x0000_i1114" DrawAspect="Content" ObjectID="_1608543377" r:id="rId188"/>
        </w:object>
      </w:r>
      <w:r w:rsidRPr="00B23522">
        <w:rPr>
          <w:rFonts w:cs="Times New Roman"/>
          <w:szCs w:val="24"/>
        </w:rPr>
        <w:t>为用户最小的发送功率，</w:t>
      </w:r>
      <w:r w:rsidR="008D3DF2" w:rsidRPr="008D3DF2">
        <w:rPr>
          <w:position w:val="-30"/>
        </w:rPr>
        <w:object w:dxaOrig="499" w:dyaOrig="680">
          <v:shape id="_x0000_i1115" type="#_x0000_t75" style="width:25.35pt;height:34pt" o:ole="">
            <v:imagedata r:id="rId189" o:title=""/>
          </v:shape>
          <o:OLEObject Type="Embed" ProgID="Equation.DSMT4" ShapeID="_x0000_i1115" DrawAspect="Content" ObjectID="_1608543378" r:id="rId190"/>
        </w:object>
      </w:r>
      <w:r w:rsidRPr="00B23522">
        <w:rPr>
          <w:rFonts w:cs="Times New Roman"/>
          <w:szCs w:val="24"/>
        </w:rPr>
        <w:t>为最小功率与最大功率比，用来防止信道条件好的用户以非常低的功率发射</w:t>
      </w:r>
      <w:r w:rsidR="009C300B" w:rsidRPr="00B23522">
        <w:rPr>
          <w:rFonts w:cs="Times New Roman"/>
          <w:szCs w:val="24"/>
        </w:rPr>
        <w:t>；</w:t>
      </w:r>
      <w:r w:rsidR="008D3DF2" w:rsidRPr="008D3DF2">
        <w:rPr>
          <w:position w:val="-6"/>
        </w:rPr>
        <w:object w:dxaOrig="360" w:dyaOrig="279">
          <v:shape id="_x0000_i1116" type="#_x0000_t75" style="width:17.85pt;height:14.4pt" o:ole="">
            <v:imagedata r:id="rId191" o:title=""/>
          </v:shape>
          <o:OLEObject Type="Embed" ProgID="Equation.DSMT4" ShapeID="_x0000_i1116" DrawAspect="Content" ObjectID="_1608543379" r:id="rId192"/>
        </w:object>
      </w:r>
      <w:r w:rsidR="009C300B" w:rsidRPr="00B23522">
        <w:rPr>
          <w:rFonts w:cs="Times New Roman"/>
          <w:szCs w:val="24"/>
        </w:rPr>
        <w:t>为用户到基站这条路径上的耦合损耗，</w:t>
      </w:r>
      <w:r w:rsidR="008D3DF2" w:rsidRPr="008D3DF2">
        <w:rPr>
          <w:position w:val="-12"/>
        </w:rPr>
        <w:object w:dxaOrig="660" w:dyaOrig="360">
          <v:shape id="_x0000_i1117" type="#_x0000_t75" style="width:33.4pt;height:17.85pt" o:ole="">
            <v:imagedata r:id="rId193" o:title=""/>
          </v:shape>
          <o:OLEObject Type="Embed" ProgID="Equation.DSMT4" ShapeID="_x0000_i1117" DrawAspect="Content" ObjectID="_1608543380" r:id="rId194"/>
        </w:object>
      </w:r>
      <w:r w:rsidR="009C300B" w:rsidRPr="00B23522">
        <w:rPr>
          <w:rFonts w:cs="Times New Roman"/>
          <w:szCs w:val="24"/>
        </w:rPr>
        <w:t>指耦合损耗值最高的前</w:t>
      </w:r>
      <w:r w:rsidR="009C300B" w:rsidRPr="00B23522">
        <w:rPr>
          <w:rFonts w:cs="Times New Roman"/>
          <w:szCs w:val="24"/>
        </w:rPr>
        <w:t>x%</w:t>
      </w:r>
      <w:r w:rsidR="009C300B" w:rsidRPr="00B23522">
        <w:rPr>
          <w:rFonts w:cs="Times New Roman"/>
          <w:szCs w:val="24"/>
        </w:rPr>
        <w:t>用户以</w:t>
      </w:r>
      <w:r w:rsidR="008D3DF2" w:rsidRPr="008D3DF2">
        <w:rPr>
          <w:position w:val="-12"/>
        </w:rPr>
        <w:object w:dxaOrig="440" w:dyaOrig="360">
          <v:shape id="_x0000_i1118" type="#_x0000_t75" style="width:21.9pt;height:17.85pt" o:ole="">
            <v:imagedata r:id="rId195" o:title=""/>
          </v:shape>
          <o:OLEObject Type="Embed" ProgID="Equation.DSMT4" ShapeID="_x0000_i1118" DrawAspect="Content" ObjectID="_1608543381" r:id="rId196"/>
        </w:object>
      </w:r>
      <w:r w:rsidR="009C300B" w:rsidRPr="00B23522">
        <w:rPr>
          <w:rFonts w:cs="Times New Roman"/>
          <w:szCs w:val="24"/>
        </w:rPr>
        <w:t>的功率发送信号，其余用户将按照比率</w:t>
      </w:r>
      <w:r w:rsidR="008D3DF2" w:rsidRPr="008D3DF2">
        <w:rPr>
          <w:position w:val="-32"/>
        </w:rPr>
        <w:object w:dxaOrig="1040" w:dyaOrig="800">
          <v:shape id="_x0000_i1119" type="#_x0000_t75" style="width:51.85pt;height:39.75pt" o:ole="">
            <v:imagedata r:id="rId197" o:title=""/>
          </v:shape>
          <o:OLEObject Type="Embed" ProgID="Equation.DSMT4" ShapeID="_x0000_i1119" DrawAspect="Content" ObjectID="_1608543382" r:id="rId198"/>
        </w:object>
      </w:r>
      <w:r w:rsidR="009C300B" w:rsidRPr="00B23522">
        <w:rPr>
          <w:rFonts w:cs="Times New Roman"/>
          <w:szCs w:val="24"/>
        </w:rPr>
        <w:t>降低发射功率；</w:t>
      </w:r>
      <w:r w:rsidR="008D3DF2" w:rsidRPr="008D3DF2">
        <w:rPr>
          <w:position w:val="-10"/>
        </w:rPr>
        <w:object w:dxaOrig="200" w:dyaOrig="260">
          <v:shape id="_x0000_i1120" type="#_x0000_t75" style="width:10.35pt;height:12.65pt" o:ole="">
            <v:imagedata r:id="rId199" o:title=""/>
          </v:shape>
          <o:OLEObject Type="Embed" ProgID="Equation.DSMT4" ShapeID="_x0000_i1120" DrawAspect="Content" ObjectID="_1608543383" r:id="rId200"/>
        </w:object>
      </w:r>
      <w:r w:rsidR="009C300B" w:rsidRPr="00B23522">
        <w:rPr>
          <w:rFonts w:cs="Times New Roman"/>
          <w:szCs w:val="24"/>
        </w:rPr>
        <w:t>是用于平衡信道质量好的用户和信道质量差得用户的参数，它的取值范围是</w:t>
      </w:r>
      <w:r w:rsidR="009C300B" w:rsidRPr="00B23522">
        <w:rPr>
          <w:rFonts w:cs="Times New Roman"/>
          <w:szCs w:val="24"/>
        </w:rPr>
        <w:t xml:space="preserve">0 </w:t>
      </w:r>
      <w:r w:rsidR="009C300B" w:rsidRPr="00B23522">
        <w:rPr>
          <w:rFonts w:cs="Times New Roman"/>
          <w:szCs w:val="24"/>
        </w:rPr>
        <w:t>到</w:t>
      </w:r>
      <w:r w:rsidR="009C300B" w:rsidRPr="00B23522">
        <w:rPr>
          <w:rFonts w:cs="Times New Roman"/>
          <w:szCs w:val="24"/>
        </w:rPr>
        <w:t>1</w:t>
      </w:r>
      <w:r w:rsidR="009C300B" w:rsidRPr="00B23522">
        <w:rPr>
          <w:rFonts w:cs="Times New Roman"/>
          <w:szCs w:val="24"/>
        </w:rPr>
        <w:t>。</w:t>
      </w:r>
      <w:r w:rsidR="00364BC0" w:rsidRPr="00B23522">
        <w:rPr>
          <w:rFonts w:cs="Times New Roman"/>
          <w:szCs w:val="24"/>
        </w:rPr>
        <w:t>3GPP TR 36.942</w:t>
      </w:r>
      <w:r w:rsidR="00364BC0" w:rsidRPr="00B23522">
        <w:rPr>
          <w:rFonts w:cs="Times New Roman"/>
          <w:szCs w:val="24"/>
        </w:rPr>
        <w:t>中定义了两套功控参数，在</w:t>
      </w:r>
      <w:r w:rsidR="00364BC0" w:rsidRPr="00B23522">
        <w:rPr>
          <w:rFonts w:cs="Times New Roman"/>
          <w:szCs w:val="24"/>
        </w:rPr>
        <w:t>10MHz</w:t>
      </w:r>
      <w:r w:rsidR="00364BC0" w:rsidRPr="00B23522">
        <w:rPr>
          <w:rFonts w:cs="Times New Roman"/>
          <w:szCs w:val="24"/>
        </w:rPr>
        <w:t>带宽下分别是</w:t>
      </w:r>
      <w:r w:rsidR="00364BC0" w:rsidRPr="00B23522">
        <w:rPr>
          <w:rFonts w:cs="Times New Roman"/>
          <w:szCs w:val="24"/>
        </w:rPr>
        <w:lastRenderedPageBreak/>
        <w:t>set1</w:t>
      </w:r>
      <w:r w:rsidR="00364BC0" w:rsidRPr="00B23522">
        <w:rPr>
          <w:rFonts w:cs="Times New Roman"/>
          <w:szCs w:val="24"/>
        </w:rPr>
        <w:t>：</w:t>
      </w:r>
      <w:r w:rsidR="008D3DF2" w:rsidRPr="008D3DF2">
        <w:rPr>
          <w:position w:val="-12"/>
        </w:rPr>
        <w:object w:dxaOrig="1520" w:dyaOrig="360">
          <v:shape id="_x0000_i1121" type="#_x0000_t75" style="width:76.05pt;height:17.85pt" o:ole="">
            <v:imagedata r:id="rId201" o:title=""/>
          </v:shape>
          <o:OLEObject Type="Embed" ProgID="Equation.DSMT4" ShapeID="_x0000_i1121" DrawAspect="Content" ObjectID="_1608543384" r:id="rId202"/>
        </w:object>
      </w:r>
      <w:r w:rsidR="00364BC0" w:rsidRPr="00B23522">
        <w:rPr>
          <w:rFonts w:cs="Times New Roman"/>
          <w:szCs w:val="24"/>
        </w:rPr>
        <w:t>，</w:t>
      </w:r>
      <w:r w:rsidR="008D3DF2" w:rsidRPr="008D3DF2">
        <w:rPr>
          <w:position w:val="-10"/>
        </w:rPr>
        <w:object w:dxaOrig="440" w:dyaOrig="320">
          <v:shape id="_x0000_i1122" type="#_x0000_t75" style="width:21.9pt;height:16.15pt" o:ole="">
            <v:imagedata r:id="rId203" o:title=""/>
          </v:shape>
          <o:OLEObject Type="Embed" ProgID="Equation.DSMT4" ShapeID="_x0000_i1122" DrawAspect="Content" ObjectID="_1608543385" r:id="rId204"/>
        </w:object>
      </w:r>
      <w:r w:rsidR="00364BC0" w:rsidRPr="00B23522">
        <w:rPr>
          <w:rFonts w:cs="Times New Roman"/>
          <w:szCs w:val="24"/>
        </w:rPr>
        <w:t>；</w:t>
      </w:r>
      <w:r w:rsidR="00364BC0" w:rsidRPr="00B23522">
        <w:rPr>
          <w:rFonts w:cs="Times New Roman"/>
          <w:szCs w:val="24"/>
        </w:rPr>
        <w:t>set2</w:t>
      </w:r>
      <w:r w:rsidR="00364BC0" w:rsidRPr="00B23522">
        <w:rPr>
          <w:rFonts w:cs="Times New Roman"/>
          <w:szCs w:val="24"/>
        </w:rPr>
        <w:t>：</w:t>
      </w:r>
      <w:r w:rsidR="008D3DF2" w:rsidRPr="008D3DF2">
        <w:rPr>
          <w:position w:val="-12"/>
        </w:rPr>
        <w:object w:dxaOrig="1520" w:dyaOrig="360">
          <v:shape id="_x0000_i1123" type="#_x0000_t75" style="width:76.05pt;height:17.85pt" o:ole="">
            <v:imagedata r:id="rId205" o:title=""/>
          </v:shape>
          <o:OLEObject Type="Embed" ProgID="Equation.DSMT4" ShapeID="_x0000_i1123" DrawAspect="Content" ObjectID="_1608543386" r:id="rId206"/>
        </w:object>
      </w:r>
      <w:r w:rsidR="00364BC0" w:rsidRPr="00B23522">
        <w:rPr>
          <w:rFonts w:cs="Times New Roman"/>
          <w:szCs w:val="24"/>
        </w:rPr>
        <w:t>，</w:t>
      </w:r>
      <w:r w:rsidR="008D3DF2" w:rsidRPr="008D3DF2">
        <w:rPr>
          <w:position w:val="-10"/>
        </w:rPr>
        <w:object w:dxaOrig="460" w:dyaOrig="320">
          <v:shape id="_x0000_i1124" type="#_x0000_t75" style="width:23.05pt;height:16.15pt" o:ole="">
            <v:imagedata r:id="rId207" o:title=""/>
          </v:shape>
          <o:OLEObject Type="Embed" ProgID="Equation.DSMT4" ShapeID="_x0000_i1124" DrawAspect="Content" ObjectID="_1608543387" r:id="rId208"/>
        </w:object>
      </w:r>
      <w:r w:rsidR="00364BC0" w:rsidRPr="00B23522">
        <w:rPr>
          <w:rFonts w:cs="Times New Roman"/>
          <w:szCs w:val="24"/>
        </w:rPr>
        <w:t>。本文若不特殊说明，均采用第一套功控参数。</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BB19A2" w:rsidRPr="00B23522" w:rsidRDefault="00BB19A2" w:rsidP="008D3DF2">
      <w:pPr>
        <w:snapToGrid w:val="0"/>
        <w:rPr>
          <w:rFonts w:cs="Times New Roman"/>
          <w:szCs w:val="24"/>
        </w:rPr>
      </w:pPr>
      <w:r w:rsidRPr="00B23522">
        <w:rPr>
          <w:rFonts w:cs="Times New Roman"/>
          <w:szCs w:val="24"/>
        </w:rPr>
        <w:tab/>
      </w:r>
      <w:r w:rsidRPr="00B23522">
        <w:rPr>
          <w:rFonts w:cs="Times New Roman"/>
          <w:szCs w:val="24"/>
        </w:rPr>
        <w:t>在</w:t>
      </w:r>
      <w:r w:rsidRPr="00B23522">
        <w:rPr>
          <w:rFonts w:cs="Times New Roman"/>
          <w:szCs w:val="24"/>
        </w:rPr>
        <w:t>5G NR</w:t>
      </w:r>
      <w:r w:rsidRPr="00B23522">
        <w:rPr>
          <w:rFonts w:cs="Times New Roman"/>
          <w:szCs w:val="24"/>
        </w:rPr>
        <w:t>系统中，无论上行还是下行链路，</w:t>
      </w:r>
      <w:r w:rsidRPr="00B23522">
        <w:rPr>
          <w:rFonts w:cs="Times New Roman"/>
          <w:szCs w:val="24"/>
        </w:rPr>
        <w:t>ACIR</w:t>
      </w:r>
      <w:r w:rsidRPr="00B23522">
        <w:rPr>
          <w:rFonts w:cs="Times New Roman"/>
          <w:szCs w:val="24"/>
        </w:rPr>
        <w:t>模型相同。该模型为平坦的</w:t>
      </w:r>
      <w:r w:rsidRPr="00B23522">
        <w:rPr>
          <w:rFonts w:cs="Times New Roman"/>
          <w:szCs w:val="24"/>
        </w:rPr>
        <w:t>ACIR</w:t>
      </w:r>
      <w:r w:rsidRPr="00B23522">
        <w:rPr>
          <w:rFonts w:cs="Times New Roman"/>
          <w:szCs w:val="24"/>
        </w:rPr>
        <w:t>模型，所有</w:t>
      </w:r>
      <w:r w:rsidR="00870ED5" w:rsidRPr="00B23522">
        <w:rPr>
          <w:rFonts w:cs="Times New Roman"/>
          <w:szCs w:val="24"/>
        </w:rPr>
        <w:t>RB</w:t>
      </w:r>
      <w:r w:rsidRPr="00B23522">
        <w:rPr>
          <w:rFonts w:cs="Times New Roman"/>
          <w:szCs w:val="24"/>
        </w:rPr>
        <w:t>均使用相同的</w:t>
      </w:r>
      <w:r w:rsidRPr="00B23522">
        <w:rPr>
          <w:rFonts w:cs="Times New Roman"/>
          <w:szCs w:val="24"/>
        </w:rPr>
        <w:t>ACIR</w:t>
      </w:r>
      <w:r w:rsidRPr="00B23522">
        <w:rPr>
          <w:rFonts w:cs="Times New Roman"/>
          <w:szCs w:val="24"/>
        </w:rPr>
        <w:t>值来计算系统间干扰。</w:t>
      </w:r>
    </w:p>
    <w:p w:rsidR="00BB19A2" w:rsidRPr="00B23522" w:rsidRDefault="00763F7A" w:rsidP="002C097D">
      <w:pPr>
        <w:pStyle w:val="3"/>
      </w:pPr>
      <w:r w:rsidRPr="00B23522">
        <w:t>3.1.2  LTE</w:t>
      </w:r>
      <w:r w:rsidRPr="00B23522">
        <w:t>系统模型</w:t>
      </w:r>
    </w:p>
    <w:p w:rsidR="00763F7A" w:rsidRPr="00B23522" w:rsidRDefault="00763F7A"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1</w:t>
      </w:r>
      <w:r w:rsidRPr="00B23522">
        <w:rPr>
          <w:rFonts w:cs="Times New Roman"/>
          <w:szCs w:val="24"/>
        </w:rPr>
        <w:t>）传播损耗模型</w:t>
      </w:r>
    </w:p>
    <w:p w:rsidR="00763F7A" w:rsidRPr="00B23522" w:rsidRDefault="00763F7A" w:rsidP="008D3DF2">
      <w:pPr>
        <w:snapToGrid w:val="0"/>
        <w:rPr>
          <w:rFonts w:cs="Times New Roman"/>
          <w:szCs w:val="24"/>
        </w:rPr>
      </w:pPr>
      <w:r w:rsidRPr="00B23522">
        <w:rPr>
          <w:rFonts w:cs="Times New Roman"/>
          <w:szCs w:val="24"/>
        </w:rPr>
        <w:tab/>
      </w:r>
      <w:r w:rsidR="002F490E" w:rsidRPr="00B23522">
        <w:rPr>
          <w:rFonts w:cs="Times New Roman"/>
          <w:szCs w:val="24"/>
        </w:rPr>
        <w:t>根据</w:t>
      </w:r>
      <w:r w:rsidR="002F490E" w:rsidRPr="00B23522">
        <w:rPr>
          <w:rFonts w:cs="Times New Roman"/>
          <w:szCs w:val="24"/>
        </w:rPr>
        <w:t>3GPP TR 36.942</w:t>
      </w:r>
      <w:r w:rsidR="002F490E" w:rsidRPr="00B23522">
        <w:rPr>
          <w:rFonts w:cs="Times New Roman"/>
          <w:szCs w:val="24"/>
        </w:rPr>
        <w:t>中对</w:t>
      </w:r>
      <w:r w:rsidR="002F490E" w:rsidRPr="00B23522">
        <w:rPr>
          <w:rFonts w:cs="Times New Roman"/>
          <w:szCs w:val="24"/>
        </w:rPr>
        <w:t>LTE</w:t>
      </w:r>
      <w:r w:rsidR="002F490E" w:rsidRPr="00B23522">
        <w:rPr>
          <w:rFonts w:cs="Times New Roman"/>
          <w:szCs w:val="24"/>
        </w:rPr>
        <w:t>的传播模型的描述，</w:t>
      </w:r>
      <w:r w:rsidR="002F490E" w:rsidRPr="00B23522">
        <w:rPr>
          <w:rFonts w:cs="Times New Roman"/>
          <w:szCs w:val="24"/>
        </w:rPr>
        <w:t>LTE</w:t>
      </w:r>
      <w:r w:rsidR="002F490E" w:rsidRPr="00B23522">
        <w:rPr>
          <w:rFonts w:cs="Times New Roman"/>
          <w:szCs w:val="24"/>
        </w:rPr>
        <w:t>系统中接收功率可由下式计算：</w:t>
      </w:r>
    </w:p>
    <w:p w:rsidR="002F490E" w:rsidRPr="00B23522" w:rsidRDefault="001205C3" w:rsidP="001205C3">
      <w:pPr>
        <w:pStyle w:val="ac"/>
        <w:rPr>
          <w:rFonts w:cs="Times New Roman"/>
          <w:szCs w:val="24"/>
        </w:rPr>
      </w:pPr>
      <w:r>
        <w:tab/>
      </w:r>
      <w:r w:rsidR="008D3DF2" w:rsidRPr="008D3DF2">
        <w:rPr>
          <w:position w:val="-14"/>
        </w:rPr>
        <w:object w:dxaOrig="4459" w:dyaOrig="400">
          <v:shape id="_x0000_i1125" type="#_x0000_t75" style="width:222.9pt;height:20.15pt" o:ole="">
            <v:imagedata r:id="rId209" o:title=""/>
          </v:shape>
          <o:OLEObject Type="Embed" ProgID="Equation.DSMT4" ShapeID="_x0000_i1125" DrawAspect="Content" ObjectID="_1608543388" r:id="rId210"/>
        </w:object>
      </w:r>
      <w:r>
        <w:tab/>
        <w:t>(3-11)</w:t>
      </w:r>
    </w:p>
    <w:p w:rsidR="002F490E" w:rsidRPr="00B23522" w:rsidRDefault="002F490E" w:rsidP="008D3DF2">
      <w:pPr>
        <w:snapToGrid w:val="0"/>
        <w:rPr>
          <w:rFonts w:cs="Times New Roman"/>
          <w:szCs w:val="24"/>
        </w:rPr>
      </w:pPr>
      <w:r w:rsidRPr="00B23522">
        <w:rPr>
          <w:rFonts w:cs="Times New Roman"/>
          <w:szCs w:val="24"/>
        </w:rPr>
        <w:t>其中，</w:t>
      </w:r>
      <w:r w:rsidR="008D3DF2" w:rsidRPr="008D3DF2">
        <w:rPr>
          <w:position w:val="-12"/>
        </w:rPr>
        <w:object w:dxaOrig="700" w:dyaOrig="360">
          <v:shape id="_x0000_i1126" type="#_x0000_t75" style="width:35.15pt;height:17.85pt" o:ole="">
            <v:imagedata r:id="rId211" o:title=""/>
          </v:shape>
          <o:OLEObject Type="Embed" ProgID="Equation.DSMT4" ShapeID="_x0000_i1126" DrawAspect="Content" ObjectID="_1608543389" r:id="rId212"/>
        </w:object>
      </w:r>
      <w:r w:rsidRPr="00B23522">
        <w:rPr>
          <w:rFonts w:cs="Times New Roman"/>
          <w:szCs w:val="24"/>
        </w:rPr>
        <w:t>是接收信号功率，</w:t>
      </w:r>
      <w:r w:rsidR="008D3DF2" w:rsidRPr="008D3DF2">
        <w:rPr>
          <w:position w:val="-12"/>
        </w:rPr>
        <w:object w:dxaOrig="660" w:dyaOrig="360">
          <v:shape id="_x0000_i1127" type="#_x0000_t75" style="width:33.4pt;height:17.85pt" o:ole="">
            <v:imagedata r:id="rId213" o:title=""/>
          </v:shape>
          <o:OLEObject Type="Embed" ProgID="Equation.DSMT4" ShapeID="_x0000_i1127" DrawAspect="Content" ObjectID="_1608543390" r:id="rId214"/>
        </w:object>
      </w:r>
      <w:r w:rsidRPr="00B23522">
        <w:rPr>
          <w:rFonts w:cs="Times New Roman"/>
          <w:szCs w:val="24"/>
        </w:rPr>
        <w:t>是发射信号功率，</w:t>
      </w:r>
      <w:r w:rsidR="008D3DF2" w:rsidRPr="00025957">
        <w:rPr>
          <w:position w:val="-4"/>
        </w:rPr>
        <w:object w:dxaOrig="360" w:dyaOrig="260">
          <v:shape id="_x0000_i1128" type="#_x0000_t75" style="width:17.85pt;height:12.65pt" o:ole="">
            <v:imagedata r:id="rId215" o:title=""/>
          </v:shape>
          <o:OLEObject Type="Embed" ProgID="Equation.DSMT4" ShapeID="_x0000_i1128" DrawAspect="Content" ObjectID="_1608543391" r:id="rId216"/>
        </w:object>
      </w:r>
      <w:r w:rsidRPr="00B23522">
        <w:rPr>
          <w:rFonts w:cs="Times New Roman"/>
          <w:szCs w:val="24"/>
        </w:rPr>
        <w:t>是路径损耗，</w:t>
      </w:r>
      <w:r w:rsidR="008D3DF2" w:rsidRPr="008D3DF2">
        <w:rPr>
          <w:position w:val="-12"/>
        </w:rPr>
        <w:object w:dxaOrig="420" w:dyaOrig="360">
          <v:shape id="_x0000_i1129" type="#_x0000_t75" style="width:21.3pt;height:17.85pt" o:ole="">
            <v:imagedata r:id="rId217" o:title=""/>
          </v:shape>
          <o:OLEObject Type="Embed" ProgID="Equation.DSMT4" ShapeID="_x0000_i1129" DrawAspect="Content" ObjectID="_1608543392" r:id="rId218"/>
        </w:object>
      </w:r>
      <w:r w:rsidRPr="00B23522">
        <w:rPr>
          <w:rFonts w:cs="Times New Roman"/>
          <w:szCs w:val="24"/>
        </w:rPr>
        <w:t>是发送端天线增益，</w:t>
      </w:r>
      <w:r w:rsidR="008D3DF2" w:rsidRPr="008D3DF2">
        <w:rPr>
          <w:position w:val="-12"/>
        </w:rPr>
        <w:object w:dxaOrig="440" w:dyaOrig="360">
          <v:shape id="_x0000_i1130" type="#_x0000_t75" style="width:21.9pt;height:17.85pt" o:ole="">
            <v:imagedata r:id="rId219" o:title=""/>
          </v:shape>
          <o:OLEObject Type="Embed" ProgID="Equation.DSMT4" ShapeID="_x0000_i1130" DrawAspect="Content" ObjectID="_1608543393" r:id="rId220"/>
        </w:object>
      </w:r>
      <w:r w:rsidRPr="00B23522">
        <w:rPr>
          <w:rFonts w:cs="Times New Roman"/>
          <w:szCs w:val="24"/>
        </w:rPr>
        <w:t>是接收端天线增益，</w:t>
      </w:r>
      <w:r w:rsidR="008D3DF2" w:rsidRPr="008D3DF2">
        <w:rPr>
          <w:position w:val="-6"/>
        </w:rPr>
        <w:object w:dxaOrig="580" w:dyaOrig="279">
          <v:shape id="_x0000_i1131" type="#_x0000_t75" style="width:28.8pt;height:14.4pt" o:ole="">
            <v:imagedata r:id="rId221" o:title=""/>
          </v:shape>
          <o:OLEObject Type="Embed" ProgID="Equation.DSMT4" ShapeID="_x0000_i1131" DrawAspect="Content" ObjectID="_1608543394" r:id="rId222"/>
        </w:object>
      </w:r>
      <w:r w:rsidRPr="00B23522">
        <w:rPr>
          <w:rFonts w:cs="Times New Roman"/>
          <w:szCs w:val="24"/>
        </w:rPr>
        <w:t>是最小的耦合损耗值。</w:t>
      </w:r>
    </w:p>
    <w:p w:rsidR="00795821" w:rsidRPr="00B23522" w:rsidRDefault="00795821" w:rsidP="008D3DF2">
      <w:pPr>
        <w:snapToGrid w:val="0"/>
        <w:rPr>
          <w:rFonts w:cs="Times New Roman"/>
          <w:szCs w:val="24"/>
        </w:rPr>
      </w:pPr>
      <w:r w:rsidRPr="00B23522">
        <w:rPr>
          <w:rFonts w:cs="Times New Roman"/>
          <w:szCs w:val="24"/>
        </w:rPr>
        <w:tab/>
      </w:r>
      <w:r w:rsidRPr="00B23522">
        <w:rPr>
          <w:rFonts w:cs="Times New Roman"/>
          <w:szCs w:val="24"/>
        </w:rPr>
        <w:t>对于城市宏小区模型，</w:t>
      </w:r>
      <w:r w:rsidR="008D3DF2" w:rsidRPr="00025957">
        <w:rPr>
          <w:position w:val="-4"/>
        </w:rPr>
        <w:object w:dxaOrig="360" w:dyaOrig="260">
          <v:shape id="_x0000_i1132" type="#_x0000_t75" style="width:17.85pt;height:12.65pt" o:ole="">
            <v:imagedata r:id="rId223" o:title=""/>
          </v:shape>
          <o:OLEObject Type="Embed" ProgID="Equation.DSMT4" ShapeID="_x0000_i1132" DrawAspect="Content" ObjectID="_1608543395" r:id="rId224"/>
        </w:object>
      </w:r>
      <w:r w:rsidRPr="00B23522">
        <w:rPr>
          <w:rFonts w:cs="Times New Roman"/>
          <w:szCs w:val="24"/>
        </w:rPr>
        <w:t>的数学模型如下</w:t>
      </w:r>
    </w:p>
    <w:p w:rsidR="00795821" w:rsidRDefault="008D3DF2" w:rsidP="001205C3">
      <w:pPr>
        <w:jc w:val="center"/>
      </w:pPr>
      <w:r w:rsidRPr="008D3DF2">
        <w:rPr>
          <w:position w:val="-16"/>
        </w:rPr>
        <w:object w:dxaOrig="7300" w:dyaOrig="440">
          <v:shape id="_x0000_i1133" type="#_x0000_t75" style="width:365.2pt;height:21.9pt" o:ole="">
            <v:imagedata r:id="rId225" o:title=""/>
          </v:shape>
          <o:OLEObject Type="Embed" ProgID="Equation.DSMT4" ShapeID="_x0000_i1133" DrawAspect="Content" ObjectID="_1608543396" r:id="rId226"/>
        </w:object>
      </w:r>
    </w:p>
    <w:p w:rsidR="001205C3" w:rsidRPr="00B23522" w:rsidRDefault="001205C3" w:rsidP="001205C3">
      <w:pPr>
        <w:pStyle w:val="20"/>
        <w:rPr>
          <w:rFonts w:cs="Times New Roman"/>
          <w:szCs w:val="24"/>
        </w:rPr>
      </w:pPr>
      <w:r>
        <w:tab/>
      </w:r>
      <w:r>
        <w:rPr>
          <w:rFonts w:hint="eastAsia"/>
        </w:rPr>
        <w:t>(</w:t>
      </w:r>
      <w:r>
        <w:t>3-12)</w:t>
      </w:r>
    </w:p>
    <w:p w:rsidR="00D33622" w:rsidRPr="00B23522" w:rsidRDefault="00D33622" w:rsidP="008D3DF2">
      <w:pPr>
        <w:snapToGrid w:val="0"/>
        <w:rPr>
          <w:rFonts w:cs="Times New Roman"/>
          <w:szCs w:val="24"/>
        </w:rPr>
      </w:pPr>
      <w:r w:rsidRPr="00B23522">
        <w:rPr>
          <w:rFonts w:cs="Times New Roman"/>
          <w:szCs w:val="24"/>
        </w:rPr>
        <w:t>这里</w:t>
      </w:r>
      <w:r w:rsidR="008D3DF2" w:rsidRPr="008D3DF2">
        <w:rPr>
          <w:position w:val="-6"/>
        </w:rPr>
        <w:object w:dxaOrig="499" w:dyaOrig="279">
          <v:shape id="_x0000_i1134" type="#_x0000_t75" style="width:25.35pt;height:14.4pt" o:ole="">
            <v:imagedata r:id="rId227" o:title=""/>
          </v:shape>
          <o:OLEObject Type="Embed" ProgID="Equation.DSMT4" ShapeID="_x0000_i1134" DrawAspect="Content" ObjectID="_1608543397" r:id="rId228"/>
        </w:object>
      </w:r>
      <w:r w:rsidRPr="00B23522">
        <w:rPr>
          <w:rFonts w:cs="Times New Roman"/>
          <w:szCs w:val="24"/>
        </w:rPr>
        <w:t>为基站</w:t>
      </w:r>
      <w:r w:rsidR="00D7192A" w:rsidRPr="00B23522">
        <w:rPr>
          <w:rFonts w:cs="Times New Roman"/>
          <w:szCs w:val="24"/>
        </w:rPr>
        <w:t>天线</w:t>
      </w:r>
      <w:r w:rsidRPr="00B23522">
        <w:rPr>
          <w:rFonts w:cs="Times New Roman"/>
          <w:szCs w:val="24"/>
        </w:rPr>
        <w:t>的高度，</w:t>
      </w:r>
      <w:r w:rsidR="008D3DF2" w:rsidRPr="008D3DF2">
        <w:rPr>
          <w:position w:val="-10"/>
        </w:rPr>
        <w:object w:dxaOrig="240" w:dyaOrig="320">
          <v:shape id="_x0000_i1135" type="#_x0000_t75" style="width:12.1pt;height:16.15pt" o:ole="">
            <v:imagedata r:id="rId229" o:title=""/>
          </v:shape>
          <o:OLEObject Type="Embed" ProgID="Equation.DSMT4" ShapeID="_x0000_i1135" DrawAspect="Content" ObjectID="_1608543398" r:id="rId230"/>
        </w:object>
      </w:r>
      <w:r w:rsidRPr="00B23522">
        <w:rPr>
          <w:rFonts w:cs="Times New Roman"/>
          <w:szCs w:val="24"/>
        </w:rPr>
        <w:t>为信号的中心频率，单位</w:t>
      </w:r>
      <w:r w:rsidRPr="00B23522">
        <w:rPr>
          <w:rFonts w:cs="Times New Roman"/>
          <w:szCs w:val="24"/>
        </w:rPr>
        <w:t>MHz</w:t>
      </w:r>
      <w:r w:rsidRPr="00B23522">
        <w:rPr>
          <w:rFonts w:cs="Times New Roman"/>
          <w:szCs w:val="24"/>
        </w:rPr>
        <w:t>，</w:t>
      </w:r>
      <w:r w:rsidR="008D3DF2" w:rsidRPr="00025957">
        <w:rPr>
          <w:position w:val="-4"/>
        </w:rPr>
        <w:object w:dxaOrig="240" w:dyaOrig="260">
          <v:shape id="_x0000_i1136" type="#_x0000_t75" style="width:12.1pt;height:12.65pt" o:ole="">
            <v:imagedata r:id="rId231" o:title=""/>
          </v:shape>
          <o:OLEObject Type="Embed" ProgID="Equation.DSMT4" ShapeID="_x0000_i1136" DrawAspect="Content" ObjectID="_1608543399" r:id="rId232"/>
        </w:object>
      </w:r>
      <w:r w:rsidRPr="00B23522">
        <w:rPr>
          <w:rFonts w:cs="Times New Roman"/>
          <w:szCs w:val="24"/>
        </w:rPr>
        <w:t>为基站与用户之间的距离，单位</w:t>
      </w:r>
      <w:r w:rsidRPr="00B23522">
        <w:rPr>
          <w:rFonts w:cs="Times New Roman"/>
          <w:szCs w:val="24"/>
        </w:rPr>
        <w:t>km</w:t>
      </w:r>
      <w:r w:rsidRPr="00B23522">
        <w:rPr>
          <w:rFonts w:cs="Times New Roman"/>
          <w:szCs w:val="24"/>
        </w:rPr>
        <w:t>。</w:t>
      </w:r>
    </w:p>
    <w:p w:rsidR="00D7192A" w:rsidRPr="00B23522" w:rsidRDefault="00D7192A" w:rsidP="008D3DF2">
      <w:pPr>
        <w:snapToGrid w:val="0"/>
        <w:rPr>
          <w:rFonts w:cs="Times New Roman"/>
          <w:szCs w:val="24"/>
        </w:rPr>
      </w:pPr>
      <w:r w:rsidRPr="00B23522">
        <w:rPr>
          <w:rFonts w:cs="Times New Roman"/>
          <w:szCs w:val="24"/>
        </w:rPr>
        <w:tab/>
      </w:r>
      <w:r w:rsidRPr="00B23522">
        <w:rPr>
          <w:rFonts w:cs="Times New Roman"/>
          <w:szCs w:val="24"/>
        </w:rPr>
        <w:t>除了基础的路径损耗外，还需要考虑穿透损耗，但这里为了简单起见，使用与上一节</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系统相同的穿透损耗模型。</w:t>
      </w:r>
    </w:p>
    <w:p w:rsidR="00D7192A" w:rsidRPr="00B23522" w:rsidRDefault="00D7192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）天线模型</w:t>
      </w:r>
    </w:p>
    <w:p w:rsidR="00D7192A" w:rsidRPr="00B23522" w:rsidRDefault="00492E18" w:rsidP="008D3DF2">
      <w:pPr>
        <w:snapToGrid w:val="0"/>
        <w:ind w:firstLine="420"/>
        <w:rPr>
          <w:rFonts w:cs="Times New Roman"/>
          <w:szCs w:val="24"/>
        </w:rPr>
      </w:pPr>
      <w:r w:rsidRPr="00B23522">
        <w:rPr>
          <w:rFonts w:cs="Times New Roman"/>
          <w:szCs w:val="24"/>
        </w:rPr>
        <w:t>以现有的</w:t>
      </w:r>
      <w:r w:rsidRPr="00B23522">
        <w:rPr>
          <w:rFonts w:cs="Times New Roman"/>
          <w:szCs w:val="24"/>
        </w:rPr>
        <w:t>LTE</w:t>
      </w:r>
      <w:r w:rsidRPr="00B23522">
        <w:rPr>
          <w:rFonts w:cs="Times New Roman"/>
          <w:szCs w:val="24"/>
        </w:rPr>
        <w:t>基站的天线结构，只能在水平维实现对传输过程的优化，没能充分利用信号在垂直维度上的自由度。因此</w:t>
      </w:r>
      <w:r w:rsidR="00D7192A" w:rsidRPr="00B23522">
        <w:rPr>
          <w:rFonts w:cs="Times New Roman"/>
          <w:szCs w:val="24"/>
        </w:rPr>
        <w:t>本文中的</w:t>
      </w:r>
      <w:r w:rsidR="00D7192A" w:rsidRPr="00B23522">
        <w:rPr>
          <w:rFonts w:cs="Times New Roman"/>
          <w:szCs w:val="24"/>
        </w:rPr>
        <w:t>LTE</w:t>
      </w:r>
      <w:r w:rsidR="00D7192A" w:rsidRPr="00B23522">
        <w:rPr>
          <w:rFonts w:cs="Times New Roman"/>
          <w:szCs w:val="24"/>
        </w:rPr>
        <w:t>天线模型使用</w:t>
      </w:r>
      <w:r w:rsidR="00D7192A" w:rsidRPr="00B23522">
        <w:rPr>
          <w:rFonts w:cs="Times New Roman"/>
          <w:szCs w:val="24"/>
        </w:rPr>
        <w:t>3GPP TR 36.942</w:t>
      </w:r>
      <w:r w:rsidR="00D7192A" w:rsidRPr="00B23522">
        <w:rPr>
          <w:rFonts w:cs="Times New Roman"/>
          <w:szCs w:val="24"/>
        </w:rPr>
        <w:t>中的二维天线模型</w:t>
      </w:r>
      <w:r w:rsidRPr="00B23522">
        <w:rPr>
          <w:rFonts w:cs="Times New Roman"/>
          <w:szCs w:val="24"/>
        </w:rPr>
        <w:t>，</w:t>
      </w:r>
      <w:r w:rsidR="0051186F" w:rsidRPr="00B23522">
        <w:rPr>
          <w:rFonts w:cs="Times New Roman"/>
          <w:szCs w:val="24"/>
        </w:rPr>
        <w:t>天线增益可以根据下式</w:t>
      </w:r>
      <w:r w:rsidR="008508F1">
        <w:rPr>
          <w:rFonts w:cs="Times New Roman"/>
          <w:szCs w:val="24"/>
        </w:rPr>
        <w:t>(3-13)</w:t>
      </w:r>
      <w:r w:rsidR="0051186F" w:rsidRPr="00B23522">
        <w:rPr>
          <w:rFonts w:cs="Times New Roman"/>
          <w:szCs w:val="24"/>
        </w:rPr>
        <w:t>算出：</w:t>
      </w:r>
    </w:p>
    <w:p w:rsidR="0051186F" w:rsidRPr="00B23522" w:rsidRDefault="001205C3" w:rsidP="001205C3">
      <w:pPr>
        <w:pStyle w:val="ac"/>
        <w:rPr>
          <w:rFonts w:cs="Times New Roman"/>
          <w:szCs w:val="24"/>
        </w:rPr>
      </w:pPr>
      <w:r>
        <w:tab/>
      </w:r>
      <w:r w:rsidR="008D3DF2" w:rsidRPr="008D3DF2">
        <w:rPr>
          <w:position w:val="-38"/>
        </w:rPr>
        <w:object w:dxaOrig="3060" w:dyaOrig="880">
          <v:shape id="_x0000_i1137" type="#_x0000_t75" style="width:153.2pt;height:44.35pt" o:ole="">
            <v:imagedata r:id="rId233" o:title=""/>
          </v:shape>
          <o:OLEObject Type="Embed" ProgID="Equation.DSMT4" ShapeID="_x0000_i1137" DrawAspect="Content" ObjectID="_1608543400" r:id="rId234"/>
        </w:object>
      </w:r>
      <w:r>
        <w:tab/>
      </w:r>
      <w:r>
        <w:rPr>
          <w:rFonts w:hint="eastAsia"/>
        </w:rPr>
        <w:t>(</w:t>
      </w:r>
      <w:r>
        <w:t>3-13)</w:t>
      </w:r>
    </w:p>
    <w:p w:rsidR="0051186F" w:rsidRPr="00B23522" w:rsidRDefault="0051186F" w:rsidP="008D3DF2">
      <w:pPr>
        <w:snapToGrid w:val="0"/>
        <w:rPr>
          <w:rFonts w:cs="Times New Roman"/>
          <w:szCs w:val="24"/>
        </w:rPr>
      </w:pPr>
      <w:r w:rsidRPr="00B23522">
        <w:rPr>
          <w:rFonts w:cs="Times New Roman"/>
          <w:szCs w:val="24"/>
        </w:rPr>
        <w:t>其中</w:t>
      </w:r>
      <w:r w:rsidR="008D3DF2" w:rsidRPr="008D3DF2">
        <w:rPr>
          <w:position w:val="-10"/>
        </w:rPr>
        <w:object w:dxaOrig="220" w:dyaOrig="260">
          <v:shape id="_x0000_i1138" type="#_x0000_t75" style="width:10.95pt;height:12.65pt" o:ole="">
            <v:imagedata r:id="rId235" o:title=""/>
          </v:shape>
          <o:OLEObject Type="Embed" ProgID="Equation.DSMT4" ShapeID="_x0000_i1138" DrawAspect="Content" ObjectID="_1608543401" r:id="rId236"/>
        </w:object>
      </w:r>
      <w:r w:rsidRPr="00B23522">
        <w:rPr>
          <w:rFonts w:cs="Times New Roman"/>
          <w:szCs w:val="24"/>
        </w:rPr>
        <w:t>表示信号传播方向与天线</w:t>
      </w:r>
      <w:r w:rsidR="008554DC" w:rsidRPr="00B23522">
        <w:rPr>
          <w:rFonts w:cs="Times New Roman"/>
          <w:szCs w:val="24"/>
        </w:rPr>
        <w:t>视轴方</w:t>
      </w:r>
      <w:r w:rsidRPr="00B23522">
        <w:rPr>
          <w:rFonts w:cs="Times New Roman"/>
          <w:szCs w:val="24"/>
        </w:rPr>
        <w:t>向的夹角，取值范围为</w:t>
      </w:r>
      <w:r w:rsidR="008D3DF2" w:rsidRPr="008D3DF2">
        <w:rPr>
          <w:position w:val="-10"/>
        </w:rPr>
        <w:object w:dxaOrig="1300" w:dyaOrig="360">
          <v:shape id="_x0000_i1139" type="#_x0000_t75" style="width:65.1pt;height:17.85pt" o:ole="">
            <v:imagedata r:id="rId237" o:title=""/>
          </v:shape>
          <o:OLEObject Type="Embed" ProgID="Equation.DSMT4" ShapeID="_x0000_i1139" DrawAspect="Content" ObjectID="_1608543402" r:id="rId238"/>
        </w:object>
      </w:r>
      <w:r w:rsidRPr="00B23522">
        <w:rPr>
          <w:rFonts w:cs="Times New Roman"/>
          <w:szCs w:val="24"/>
          <w:lang w:val="en-GB"/>
        </w:rPr>
        <w:t>，</w:t>
      </w:r>
      <w:r w:rsidR="008D3DF2" w:rsidRPr="008D3DF2">
        <w:rPr>
          <w:position w:val="-12"/>
        </w:rPr>
        <w:object w:dxaOrig="440" w:dyaOrig="360">
          <v:shape id="_x0000_i1140" type="#_x0000_t75" style="width:21.9pt;height:17.85pt" o:ole="">
            <v:imagedata r:id="rId239" o:title=""/>
          </v:shape>
          <o:OLEObject Type="Embed" ProgID="Equation.DSMT4" ShapeID="_x0000_i1140" DrawAspect="Content" ObjectID="_1608543403" r:id="rId240"/>
        </w:object>
      </w:r>
      <w:r w:rsidRPr="00B23522">
        <w:rPr>
          <w:rFonts w:cs="Times New Roman"/>
          <w:szCs w:val="24"/>
        </w:rPr>
        <w:t>表示水平方向上的半功率带宽，</w:t>
      </w:r>
      <w:r w:rsidR="008D3DF2" w:rsidRPr="008D3DF2">
        <w:rPr>
          <w:position w:val="-12"/>
        </w:rPr>
        <w:object w:dxaOrig="320" w:dyaOrig="360">
          <v:shape id="_x0000_i1141" type="#_x0000_t75" style="width:16.15pt;height:17.85pt" o:ole="">
            <v:imagedata r:id="rId241" o:title=""/>
          </v:shape>
          <o:OLEObject Type="Embed" ProgID="Equation.DSMT4" ShapeID="_x0000_i1141" DrawAspect="Content" ObjectID="_1608543404" r:id="rId242"/>
        </w:object>
      </w:r>
      <w:r w:rsidRPr="00B23522">
        <w:rPr>
          <w:rFonts w:cs="Times New Roman"/>
          <w:szCs w:val="24"/>
        </w:rPr>
        <w:t>表示</w:t>
      </w:r>
      <w:r w:rsidR="008554DC" w:rsidRPr="00B23522">
        <w:rPr>
          <w:rFonts w:cs="Times New Roman"/>
          <w:szCs w:val="24"/>
        </w:rPr>
        <w:t>水平天线阵子的背向增益</w:t>
      </w:r>
      <w:r w:rsidRPr="00B23522">
        <w:rPr>
          <w:rFonts w:cs="Times New Roman"/>
          <w:szCs w:val="24"/>
        </w:rPr>
        <w:t>，也就是水平面上的最大天线增益。</w:t>
      </w:r>
      <w:r w:rsidR="00C57224" w:rsidRPr="00B23522">
        <w:rPr>
          <w:rFonts w:cs="Times New Roman"/>
          <w:szCs w:val="24"/>
        </w:rPr>
        <w:t>假设</w:t>
      </w:r>
      <w:r w:rsidR="008D3DF2" w:rsidRPr="008D3DF2">
        <w:rPr>
          <w:position w:val="-12"/>
        </w:rPr>
        <w:object w:dxaOrig="900" w:dyaOrig="380">
          <v:shape id="_x0000_i1142" type="#_x0000_t75" style="width:44.95pt;height:19pt" o:ole="">
            <v:imagedata r:id="rId243" o:title=""/>
          </v:shape>
          <o:OLEObject Type="Embed" ProgID="Equation.DSMT4" ShapeID="_x0000_i1142" DrawAspect="Content" ObjectID="_1608543405" r:id="rId244"/>
        </w:object>
      </w:r>
      <w:r w:rsidR="00C57224" w:rsidRPr="00B23522">
        <w:rPr>
          <w:rFonts w:cs="Times New Roman"/>
          <w:szCs w:val="24"/>
        </w:rPr>
        <w:t>，</w:t>
      </w:r>
      <w:r w:rsidR="008D3DF2" w:rsidRPr="008D3DF2">
        <w:rPr>
          <w:position w:val="-12"/>
        </w:rPr>
        <w:object w:dxaOrig="999" w:dyaOrig="360">
          <v:shape id="_x0000_i1143" type="#_x0000_t75" style="width:50.1pt;height:17.85pt" o:ole="">
            <v:imagedata r:id="rId245" o:title=""/>
          </v:shape>
          <o:OLEObject Type="Embed" ProgID="Equation.DSMT4" ShapeID="_x0000_i1143" DrawAspect="Content" ObjectID="_1608543406" r:id="rId246"/>
        </w:object>
      </w:r>
      <w:r w:rsidR="00C57224" w:rsidRPr="00B23522">
        <w:rPr>
          <w:rFonts w:cs="Times New Roman"/>
          <w:szCs w:val="24"/>
        </w:rPr>
        <w:t>，可以得到该模型的天线辐射方向图，如下图</w:t>
      </w:r>
      <w:r w:rsidR="005C57A6">
        <w:rPr>
          <w:rFonts w:cs="Times New Roman"/>
          <w:szCs w:val="24"/>
        </w:rPr>
        <w:t>3</w:t>
      </w:r>
      <w:r w:rsidR="005C57A6">
        <w:rPr>
          <w:rFonts w:cs="Times New Roman" w:hint="eastAsia"/>
          <w:szCs w:val="24"/>
        </w:rPr>
        <w:t>-</w:t>
      </w:r>
      <w:r w:rsidR="005C57A6">
        <w:rPr>
          <w:rFonts w:cs="Times New Roman"/>
          <w:szCs w:val="24"/>
        </w:rPr>
        <w:t>6</w:t>
      </w:r>
      <w:r w:rsidR="00C57224" w:rsidRPr="00B23522">
        <w:rPr>
          <w:rFonts w:cs="Times New Roman"/>
          <w:szCs w:val="24"/>
        </w:rPr>
        <w:t>所示。由图可得，当信号传播方向与</w:t>
      </w:r>
      <w:r w:rsidR="004632ED" w:rsidRPr="00B23522">
        <w:rPr>
          <w:rFonts w:cs="Times New Roman"/>
          <w:szCs w:val="24"/>
        </w:rPr>
        <w:t>天线视轴方向</w:t>
      </w:r>
      <w:r w:rsidR="00C57224" w:rsidRPr="00B23522">
        <w:rPr>
          <w:rFonts w:cs="Times New Roman"/>
          <w:szCs w:val="24"/>
        </w:rPr>
        <w:t>重叠，也即</w:t>
      </w:r>
      <w:r w:rsidR="008D3DF2" w:rsidRPr="008D3DF2">
        <w:rPr>
          <w:position w:val="-10"/>
        </w:rPr>
        <w:object w:dxaOrig="540" w:dyaOrig="360">
          <v:shape id="_x0000_i1144" type="#_x0000_t75" style="width:27.05pt;height:17.85pt" o:ole="">
            <v:imagedata r:id="rId247" o:title=""/>
          </v:shape>
          <o:OLEObject Type="Embed" ProgID="Equation.DSMT4" ShapeID="_x0000_i1144" DrawAspect="Content" ObjectID="_1608543407" r:id="rId248"/>
        </w:object>
      </w:r>
      <w:r w:rsidR="00D43AB3" w:rsidRPr="00B23522">
        <w:rPr>
          <w:rFonts w:cs="Times New Roman"/>
          <w:szCs w:val="24"/>
        </w:rPr>
        <w:t>时，天线增益能取到最大值。</w:t>
      </w:r>
    </w:p>
    <w:p w:rsidR="00D43AB3" w:rsidRDefault="00D43AB3" w:rsidP="008D3DF2">
      <w:pPr>
        <w:snapToGrid w:val="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5C57A6" w:rsidRPr="00B23522" w:rsidRDefault="005C57A6" w:rsidP="00920A47">
      <w:pPr>
        <w:pStyle w:val="ad"/>
      </w:pPr>
      <w:r>
        <w:t>图</w:t>
      </w:r>
      <w:r>
        <w:rPr>
          <w:rFonts w:hint="eastAsia"/>
        </w:rPr>
        <w:t>3-</w:t>
      </w:r>
      <w:r>
        <w:t xml:space="preserve">6  </w:t>
      </w:r>
      <w:r>
        <w:t>二维</w:t>
      </w:r>
      <w:r w:rsidRPr="00B23522">
        <w:t>天线辐射方向图</w:t>
      </w:r>
    </w:p>
    <w:p w:rsidR="00C57224"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）上行传输功率控制模型</w:t>
      </w:r>
    </w:p>
    <w:p w:rsidR="00D43AB3" w:rsidRPr="00B23522" w:rsidRDefault="00D43AB3" w:rsidP="008D3DF2">
      <w:pPr>
        <w:snapToGrid w:val="0"/>
        <w:ind w:firstLine="420"/>
        <w:rPr>
          <w:rFonts w:cs="Times New Roman"/>
          <w:szCs w:val="24"/>
        </w:rPr>
      </w:pPr>
      <w:r w:rsidRPr="00B23522">
        <w:rPr>
          <w:rFonts w:cs="Times New Roman"/>
          <w:szCs w:val="24"/>
        </w:rPr>
        <w:t>LTE</w:t>
      </w:r>
      <w:r w:rsidRPr="00B23522">
        <w:rPr>
          <w:rFonts w:cs="Times New Roman"/>
          <w:szCs w:val="24"/>
        </w:rPr>
        <w:t>中的上行传输功率控制模型与</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系统的上行传输功率控制模型一样，在此不再赘述。</w:t>
      </w:r>
    </w:p>
    <w:p w:rsidR="00D43AB3" w:rsidRPr="00B23522" w:rsidRDefault="00D43AB3" w:rsidP="008D3DF2">
      <w:pPr>
        <w:snapToGrid w:val="0"/>
        <w:ind w:firstLine="420"/>
        <w:rPr>
          <w:rFonts w:cs="Times New Roman"/>
          <w:szCs w:val="24"/>
        </w:rPr>
      </w:pPr>
      <w:r w:rsidRPr="00B23522">
        <w:rPr>
          <w:rFonts w:cs="Times New Roman"/>
          <w:szCs w:val="24"/>
        </w:rPr>
        <w:t>（</w:t>
      </w:r>
      <w:r w:rsidRPr="00B23522">
        <w:rPr>
          <w:rFonts w:cs="Times New Roman"/>
          <w:szCs w:val="24"/>
        </w:rPr>
        <w:t>4</w:t>
      </w:r>
      <w:r w:rsidRPr="00B23522">
        <w:rPr>
          <w:rFonts w:cs="Times New Roman"/>
          <w:szCs w:val="24"/>
        </w:rPr>
        <w:t>）</w:t>
      </w:r>
      <w:r w:rsidRPr="00B23522">
        <w:rPr>
          <w:rFonts w:cs="Times New Roman"/>
          <w:szCs w:val="24"/>
        </w:rPr>
        <w:t>ACIR</w:t>
      </w:r>
      <w:r w:rsidRPr="00B23522">
        <w:rPr>
          <w:rFonts w:cs="Times New Roman"/>
          <w:szCs w:val="24"/>
        </w:rPr>
        <w:t>模型</w:t>
      </w:r>
    </w:p>
    <w:p w:rsidR="00870ED5" w:rsidRDefault="001C0463" w:rsidP="008D3DF2">
      <w:pPr>
        <w:snapToGrid w:val="0"/>
        <w:ind w:firstLine="420"/>
        <w:rPr>
          <w:rFonts w:cs="Times New Roman"/>
          <w:szCs w:val="24"/>
        </w:rPr>
      </w:pPr>
      <w:r w:rsidRPr="00B23522">
        <w:rPr>
          <w:rFonts w:cs="Times New Roman"/>
          <w:szCs w:val="24"/>
        </w:rPr>
        <w:t>据</w:t>
      </w:r>
      <w:r w:rsidRPr="00B23522">
        <w:rPr>
          <w:rFonts w:cs="Times New Roman"/>
          <w:szCs w:val="24"/>
        </w:rPr>
        <w:t>3GPP TR 36.942</w:t>
      </w:r>
      <w:r w:rsidRPr="00B23522">
        <w:rPr>
          <w:rFonts w:cs="Times New Roman"/>
          <w:szCs w:val="24"/>
        </w:rPr>
        <w:t>中的描述，</w:t>
      </w:r>
      <w:r w:rsidR="00870ED5" w:rsidRPr="00B23522">
        <w:rPr>
          <w:rFonts w:cs="Times New Roman"/>
          <w:szCs w:val="24"/>
        </w:rPr>
        <w:t>LTE</w:t>
      </w:r>
      <w:r w:rsidR="00870ED5" w:rsidRPr="00B23522">
        <w:rPr>
          <w:rFonts w:cs="Times New Roman"/>
          <w:szCs w:val="24"/>
        </w:rPr>
        <w:t>系统中下行链路使用平坦的</w:t>
      </w:r>
      <w:r w:rsidR="00870ED5" w:rsidRPr="00B23522">
        <w:rPr>
          <w:rFonts w:cs="Times New Roman"/>
          <w:szCs w:val="24"/>
        </w:rPr>
        <w:t>ACIR</w:t>
      </w:r>
      <w:r w:rsidR="00870ED5" w:rsidRPr="00B23522">
        <w:rPr>
          <w:rFonts w:cs="Times New Roman"/>
          <w:szCs w:val="24"/>
        </w:rPr>
        <w:t>模型，即所有</w:t>
      </w:r>
      <w:r w:rsidR="00870ED5" w:rsidRPr="00B23522">
        <w:rPr>
          <w:rFonts w:cs="Times New Roman"/>
          <w:szCs w:val="24"/>
        </w:rPr>
        <w:t>RB</w:t>
      </w:r>
      <w:r w:rsidR="00870ED5" w:rsidRPr="00B23522">
        <w:rPr>
          <w:rFonts w:cs="Times New Roman"/>
          <w:szCs w:val="24"/>
        </w:rPr>
        <w:t>均使用相同的</w:t>
      </w:r>
      <w:r w:rsidR="00870ED5" w:rsidRPr="00B23522">
        <w:rPr>
          <w:rFonts w:cs="Times New Roman"/>
          <w:szCs w:val="24"/>
        </w:rPr>
        <w:t>ACIR</w:t>
      </w:r>
      <w:r w:rsidR="00870ED5" w:rsidRPr="00B23522">
        <w:rPr>
          <w:rFonts w:cs="Times New Roman"/>
          <w:szCs w:val="24"/>
        </w:rPr>
        <w:t>值来计算系统间干扰。</w:t>
      </w:r>
      <w:r w:rsidRPr="00B23522">
        <w:rPr>
          <w:rFonts w:cs="Times New Roman"/>
          <w:szCs w:val="24"/>
        </w:rPr>
        <w:t>对于上行链路，</w:t>
      </w:r>
      <w:r w:rsidRPr="00B23522">
        <w:rPr>
          <w:rFonts w:cs="Times New Roman"/>
          <w:szCs w:val="24"/>
        </w:rPr>
        <w:t>ACIR</w:t>
      </w:r>
      <w:r w:rsidRPr="00B23522">
        <w:rPr>
          <w:rFonts w:cs="Times New Roman"/>
          <w:szCs w:val="24"/>
        </w:rPr>
        <w:t>值主要由用户端的</w:t>
      </w:r>
      <w:r w:rsidRPr="00B23522">
        <w:rPr>
          <w:rFonts w:cs="Times New Roman"/>
          <w:szCs w:val="24"/>
        </w:rPr>
        <w:t>ACLR</w:t>
      </w:r>
      <w:r w:rsidRPr="00B23522">
        <w:rPr>
          <w:rFonts w:cs="Times New Roman"/>
          <w:szCs w:val="24"/>
        </w:rPr>
        <w:t>值来确定。与平坦的</w:t>
      </w:r>
      <w:r w:rsidRPr="00B23522">
        <w:rPr>
          <w:rFonts w:cs="Times New Roman"/>
          <w:szCs w:val="24"/>
        </w:rPr>
        <w:t>ACIR</w:t>
      </w:r>
      <w:r w:rsidRPr="00B23522">
        <w:rPr>
          <w:rFonts w:cs="Times New Roman"/>
          <w:szCs w:val="24"/>
        </w:rPr>
        <w:t>模型不同，这里的</w:t>
      </w:r>
      <w:r w:rsidRPr="00B23522">
        <w:rPr>
          <w:rFonts w:cs="Times New Roman"/>
          <w:szCs w:val="24"/>
        </w:rPr>
        <w:t>ACLR</w:t>
      </w:r>
      <w:r w:rsidRPr="00B23522">
        <w:rPr>
          <w:rFonts w:cs="Times New Roman"/>
          <w:szCs w:val="24"/>
        </w:rPr>
        <w:t>模型是阶梯状的，具体取值情况见表</w:t>
      </w:r>
      <w:r w:rsidR="008508F1">
        <w:rPr>
          <w:rFonts w:cs="Times New Roman"/>
          <w:szCs w:val="24"/>
        </w:rPr>
        <w:t>3-1</w:t>
      </w:r>
      <w:r w:rsidRPr="00B23522">
        <w:rPr>
          <w:rFonts w:cs="Times New Roman"/>
          <w:szCs w:val="24"/>
        </w:rPr>
        <w:t>。</w:t>
      </w:r>
    </w:p>
    <w:p w:rsidR="005C57A6" w:rsidRPr="00B23522" w:rsidRDefault="005C57A6" w:rsidP="00920A47">
      <w:pPr>
        <w:pStyle w:val="ad"/>
      </w:pPr>
      <w:r>
        <w:t>表</w:t>
      </w:r>
      <w:r>
        <w:rPr>
          <w:rFonts w:hint="eastAsia"/>
        </w:rPr>
        <w:t>3-</w:t>
      </w:r>
      <w:r>
        <w:t>1  ACLR</w:t>
      </w:r>
      <w:r>
        <w:t>取值</w:t>
      </w:r>
    </w:p>
    <w:tbl>
      <w:tblPr>
        <w:tblStyle w:val="a3"/>
        <w:tblW w:w="0" w:type="auto"/>
        <w:tblLook w:val="04A0" w:firstRow="1" w:lastRow="0" w:firstColumn="1" w:lastColumn="0" w:noHBand="0" w:noVBand="1"/>
      </w:tblPr>
      <w:tblGrid>
        <w:gridCol w:w="2765"/>
        <w:gridCol w:w="2765"/>
        <w:gridCol w:w="2766"/>
      </w:tblGrid>
      <w:tr w:rsidR="00BC3E4A" w:rsidRPr="00B23522" w:rsidTr="00BC3E4A">
        <w:tc>
          <w:tcPr>
            <w:tcW w:w="2765" w:type="dxa"/>
          </w:tcPr>
          <w:p w:rsidR="00BC3E4A" w:rsidRPr="00B23522" w:rsidRDefault="00BC3E4A" w:rsidP="008D3DF2">
            <w:pPr>
              <w:snapToGrid w:val="0"/>
              <w:jc w:val="center"/>
              <w:rPr>
                <w:rFonts w:cs="Times New Roman"/>
                <w:szCs w:val="24"/>
              </w:rPr>
            </w:pP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相邻</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与干扰</w:t>
            </w:r>
            <w:r w:rsidRPr="00B23522">
              <w:rPr>
                <w:rFonts w:cs="Times New Roman"/>
                <w:szCs w:val="24"/>
              </w:rPr>
              <w:t>RBs</w:t>
            </w:r>
            <w:r w:rsidRPr="00B23522">
              <w:rPr>
                <w:rFonts w:cs="Times New Roman"/>
                <w:szCs w:val="24"/>
              </w:rPr>
              <w:t>不相邻</w:t>
            </w:r>
          </w:p>
        </w:tc>
      </w:tr>
      <w:tr w:rsidR="00BC3E4A" w:rsidRPr="00B23522" w:rsidTr="00BC3E4A">
        <w:tc>
          <w:tcPr>
            <w:tcW w:w="2765" w:type="dxa"/>
          </w:tcPr>
          <w:p w:rsidR="00BC3E4A" w:rsidRPr="00B23522" w:rsidRDefault="00BC3E4A" w:rsidP="008D3DF2">
            <w:pPr>
              <w:snapToGrid w:val="0"/>
              <w:jc w:val="center"/>
              <w:rPr>
                <w:rFonts w:cs="Times New Roman"/>
                <w:szCs w:val="24"/>
              </w:rPr>
            </w:pPr>
            <w:r w:rsidRPr="00B23522">
              <w:rPr>
                <w:rFonts w:cs="Times New Roman"/>
                <w:szCs w:val="24"/>
              </w:rPr>
              <w:t>ACLR [dB]</w:t>
            </w:r>
          </w:p>
        </w:tc>
        <w:tc>
          <w:tcPr>
            <w:tcW w:w="2765" w:type="dxa"/>
          </w:tcPr>
          <w:p w:rsidR="00BC3E4A" w:rsidRPr="00B23522" w:rsidRDefault="00BC3E4A" w:rsidP="008D3DF2">
            <w:pPr>
              <w:snapToGrid w:val="0"/>
              <w:jc w:val="center"/>
              <w:rPr>
                <w:rFonts w:cs="Times New Roman"/>
                <w:szCs w:val="24"/>
              </w:rPr>
            </w:pPr>
            <w:r w:rsidRPr="00B23522">
              <w:rPr>
                <w:rFonts w:cs="Times New Roman"/>
                <w:szCs w:val="24"/>
              </w:rPr>
              <w:t>30+X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带宽内）</w:t>
            </w:r>
          </w:p>
        </w:tc>
        <w:tc>
          <w:tcPr>
            <w:tcW w:w="2766" w:type="dxa"/>
          </w:tcPr>
          <w:p w:rsidR="00BC3E4A" w:rsidRPr="00B23522" w:rsidRDefault="00BC3E4A" w:rsidP="008D3DF2">
            <w:pPr>
              <w:snapToGrid w:val="0"/>
              <w:jc w:val="center"/>
              <w:rPr>
                <w:rFonts w:cs="Times New Roman"/>
                <w:szCs w:val="24"/>
              </w:rPr>
            </w:pPr>
            <w:r w:rsidRPr="00B23522">
              <w:rPr>
                <w:rFonts w:cs="Times New Roman"/>
                <w:szCs w:val="24"/>
              </w:rPr>
              <w:t>43+X</w:t>
            </w:r>
            <w:r w:rsidR="005420F1" w:rsidRPr="00B23522">
              <w:rPr>
                <w:rFonts w:cs="Times New Roman"/>
                <w:szCs w:val="24"/>
              </w:rPr>
              <w:t>（</w:t>
            </w:r>
            <w:r w:rsidR="005420F1" w:rsidRPr="00B23522">
              <w:rPr>
                <w:rFonts w:cs="Times New Roman"/>
                <w:szCs w:val="24"/>
              </w:rPr>
              <w:t>W</w:t>
            </w:r>
            <w:r w:rsidR="005420F1" w:rsidRPr="00B23522">
              <w:rPr>
                <w:rFonts w:cs="Times New Roman"/>
                <w:szCs w:val="24"/>
              </w:rPr>
              <w:t>个</w:t>
            </w:r>
            <w:r w:rsidR="005420F1" w:rsidRPr="00B23522">
              <w:rPr>
                <w:rFonts w:cs="Times New Roman"/>
                <w:szCs w:val="24"/>
              </w:rPr>
              <w:t>RBs</w:t>
            </w:r>
            <w:r w:rsidR="005420F1" w:rsidRPr="00B23522">
              <w:rPr>
                <w:rFonts w:cs="Times New Roman"/>
                <w:szCs w:val="24"/>
              </w:rPr>
              <w:t>带宽外）</w:t>
            </w:r>
          </w:p>
        </w:tc>
      </w:tr>
      <w:tr w:rsidR="00BC3E4A" w:rsidRPr="00B23522" w:rsidTr="00EA7836">
        <w:tc>
          <w:tcPr>
            <w:tcW w:w="8296" w:type="dxa"/>
            <w:gridSpan w:val="3"/>
          </w:tcPr>
          <w:p w:rsidR="00BC3E4A" w:rsidRPr="00B23522" w:rsidRDefault="00BC3E4A" w:rsidP="008D3DF2">
            <w:pPr>
              <w:snapToGrid w:val="0"/>
              <w:rPr>
                <w:rFonts w:cs="Times New Roman"/>
                <w:szCs w:val="24"/>
              </w:rPr>
            </w:pPr>
            <w:r w:rsidRPr="00B23522">
              <w:rPr>
                <w:rFonts w:cs="Times New Roman"/>
                <w:szCs w:val="24"/>
              </w:rPr>
              <w:t>X</w:t>
            </w:r>
            <w:r w:rsidRPr="00B23522">
              <w:rPr>
                <w:rFonts w:cs="Times New Roman"/>
                <w:szCs w:val="24"/>
              </w:rPr>
              <w:t>为仿真步长，</w:t>
            </w:r>
            <w:r w:rsidRPr="00B23522">
              <w:rPr>
                <w:rFonts w:cs="Times New Roman"/>
                <w:szCs w:val="24"/>
              </w:rPr>
              <w:t>X = … -10, -5, 0, 5, 10… dB</w:t>
            </w:r>
          </w:p>
        </w:tc>
      </w:tr>
    </w:tbl>
    <w:p w:rsidR="008324F0" w:rsidRPr="00B23522" w:rsidRDefault="008324F0" w:rsidP="008D3DF2">
      <w:pPr>
        <w:snapToGrid w:val="0"/>
        <w:rPr>
          <w:rFonts w:cs="Times New Roman"/>
          <w:szCs w:val="24"/>
        </w:rPr>
      </w:pPr>
      <w:r w:rsidRPr="00B23522">
        <w:rPr>
          <w:rFonts w:cs="Times New Roman"/>
          <w:szCs w:val="24"/>
        </w:rPr>
        <w:t>W</w:t>
      </w:r>
      <w:r w:rsidRPr="00B23522">
        <w:rPr>
          <w:rFonts w:cs="Times New Roman"/>
          <w:szCs w:val="24"/>
        </w:rPr>
        <w:t>为干扰系统中每个用户使用的</w:t>
      </w:r>
      <w:r w:rsidRPr="00B23522">
        <w:rPr>
          <w:rFonts w:cs="Times New Roman"/>
          <w:szCs w:val="24"/>
        </w:rPr>
        <w:t>RB</w:t>
      </w:r>
      <w:r w:rsidRPr="00B23522">
        <w:rPr>
          <w:rFonts w:cs="Times New Roman"/>
          <w:szCs w:val="24"/>
        </w:rPr>
        <w:t>数目。以</w:t>
      </w:r>
      <w:r w:rsidRPr="00B23522">
        <w:rPr>
          <w:rFonts w:cs="Times New Roman"/>
          <w:szCs w:val="24"/>
        </w:rPr>
        <w:t>20MHz</w:t>
      </w:r>
      <w:r w:rsidRPr="00B23522">
        <w:rPr>
          <w:rFonts w:cs="Times New Roman"/>
          <w:szCs w:val="24"/>
        </w:rPr>
        <w:t>系统干扰</w:t>
      </w:r>
      <w:r w:rsidRPr="00B23522">
        <w:rPr>
          <w:rFonts w:cs="Times New Roman"/>
          <w:szCs w:val="24"/>
        </w:rPr>
        <w:t>10MHz</w:t>
      </w:r>
      <w:r w:rsidRPr="00B23522">
        <w:rPr>
          <w:rFonts w:cs="Times New Roman"/>
          <w:szCs w:val="24"/>
        </w:rPr>
        <w:t>系统为例，</w:t>
      </w:r>
      <w:r w:rsidRPr="00B23522">
        <w:rPr>
          <w:rFonts w:cs="Times New Roman"/>
          <w:szCs w:val="24"/>
        </w:rPr>
        <w:t>20MHz</w:t>
      </w:r>
      <w:r w:rsidRPr="00B23522">
        <w:rPr>
          <w:rFonts w:cs="Times New Roman"/>
          <w:szCs w:val="24"/>
        </w:rPr>
        <w:t>系统中每个用户上行传输时使用</w:t>
      </w:r>
      <w:r w:rsidRPr="00B23522">
        <w:rPr>
          <w:rFonts w:cs="Times New Roman"/>
          <w:szCs w:val="24"/>
        </w:rPr>
        <w:t>16</w:t>
      </w:r>
      <w:r w:rsidRPr="00B23522">
        <w:rPr>
          <w:rFonts w:cs="Times New Roman"/>
          <w:szCs w:val="24"/>
        </w:rPr>
        <w:t>个</w:t>
      </w:r>
      <w:r w:rsidRPr="00B23522">
        <w:rPr>
          <w:rFonts w:cs="Times New Roman"/>
          <w:szCs w:val="24"/>
        </w:rPr>
        <w:t>RB</w:t>
      </w:r>
      <w:r w:rsidRPr="00B23522">
        <w:rPr>
          <w:rFonts w:cs="Times New Roman"/>
          <w:szCs w:val="24"/>
        </w:rPr>
        <w:t>，</w:t>
      </w:r>
      <w:r w:rsidRPr="00B23522">
        <w:rPr>
          <w:rFonts w:cs="Times New Roman"/>
          <w:szCs w:val="24"/>
        </w:rPr>
        <w:t>10MHz</w:t>
      </w:r>
      <w:r w:rsidRPr="00B23522">
        <w:rPr>
          <w:rFonts w:cs="Times New Roman"/>
          <w:szCs w:val="24"/>
        </w:rPr>
        <w:t>系统中每个用户上行传输时使用</w:t>
      </w:r>
      <w:r w:rsidRPr="00B23522">
        <w:rPr>
          <w:rFonts w:cs="Times New Roman"/>
          <w:szCs w:val="24"/>
        </w:rPr>
        <w:t>8</w:t>
      </w:r>
      <w:r w:rsidRPr="00B23522">
        <w:rPr>
          <w:rFonts w:cs="Times New Roman"/>
          <w:szCs w:val="24"/>
        </w:rPr>
        <w:t>个</w:t>
      </w:r>
      <w:r w:rsidRPr="00B23522">
        <w:rPr>
          <w:rFonts w:cs="Times New Roman"/>
          <w:szCs w:val="24"/>
        </w:rPr>
        <w:t>RB</w:t>
      </w:r>
      <w:r w:rsidRPr="00B23522">
        <w:rPr>
          <w:rFonts w:cs="Times New Roman"/>
          <w:szCs w:val="24"/>
        </w:rPr>
        <w:t>，则</w:t>
      </w:r>
      <w:r w:rsidRPr="00B23522">
        <w:rPr>
          <w:rFonts w:cs="Times New Roman"/>
          <w:szCs w:val="24"/>
        </w:rPr>
        <w:t>20MHz</w:t>
      </w:r>
      <w:r w:rsidRPr="00B23522">
        <w:rPr>
          <w:rFonts w:cs="Times New Roman"/>
          <w:szCs w:val="24"/>
        </w:rPr>
        <w:t>系统对</w:t>
      </w:r>
      <w:r w:rsidRPr="00B23522">
        <w:rPr>
          <w:rFonts w:cs="Times New Roman"/>
          <w:szCs w:val="24"/>
        </w:rPr>
        <w:t>10MHz</w:t>
      </w:r>
      <w:r w:rsidR="005A5AAB" w:rsidRPr="00B23522">
        <w:rPr>
          <w:rFonts w:cs="Times New Roman"/>
          <w:szCs w:val="24"/>
        </w:rPr>
        <w:t>系统的干扰情况如图</w:t>
      </w:r>
      <w:r w:rsidR="008508F1">
        <w:rPr>
          <w:rFonts w:cs="Times New Roman"/>
          <w:szCs w:val="24"/>
        </w:rPr>
        <w:t>3-7</w:t>
      </w:r>
      <w:r w:rsidR="005A5AAB" w:rsidRPr="00B23522">
        <w:rPr>
          <w:rFonts w:cs="Times New Roman"/>
          <w:szCs w:val="24"/>
        </w:rPr>
        <w:t>所示。在被干扰系统中，</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所使用的</w:t>
      </w:r>
      <w:r w:rsidR="005A5AAB" w:rsidRPr="00B23522">
        <w:rPr>
          <w:rFonts w:cs="Times New Roman"/>
          <w:szCs w:val="24"/>
        </w:rPr>
        <w:t>RB</w:t>
      </w:r>
      <w:r w:rsidR="005A5AAB" w:rsidRPr="00B23522">
        <w:rPr>
          <w:rFonts w:cs="Times New Roman"/>
          <w:szCs w:val="24"/>
        </w:rPr>
        <w:t>刚好与干扰系统中某个</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相邻，</w:t>
      </w:r>
      <w:r w:rsidR="005A5AAB" w:rsidRPr="00B23522">
        <w:rPr>
          <w:rFonts w:cs="Times New Roman"/>
          <w:szCs w:val="24"/>
        </w:rPr>
        <w:t>UE3</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距离干扰</w:t>
      </w:r>
      <w:r w:rsidR="005A5AAB" w:rsidRPr="00B23522">
        <w:rPr>
          <w:rFonts w:cs="Times New Roman"/>
          <w:szCs w:val="24"/>
        </w:rPr>
        <w:t>UE</w:t>
      </w:r>
      <w:r w:rsidR="005A5AAB" w:rsidRPr="00B23522">
        <w:rPr>
          <w:rFonts w:cs="Times New Roman"/>
          <w:szCs w:val="24"/>
        </w:rPr>
        <w:t>使用的</w:t>
      </w:r>
      <w:r w:rsidR="005A5AAB" w:rsidRPr="00B23522">
        <w:rPr>
          <w:rFonts w:cs="Times New Roman"/>
          <w:szCs w:val="24"/>
        </w:rPr>
        <w:t>RB</w:t>
      </w:r>
      <w:r w:rsidR="005A5AAB" w:rsidRPr="00B23522">
        <w:rPr>
          <w:rFonts w:cs="Times New Roman"/>
          <w:szCs w:val="24"/>
        </w:rPr>
        <w:t>大于</w:t>
      </w:r>
      <w:r w:rsidR="005A5AAB" w:rsidRPr="00B23522">
        <w:rPr>
          <w:rFonts w:cs="Times New Roman"/>
          <w:szCs w:val="24"/>
        </w:rPr>
        <w:t>16</w:t>
      </w:r>
      <w:r w:rsidR="005A5AAB" w:rsidRPr="00B23522">
        <w:rPr>
          <w:rFonts w:cs="Times New Roman"/>
          <w:szCs w:val="24"/>
        </w:rPr>
        <w:t>个</w:t>
      </w:r>
      <w:r w:rsidR="005A5AAB" w:rsidRPr="00B23522">
        <w:rPr>
          <w:rFonts w:cs="Times New Roman"/>
          <w:szCs w:val="24"/>
        </w:rPr>
        <w:t>RB</w:t>
      </w:r>
      <w:r w:rsidR="005A5AAB" w:rsidRPr="00B23522">
        <w:rPr>
          <w:rFonts w:cs="Times New Roman"/>
          <w:szCs w:val="24"/>
        </w:rPr>
        <w:t>带宽。因此在被干扰系统中，只有</w:t>
      </w:r>
      <w:r w:rsidR="005A5AAB" w:rsidRPr="00B23522">
        <w:rPr>
          <w:rFonts w:cs="Times New Roman"/>
          <w:szCs w:val="24"/>
        </w:rPr>
        <w:t>UE1</w:t>
      </w:r>
      <w:r w:rsidR="005A5AAB" w:rsidRPr="00B23522">
        <w:rPr>
          <w:rFonts w:cs="Times New Roman"/>
          <w:szCs w:val="24"/>
        </w:rPr>
        <w:t>与</w:t>
      </w:r>
      <w:r w:rsidR="005A5AAB" w:rsidRPr="00B23522">
        <w:rPr>
          <w:rFonts w:cs="Times New Roman"/>
          <w:szCs w:val="24"/>
        </w:rPr>
        <w:t>UE2</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5A5AAB" w:rsidRPr="00B23522">
        <w:rPr>
          <w:rFonts w:cs="Times New Roman"/>
          <w:szCs w:val="24"/>
        </w:rPr>
        <w:t>UE3</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取值为</w:t>
      </w:r>
      <w:r w:rsidR="005A5AAB" w:rsidRPr="00B23522">
        <w:rPr>
          <w:rFonts w:cs="Times New Roman"/>
          <w:szCs w:val="24"/>
        </w:rPr>
        <w:t>43+X</w:t>
      </w:r>
      <w:r w:rsidR="005A5AAB" w:rsidRPr="00B23522">
        <w:rPr>
          <w:rFonts w:cs="Times New Roman"/>
          <w:szCs w:val="24"/>
        </w:rPr>
        <w:t>。当干扰系统与被干扰系统使用的带宽相等时，最多只有一个</w:t>
      </w:r>
      <w:r w:rsidR="005A5AAB" w:rsidRPr="00B23522">
        <w:rPr>
          <w:rFonts w:cs="Times New Roman"/>
          <w:szCs w:val="24"/>
        </w:rPr>
        <w:t>UE</w:t>
      </w:r>
      <w:r w:rsidR="005A5AAB"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30+X</w:t>
      </w:r>
      <w:r w:rsidR="005A5AAB" w:rsidRPr="00B23522">
        <w:rPr>
          <w:rFonts w:cs="Times New Roman"/>
          <w:szCs w:val="24"/>
        </w:rPr>
        <w:t>，</w:t>
      </w:r>
      <w:r w:rsidR="004640C0" w:rsidRPr="00B23522">
        <w:rPr>
          <w:rFonts w:cs="Times New Roman"/>
          <w:szCs w:val="24"/>
        </w:rPr>
        <w:t>其余</w:t>
      </w:r>
      <w:r w:rsidR="005A5AAB" w:rsidRPr="00B23522">
        <w:rPr>
          <w:rFonts w:cs="Times New Roman"/>
          <w:szCs w:val="24"/>
        </w:rPr>
        <w:t>UE</w:t>
      </w:r>
      <w:r w:rsidR="004640C0" w:rsidRPr="00B23522">
        <w:rPr>
          <w:rFonts w:cs="Times New Roman"/>
          <w:szCs w:val="24"/>
        </w:rPr>
        <w:t>的</w:t>
      </w:r>
      <w:r w:rsidR="005A5AAB" w:rsidRPr="00B23522">
        <w:rPr>
          <w:rFonts w:cs="Times New Roman"/>
          <w:szCs w:val="24"/>
        </w:rPr>
        <w:t>ACLR</w:t>
      </w:r>
      <w:r w:rsidR="005A5AAB" w:rsidRPr="00B23522">
        <w:rPr>
          <w:rFonts w:cs="Times New Roman"/>
          <w:szCs w:val="24"/>
        </w:rPr>
        <w:t>值取</w:t>
      </w:r>
      <w:r w:rsidR="005A5AAB" w:rsidRPr="00B23522">
        <w:rPr>
          <w:rFonts w:cs="Times New Roman"/>
          <w:szCs w:val="24"/>
        </w:rPr>
        <w:t>43+X</w:t>
      </w:r>
      <w:r w:rsidR="005A5AAB" w:rsidRPr="00B23522">
        <w:rPr>
          <w:rFonts w:cs="Times New Roman"/>
          <w:szCs w:val="24"/>
        </w:rPr>
        <w:t>。</w:t>
      </w:r>
    </w:p>
    <w:bookmarkStart w:id="0" w:name="_MON_1237808930"/>
    <w:bookmarkStart w:id="1" w:name="_MON_1237808987"/>
    <w:bookmarkStart w:id="2" w:name="_MON_1283167519"/>
    <w:bookmarkStart w:id="3" w:name="_MON_1237794552"/>
    <w:bookmarkStart w:id="4" w:name="_MON_1237794733"/>
    <w:bookmarkStart w:id="5" w:name="_MON_1237794794"/>
    <w:bookmarkEnd w:id="0"/>
    <w:bookmarkEnd w:id="1"/>
    <w:bookmarkEnd w:id="2"/>
    <w:bookmarkEnd w:id="3"/>
    <w:bookmarkEnd w:id="4"/>
    <w:bookmarkEnd w:id="5"/>
    <w:bookmarkStart w:id="6" w:name="_MON_1237794848"/>
    <w:bookmarkEnd w:id="6"/>
    <w:p w:rsidR="005C57A6" w:rsidRDefault="003B31DF" w:rsidP="005C57A6">
      <w:pPr>
        <w:jc w:val="center"/>
      </w:pPr>
      <w:r w:rsidRPr="00B23522">
        <w:object w:dxaOrig="9715" w:dyaOrig="3434">
          <v:shape id="_x0000_i1145" type="#_x0000_t75" style="width:414.7pt;height:145.75pt" o:ole="">
            <v:imagedata r:id="rId250" o:title=""/>
          </v:shape>
          <o:OLEObject Type="Embed" ProgID="Word.Picture.8" ShapeID="_x0000_i1145" DrawAspect="Content" ObjectID="_1608543408" r:id="rId251"/>
        </w:object>
      </w:r>
    </w:p>
    <w:p w:rsidR="005C57A6" w:rsidRDefault="005C57A6" w:rsidP="00920A47">
      <w:pPr>
        <w:pStyle w:val="ad"/>
      </w:pPr>
      <w:r>
        <w:t>图</w:t>
      </w:r>
      <w:r>
        <w:rPr>
          <w:rFonts w:hint="eastAsia"/>
        </w:rPr>
        <w:t>3-</w:t>
      </w:r>
      <w:r>
        <w:t xml:space="preserve">7  </w:t>
      </w:r>
      <w:r w:rsidRPr="00B23522">
        <w:t>20MHz</w:t>
      </w:r>
      <w:r w:rsidRPr="00B23522">
        <w:t>系统干扰</w:t>
      </w:r>
      <w:r w:rsidRPr="00B23522">
        <w:t>10MHz</w:t>
      </w:r>
      <w:r w:rsidRPr="00B23522">
        <w:t>系统</w:t>
      </w:r>
      <w:r>
        <w:t>ACLR</w:t>
      </w:r>
      <w:r>
        <w:t>分布情况</w:t>
      </w:r>
    </w:p>
    <w:p w:rsidR="008324F0" w:rsidRPr="00B23522" w:rsidRDefault="001E4DAB" w:rsidP="002C097D">
      <w:pPr>
        <w:pStyle w:val="2"/>
      </w:pPr>
      <w:r w:rsidRPr="00B23522">
        <w:t xml:space="preserve">3.2  </w:t>
      </w:r>
      <w:r w:rsidRPr="00B23522">
        <w:t>仿真平台搭建</w:t>
      </w:r>
    </w:p>
    <w:p w:rsidR="001E4DAB" w:rsidRPr="00B23522" w:rsidRDefault="003E4D51" w:rsidP="008D3DF2">
      <w:pPr>
        <w:snapToGrid w:val="0"/>
        <w:rPr>
          <w:rFonts w:cs="Times New Roman"/>
          <w:szCs w:val="24"/>
        </w:rPr>
      </w:pPr>
      <w:r w:rsidRPr="00B23522">
        <w:rPr>
          <w:rFonts w:cs="Times New Roman"/>
          <w:szCs w:val="24"/>
        </w:rPr>
        <w:tab/>
      </w:r>
      <w:r w:rsidRPr="00B23522">
        <w:rPr>
          <w:rFonts w:cs="Times New Roman"/>
          <w:szCs w:val="24"/>
        </w:rPr>
        <w:t>本文将借助蒙特卡洛仿真法搭建系统级仿真平台。</w:t>
      </w:r>
      <w:r w:rsidR="00EA7836" w:rsidRPr="00B23522">
        <w:rPr>
          <w:rFonts w:cs="Times New Roman"/>
          <w:szCs w:val="24"/>
        </w:rPr>
        <w:t>在蜂窝网络系统中，用户出现在小区中的位置是不确定的，有可能聚集在某个区域，也有可能平均分布在整个小区中。</w:t>
      </w:r>
      <w:r w:rsidR="00B527A9" w:rsidRPr="00B23522">
        <w:rPr>
          <w:rFonts w:cs="Times New Roman"/>
          <w:szCs w:val="24"/>
        </w:rPr>
        <w:t>更重要的是，信号在空间传播中的规律并不是仅仅使用上文提到的公式就能完美模拟的。</w:t>
      </w:r>
      <w:r w:rsidR="00EA7836" w:rsidRPr="00B23522">
        <w:rPr>
          <w:rFonts w:cs="Times New Roman"/>
          <w:szCs w:val="24"/>
        </w:rPr>
        <w:t>在这种情况下，</w:t>
      </w:r>
      <w:r w:rsidR="00B527A9" w:rsidRPr="00B23522">
        <w:rPr>
          <w:rFonts w:cs="Times New Roman"/>
          <w:szCs w:val="24"/>
        </w:rPr>
        <w:t>随着计算机性能的发展，可以通过在空间中大量地撒点取模拟出基站与用户的位置关系，但是信号的不规律性是现在计算机所不能完美模拟的。但是当求解的问题是一个概率时，比如说需要求</w:t>
      </w:r>
      <w:r w:rsidR="0056274F" w:rsidRPr="00B23522">
        <w:rPr>
          <w:rFonts w:cs="Times New Roman"/>
          <w:szCs w:val="24"/>
        </w:rPr>
        <w:t>系统中用户接收到的</w:t>
      </w:r>
      <w:r w:rsidR="0056274F" w:rsidRPr="00B23522">
        <w:rPr>
          <w:rFonts w:cs="Times New Roman"/>
          <w:szCs w:val="24"/>
        </w:rPr>
        <w:t>SINR</w:t>
      </w:r>
      <w:r w:rsidR="0056274F" w:rsidRPr="00B23522">
        <w:rPr>
          <w:rFonts w:cs="Times New Roman"/>
          <w:szCs w:val="24"/>
        </w:rPr>
        <w:t>的</w:t>
      </w:r>
      <w:r w:rsidR="0056274F" w:rsidRPr="00B23522">
        <w:rPr>
          <w:rFonts w:cs="Times New Roman"/>
          <w:szCs w:val="24"/>
        </w:rPr>
        <w:t>CDF</w:t>
      </w:r>
      <w:r w:rsidR="0056274F" w:rsidRPr="00B23522">
        <w:rPr>
          <w:rFonts w:cs="Times New Roman"/>
          <w:szCs w:val="24"/>
        </w:rPr>
        <w:t>，我们可以先求这个事件出现的频率或者这个事件的平均值作为这个问题的解。这就是蒙特卡洛仿真法的基本思想。</w:t>
      </w:r>
      <w:r w:rsidR="006E3E30" w:rsidRPr="00B23522">
        <w:rPr>
          <w:rFonts w:cs="Times New Roman"/>
          <w:szCs w:val="24"/>
        </w:rPr>
        <w:t>蒙特卡罗仿真是一种通过设定随机过程，计算估计量和统计量，进而研究问题的分布特征的方法。详细来说，如果一个系统中某个变量难以建立精确的数学模型或者是模型太复杂不能应用，可以使用随机模拟法近似计算出该变量的预计值，随着模拟次数的增多，它的预计精度也逐步提高。因此，要得到一个问题的一般性规律需要使用高容量高速率的计算机进行多次仿真。</w:t>
      </w:r>
    </w:p>
    <w:p w:rsidR="006E3E30" w:rsidRPr="00B23522" w:rsidRDefault="006E3E30" w:rsidP="008D3DF2">
      <w:pPr>
        <w:snapToGrid w:val="0"/>
        <w:rPr>
          <w:rFonts w:cs="Times New Roman"/>
          <w:szCs w:val="24"/>
        </w:rPr>
      </w:pPr>
      <w:r w:rsidRPr="00B23522">
        <w:rPr>
          <w:rFonts w:cs="Times New Roman"/>
          <w:szCs w:val="24"/>
        </w:rPr>
        <w:tab/>
      </w:r>
      <w:r w:rsidR="00AC0AEF" w:rsidRPr="00B23522">
        <w:rPr>
          <w:rFonts w:cs="Times New Roman"/>
          <w:szCs w:val="24"/>
        </w:rPr>
        <w:t>在将蒙特卡洛仿真法具体应用于系统共存平台搭建时需要预先明确系统中元素的数学模型以及它们涉及到的随机过程。如上文提到的穿透损耗，穿透损耗值由一个基础损耗及一个服从均值为</w:t>
      </w:r>
      <w:r w:rsidR="00AC0AEF" w:rsidRPr="00B23522">
        <w:rPr>
          <w:rFonts w:cs="Times New Roman"/>
          <w:szCs w:val="24"/>
        </w:rPr>
        <w:t>0</w:t>
      </w:r>
      <w:r w:rsidR="00AC0AEF" w:rsidRPr="00B23522">
        <w:rPr>
          <w:rFonts w:cs="Times New Roman"/>
          <w:szCs w:val="24"/>
        </w:rPr>
        <w:t>，方差为</w:t>
      </w:r>
      <w:r w:rsidR="008D3DF2" w:rsidRPr="008D3DF2">
        <w:rPr>
          <w:position w:val="-14"/>
        </w:rPr>
        <w:object w:dxaOrig="320" w:dyaOrig="380">
          <v:shape id="_x0000_i1146" type="#_x0000_t75" style="width:16.15pt;height:19pt" o:ole="">
            <v:imagedata r:id="rId252" o:title=""/>
          </v:shape>
          <o:OLEObject Type="Embed" ProgID="Equation.DSMT4" ShapeID="_x0000_i1146" DrawAspect="Content" ObjectID="_1608543409" r:id="rId253"/>
        </w:object>
      </w:r>
      <w:r w:rsidR="00AC0AEF" w:rsidRPr="00B23522">
        <w:rPr>
          <w:rFonts w:cs="Times New Roman"/>
          <w:szCs w:val="24"/>
        </w:rPr>
        <w:t>的正态分布</w:t>
      </w:r>
      <w:r w:rsidR="009A1AF3" w:rsidRPr="00B23522">
        <w:rPr>
          <w:rFonts w:cs="Times New Roman"/>
          <w:szCs w:val="24"/>
        </w:rPr>
        <w:t>的随机过程构成。除此之外，影响链路耦合损耗的因素还有阴影衰落，阴影衰落服从对数正态分布，具体参数在不同场景下有不同要求。</w:t>
      </w:r>
      <w:r w:rsidR="00BD72CB" w:rsidRPr="00B23522">
        <w:rPr>
          <w:rFonts w:cs="Times New Roman"/>
          <w:szCs w:val="24"/>
        </w:rPr>
        <w:t>对于基站与用户，基站位置通常是固定的，而用户一般在基站的附近范围或特定区域内服从均匀分布。在一次仿真过程中，主要模拟基站与用户的工作流程，比如基站调度与小区接入，同时也需要根据</w:t>
      </w:r>
      <w:r w:rsidR="00466073" w:rsidRPr="00B23522">
        <w:rPr>
          <w:rFonts w:cs="Times New Roman"/>
          <w:szCs w:val="24"/>
        </w:rPr>
        <w:t>上述提高的</w:t>
      </w:r>
      <w:r w:rsidR="00BD72CB" w:rsidRPr="00B23522">
        <w:rPr>
          <w:rFonts w:cs="Times New Roman"/>
          <w:szCs w:val="24"/>
        </w:rPr>
        <w:t>数学模型</w:t>
      </w:r>
      <w:r w:rsidR="00466073" w:rsidRPr="00B23522">
        <w:rPr>
          <w:rFonts w:cs="Times New Roman"/>
          <w:szCs w:val="24"/>
        </w:rPr>
        <w:t>与随机过程</w:t>
      </w:r>
      <w:r w:rsidR="00BD72CB" w:rsidRPr="00B23522">
        <w:rPr>
          <w:rFonts w:cs="Times New Roman"/>
          <w:szCs w:val="24"/>
        </w:rPr>
        <w:t>模拟信号在空间环境中的衰落</w:t>
      </w:r>
      <w:r w:rsidR="00466073" w:rsidRPr="00B23522">
        <w:rPr>
          <w:rFonts w:cs="Times New Roman"/>
          <w:szCs w:val="24"/>
        </w:rPr>
        <w:t>和增益。一次仿真过程在蒙特卡洛仿真法又称为一次快照（</w:t>
      </w:r>
      <w:r w:rsidR="00321943">
        <w:rPr>
          <w:rFonts w:cs="Times New Roman"/>
          <w:szCs w:val="24"/>
        </w:rPr>
        <w:t>s</w:t>
      </w:r>
      <w:r w:rsidR="00466073" w:rsidRPr="00B23522">
        <w:rPr>
          <w:rFonts w:cs="Times New Roman"/>
          <w:szCs w:val="24"/>
        </w:rPr>
        <w:t>napshot</w:t>
      </w:r>
      <w:r w:rsidR="00466073" w:rsidRPr="00B23522">
        <w:rPr>
          <w:rFonts w:cs="Times New Roman"/>
          <w:szCs w:val="24"/>
        </w:rPr>
        <w:t>），通常情况下为了得到较为准确的模拟，需要进行多次快照。因为快照次数越多，越有可能模拟出实际系统中用户真实的位置以及信号经历的真实衰落。但是快照数目越多也需要耗费越多的时间与计算机资源，所以需要权衡两者的关系，选择合适的快照次数。同时我们也需要记录每次快照得到的结果，在最后的时候将每次快照得到的数据进行统计与处理。</w:t>
      </w:r>
    </w:p>
    <w:p w:rsidR="008666D8" w:rsidRPr="00B23522" w:rsidRDefault="008666D8" w:rsidP="008D3DF2">
      <w:pPr>
        <w:snapToGrid w:val="0"/>
        <w:rPr>
          <w:rFonts w:cs="Times New Roman"/>
          <w:szCs w:val="24"/>
        </w:rPr>
      </w:pPr>
      <w:r w:rsidRPr="00B23522">
        <w:rPr>
          <w:rFonts w:cs="Times New Roman"/>
          <w:szCs w:val="24"/>
        </w:rPr>
        <w:tab/>
      </w:r>
      <w:r w:rsidRPr="00B23522">
        <w:rPr>
          <w:rFonts w:cs="Times New Roman"/>
          <w:szCs w:val="24"/>
        </w:rPr>
        <w:t>系统共存平台的搭建与完整的系统级仿真平台的搭建略微不同。系统共存平台更为关注两个系统之间的大尺度衰落的影响，同时为了简单起见也没有链路级到系统级的映射而是使用香农公式作为</w:t>
      </w:r>
      <w:r w:rsidRPr="00B23522">
        <w:rPr>
          <w:rFonts w:cs="Times New Roman"/>
          <w:szCs w:val="24"/>
        </w:rPr>
        <w:t>SINR</w:t>
      </w:r>
      <w:r w:rsidRPr="00B23522">
        <w:rPr>
          <w:rFonts w:cs="Times New Roman"/>
          <w:szCs w:val="24"/>
        </w:rPr>
        <w:t>到吞吐量的映射。本文搭建的仿真</w:t>
      </w:r>
      <w:r w:rsidRPr="00B23522">
        <w:rPr>
          <w:rFonts w:cs="Times New Roman"/>
          <w:szCs w:val="24"/>
        </w:rPr>
        <w:lastRenderedPageBreak/>
        <w:t>平台工作流程如下图</w:t>
      </w:r>
      <w:r w:rsidR="005C57A6">
        <w:rPr>
          <w:rFonts w:cs="Times New Roman"/>
          <w:szCs w:val="24"/>
        </w:rPr>
        <w:t>3</w:t>
      </w:r>
      <w:r w:rsidR="005C57A6">
        <w:rPr>
          <w:rFonts w:cs="Times New Roman" w:hint="eastAsia"/>
          <w:szCs w:val="24"/>
        </w:rPr>
        <w:t>-</w:t>
      </w:r>
      <w:r w:rsidR="005C57A6">
        <w:rPr>
          <w:rFonts w:cs="Times New Roman"/>
          <w:szCs w:val="24"/>
        </w:rPr>
        <w:t>8</w:t>
      </w:r>
      <w:r w:rsidRPr="00B23522">
        <w:rPr>
          <w:rFonts w:cs="Times New Roman"/>
          <w:szCs w:val="24"/>
        </w:rPr>
        <w:t>所示。</w:t>
      </w:r>
    </w:p>
    <w:p w:rsidR="008302FD" w:rsidRDefault="00730321" w:rsidP="008D3DF2">
      <w:pPr>
        <w:snapToGrid w:val="0"/>
        <w:jc w:val="center"/>
        <w:rPr>
          <w:rFonts w:cs="Times New Roman"/>
          <w:szCs w:val="24"/>
        </w:rPr>
      </w:pPr>
      <w:r>
        <w:object w:dxaOrig="10666" w:dyaOrig="13801">
          <v:shape id="_x0000_i1273" type="#_x0000_t75" style="width:319.7pt;height:413.55pt" o:ole="">
            <v:imagedata r:id="rId254" o:title=""/>
          </v:shape>
          <o:OLEObject Type="Embed" ProgID="Visio.Drawing.15" ShapeID="_x0000_i1273" DrawAspect="Content" ObjectID="_1608543410" r:id="rId255"/>
        </w:object>
      </w:r>
    </w:p>
    <w:p w:rsidR="005C57A6" w:rsidRPr="00B23522" w:rsidRDefault="005C57A6" w:rsidP="00920A47">
      <w:pPr>
        <w:pStyle w:val="ad"/>
      </w:pPr>
      <w:r>
        <w:t>图</w:t>
      </w:r>
      <w:r>
        <w:rPr>
          <w:rFonts w:hint="eastAsia"/>
        </w:rPr>
        <w:t>3-</w:t>
      </w:r>
      <w:r>
        <w:t xml:space="preserve">8  </w:t>
      </w:r>
      <w:r>
        <w:t>仿真流程图</w:t>
      </w:r>
    </w:p>
    <w:p w:rsidR="00584571" w:rsidRPr="00B23522" w:rsidRDefault="006B20FB" w:rsidP="008D3DF2">
      <w:pPr>
        <w:snapToGrid w:val="0"/>
        <w:rPr>
          <w:rFonts w:cs="Times New Roman"/>
          <w:szCs w:val="24"/>
        </w:rPr>
      </w:pPr>
      <w:r w:rsidRPr="00B23522">
        <w:rPr>
          <w:rFonts w:cs="Times New Roman"/>
          <w:szCs w:val="24"/>
        </w:rPr>
        <w:tab/>
      </w:r>
      <w:r w:rsidRPr="00B23522">
        <w:rPr>
          <w:rFonts w:cs="Times New Roman"/>
          <w:szCs w:val="24"/>
        </w:rPr>
        <w:t>其中，参数模块分为输入参数以及输出参数两部分。输入参数模块是用来实现系统的参数的配置，各个实体的参数的配置以及对各个协议内部参数进行配置。输出参数模块用于对结果进行图形化呈现，或者以文本的形式存储仿真结果。</w:t>
      </w:r>
    </w:p>
    <w:p w:rsidR="00584571" w:rsidRPr="00B23522" w:rsidRDefault="006B20FB" w:rsidP="008D3DF2">
      <w:pPr>
        <w:snapToGrid w:val="0"/>
        <w:ind w:firstLine="420"/>
        <w:rPr>
          <w:rFonts w:cs="Times New Roman"/>
          <w:szCs w:val="24"/>
        </w:rPr>
      </w:pPr>
      <w:r w:rsidRPr="00B23522">
        <w:rPr>
          <w:rFonts w:cs="Times New Roman"/>
          <w:szCs w:val="24"/>
        </w:rPr>
        <w:t>基站部署用于实现拓扑的搭建，确定站址与基站配置等相关操作。通过对该模块的控制参数进行设置，可以实现对不同场景、不同</w:t>
      </w:r>
      <w:r w:rsidRPr="00B23522">
        <w:rPr>
          <w:rFonts w:cs="Times New Roman"/>
          <w:szCs w:val="24"/>
        </w:rPr>
        <w:t>ISD</w:t>
      </w:r>
      <w:r w:rsidR="00755EDE" w:rsidRPr="00B23522">
        <w:rPr>
          <w:rFonts w:cs="Times New Roman"/>
          <w:szCs w:val="24"/>
        </w:rPr>
        <w:t>（</w:t>
      </w:r>
      <w:r w:rsidR="00E30FE0">
        <w:rPr>
          <w:rFonts w:cs="Times New Roman" w:hint="eastAsia"/>
          <w:szCs w:val="24"/>
        </w:rPr>
        <w:t>I</w:t>
      </w:r>
      <w:r w:rsidR="00755EDE" w:rsidRPr="00B23522">
        <w:rPr>
          <w:rFonts w:cs="Times New Roman"/>
          <w:szCs w:val="24"/>
        </w:rPr>
        <w:t xml:space="preserve">nter </w:t>
      </w:r>
      <w:r w:rsidR="00E30FE0">
        <w:rPr>
          <w:rFonts w:cs="Times New Roman"/>
          <w:szCs w:val="24"/>
        </w:rPr>
        <w:t>System D</w:t>
      </w:r>
      <w:r w:rsidR="00755EDE" w:rsidRPr="00B23522">
        <w:rPr>
          <w:rFonts w:cs="Times New Roman"/>
          <w:szCs w:val="24"/>
        </w:rPr>
        <w:t>istance</w:t>
      </w:r>
      <w:r w:rsidR="00755EDE" w:rsidRPr="00B23522">
        <w:rPr>
          <w:rFonts w:cs="Times New Roman"/>
          <w:szCs w:val="24"/>
        </w:rPr>
        <w:t>）</w:t>
      </w:r>
      <w:r w:rsidRPr="00B23522">
        <w:rPr>
          <w:rFonts w:cs="Times New Roman"/>
          <w:szCs w:val="24"/>
        </w:rPr>
        <w:t>以及单、双系统仿真。</w:t>
      </w:r>
    </w:p>
    <w:p w:rsidR="00584571" w:rsidRPr="00B23522" w:rsidRDefault="005944AF" w:rsidP="008D3DF2">
      <w:pPr>
        <w:snapToGrid w:val="0"/>
        <w:ind w:firstLine="420"/>
        <w:rPr>
          <w:rFonts w:cs="Times New Roman"/>
          <w:szCs w:val="24"/>
        </w:rPr>
      </w:pPr>
      <w:r w:rsidRPr="00B23522">
        <w:rPr>
          <w:rFonts w:cs="Times New Roman"/>
          <w:szCs w:val="24"/>
        </w:rPr>
        <w:t>UE</w:t>
      </w:r>
      <w:r w:rsidRPr="00B23522">
        <w:rPr>
          <w:rFonts w:cs="Times New Roman"/>
          <w:szCs w:val="24"/>
        </w:rPr>
        <w:t>部署主要分为两部分，一个是</w:t>
      </w:r>
      <w:r w:rsidRPr="00B23522">
        <w:rPr>
          <w:rFonts w:cs="Times New Roman"/>
          <w:szCs w:val="24"/>
        </w:rPr>
        <w:t>UE</w:t>
      </w:r>
      <w:r w:rsidRPr="00B23522">
        <w:rPr>
          <w:rFonts w:cs="Times New Roman"/>
          <w:szCs w:val="24"/>
        </w:rPr>
        <w:t>的地理位置，二是用户的特征。对于</w:t>
      </w:r>
      <w:r w:rsidRPr="00B23522">
        <w:rPr>
          <w:rFonts w:cs="Times New Roman"/>
          <w:szCs w:val="24"/>
        </w:rPr>
        <w:t>UE</w:t>
      </w:r>
      <w:r w:rsidRPr="00B23522">
        <w:rPr>
          <w:rFonts w:cs="Times New Roman"/>
          <w:szCs w:val="24"/>
        </w:rPr>
        <w:t>的地理位置，首先需要根据基站的位置确定小区的范围及扇区的范围，然后在这些区域内均匀撒点，得到用户的二维平面位置。用户的高度，在不同场景下不同。对于</w:t>
      </w:r>
      <w:r w:rsidRPr="00B23522">
        <w:rPr>
          <w:rFonts w:cs="Times New Roman"/>
          <w:szCs w:val="24"/>
        </w:rPr>
        <w:t>Urban macro</w:t>
      </w:r>
      <w:r w:rsidRPr="00B23522">
        <w:rPr>
          <w:rFonts w:cs="Times New Roman"/>
          <w:szCs w:val="24"/>
        </w:rPr>
        <w:t>场景来说，室外用户高度</w:t>
      </w:r>
      <w:r w:rsidRPr="00B23522">
        <w:rPr>
          <w:rFonts w:cs="Times New Roman"/>
          <w:szCs w:val="24"/>
        </w:rPr>
        <w:t>1.5m</w:t>
      </w:r>
      <w:r w:rsidRPr="00B23522">
        <w:rPr>
          <w:rFonts w:cs="Times New Roman"/>
          <w:szCs w:val="24"/>
        </w:rPr>
        <w:t>，室内用户高度</w:t>
      </w:r>
      <w:r w:rsidR="00942A56" w:rsidRPr="00B23522">
        <w:rPr>
          <w:rFonts w:cs="Times New Roman"/>
          <w:szCs w:val="24"/>
        </w:rPr>
        <w:t>为</w:t>
      </w:r>
      <w:r w:rsidR="008D3DF2" w:rsidRPr="008D3DF2">
        <w:rPr>
          <w:position w:val="-16"/>
        </w:rPr>
        <w:object w:dxaOrig="1820" w:dyaOrig="440">
          <v:shape id="_x0000_i1147" type="#_x0000_t75" style="width:91pt;height:21.9pt" o:ole="">
            <v:imagedata r:id="rId256" o:title=""/>
          </v:shape>
          <o:OLEObject Type="Embed" ProgID="Equation.DSMT4" ShapeID="_x0000_i1147" DrawAspect="Content" ObjectID="_1608543411" r:id="rId257"/>
        </w:object>
      </w:r>
      <w:r w:rsidR="00942A56" w:rsidRPr="00B23522">
        <w:rPr>
          <w:rFonts w:cs="Times New Roman"/>
          <w:szCs w:val="24"/>
        </w:rPr>
        <w:t>，其中</w:t>
      </w:r>
      <w:r w:rsidR="008D3DF2" w:rsidRPr="008D3DF2">
        <w:rPr>
          <w:position w:val="-14"/>
        </w:rPr>
        <w:object w:dxaOrig="340" w:dyaOrig="380">
          <v:shape id="_x0000_i1148" type="#_x0000_t75" style="width:16.7pt;height:19pt" o:ole="">
            <v:imagedata r:id="rId258" o:title=""/>
          </v:shape>
          <o:OLEObject Type="Embed" ProgID="Equation.DSMT4" ShapeID="_x0000_i1148" DrawAspect="Content" ObjectID="_1608543412" r:id="rId259"/>
        </w:object>
      </w:r>
      <w:r w:rsidR="00942A56" w:rsidRPr="00B23522">
        <w:rPr>
          <w:rFonts w:cs="Times New Roman"/>
          <w:szCs w:val="24"/>
        </w:rPr>
        <w:t>服从（</w:t>
      </w:r>
      <w:r w:rsidR="00942A56" w:rsidRPr="00B23522">
        <w:rPr>
          <w:rFonts w:cs="Times New Roman"/>
          <w:szCs w:val="24"/>
        </w:rPr>
        <w:t>1</w:t>
      </w:r>
      <w:r w:rsidR="00942A56" w:rsidRPr="00B23522">
        <w:rPr>
          <w:rFonts w:cs="Times New Roman"/>
          <w:szCs w:val="24"/>
        </w:rPr>
        <w:t>，</w:t>
      </w:r>
      <w:r w:rsidR="008D3DF2" w:rsidRPr="008D3DF2">
        <w:rPr>
          <w:position w:val="-14"/>
        </w:rPr>
        <w:object w:dxaOrig="420" w:dyaOrig="380">
          <v:shape id="_x0000_i1149" type="#_x0000_t75" style="width:21.3pt;height:19pt" o:ole="">
            <v:imagedata r:id="rId260" o:title=""/>
          </v:shape>
          <o:OLEObject Type="Embed" ProgID="Equation.DSMT4" ShapeID="_x0000_i1149" DrawAspect="Content" ObjectID="_1608543413" r:id="rId261"/>
        </w:object>
      </w:r>
      <w:r w:rsidR="00942A56" w:rsidRPr="00B23522">
        <w:rPr>
          <w:rFonts w:cs="Times New Roman"/>
          <w:szCs w:val="24"/>
        </w:rPr>
        <w:t>）的均匀分布，</w:t>
      </w:r>
      <w:r w:rsidR="00942A56" w:rsidRPr="00B23522">
        <w:rPr>
          <w:rFonts w:cs="Times New Roman"/>
          <w:szCs w:val="24"/>
        </w:rPr>
        <w:t xml:space="preserve"> </w:t>
      </w:r>
      <w:r w:rsidR="00942A56" w:rsidRPr="00B23522">
        <w:rPr>
          <w:rFonts w:cs="Times New Roman"/>
          <w:szCs w:val="24"/>
        </w:rPr>
        <w:t>而</w:t>
      </w:r>
      <w:r w:rsidR="008D3DF2" w:rsidRPr="008D3DF2">
        <w:rPr>
          <w:position w:val="-14"/>
        </w:rPr>
        <w:object w:dxaOrig="420" w:dyaOrig="380">
          <v:shape id="_x0000_i1150" type="#_x0000_t75" style="width:21.3pt;height:19pt" o:ole="">
            <v:imagedata r:id="rId262" o:title=""/>
          </v:shape>
          <o:OLEObject Type="Embed" ProgID="Equation.DSMT4" ShapeID="_x0000_i1150" DrawAspect="Content" ObjectID="_1608543414" r:id="rId263"/>
        </w:object>
      </w:r>
      <w:r w:rsidR="00942A56" w:rsidRPr="00B23522">
        <w:rPr>
          <w:rFonts w:cs="Times New Roman"/>
          <w:szCs w:val="24"/>
        </w:rPr>
        <w:t>又是一个服从（</w:t>
      </w:r>
      <w:r w:rsidR="00942A56" w:rsidRPr="00B23522">
        <w:rPr>
          <w:rFonts w:cs="Times New Roman"/>
          <w:szCs w:val="24"/>
        </w:rPr>
        <w:t>4,8</w:t>
      </w:r>
      <w:r w:rsidR="00942A56" w:rsidRPr="00B23522">
        <w:rPr>
          <w:rFonts w:cs="Times New Roman"/>
          <w:szCs w:val="24"/>
        </w:rPr>
        <w:t>）均匀分布的变量</w:t>
      </w:r>
      <w:r w:rsidR="00152BAD" w:rsidRPr="00B23522">
        <w:rPr>
          <w:rFonts w:cs="Times New Roman" w:hint="eastAsia"/>
          <w:szCs w:val="24"/>
          <w:vertAlign w:val="superscript"/>
        </w:rPr>
        <w:t>[</w:t>
      </w:r>
      <w:r w:rsidR="00152BAD" w:rsidRPr="00B23522">
        <w:rPr>
          <w:rFonts w:cs="Times New Roman"/>
          <w:szCs w:val="24"/>
          <w:vertAlign w:val="superscript"/>
        </w:rPr>
        <w:t>9]</w:t>
      </w:r>
      <w:r w:rsidR="00942A56" w:rsidRPr="00B23522">
        <w:rPr>
          <w:rFonts w:cs="Times New Roman"/>
          <w:szCs w:val="24"/>
        </w:rPr>
        <w:t>。</w:t>
      </w:r>
      <w:r w:rsidR="00310E55" w:rsidRPr="00B23522">
        <w:rPr>
          <w:rFonts w:cs="Times New Roman"/>
          <w:szCs w:val="24"/>
        </w:rPr>
        <w:t>用户特征主要指的是用户所处位置的特征，如室内室外或者车上，用户到基站是视距还是非视距等。室内用户除了有特殊的高度外，还存在一个室内距离，室内距离指的是室内用户到建筑物外墙的距离，表示为</w:t>
      </w:r>
      <w:r w:rsidR="008D3DF2" w:rsidRPr="008D3DF2">
        <w:rPr>
          <w:position w:val="-16"/>
        </w:rPr>
        <w:object w:dxaOrig="1400" w:dyaOrig="440">
          <v:shape id="_x0000_i1151" type="#_x0000_t75" style="width:70.25pt;height:21.9pt" o:ole="">
            <v:imagedata r:id="rId264" o:title=""/>
          </v:shape>
          <o:OLEObject Type="Embed" ProgID="Equation.DSMT4" ShapeID="_x0000_i1151" DrawAspect="Content" ObjectID="_1608543415" r:id="rId265"/>
        </w:object>
      </w:r>
      <w:r w:rsidR="00310E55" w:rsidRPr="00B23522">
        <w:rPr>
          <w:rFonts w:cs="Times New Roman"/>
          <w:szCs w:val="24"/>
        </w:rPr>
        <w:t>，</w:t>
      </w:r>
      <w:r w:rsidR="008D3DF2" w:rsidRPr="008D3DF2">
        <w:rPr>
          <w:position w:val="-14"/>
        </w:rPr>
        <w:object w:dxaOrig="380" w:dyaOrig="380">
          <v:shape id="_x0000_i1152" type="#_x0000_t75" style="width:19pt;height:19pt" o:ole="">
            <v:imagedata r:id="rId266" o:title=""/>
          </v:shape>
          <o:OLEObject Type="Embed" ProgID="Equation.DSMT4" ShapeID="_x0000_i1152" DrawAspect="Content" ObjectID="_1608543416" r:id="rId267"/>
        </w:object>
      </w:r>
      <w:r w:rsidR="00310E55" w:rsidRPr="00B23522">
        <w:rPr>
          <w:rFonts w:cs="Times New Roman"/>
          <w:szCs w:val="24"/>
        </w:rPr>
        <w:t>是一个服从（</w:t>
      </w:r>
      <w:r w:rsidR="00310E55" w:rsidRPr="00B23522">
        <w:rPr>
          <w:rFonts w:cs="Times New Roman"/>
          <w:szCs w:val="24"/>
        </w:rPr>
        <w:t>0,25</w:t>
      </w:r>
      <w:r w:rsidR="00310E55" w:rsidRPr="00B23522">
        <w:rPr>
          <w:rFonts w:cs="Times New Roman"/>
          <w:szCs w:val="24"/>
        </w:rPr>
        <w:t>）均匀分布的变量。</w:t>
      </w:r>
      <w:r w:rsidR="000B32B1" w:rsidRPr="00B23522">
        <w:rPr>
          <w:rFonts w:cs="Times New Roman"/>
          <w:szCs w:val="24"/>
        </w:rPr>
        <w:t>视距和非视距的概率由</w:t>
      </w:r>
      <w:r w:rsidR="000B32B1" w:rsidRPr="00B23522">
        <w:rPr>
          <w:rFonts w:cs="Times New Roman"/>
          <w:szCs w:val="24"/>
        </w:rPr>
        <w:lastRenderedPageBreak/>
        <w:t>式</w:t>
      </w:r>
      <w:r w:rsidR="008508F1">
        <w:rPr>
          <w:rFonts w:cs="Times New Roman"/>
          <w:szCs w:val="24"/>
        </w:rPr>
        <w:t>(3-</w:t>
      </w:r>
      <w:r w:rsidR="00E30FE0">
        <w:rPr>
          <w:rFonts w:cs="Times New Roman"/>
          <w:szCs w:val="24"/>
        </w:rPr>
        <w:t>2</w:t>
      </w:r>
      <w:r w:rsidR="008508F1">
        <w:rPr>
          <w:rFonts w:cs="Times New Roman"/>
          <w:szCs w:val="24"/>
        </w:rPr>
        <w:t>)</w:t>
      </w:r>
      <w:r w:rsidR="000B32B1" w:rsidRPr="00B23522">
        <w:rPr>
          <w:rFonts w:cs="Times New Roman"/>
          <w:szCs w:val="24"/>
        </w:rPr>
        <w:t>计算。</w:t>
      </w:r>
    </w:p>
    <w:p w:rsidR="00755EDE" w:rsidRPr="00B23522" w:rsidRDefault="00755EDE" w:rsidP="008D3DF2">
      <w:pPr>
        <w:snapToGrid w:val="0"/>
        <w:ind w:firstLine="420"/>
        <w:rPr>
          <w:rFonts w:cs="Times New Roman"/>
          <w:szCs w:val="24"/>
        </w:rPr>
      </w:pPr>
      <w:r w:rsidRPr="00B23522">
        <w:rPr>
          <w:rFonts w:cs="Times New Roman"/>
          <w:szCs w:val="24"/>
        </w:rPr>
        <w:t>传播损耗模型计算也即是计算链路的耦合损耗，耦合损耗表示如下式所示</w:t>
      </w:r>
    </w:p>
    <w:p w:rsidR="00755EDE" w:rsidRDefault="00C13872" w:rsidP="008D3DF2">
      <w:pPr>
        <w:snapToGrid w:val="0"/>
        <w:jc w:val="center"/>
      </w:pPr>
      <w:r w:rsidRPr="008D3DF2">
        <w:rPr>
          <w:position w:val="-10"/>
        </w:rPr>
        <w:object w:dxaOrig="7900" w:dyaOrig="300">
          <v:shape id="_x0000_i1153" type="#_x0000_t75" style="width:395.15pt;height:15pt" o:ole="">
            <v:imagedata r:id="rId268" o:title=""/>
          </v:shape>
          <o:OLEObject Type="Embed" ProgID="Equation.DSMT4" ShapeID="_x0000_i1153" DrawAspect="Content" ObjectID="_1608543417" r:id="rId269"/>
        </w:object>
      </w:r>
    </w:p>
    <w:p w:rsidR="00C13872" w:rsidRPr="00B23522" w:rsidRDefault="00C13872" w:rsidP="00C13872">
      <w:pPr>
        <w:pStyle w:val="20"/>
      </w:pPr>
      <w:r>
        <w:tab/>
        <w:t>(3-14)</w:t>
      </w:r>
    </w:p>
    <w:p w:rsidR="00310E55" w:rsidRPr="00B23522" w:rsidRDefault="00FA3A4C" w:rsidP="008D3DF2">
      <w:pPr>
        <w:snapToGrid w:val="0"/>
        <w:rPr>
          <w:rFonts w:cs="Times New Roman"/>
          <w:szCs w:val="24"/>
        </w:rPr>
      </w:pPr>
      <w:r w:rsidRPr="00B23522">
        <w:rPr>
          <w:rFonts w:cs="Times New Roman"/>
          <w:szCs w:val="24"/>
        </w:rPr>
        <w:t>其中</w:t>
      </w:r>
      <w:r w:rsidR="00755EDE" w:rsidRPr="00B23522">
        <w:rPr>
          <w:rFonts w:cs="Times New Roman"/>
          <w:szCs w:val="24"/>
        </w:rPr>
        <w:t>包括</w:t>
      </w:r>
      <w:r w:rsidRPr="00B23522">
        <w:rPr>
          <w:rFonts w:cs="Times New Roman"/>
          <w:szCs w:val="24"/>
        </w:rPr>
        <w:t>了</w:t>
      </w:r>
      <w:r w:rsidR="00755EDE" w:rsidRPr="00B23522">
        <w:rPr>
          <w:rFonts w:cs="Times New Roman"/>
          <w:szCs w:val="24"/>
        </w:rPr>
        <w:t>路径损耗、</w:t>
      </w:r>
      <w:r w:rsidRPr="00B23522">
        <w:rPr>
          <w:rFonts w:cs="Times New Roman"/>
          <w:szCs w:val="24"/>
        </w:rPr>
        <w:t>穿透损耗以及阴影衰落</w:t>
      </w:r>
      <w:r w:rsidR="00755EDE" w:rsidRPr="00B23522">
        <w:rPr>
          <w:rFonts w:cs="Times New Roman"/>
          <w:szCs w:val="24"/>
        </w:rPr>
        <w:t>等方面的计算。</w:t>
      </w:r>
      <w:r w:rsidRPr="00B23522">
        <w:rPr>
          <w:rFonts w:cs="Times New Roman"/>
          <w:szCs w:val="24"/>
        </w:rPr>
        <w:t>天线增益根据系统天线模型的不同提供不同的天线增益。</w:t>
      </w:r>
      <w:r w:rsidR="006C7EA5" w:rsidRPr="00B23522">
        <w:rPr>
          <w:rFonts w:cs="Times New Roman"/>
          <w:szCs w:val="24"/>
        </w:rPr>
        <w:t>在得到每个用户到各个基站的耦合损耗后，就可以通过信号的发射功率与耦合损耗计算出每</w:t>
      </w:r>
      <w:r w:rsidR="00FB3AAF" w:rsidRPr="00B23522">
        <w:rPr>
          <w:rFonts w:cs="Times New Roman"/>
          <w:szCs w:val="24"/>
        </w:rPr>
        <w:t>个用户接收到来自各</w:t>
      </w:r>
      <w:r w:rsidR="006C7EA5" w:rsidRPr="00B23522">
        <w:rPr>
          <w:rFonts w:cs="Times New Roman"/>
          <w:szCs w:val="24"/>
        </w:rPr>
        <w:t>基站信号的接收功率</w:t>
      </w:r>
      <w:r w:rsidR="00FB3AAF" w:rsidRPr="00B23522">
        <w:rPr>
          <w:rFonts w:cs="Times New Roman"/>
          <w:szCs w:val="24"/>
        </w:rPr>
        <w:t>，再利用</w:t>
      </w:r>
      <w:r w:rsidR="00FB3AAF" w:rsidRPr="00B23522">
        <w:rPr>
          <w:rFonts w:cs="Times New Roman"/>
          <w:szCs w:val="24"/>
        </w:rPr>
        <w:t>handover</w:t>
      </w:r>
      <w:r w:rsidR="00FB3AAF" w:rsidRPr="00B23522">
        <w:rPr>
          <w:rFonts w:cs="Times New Roman"/>
          <w:szCs w:val="24"/>
        </w:rPr>
        <w:t>切换模型进行小区接入。</w:t>
      </w:r>
      <w:r w:rsidR="00FB3AAF" w:rsidRPr="00B23522">
        <w:rPr>
          <w:rFonts w:cs="Times New Roman"/>
          <w:szCs w:val="24"/>
        </w:rPr>
        <w:t>Handover</w:t>
      </w:r>
      <w:r w:rsidR="00FB3AAF" w:rsidRPr="00B23522">
        <w:rPr>
          <w:rFonts w:cs="Times New Roman"/>
          <w:szCs w:val="24"/>
        </w:rPr>
        <w:t>切换模型是非理想情况下的软切换。对于软切换，切换窗口为</w:t>
      </w:r>
      <w:r w:rsidR="00FB3AAF" w:rsidRPr="00B23522">
        <w:rPr>
          <w:rFonts w:cs="Times New Roman"/>
          <w:szCs w:val="24"/>
        </w:rPr>
        <w:t>3dB</w:t>
      </w:r>
      <w:r w:rsidR="00FB3AAF" w:rsidRPr="00B23522">
        <w:rPr>
          <w:rFonts w:cs="Times New Roman"/>
          <w:szCs w:val="24"/>
        </w:rPr>
        <w:t>。</w:t>
      </w:r>
      <w:r w:rsidR="00202A30" w:rsidRPr="00B23522">
        <w:rPr>
          <w:rFonts w:cs="Times New Roman"/>
          <w:szCs w:val="24"/>
        </w:rPr>
        <w:t>小区中的用户</w:t>
      </w:r>
      <w:r w:rsidR="00FE3352">
        <w:rPr>
          <w:rFonts w:cs="Times New Roman" w:hint="eastAsia"/>
          <w:szCs w:val="24"/>
        </w:rPr>
        <w:t>在接入时</w:t>
      </w:r>
      <w:r w:rsidR="00202A30" w:rsidRPr="00B23522">
        <w:rPr>
          <w:rFonts w:cs="Times New Roman"/>
          <w:szCs w:val="24"/>
        </w:rPr>
        <w:t>，在他们选择服务基站</w:t>
      </w:r>
      <w:r w:rsidR="008D7390">
        <w:rPr>
          <w:rFonts w:cs="Times New Roman" w:hint="eastAsia"/>
          <w:szCs w:val="24"/>
        </w:rPr>
        <w:t>的</w:t>
      </w:r>
      <w:r w:rsidR="00202A30" w:rsidRPr="00B23522">
        <w:rPr>
          <w:rFonts w:cs="Times New Roman"/>
          <w:szCs w:val="24"/>
        </w:rPr>
        <w:t>时</w:t>
      </w:r>
      <w:r w:rsidR="008D7390">
        <w:rPr>
          <w:rFonts w:cs="Times New Roman" w:hint="eastAsia"/>
          <w:szCs w:val="24"/>
        </w:rPr>
        <w:t>候</w:t>
      </w:r>
      <w:r w:rsidR="00202A30" w:rsidRPr="00B23522">
        <w:rPr>
          <w:rFonts w:cs="Times New Roman"/>
          <w:szCs w:val="24"/>
        </w:rPr>
        <w:t>需要从候选基站中随机选取一个基站作为服务基站。候选基站</w:t>
      </w:r>
      <w:r w:rsidR="00FB3AAF" w:rsidRPr="00B23522">
        <w:rPr>
          <w:rFonts w:cs="Times New Roman"/>
          <w:szCs w:val="24"/>
        </w:rPr>
        <w:t>由接收信号强度在切换窗口内的基站组成，</w:t>
      </w:r>
      <w:r w:rsidR="00202A30" w:rsidRPr="00B23522">
        <w:rPr>
          <w:rFonts w:cs="Times New Roman"/>
          <w:szCs w:val="24"/>
        </w:rPr>
        <w:t>切换窗口是一个接收信号强度范围，范围通常为用户接收到的最强接收信号功率到最强接收信号功率减去</w:t>
      </w:r>
      <w:r w:rsidR="00202A30" w:rsidRPr="00B23522">
        <w:rPr>
          <w:rFonts w:cs="Times New Roman"/>
          <w:szCs w:val="24"/>
        </w:rPr>
        <w:t>3dB</w:t>
      </w:r>
      <w:r w:rsidR="00FB3AAF" w:rsidRPr="00B23522">
        <w:rPr>
          <w:rFonts w:cs="Times New Roman"/>
          <w:szCs w:val="24"/>
        </w:rPr>
        <w:t>。这样做是为了模拟实际场景中为了避免乒乓效应而使用的软切换技术。</w:t>
      </w:r>
    </w:p>
    <w:p w:rsidR="00925557" w:rsidRPr="00B23522" w:rsidRDefault="00867495" w:rsidP="008D3DF2">
      <w:pPr>
        <w:snapToGrid w:val="0"/>
        <w:ind w:firstLine="420"/>
        <w:rPr>
          <w:rFonts w:cs="Times New Roman"/>
          <w:szCs w:val="24"/>
        </w:rPr>
      </w:pPr>
      <w:r w:rsidRPr="00B23522">
        <w:rPr>
          <w:rFonts w:cs="Times New Roman"/>
          <w:szCs w:val="24"/>
        </w:rPr>
        <w:t>小区接入完成后，用户接入的基站就被称为服务基站，其它基站被称为干扰基站，对基站来说接入的用户称为服务用户，其它用户称为干扰用户。有了服务基站、干扰基站以及服务用户、干扰用户后就可以计算每个用户的</w:t>
      </w:r>
      <w:r w:rsidRPr="00B23522">
        <w:rPr>
          <w:rFonts w:cs="Times New Roman"/>
          <w:szCs w:val="24"/>
        </w:rPr>
        <w:t>SINR</w:t>
      </w:r>
      <w:r w:rsidRPr="00B23522">
        <w:rPr>
          <w:rFonts w:cs="Times New Roman"/>
          <w:szCs w:val="24"/>
        </w:rPr>
        <w:t>进而通过映射求得吞吐量了。</w:t>
      </w:r>
    </w:p>
    <w:p w:rsidR="00925557" w:rsidRPr="00B23522" w:rsidRDefault="009A63B3" w:rsidP="002C097D">
      <w:pPr>
        <w:pStyle w:val="2"/>
      </w:pPr>
      <w:r w:rsidRPr="00B23522">
        <w:t xml:space="preserve">3.3  </w:t>
      </w:r>
      <w:r w:rsidRPr="00B23522">
        <w:t>仿真结果及分析</w:t>
      </w:r>
    </w:p>
    <w:p w:rsidR="009A63B3" w:rsidRPr="00B23522" w:rsidRDefault="009A63B3" w:rsidP="002C097D">
      <w:pPr>
        <w:pStyle w:val="3"/>
      </w:pPr>
      <w:r w:rsidRPr="00B23522">
        <w:t xml:space="preserve">3.3.1  </w:t>
      </w:r>
      <w:r w:rsidRPr="00B23522">
        <w:t>评估准则</w:t>
      </w:r>
    </w:p>
    <w:p w:rsidR="00146396" w:rsidRPr="00B23522" w:rsidRDefault="009A63B3" w:rsidP="008D3DF2">
      <w:pPr>
        <w:snapToGrid w:val="0"/>
        <w:rPr>
          <w:rFonts w:cs="Times New Roman"/>
          <w:szCs w:val="24"/>
        </w:rPr>
      </w:pPr>
      <w:r w:rsidRPr="00B23522">
        <w:rPr>
          <w:rFonts w:cs="Times New Roman"/>
          <w:szCs w:val="24"/>
        </w:rPr>
        <w:tab/>
      </w:r>
      <w:r w:rsidR="00796EE6" w:rsidRPr="00B23522">
        <w:rPr>
          <w:rFonts w:cs="Times New Roman"/>
          <w:szCs w:val="24"/>
        </w:rPr>
        <w:t>判断两个系统是否在同一地理空间内共存的标准有很多，这里选择</w:t>
      </w:r>
      <w:r w:rsidR="008D7390">
        <w:rPr>
          <w:rFonts w:cs="Times New Roman" w:hint="eastAsia"/>
          <w:szCs w:val="24"/>
        </w:rPr>
        <w:t>5</w:t>
      </w:r>
      <w:r w:rsidR="008D7390">
        <w:rPr>
          <w:rFonts w:cs="Times New Roman"/>
          <w:szCs w:val="24"/>
        </w:rPr>
        <w:t>%</w:t>
      </w:r>
      <w:r w:rsidR="008D7390">
        <w:rPr>
          <w:rFonts w:cs="Times New Roman" w:hint="eastAsia"/>
          <w:szCs w:val="24"/>
        </w:rPr>
        <w:t>吞吐量损失指标作为共存的衡量标准。</w:t>
      </w:r>
      <w:r w:rsidR="008D7390">
        <w:rPr>
          <w:rFonts w:cs="Times New Roman" w:hint="eastAsia"/>
          <w:szCs w:val="24"/>
        </w:rPr>
        <w:t>5</w:t>
      </w:r>
      <w:r w:rsidR="008D7390">
        <w:rPr>
          <w:rFonts w:cs="Times New Roman"/>
          <w:szCs w:val="24"/>
        </w:rPr>
        <w:t>%</w:t>
      </w:r>
      <w:r w:rsidR="008D7390">
        <w:rPr>
          <w:rFonts w:cs="Times New Roman" w:hint="eastAsia"/>
          <w:szCs w:val="24"/>
        </w:rPr>
        <w:t>吞吐量损失指</w:t>
      </w:r>
      <w:r w:rsidR="00796EE6" w:rsidRPr="00B23522">
        <w:rPr>
          <w:rFonts w:cs="Times New Roman"/>
          <w:szCs w:val="24"/>
        </w:rPr>
        <w:t>被干扰系统</w:t>
      </w:r>
      <w:r w:rsidR="008D7390">
        <w:rPr>
          <w:rFonts w:cs="Times New Roman" w:hint="eastAsia"/>
          <w:szCs w:val="24"/>
        </w:rPr>
        <w:t>的</w:t>
      </w:r>
      <w:r w:rsidR="00796EE6" w:rsidRPr="00B23522">
        <w:rPr>
          <w:rFonts w:cs="Times New Roman"/>
          <w:szCs w:val="24"/>
        </w:rPr>
        <w:t>吞吐量</w:t>
      </w:r>
      <w:r w:rsidR="008D7390">
        <w:rPr>
          <w:rFonts w:cs="Times New Roman" w:hint="eastAsia"/>
          <w:szCs w:val="24"/>
        </w:rPr>
        <w:t>在加入干扰系统后损失了</w:t>
      </w:r>
      <w:r w:rsidR="008D7390">
        <w:rPr>
          <w:rFonts w:cs="Times New Roman" w:hint="eastAsia"/>
          <w:szCs w:val="24"/>
        </w:rPr>
        <w:t>5</w:t>
      </w:r>
      <w:r w:rsidR="008D7390">
        <w:rPr>
          <w:rFonts w:cs="Times New Roman"/>
          <w:szCs w:val="24"/>
        </w:rPr>
        <w:t>%</w:t>
      </w:r>
      <w:r w:rsidR="008D7390">
        <w:rPr>
          <w:rFonts w:cs="Times New Roman" w:hint="eastAsia"/>
          <w:szCs w:val="24"/>
        </w:rPr>
        <w:t>。一般认为吞吐量损失少于</w:t>
      </w:r>
      <w:r w:rsidR="008D7390">
        <w:rPr>
          <w:rFonts w:cs="Times New Roman" w:hint="eastAsia"/>
          <w:szCs w:val="24"/>
        </w:rPr>
        <w:t>5</w:t>
      </w:r>
      <w:r w:rsidR="008D7390">
        <w:rPr>
          <w:rFonts w:cs="Times New Roman"/>
          <w:szCs w:val="24"/>
        </w:rPr>
        <w:t>%</w:t>
      </w:r>
      <w:r w:rsidR="008D7390">
        <w:rPr>
          <w:rFonts w:cs="Times New Roman" w:hint="eastAsia"/>
          <w:szCs w:val="24"/>
        </w:rPr>
        <w:t>意味着两个系统可以共存。吞吐量损失</w:t>
      </w:r>
      <w:r w:rsidR="00146396" w:rsidRPr="00B23522">
        <w:rPr>
          <w:rFonts w:cs="Times New Roman"/>
          <w:szCs w:val="24"/>
        </w:rPr>
        <w:t>可以表示为：</w:t>
      </w:r>
    </w:p>
    <w:p w:rsidR="00146396" w:rsidRPr="00B23522" w:rsidRDefault="001205C3" w:rsidP="001205C3">
      <w:pPr>
        <w:pStyle w:val="ac"/>
        <w:rPr>
          <w:rFonts w:cs="Times New Roman"/>
          <w:szCs w:val="24"/>
        </w:rPr>
      </w:pPr>
      <w:r>
        <w:tab/>
      </w:r>
      <w:r w:rsidR="008D3DF2" w:rsidRPr="008D3DF2">
        <w:rPr>
          <w:position w:val="-32"/>
        </w:rPr>
        <w:object w:dxaOrig="2680" w:dyaOrig="740">
          <v:shape id="_x0000_i1154" type="#_x0000_t75" style="width:133.65pt;height:36.85pt" o:ole="">
            <v:imagedata r:id="rId270" o:title=""/>
          </v:shape>
          <o:OLEObject Type="Embed" ProgID="Equation.DSMT4" ShapeID="_x0000_i1154" DrawAspect="Content" ObjectID="_1608543418" r:id="rId271"/>
        </w:object>
      </w:r>
      <w:r w:rsidR="00C13872">
        <w:tab/>
        <w:t>(3-15</w:t>
      </w:r>
      <w:r>
        <w:t>)</w:t>
      </w:r>
    </w:p>
    <w:p w:rsidR="00146396" w:rsidRPr="00B23522" w:rsidRDefault="00146396" w:rsidP="008D3DF2">
      <w:pPr>
        <w:snapToGrid w:val="0"/>
        <w:rPr>
          <w:rFonts w:cs="Times New Roman"/>
          <w:szCs w:val="24"/>
        </w:rPr>
      </w:pPr>
      <w:r w:rsidRPr="00B23522">
        <w:rPr>
          <w:rFonts w:cs="Times New Roman"/>
          <w:szCs w:val="24"/>
        </w:rPr>
        <w:t>其中，</w:t>
      </w:r>
      <w:r w:rsidR="008D3DF2" w:rsidRPr="008D3DF2">
        <w:rPr>
          <w:position w:val="-14"/>
        </w:rPr>
        <w:object w:dxaOrig="1340" w:dyaOrig="380">
          <v:shape id="_x0000_i1155" type="#_x0000_t75" style="width:67.4pt;height:19pt" o:ole="">
            <v:imagedata r:id="rId272" o:title=""/>
          </v:shape>
          <o:OLEObject Type="Embed" ProgID="Equation.DSMT4" ShapeID="_x0000_i1155" DrawAspect="Content" ObjectID="_1608543419" r:id="rId273"/>
        </w:object>
      </w:r>
      <w:r w:rsidRPr="00B23522">
        <w:rPr>
          <w:rFonts w:cs="Times New Roman"/>
          <w:szCs w:val="24"/>
        </w:rPr>
        <w:t>表示存在邻频干扰时的吞吐量，</w:t>
      </w:r>
      <w:r w:rsidR="008D3DF2" w:rsidRPr="008D3DF2">
        <w:rPr>
          <w:position w:val="-14"/>
        </w:rPr>
        <w:object w:dxaOrig="1540" w:dyaOrig="380">
          <v:shape id="_x0000_i1156" type="#_x0000_t75" style="width:76.6pt;height:19pt" o:ole="">
            <v:imagedata r:id="rId274" o:title=""/>
          </v:shape>
          <o:OLEObject Type="Embed" ProgID="Equation.DSMT4" ShapeID="_x0000_i1156" DrawAspect="Content" ObjectID="_1608543420" r:id="rId275"/>
        </w:object>
      </w:r>
      <w:r w:rsidRPr="00B23522">
        <w:rPr>
          <w:rFonts w:cs="Times New Roman"/>
          <w:szCs w:val="24"/>
        </w:rPr>
        <w:t>不存在邻频干扰时的吞吐量。</w:t>
      </w:r>
    </w:p>
    <w:p w:rsidR="009A63B3" w:rsidRPr="00B23522" w:rsidRDefault="00857F67" w:rsidP="008D3DF2">
      <w:pPr>
        <w:snapToGrid w:val="0"/>
        <w:ind w:firstLine="420"/>
        <w:rPr>
          <w:rFonts w:cs="Times New Roman"/>
          <w:szCs w:val="24"/>
        </w:rPr>
      </w:pPr>
      <w:r w:rsidRPr="00B23522">
        <w:rPr>
          <w:rFonts w:cs="Times New Roman"/>
          <w:szCs w:val="24"/>
        </w:rPr>
        <w:t>如前文所述，随着</w:t>
      </w:r>
      <w:r w:rsidRPr="00B23522">
        <w:rPr>
          <w:rFonts w:cs="Times New Roman"/>
          <w:szCs w:val="24"/>
        </w:rPr>
        <w:t>ACIR</w:t>
      </w:r>
      <w:r w:rsidRPr="00B23522">
        <w:rPr>
          <w:rFonts w:cs="Times New Roman"/>
          <w:szCs w:val="24"/>
        </w:rPr>
        <w:t>值的提高，意味着发射机与接收机性能越好，系统的吞吐量损失越低。因此，通过考察吞吐量损失随着</w:t>
      </w:r>
      <w:r w:rsidRPr="00B23522">
        <w:rPr>
          <w:rFonts w:cs="Times New Roman"/>
          <w:szCs w:val="24"/>
        </w:rPr>
        <w:t>ACIR</w:t>
      </w:r>
      <w:r w:rsidRPr="00B23522">
        <w:rPr>
          <w:rFonts w:cs="Times New Roman"/>
          <w:szCs w:val="24"/>
        </w:rPr>
        <w:t>值的变化，可以得出两个系统共存时所需要的</w:t>
      </w:r>
      <w:r w:rsidRPr="00B23522">
        <w:rPr>
          <w:rFonts w:cs="Times New Roman"/>
          <w:szCs w:val="24"/>
        </w:rPr>
        <w:t>ACIR</w:t>
      </w:r>
      <w:r w:rsidRPr="00B23522">
        <w:rPr>
          <w:rFonts w:cs="Times New Roman"/>
          <w:szCs w:val="24"/>
        </w:rPr>
        <w:t>隔离度。在系统共存仿真中，本文使用香农公式将</w:t>
      </w:r>
      <w:r w:rsidRPr="00B23522">
        <w:rPr>
          <w:rFonts w:cs="Times New Roman"/>
          <w:szCs w:val="24"/>
        </w:rPr>
        <w:t>SINR</w:t>
      </w:r>
      <w:r w:rsidRPr="00B23522">
        <w:rPr>
          <w:rFonts w:cs="Times New Roman"/>
          <w:szCs w:val="24"/>
        </w:rPr>
        <w:t>映射为吞吐量，即采用截断修正的香农公式将</w:t>
      </w:r>
      <w:r w:rsidRPr="00B23522">
        <w:rPr>
          <w:rFonts w:cs="Times New Roman"/>
          <w:szCs w:val="24"/>
        </w:rPr>
        <w:t xml:space="preserve">SINR </w:t>
      </w:r>
      <w:r w:rsidRPr="00B23522">
        <w:rPr>
          <w:rFonts w:cs="Times New Roman"/>
          <w:szCs w:val="24"/>
        </w:rPr>
        <w:t>映射为吞吐量</w:t>
      </w:r>
      <w:r w:rsidR="00706763" w:rsidRPr="00B23522">
        <w:rPr>
          <w:rFonts w:cs="Times New Roman" w:hint="eastAsia"/>
          <w:szCs w:val="24"/>
          <w:vertAlign w:val="superscript"/>
        </w:rPr>
        <w:t>[</w:t>
      </w:r>
      <w:r w:rsidR="00706763" w:rsidRPr="00B23522">
        <w:rPr>
          <w:rFonts w:cs="Times New Roman"/>
          <w:szCs w:val="24"/>
          <w:vertAlign w:val="superscript"/>
        </w:rPr>
        <w:t>10]</w:t>
      </w:r>
      <w:r w:rsidR="00222FD4" w:rsidRPr="00B23522">
        <w:rPr>
          <w:rFonts w:cs="Times New Roman"/>
          <w:szCs w:val="24"/>
        </w:rPr>
        <w:t>：</w:t>
      </w:r>
    </w:p>
    <w:p w:rsidR="00222FD4" w:rsidRPr="00B23522" w:rsidRDefault="001205C3" w:rsidP="001205C3">
      <w:pPr>
        <w:pStyle w:val="ac"/>
        <w:rPr>
          <w:rFonts w:cs="Times New Roman"/>
          <w:szCs w:val="24"/>
        </w:rPr>
      </w:pPr>
      <w:r>
        <w:tab/>
      </w:r>
      <w:r w:rsidR="008D3DF2" w:rsidRPr="008D3DF2">
        <w:rPr>
          <w:position w:val="-46"/>
        </w:rPr>
        <w:object w:dxaOrig="5420" w:dyaOrig="1040">
          <v:shape id="_x0000_i1157" type="#_x0000_t75" style="width:270.7pt;height:51.85pt" o:ole="">
            <v:imagedata r:id="rId276" o:title=""/>
          </v:shape>
          <o:OLEObject Type="Embed" ProgID="Equation.DSMT4" ShapeID="_x0000_i1157" DrawAspect="Content" ObjectID="_1608543421" r:id="rId277"/>
        </w:object>
      </w:r>
      <w:r w:rsidR="00C13872">
        <w:tab/>
        <w:t>(3-16</w:t>
      </w:r>
      <w:r>
        <w:t>)</w:t>
      </w:r>
    </w:p>
    <w:p w:rsidR="00222FD4" w:rsidRDefault="00222FD4" w:rsidP="008D3DF2">
      <w:pPr>
        <w:snapToGrid w:val="0"/>
        <w:rPr>
          <w:rFonts w:cs="Times New Roman"/>
          <w:szCs w:val="24"/>
        </w:rPr>
      </w:pPr>
      <w:r w:rsidRPr="00B23522">
        <w:rPr>
          <w:rFonts w:cs="Times New Roman"/>
          <w:szCs w:val="24"/>
        </w:rPr>
        <w:t>式中，</w:t>
      </w:r>
      <w:r w:rsidRPr="00B23522">
        <w:rPr>
          <w:rFonts w:cs="Times New Roman"/>
          <w:i/>
          <w:szCs w:val="24"/>
        </w:rPr>
        <w:t>W</w:t>
      </w:r>
      <w:r w:rsidRPr="00B23522">
        <w:rPr>
          <w:rFonts w:cs="Times New Roman"/>
          <w:szCs w:val="24"/>
        </w:rPr>
        <w:t>为被干扰系统的带宽，</w:t>
      </w:r>
      <w:r w:rsidRPr="00B23522">
        <w:rPr>
          <w:rFonts w:cs="Times New Roman"/>
          <w:szCs w:val="24"/>
        </w:rPr>
        <w:t>SINR</w:t>
      </w:r>
      <w:r w:rsidRPr="00B23522">
        <w:rPr>
          <w:rFonts w:cs="Times New Roman"/>
          <w:szCs w:val="24"/>
        </w:rPr>
        <w:t>是测得的信干噪比，在香农公式中为线性值，其余参数由下表描述</w:t>
      </w:r>
      <w:r w:rsidR="0003396C" w:rsidRPr="00B23522">
        <w:rPr>
          <w:rFonts w:cs="Times New Roman"/>
          <w:szCs w:val="24"/>
        </w:rPr>
        <w:t>。</w:t>
      </w:r>
    </w:p>
    <w:p w:rsidR="00993CBB" w:rsidRPr="00B23522" w:rsidRDefault="00993CBB" w:rsidP="00920A47">
      <w:pPr>
        <w:pStyle w:val="ad"/>
      </w:pPr>
      <w:r>
        <w:rPr>
          <w:rFonts w:hint="eastAsia"/>
        </w:rPr>
        <w:t>表</w:t>
      </w:r>
      <w:r>
        <w:rPr>
          <w:rFonts w:hint="eastAsia"/>
        </w:rPr>
        <w:t>3</w:t>
      </w:r>
      <w:r>
        <w:t xml:space="preserve">-2  </w:t>
      </w:r>
      <w:r w:rsidRPr="00B23522">
        <w:t>截断修正香农公式</w:t>
      </w:r>
      <w:r>
        <w:rPr>
          <w:rFonts w:hint="eastAsia"/>
        </w:rPr>
        <w:t>参数</w:t>
      </w:r>
    </w:p>
    <w:tbl>
      <w:tblPr>
        <w:tblStyle w:val="a3"/>
        <w:tblW w:w="0" w:type="auto"/>
        <w:tblLook w:val="04A0" w:firstRow="1" w:lastRow="0" w:firstColumn="1" w:lastColumn="0" w:noHBand="0" w:noVBand="1"/>
      </w:tblPr>
      <w:tblGrid>
        <w:gridCol w:w="2074"/>
        <w:gridCol w:w="756"/>
        <w:gridCol w:w="709"/>
        <w:gridCol w:w="4757"/>
      </w:tblGrid>
      <w:tr w:rsidR="0003396C" w:rsidRPr="00B23522" w:rsidTr="0003396C">
        <w:tc>
          <w:tcPr>
            <w:tcW w:w="2074" w:type="dxa"/>
            <w:vAlign w:val="center"/>
          </w:tcPr>
          <w:p w:rsidR="0003396C" w:rsidRPr="00B23522" w:rsidRDefault="0003396C" w:rsidP="008D3DF2">
            <w:pPr>
              <w:snapToGrid w:val="0"/>
              <w:jc w:val="center"/>
              <w:rPr>
                <w:rFonts w:cs="Times New Roman"/>
                <w:szCs w:val="24"/>
              </w:rPr>
            </w:pPr>
            <w:r w:rsidRPr="00B23522">
              <w:rPr>
                <w:rFonts w:cs="Times New Roman"/>
                <w:szCs w:val="24"/>
              </w:rPr>
              <w:t>参数</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下行</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上行</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注释</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6"/>
              </w:rPr>
              <w:object w:dxaOrig="240" w:dyaOrig="220">
                <v:shape id="_x0000_i1158" type="#_x0000_t75" style="width:12.1pt;height:10.95pt" o:ole="">
                  <v:imagedata r:id="rId278" o:title=""/>
                </v:shape>
                <o:OLEObject Type="Embed" ProgID="Equation.DSMT4" ShapeID="_x0000_i1158" DrawAspect="Content" ObjectID="_1608543422" r:id="rId279"/>
              </w:objec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0.6</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0.4</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衰减因子</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00" w:dyaOrig="360">
                <v:shape id="_x0000_i1159" type="#_x0000_t75" style="width:39.75pt;height:17.85pt" o:ole="">
                  <v:imagedata r:id="rId280" o:title=""/>
                </v:shape>
                <o:OLEObject Type="Embed" ProgID="Equation.DSMT4" ShapeID="_x0000_i1159" DrawAspect="Content" ObjectID="_1608543423" r:id="rId281"/>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-10</w:t>
            </w:r>
          </w:p>
        </w:tc>
        <w:tc>
          <w:tcPr>
            <w:tcW w:w="4757" w:type="dxa"/>
            <w:vAlign w:val="center"/>
          </w:tcPr>
          <w:p w:rsidR="0003396C" w:rsidRPr="00B23522" w:rsidRDefault="0003396C" w:rsidP="008D3DF2">
            <w:pPr>
              <w:snapToGrid w:val="0"/>
              <w:jc w:val="center"/>
              <w:rPr>
                <w:rFonts w:cs="Times New Roman"/>
                <w:szCs w:val="24"/>
              </w:rPr>
            </w:pPr>
            <w:r w:rsidRPr="00B23522">
              <w:rPr>
                <w:rFonts w:cs="Times New Roman"/>
                <w:szCs w:val="24"/>
              </w:rPr>
              <w:t>调制方式：</w:t>
            </w:r>
            <w:r w:rsidRPr="00B23522">
              <w:rPr>
                <w:rFonts w:cs="Times New Roman"/>
                <w:szCs w:val="24"/>
              </w:rPr>
              <w:t>QPSK</w:t>
            </w:r>
          </w:p>
          <w:p w:rsidR="0003396C" w:rsidRPr="00B23522" w:rsidRDefault="0003396C" w:rsidP="008D3DF2">
            <w:pPr>
              <w:snapToGrid w:val="0"/>
              <w:jc w:val="center"/>
              <w:rPr>
                <w:rFonts w:cs="Times New Roman"/>
                <w:szCs w:val="24"/>
              </w:rPr>
            </w:pPr>
            <w:r w:rsidRPr="00B23522">
              <w:rPr>
                <w:rFonts w:cs="Times New Roman"/>
                <w:szCs w:val="24"/>
              </w:rPr>
              <w:lastRenderedPageBreak/>
              <w:t>下行链路：</w:t>
            </w:r>
            <w:r w:rsidRPr="00B23522">
              <w:rPr>
                <w:rFonts w:cs="Times New Roman"/>
                <w:szCs w:val="24"/>
              </w:rPr>
              <w:t xml:space="preserve">1/8 </w:t>
            </w:r>
            <w:r w:rsidRPr="00B23522">
              <w:rPr>
                <w:rFonts w:cs="Times New Roman"/>
                <w:szCs w:val="24"/>
              </w:rPr>
              <w:t>码率，</w:t>
            </w:r>
          </w:p>
          <w:p w:rsidR="0003396C" w:rsidRPr="00B23522" w:rsidRDefault="0003396C" w:rsidP="008D3DF2">
            <w:pPr>
              <w:snapToGrid w:val="0"/>
              <w:jc w:val="center"/>
              <w:rPr>
                <w:rFonts w:cs="Times New Roman"/>
                <w:szCs w:val="24"/>
              </w:rPr>
            </w:pPr>
            <w:r w:rsidRPr="00B23522">
              <w:rPr>
                <w:rFonts w:cs="Times New Roman"/>
                <w:szCs w:val="24"/>
              </w:rPr>
              <w:t>上行链路：</w:t>
            </w:r>
            <w:r w:rsidRPr="00B23522">
              <w:rPr>
                <w:rFonts w:cs="Times New Roman"/>
                <w:szCs w:val="24"/>
              </w:rPr>
              <w:t xml:space="preserve">1/5 </w:t>
            </w:r>
            <w:r w:rsidRPr="00B23522">
              <w:rPr>
                <w:rFonts w:cs="Times New Roman"/>
                <w:szCs w:val="24"/>
              </w:rPr>
              <w:t>码率</w:t>
            </w:r>
          </w:p>
        </w:tc>
      </w:tr>
      <w:tr w:rsidR="0003396C" w:rsidRPr="00B23522" w:rsidTr="0003396C">
        <w:tc>
          <w:tcPr>
            <w:tcW w:w="2074" w:type="dxa"/>
            <w:vAlign w:val="center"/>
          </w:tcPr>
          <w:p w:rsidR="0003396C" w:rsidRPr="00B23522" w:rsidRDefault="008D3DF2" w:rsidP="008D3DF2">
            <w:pPr>
              <w:snapToGrid w:val="0"/>
              <w:jc w:val="center"/>
              <w:rPr>
                <w:rFonts w:cs="Times New Roman"/>
                <w:szCs w:val="24"/>
              </w:rPr>
            </w:pPr>
            <w:r w:rsidRPr="008D3DF2">
              <w:rPr>
                <w:position w:val="-12"/>
              </w:rPr>
              <w:object w:dxaOrig="820" w:dyaOrig="360">
                <v:shape id="_x0000_i1160" type="#_x0000_t75" style="width:40.3pt;height:17.85pt" o:ole="">
                  <v:imagedata r:id="rId282" o:title=""/>
                </v:shape>
                <o:OLEObject Type="Embed" ProgID="Equation.DSMT4" ShapeID="_x0000_i1160" DrawAspect="Content" ObjectID="_1608543424" r:id="rId283"/>
              </w:object>
            </w:r>
            <w:r w:rsidR="0003396C" w:rsidRPr="00B23522">
              <w:rPr>
                <w:rFonts w:cs="Times New Roman"/>
                <w:szCs w:val="24"/>
              </w:rPr>
              <w:t>[dB]</w:t>
            </w:r>
          </w:p>
        </w:tc>
        <w:tc>
          <w:tcPr>
            <w:tcW w:w="756" w:type="dxa"/>
            <w:vAlign w:val="center"/>
          </w:tcPr>
          <w:p w:rsidR="0003396C" w:rsidRPr="00B23522" w:rsidRDefault="0003396C" w:rsidP="008D3DF2">
            <w:pPr>
              <w:snapToGrid w:val="0"/>
              <w:jc w:val="center"/>
              <w:rPr>
                <w:rFonts w:cs="Times New Roman"/>
                <w:szCs w:val="24"/>
              </w:rPr>
            </w:pPr>
            <w:r w:rsidRPr="00B23522">
              <w:rPr>
                <w:rFonts w:cs="Times New Roman"/>
                <w:szCs w:val="24"/>
              </w:rPr>
              <w:t>30</w:t>
            </w:r>
          </w:p>
        </w:tc>
        <w:tc>
          <w:tcPr>
            <w:tcW w:w="709" w:type="dxa"/>
            <w:vAlign w:val="center"/>
          </w:tcPr>
          <w:p w:rsidR="0003396C" w:rsidRPr="00B23522" w:rsidRDefault="0003396C" w:rsidP="008D3DF2">
            <w:pPr>
              <w:snapToGrid w:val="0"/>
              <w:jc w:val="center"/>
              <w:rPr>
                <w:rFonts w:cs="Times New Roman"/>
                <w:szCs w:val="24"/>
              </w:rPr>
            </w:pPr>
            <w:r w:rsidRPr="00B23522">
              <w:rPr>
                <w:rFonts w:cs="Times New Roman"/>
                <w:szCs w:val="24"/>
              </w:rPr>
              <w:t>22</w:t>
            </w:r>
          </w:p>
        </w:tc>
        <w:tc>
          <w:tcPr>
            <w:tcW w:w="4757" w:type="dxa"/>
            <w:vAlign w:val="center"/>
          </w:tcPr>
          <w:p w:rsidR="0003396C" w:rsidRPr="00B23522" w:rsidRDefault="00930A8E" w:rsidP="00661E70">
            <w:pPr>
              <w:snapToGrid w:val="0"/>
              <w:jc w:val="center"/>
              <w:rPr>
                <w:rFonts w:cs="Times New Roman"/>
                <w:szCs w:val="24"/>
              </w:rPr>
            </w:pPr>
            <w:r w:rsidRPr="00B23522">
              <w:rPr>
                <w:rFonts w:cs="Times New Roman"/>
                <w:szCs w:val="24"/>
              </w:rPr>
              <w:t>下行链路：</w:t>
            </w:r>
            <w:r w:rsidR="0003396C" w:rsidRPr="00B23522">
              <w:rPr>
                <w:rFonts w:cs="Times New Roman"/>
                <w:szCs w:val="24"/>
              </w:rPr>
              <w:t>调制方式：</w:t>
            </w:r>
            <w:r w:rsidR="0003396C" w:rsidRPr="00B23522">
              <w:rPr>
                <w:rFonts w:cs="Times New Roman"/>
                <w:szCs w:val="24"/>
              </w:rPr>
              <w:t>256QAM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p w:rsidR="0003396C" w:rsidRPr="00B23522" w:rsidRDefault="00930A8E" w:rsidP="00661E70">
            <w:pPr>
              <w:snapToGrid w:val="0"/>
              <w:jc w:val="center"/>
              <w:rPr>
                <w:rFonts w:cs="Times New Roman"/>
                <w:szCs w:val="24"/>
              </w:rPr>
            </w:pPr>
            <w:r w:rsidRPr="00B23522">
              <w:rPr>
                <w:rFonts w:cs="Times New Roman"/>
                <w:szCs w:val="24"/>
              </w:rPr>
              <w:t>上行链路：</w:t>
            </w:r>
            <w:r w:rsidR="0003396C" w:rsidRPr="00B23522">
              <w:rPr>
                <w:rFonts w:cs="Times New Roman"/>
                <w:szCs w:val="24"/>
              </w:rPr>
              <w:t>调制方式：</w:t>
            </w:r>
            <w:r w:rsidRPr="00B23522">
              <w:rPr>
                <w:rFonts w:cs="Times New Roman"/>
                <w:szCs w:val="24"/>
              </w:rPr>
              <w:t>64QAM</w:t>
            </w:r>
            <w:r w:rsidRPr="00B23522">
              <w:rPr>
                <w:rFonts w:cs="Times New Roman"/>
                <w:szCs w:val="24"/>
              </w:rPr>
              <w:t>，</w:t>
            </w:r>
            <w:r w:rsidR="0003396C" w:rsidRPr="00B23522">
              <w:rPr>
                <w:rFonts w:cs="Times New Roman"/>
                <w:szCs w:val="24"/>
              </w:rPr>
              <w:t xml:space="preserve">0.93 </w:t>
            </w:r>
            <w:r w:rsidR="0003396C" w:rsidRPr="00B23522">
              <w:rPr>
                <w:rFonts w:cs="Times New Roman"/>
                <w:szCs w:val="24"/>
              </w:rPr>
              <w:t>码率</w:t>
            </w:r>
          </w:p>
        </w:tc>
      </w:tr>
    </w:tbl>
    <w:p w:rsidR="0003396C" w:rsidRPr="00B23522" w:rsidRDefault="00831871" w:rsidP="002C097D">
      <w:pPr>
        <w:pStyle w:val="3"/>
      </w:pPr>
      <w:r w:rsidRPr="00B23522">
        <w:t xml:space="preserve">3.3.2  </w:t>
      </w:r>
      <w:r w:rsidRPr="00B23522">
        <w:t>仿真参数</w:t>
      </w:r>
    </w:p>
    <w:p w:rsidR="00A2147C" w:rsidRDefault="00A2147C" w:rsidP="008D3DF2">
      <w:pPr>
        <w:snapToGrid w:val="0"/>
        <w:rPr>
          <w:rFonts w:cs="Times New Roman"/>
          <w:szCs w:val="24"/>
        </w:rPr>
      </w:pPr>
      <w:r w:rsidRPr="00B23522">
        <w:rPr>
          <w:rFonts w:cs="Times New Roman"/>
          <w:szCs w:val="24"/>
        </w:rPr>
        <w:tab/>
      </w:r>
      <w:r w:rsidRPr="00B23522">
        <w:rPr>
          <w:rFonts w:cs="Times New Roman"/>
          <w:szCs w:val="24"/>
        </w:rPr>
        <w:t>下表</w:t>
      </w:r>
      <w:r w:rsidR="00993CBB">
        <w:rPr>
          <w:rFonts w:cs="Times New Roman"/>
          <w:szCs w:val="24"/>
        </w:rPr>
        <w:t>3-3</w:t>
      </w:r>
      <w:r w:rsidRPr="00B23522">
        <w:rPr>
          <w:rFonts w:cs="Times New Roman"/>
          <w:szCs w:val="24"/>
        </w:rPr>
        <w:t>为本次仿真中用到的部分仿真参数。</w:t>
      </w:r>
      <w:r w:rsidR="00FF2A77" w:rsidRPr="00B23522">
        <w:rPr>
          <w:rFonts w:cs="Times New Roman"/>
          <w:szCs w:val="24"/>
        </w:rPr>
        <w:t>在</w:t>
      </w:r>
      <w:r w:rsidR="00FF2A77" w:rsidRPr="00B23522">
        <w:rPr>
          <w:rFonts w:cs="Times New Roman"/>
          <w:szCs w:val="24"/>
        </w:rPr>
        <w:t>6GHz</w:t>
      </w:r>
      <w:r w:rsidR="00FF2A77" w:rsidRPr="00B23522">
        <w:rPr>
          <w:rFonts w:cs="Times New Roman"/>
          <w:szCs w:val="24"/>
        </w:rPr>
        <w:t>以下的</w:t>
      </w:r>
      <w:r w:rsidR="00FF2A77" w:rsidRPr="00B23522">
        <w:rPr>
          <w:rFonts w:cs="Times New Roman"/>
          <w:szCs w:val="24"/>
        </w:rPr>
        <w:t>NR</w:t>
      </w:r>
      <w:r w:rsidR="00FF2A77" w:rsidRPr="00B23522">
        <w:rPr>
          <w:rFonts w:cs="Times New Roman"/>
          <w:szCs w:val="24"/>
        </w:rPr>
        <w:t>系统和</w:t>
      </w:r>
      <w:r w:rsidR="00FF2A77" w:rsidRPr="00B23522">
        <w:rPr>
          <w:rFonts w:cs="Times New Roman"/>
          <w:szCs w:val="24"/>
        </w:rPr>
        <w:t>LTE</w:t>
      </w:r>
      <w:r w:rsidR="00FF2A77" w:rsidRPr="00B23522">
        <w:rPr>
          <w:rFonts w:cs="Times New Roman"/>
          <w:szCs w:val="24"/>
        </w:rPr>
        <w:t>系统的仿真中，本文仅考虑基站端存在方向性的天线增益，而用户端使用全向天线，只有基础的天线增益而没有方向性的天线增益。</w:t>
      </w:r>
    </w:p>
    <w:p w:rsidR="00993CBB" w:rsidRPr="00B23522" w:rsidRDefault="00993CBB" w:rsidP="00920A47">
      <w:pPr>
        <w:pStyle w:val="ad"/>
      </w:pPr>
      <w:r>
        <w:rPr>
          <w:rFonts w:hint="eastAsia"/>
        </w:rPr>
        <w:t>表</w:t>
      </w:r>
      <w:r>
        <w:rPr>
          <w:rFonts w:hint="eastAsia"/>
        </w:rPr>
        <w:t>3</w:t>
      </w:r>
      <w:r>
        <w:t>-3  NR</w:t>
      </w:r>
      <w:r>
        <w:rPr>
          <w:rFonts w:hint="eastAsia"/>
        </w:rPr>
        <w:t>系统与</w:t>
      </w:r>
      <w:r>
        <w:rPr>
          <w:rFonts w:hint="eastAsia"/>
        </w:rPr>
        <w:t>LTE</w:t>
      </w:r>
      <w:r>
        <w:rPr>
          <w:rFonts w:hint="eastAsia"/>
        </w:rPr>
        <w:t>系统共存仿真参数表</w:t>
      </w:r>
    </w:p>
    <w:tbl>
      <w:tblPr>
        <w:tblStyle w:val="10"/>
        <w:tblW w:w="0" w:type="auto"/>
        <w:tblLayout w:type="fixed"/>
        <w:tblLook w:val="0000" w:firstRow="0" w:lastRow="0" w:firstColumn="0" w:lastColumn="0" w:noHBand="0" w:noVBand="0"/>
      </w:tblPr>
      <w:tblGrid>
        <w:gridCol w:w="704"/>
        <w:gridCol w:w="1985"/>
        <w:gridCol w:w="5528"/>
      </w:tblGrid>
      <w:tr w:rsidR="006939E3" w:rsidRPr="00B23522" w:rsidTr="00CC5E1B">
        <w:tc>
          <w:tcPr>
            <w:tcW w:w="2689" w:type="dxa"/>
            <w:gridSpan w:val="2"/>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仿真场景</w:t>
            </w:r>
          </w:p>
        </w:tc>
        <w:tc>
          <w:tcPr>
            <w:tcW w:w="5528" w:type="dxa"/>
            <w:vAlign w:val="center"/>
          </w:tcPr>
          <w:p w:rsidR="006939E3" w:rsidRPr="00B23522" w:rsidRDefault="006939E3" w:rsidP="008D3DF2">
            <w:pPr>
              <w:snapToGrid w:val="0"/>
              <w:jc w:val="center"/>
              <w:rPr>
                <w:rFonts w:cs="Times New Roman"/>
                <w:color w:val="000000"/>
                <w:szCs w:val="24"/>
              </w:rPr>
            </w:pPr>
            <w:r w:rsidRPr="00B23522">
              <w:rPr>
                <w:rFonts w:cs="Times New Roman"/>
                <w:color w:val="000000"/>
                <w:szCs w:val="24"/>
              </w:rPr>
              <w:t>Urban macro</w:t>
            </w:r>
            <w:r w:rsidR="00B10C6D" w:rsidRPr="00B23522">
              <w:rPr>
                <w:rFonts w:cs="Times New Roman"/>
                <w:color w:val="000000"/>
                <w:szCs w:val="24"/>
              </w:rPr>
              <w:t xml:space="preserve"> </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通信系统</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5G NR</w:t>
            </w:r>
            <w:r w:rsidRPr="00B23522">
              <w:rPr>
                <w:rFonts w:cs="Times New Roman"/>
                <w:color w:val="000000"/>
                <w:szCs w:val="24"/>
              </w:rPr>
              <w:t>与</w:t>
            </w:r>
            <w:r w:rsidRPr="00B23522">
              <w:rPr>
                <w:rFonts w:cs="Times New Roman"/>
                <w:color w:val="000000"/>
                <w:szCs w:val="24"/>
              </w:rPr>
              <w:t>4G LTE</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4GHz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载波带宽</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10MHz</w:t>
            </w:r>
          </w:p>
        </w:tc>
      </w:tr>
      <w:tr w:rsidR="00C70F11" w:rsidRPr="00B23522" w:rsidTr="00CC5E1B">
        <w:tc>
          <w:tcPr>
            <w:tcW w:w="2689" w:type="dxa"/>
            <w:gridSpan w:val="2"/>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站间距</w:t>
            </w:r>
          </w:p>
        </w:tc>
        <w:tc>
          <w:tcPr>
            <w:tcW w:w="5528"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500m</w:t>
            </w:r>
          </w:p>
        </w:tc>
      </w:tr>
      <w:tr w:rsidR="00AD4ABB" w:rsidRPr="00B23522" w:rsidTr="00CC5E1B">
        <w:tc>
          <w:tcPr>
            <w:tcW w:w="2689" w:type="dxa"/>
            <w:gridSpan w:val="2"/>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系统间偏移</w:t>
            </w:r>
          </w:p>
        </w:tc>
        <w:tc>
          <w:tcPr>
            <w:tcW w:w="5528" w:type="dxa"/>
            <w:vAlign w:val="center"/>
          </w:tcPr>
          <w:p w:rsidR="00AD4ABB" w:rsidRPr="00B23522" w:rsidRDefault="00AD4ABB" w:rsidP="008D3DF2">
            <w:pPr>
              <w:snapToGrid w:val="0"/>
              <w:jc w:val="center"/>
              <w:rPr>
                <w:rFonts w:cs="Times New Roman"/>
                <w:color w:val="000000"/>
                <w:szCs w:val="24"/>
              </w:rPr>
            </w:pPr>
            <w:r w:rsidRPr="00B23522">
              <w:rPr>
                <w:rFonts w:cs="Times New Roman"/>
                <w:color w:val="000000"/>
                <w:szCs w:val="24"/>
              </w:rPr>
              <w:t>两系统共址</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基站与用户最小距离</w:t>
            </w:r>
          </w:p>
        </w:tc>
        <w:tc>
          <w:tcPr>
            <w:tcW w:w="5528" w:type="dxa"/>
            <w:vAlign w:val="center"/>
          </w:tcPr>
          <w:p w:rsidR="00B10C6D" w:rsidRPr="00B23522" w:rsidRDefault="0060377F" w:rsidP="008D3DF2">
            <w:pPr>
              <w:snapToGrid w:val="0"/>
              <w:jc w:val="center"/>
              <w:rPr>
                <w:rFonts w:cs="Times New Roman"/>
                <w:color w:val="000000"/>
                <w:szCs w:val="24"/>
              </w:rPr>
            </w:pPr>
            <w:r w:rsidRPr="00B23522">
              <w:rPr>
                <w:rFonts w:cs="Times New Roman"/>
                <w:color w:val="000000"/>
                <w:szCs w:val="24"/>
              </w:rPr>
              <w:t>35m</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B10C6D" w:rsidRPr="00B23522" w:rsidTr="00CC5E1B">
        <w:tc>
          <w:tcPr>
            <w:tcW w:w="2689" w:type="dxa"/>
            <w:gridSpan w:val="2"/>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阴影衰落标准差</w:t>
            </w:r>
          </w:p>
        </w:tc>
        <w:tc>
          <w:tcPr>
            <w:tcW w:w="5528" w:type="dxa"/>
            <w:vAlign w:val="center"/>
          </w:tcPr>
          <w:p w:rsidR="00B10C6D" w:rsidRPr="00B23522" w:rsidRDefault="00B10C6D" w:rsidP="008D3DF2">
            <w:pPr>
              <w:snapToGrid w:val="0"/>
              <w:jc w:val="center"/>
              <w:rPr>
                <w:rFonts w:cs="Times New Roman"/>
                <w:color w:val="000000"/>
                <w:szCs w:val="24"/>
              </w:rPr>
            </w:pPr>
            <w:r w:rsidRPr="00B23522">
              <w:rPr>
                <w:rFonts w:cs="Times New Roman"/>
                <w:color w:val="000000"/>
                <w:szCs w:val="24"/>
              </w:rPr>
              <w:t>4dB</w:t>
            </w:r>
            <w:r w:rsidR="006B4883" w:rsidRPr="00B23522">
              <w:rPr>
                <w:rFonts w:cs="Times New Roman"/>
                <w:color w:val="000000"/>
                <w:szCs w:val="24"/>
              </w:rPr>
              <w:t>(</w:t>
            </w:r>
            <w:r w:rsidRPr="00B23522">
              <w:rPr>
                <w:rFonts w:cs="Times New Roman"/>
                <w:color w:val="000000"/>
                <w:szCs w:val="24"/>
              </w:rPr>
              <w:t>LOS</w:t>
            </w:r>
            <w:r w:rsidR="006B4883" w:rsidRPr="00B23522">
              <w:rPr>
                <w:rFonts w:cs="Times New Roman"/>
                <w:color w:val="000000"/>
                <w:szCs w:val="24"/>
              </w:rPr>
              <w:t>)</w:t>
            </w:r>
            <w:r w:rsidRPr="00B23522">
              <w:rPr>
                <w:rFonts w:cs="Times New Roman"/>
                <w:color w:val="000000"/>
                <w:szCs w:val="24"/>
              </w:rPr>
              <w:t>/6dB</w:t>
            </w:r>
            <w:r w:rsidR="006B4883" w:rsidRPr="00B23522">
              <w:rPr>
                <w:rFonts w:cs="Times New Roman"/>
                <w:color w:val="000000"/>
                <w:szCs w:val="24"/>
              </w:rPr>
              <w:t>(</w:t>
            </w:r>
            <w:r w:rsidRPr="00B23522">
              <w:rPr>
                <w:rFonts w:cs="Times New Roman"/>
                <w:color w:val="000000"/>
                <w:szCs w:val="24"/>
              </w:rPr>
              <w:t>NLOS</w:t>
            </w:r>
            <w:r w:rsidR="006B4883" w:rsidRPr="00B23522">
              <w:rPr>
                <w:rFonts w:cs="Times New Roman"/>
                <w:color w:val="000000"/>
                <w:szCs w:val="24"/>
              </w:rPr>
              <w:t>)</w:t>
            </w:r>
          </w:p>
        </w:tc>
      </w:tr>
      <w:tr w:rsidR="00C70F11" w:rsidRPr="00B23522" w:rsidTr="00CC5E1B">
        <w:tc>
          <w:tcPr>
            <w:tcW w:w="704" w:type="dxa"/>
            <w:vMerge w:val="restart"/>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25m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C70F11" w:rsidRPr="00B23522" w:rsidRDefault="00B902FE" w:rsidP="008D3DF2">
            <w:pPr>
              <w:snapToGrid w:val="0"/>
              <w:jc w:val="center"/>
              <w:rPr>
                <w:rFonts w:cs="Times New Roman"/>
                <w:color w:val="000000"/>
                <w:szCs w:val="24"/>
              </w:rPr>
            </w:pPr>
            <w:r w:rsidRPr="00B23522">
              <w:rPr>
                <w:rFonts w:cs="Times New Roman"/>
                <w:color w:val="000000"/>
                <w:szCs w:val="24"/>
              </w:rPr>
              <w:t>41dBm</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C70F11"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w:t>
            </w:r>
            <w:r w:rsidR="00B902FE" w:rsidRPr="00B23522">
              <w:rPr>
                <w:rFonts w:cs="Times New Roman"/>
                <w:color w:val="000000"/>
                <w:szCs w:val="24"/>
              </w:rPr>
              <w:t>M,N</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B902FE" w:rsidRPr="00B23522">
              <w:rPr>
                <w:rFonts w:cs="Times New Roman"/>
                <w:color w:val="000000"/>
                <w:szCs w:val="24"/>
              </w:rPr>
              <w:t>4,4</w:t>
            </w:r>
            <w:r w:rsidRPr="00B23522">
              <w:rPr>
                <w:rFonts w:cs="Times New Roman"/>
                <w:color w:val="000000"/>
                <w:szCs w:val="24"/>
              </w:rPr>
              <w:t xml:space="preserve">) </w:t>
            </w:r>
            <w:r w:rsidR="0060377F" w:rsidRPr="00B23522">
              <w:rPr>
                <w:rFonts w:cs="Times New Roman"/>
                <w:color w:val="000000"/>
                <w:szCs w:val="24"/>
              </w:rPr>
              <w:t>,</w:t>
            </w:r>
            <w:r w:rsidRPr="00B23522">
              <w:rPr>
                <w:rFonts w:cs="Times New Roman"/>
                <w:color w:val="000000"/>
                <w:szCs w:val="24"/>
              </w:rPr>
              <w:t xml:space="preserve"> (</w:t>
            </w:r>
            <w:r w:rsidR="00B902FE" w:rsidRPr="00B23522">
              <w:rPr>
                <w:rFonts w:cs="Times New Roman"/>
                <w:color w:val="000000"/>
                <w:szCs w:val="24"/>
              </w:rPr>
              <w:t>d</w:t>
            </w:r>
            <w:r w:rsidR="00B902FE" w:rsidRPr="00B23522">
              <w:rPr>
                <w:rFonts w:cs="Times New Roman"/>
                <w:color w:val="000000"/>
                <w:szCs w:val="24"/>
                <w:vertAlign w:val="subscript"/>
              </w:rPr>
              <w:t>H</w:t>
            </w:r>
            <w:r w:rsidR="00B902FE" w:rsidRPr="00B23522">
              <w:rPr>
                <w:rFonts w:cs="Times New Roman"/>
                <w:color w:val="000000"/>
                <w:szCs w:val="24"/>
              </w:rPr>
              <w:t>,d</w:t>
            </w:r>
            <w:r w:rsidR="00B902FE" w:rsidRPr="00B23522">
              <w:rPr>
                <w:rFonts w:cs="Times New Roman"/>
                <w:color w:val="000000"/>
                <w:szCs w:val="24"/>
                <w:vertAlign w:val="subscript"/>
              </w:rPr>
              <w:t>V</w:t>
            </w:r>
            <w:r w:rsidRPr="00B23522">
              <w:rPr>
                <w:rFonts w:cs="Times New Roman"/>
                <w:color w:val="000000"/>
                <w:szCs w:val="24"/>
              </w:rPr>
              <w:t>)</w:t>
            </w:r>
            <w:r w:rsidR="0060377F" w:rsidRPr="00B23522">
              <w:rPr>
                <w:rFonts w:cs="Times New Roman"/>
                <w:color w:val="000000"/>
                <w:szCs w:val="24"/>
              </w:rPr>
              <w:t>=</w:t>
            </w:r>
            <w:r w:rsidRPr="00B23522">
              <w:rPr>
                <w:rFonts w:cs="Times New Roman"/>
                <w:color w:val="000000"/>
                <w:szCs w:val="24"/>
              </w:rPr>
              <w:t>(</w:t>
            </w:r>
            <w:r w:rsidR="0060377F" w:rsidRPr="00B23522">
              <w:rPr>
                <w:rFonts w:cs="Times New Roman"/>
                <w:color w:val="000000"/>
                <w:szCs w:val="24"/>
              </w:rPr>
              <w:t>0.5λ, 0.8λ</w:t>
            </w:r>
            <w:r w:rsidRPr="00B23522">
              <w:rPr>
                <w:rFonts w:cs="Times New Roman"/>
                <w:color w:val="000000"/>
                <w:szCs w:val="24"/>
              </w:rPr>
              <w:t>)</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B10C6D"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C70F11" w:rsidRPr="00B23522" w:rsidRDefault="006B4883" w:rsidP="008D3DF2">
            <w:pPr>
              <w:snapToGrid w:val="0"/>
              <w:jc w:val="center"/>
              <w:rPr>
                <w:rFonts w:cs="Times New Roman"/>
                <w:color w:val="000000"/>
                <w:szCs w:val="24"/>
              </w:rPr>
            </w:pPr>
            <w:r w:rsidRPr="00B23522">
              <w:rPr>
                <w:rFonts w:cs="Times New Roman"/>
                <w:color w:val="000000"/>
                <w:szCs w:val="24"/>
              </w:rPr>
              <w:t>三扇区天线</w: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天线视轴方向</w:t>
            </w:r>
          </w:p>
        </w:tc>
        <w:tc>
          <w:tcPr>
            <w:tcW w:w="5528" w:type="dxa"/>
            <w:vAlign w:val="center"/>
          </w:tcPr>
          <w:p w:rsidR="00C70F11" w:rsidRPr="00B23522" w:rsidRDefault="008D3DF2" w:rsidP="008D3DF2">
            <w:pPr>
              <w:snapToGrid w:val="0"/>
              <w:jc w:val="center"/>
              <w:rPr>
                <w:rFonts w:cs="Times New Roman"/>
                <w:color w:val="000000"/>
                <w:szCs w:val="24"/>
              </w:rPr>
            </w:pPr>
            <w:r w:rsidRPr="008D3DF2">
              <w:rPr>
                <w:position w:val="-6"/>
              </w:rPr>
              <w:object w:dxaOrig="1420" w:dyaOrig="320">
                <v:shape id="_x0000_i1161" type="#_x0000_t75" style="width:71.4pt;height:16.15pt" o:ole="">
                  <v:imagedata r:id="rId284" o:title=""/>
                </v:shape>
                <o:OLEObject Type="Embed" ProgID="Equation.DSMT4" ShapeID="_x0000_i1161" DrawAspect="Content" ObjectID="_1608543425" r:id="rId285"/>
              </w:object>
            </w:r>
          </w:p>
        </w:tc>
      </w:tr>
      <w:tr w:rsidR="00C70F11" w:rsidRPr="00B23522" w:rsidTr="00CC5E1B">
        <w:tc>
          <w:tcPr>
            <w:tcW w:w="704" w:type="dxa"/>
            <w:vMerge/>
            <w:vAlign w:val="center"/>
          </w:tcPr>
          <w:p w:rsidR="00C70F11" w:rsidRPr="00B23522" w:rsidRDefault="00C70F11" w:rsidP="008D3DF2">
            <w:pPr>
              <w:snapToGrid w:val="0"/>
              <w:jc w:val="center"/>
              <w:rPr>
                <w:rFonts w:cs="Times New Roman"/>
                <w:color w:val="000000"/>
                <w:szCs w:val="24"/>
              </w:rPr>
            </w:pPr>
          </w:p>
        </w:tc>
        <w:tc>
          <w:tcPr>
            <w:tcW w:w="1985" w:type="dxa"/>
            <w:vAlign w:val="center"/>
          </w:tcPr>
          <w:p w:rsidR="00C70F11" w:rsidRPr="00B23522" w:rsidRDefault="008D3DF2" w:rsidP="008D3DF2">
            <w:pPr>
              <w:snapToGrid w:val="0"/>
              <w:jc w:val="center"/>
              <w:rPr>
                <w:rFonts w:cs="Times New Roman"/>
                <w:color w:val="000000"/>
                <w:szCs w:val="24"/>
              </w:rPr>
            </w:pPr>
            <w:r w:rsidRPr="008D3DF2">
              <w:rPr>
                <w:position w:val="-14"/>
              </w:rPr>
              <w:object w:dxaOrig="620" w:dyaOrig="380">
                <v:shape id="_x0000_i1162" type="#_x0000_t75" style="width:31.7pt;height:19pt" o:ole="">
                  <v:imagedata r:id="rId286" o:title=""/>
                </v:shape>
                <o:OLEObject Type="Embed" ProgID="Equation.DSMT4" ShapeID="_x0000_i1162" DrawAspect="Content" ObjectID="_1608543426" r:id="rId287"/>
              </w:object>
            </w:r>
          </w:p>
        </w:tc>
        <w:tc>
          <w:tcPr>
            <w:tcW w:w="5528" w:type="dxa"/>
            <w:vAlign w:val="center"/>
          </w:tcPr>
          <w:p w:rsidR="00C70F11" w:rsidRPr="00B23522" w:rsidRDefault="004632ED" w:rsidP="008D3DF2">
            <w:pPr>
              <w:snapToGrid w:val="0"/>
              <w:jc w:val="center"/>
              <w:rPr>
                <w:rFonts w:cs="Times New Roman"/>
                <w:color w:val="000000"/>
                <w:szCs w:val="24"/>
              </w:rPr>
            </w:pPr>
            <w:r w:rsidRPr="00B23522">
              <w:rPr>
                <w:rFonts w:cs="Times New Roman"/>
                <w:color w:val="000000"/>
                <w:szCs w:val="24"/>
              </w:rPr>
              <w:t>8</w:t>
            </w:r>
            <w:r w:rsidR="006B488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restart"/>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天线高度</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发射功率</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23dBm</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天线配置</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(M,N)=(</w:t>
            </w:r>
            <w:r w:rsidR="003232B3" w:rsidRPr="00B23522">
              <w:rPr>
                <w:rFonts w:cs="Times New Roman"/>
                <w:color w:val="000000"/>
                <w:szCs w:val="24"/>
              </w:rPr>
              <w:t>2</w:t>
            </w:r>
            <w:r w:rsidR="00AC1104" w:rsidRPr="00B23522">
              <w:rPr>
                <w:rFonts w:cs="Times New Roman"/>
                <w:color w:val="000000"/>
                <w:szCs w:val="24"/>
              </w:rPr>
              <w:t>,1</w:t>
            </w:r>
            <w:r w:rsidRPr="00B23522">
              <w:rPr>
                <w:rFonts w:cs="Times New Roman"/>
                <w:color w:val="000000"/>
                <w:szCs w:val="24"/>
              </w:rPr>
              <w:t>)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 xml:space="preserve">)=(0.5λ, </w:t>
            </w:r>
            <w:r w:rsidR="007E4969" w:rsidRPr="00B23522">
              <w:rPr>
                <w:rFonts w:cs="Times New Roman"/>
                <w:color w:val="000000"/>
                <w:szCs w:val="24"/>
              </w:rPr>
              <w:t>N/A</w:t>
            </w:r>
            <w:r w:rsidRPr="00B23522">
              <w:rPr>
                <w:rFonts w:cs="Times New Roman"/>
                <w:color w:val="000000"/>
                <w:szCs w:val="24"/>
              </w:rPr>
              <w:t>)</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天线类型</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全向天线</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8D3DF2" w:rsidP="008D3DF2">
            <w:pPr>
              <w:snapToGrid w:val="0"/>
              <w:jc w:val="center"/>
              <w:rPr>
                <w:rFonts w:cs="Times New Roman"/>
                <w:color w:val="000000"/>
                <w:szCs w:val="24"/>
              </w:rPr>
            </w:pPr>
            <w:r w:rsidRPr="008D3DF2">
              <w:rPr>
                <w:position w:val="-14"/>
              </w:rPr>
              <w:object w:dxaOrig="620" w:dyaOrig="380">
                <v:shape id="_x0000_i1163" type="#_x0000_t75" style="width:31.7pt;height:19pt" o:ole="">
                  <v:imagedata r:id="rId288" o:title=""/>
                </v:shape>
                <o:OLEObject Type="Embed" ProgID="Equation.DSMT4" ShapeID="_x0000_i1163" DrawAspect="Content" ObjectID="_1608543427" r:id="rId289"/>
              </w:object>
            </w:r>
          </w:p>
        </w:tc>
        <w:tc>
          <w:tcPr>
            <w:tcW w:w="5528" w:type="dxa"/>
            <w:vAlign w:val="center"/>
          </w:tcPr>
          <w:p w:rsidR="00176723" w:rsidRPr="00B23522" w:rsidRDefault="004632ED" w:rsidP="008D3DF2">
            <w:pPr>
              <w:snapToGrid w:val="0"/>
              <w:jc w:val="center"/>
              <w:rPr>
                <w:rFonts w:cs="Times New Roman"/>
                <w:color w:val="000000"/>
                <w:szCs w:val="24"/>
              </w:rPr>
            </w:pPr>
            <w:r w:rsidRPr="00B23522">
              <w:rPr>
                <w:rFonts w:cs="Times New Roman"/>
                <w:color w:val="000000"/>
                <w:szCs w:val="24"/>
              </w:rPr>
              <w:t>0</w:t>
            </w:r>
            <w:r w:rsidR="00176723" w:rsidRPr="00B23522">
              <w:rPr>
                <w:rFonts w:cs="Times New Roman"/>
                <w:color w:val="000000"/>
                <w:szCs w:val="24"/>
              </w:rPr>
              <w:t>dB</w:t>
            </w:r>
            <w:r w:rsidRPr="00B23522">
              <w:rPr>
                <w:rFonts w:cs="Times New Roman"/>
                <w:color w:val="000000"/>
                <w:szCs w:val="24"/>
              </w:rPr>
              <w:t>i</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用户分布</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穿透损耗</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20dB</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下行用户数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w:t>
            </w:r>
          </w:p>
        </w:tc>
      </w:tr>
      <w:tr w:rsidR="00176723" w:rsidRPr="00B23522" w:rsidTr="00CC5E1B">
        <w:tblPrEx>
          <w:tblLook w:val="04A0" w:firstRow="1" w:lastRow="0" w:firstColumn="1" w:lastColumn="0" w:noHBand="0" w:noVBand="1"/>
        </w:tblPrEx>
        <w:tc>
          <w:tcPr>
            <w:tcW w:w="704" w:type="dxa"/>
            <w:vMerge/>
            <w:vAlign w:val="center"/>
          </w:tcPr>
          <w:p w:rsidR="00176723" w:rsidRPr="00B23522" w:rsidRDefault="00176723" w:rsidP="008D3DF2">
            <w:pPr>
              <w:snapToGrid w:val="0"/>
              <w:jc w:val="center"/>
              <w:rPr>
                <w:rFonts w:cs="Times New Roman"/>
                <w:color w:val="000000"/>
                <w:szCs w:val="24"/>
              </w:rPr>
            </w:pPr>
          </w:p>
        </w:tc>
        <w:tc>
          <w:tcPr>
            <w:tcW w:w="1985"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上行用户数</w:t>
            </w:r>
          </w:p>
        </w:tc>
        <w:tc>
          <w:tcPr>
            <w:tcW w:w="5528" w:type="dxa"/>
            <w:vAlign w:val="center"/>
          </w:tcPr>
          <w:p w:rsidR="00176723" w:rsidRPr="00B23522" w:rsidRDefault="00176723" w:rsidP="008D3DF2">
            <w:pPr>
              <w:snapToGrid w:val="0"/>
              <w:jc w:val="center"/>
              <w:rPr>
                <w:rFonts w:cs="Times New Roman"/>
                <w:color w:val="000000"/>
                <w:szCs w:val="24"/>
              </w:rPr>
            </w:pPr>
            <w:r w:rsidRPr="00B23522">
              <w:rPr>
                <w:rFonts w:cs="Times New Roman"/>
                <w:color w:val="000000"/>
                <w:szCs w:val="24"/>
              </w:rPr>
              <w:t>1,3,6,9</w:t>
            </w:r>
          </w:p>
        </w:tc>
      </w:tr>
    </w:tbl>
    <w:p w:rsidR="006939E3" w:rsidRPr="00B23522" w:rsidRDefault="00AC69B9" w:rsidP="002C097D">
      <w:pPr>
        <w:pStyle w:val="3"/>
      </w:pPr>
      <w:r w:rsidRPr="00B23522">
        <w:t xml:space="preserve">3.3.3  </w:t>
      </w:r>
      <w:r w:rsidRPr="00B23522">
        <w:t>结果分析</w:t>
      </w:r>
    </w:p>
    <w:p w:rsidR="00AC69B9" w:rsidRPr="00B23522" w:rsidRDefault="00940F2B" w:rsidP="008D3DF2">
      <w:pPr>
        <w:snapToGrid w:val="0"/>
        <w:rPr>
          <w:rFonts w:cs="Times New Roman"/>
          <w:szCs w:val="24"/>
        </w:rPr>
      </w:pPr>
      <w:r w:rsidRPr="00B23522">
        <w:rPr>
          <w:rFonts w:cs="Times New Roman"/>
          <w:szCs w:val="24"/>
        </w:rPr>
        <w:tab/>
      </w:r>
      <w:r w:rsidRPr="00B23522">
        <w:rPr>
          <w:rFonts w:cs="Times New Roman"/>
          <w:szCs w:val="24"/>
        </w:rPr>
        <w:t>仿真结果主要考察两部分，一个是</w:t>
      </w:r>
      <w:r w:rsidR="005F6113" w:rsidRPr="00B23522">
        <w:rPr>
          <w:rFonts w:cs="Times New Roman"/>
          <w:szCs w:val="24"/>
        </w:rPr>
        <w:t>NR</w:t>
      </w:r>
      <w:r w:rsidRPr="00B23522">
        <w:rPr>
          <w:rFonts w:cs="Times New Roman"/>
          <w:szCs w:val="24"/>
        </w:rPr>
        <w:t>系统干扰</w:t>
      </w:r>
      <w:r w:rsidR="005F6113" w:rsidRPr="00B23522">
        <w:rPr>
          <w:rFonts w:cs="Times New Roman"/>
          <w:szCs w:val="24"/>
        </w:rPr>
        <w:t>LTE</w:t>
      </w:r>
      <w:r w:rsidRPr="00B23522">
        <w:rPr>
          <w:rFonts w:cs="Times New Roman"/>
          <w:szCs w:val="24"/>
        </w:rPr>
        <w:t>系统，另一个是</w:t>
      </w:r>
      <w:r w:rsidR="005F6113" w:rsidRPr="00B23522">
        <w:rPr>
          <w:rFonts w:cs="Times New Roman"/>
          <w:szCs w:val="24"/>
        </w:rPr>
        <w:t>LTE</w:t>
      </w:r>
      <w:r w:rsidRPr="00B23522">
        <w:rPr>
          <w:rFonts w:cs="Times New Roman"/>
          <w:szCs w:val="24"/>
        </w:rPr>
        <w:t>系统干扰</w:t>
      </w:r>
      <w:r w:rsidR="005F6113" w:rsidRPr="00B23522">
        <w:rPr>
          <w:rFonts w:cs="Times New Roman"/>
          <w:szCs w:val="24"/>
        </w:rPr>
        <w:t>NR</w:t>
      </w:r>
      <w:r w:rsidRPr="00B23522">
        <w:rPr>
          <w:rFonts w:cs="Times New Roman"/>
          <w:szCs w:val="24"/>
        </w:rPr>
        <w:t>系统</w:t>
      </w:r>
      <w:r w:rsidR="00467496" w:rsidRPr="00B23522">
        <w:rPr>
          <w:rFonts w:cs="Times New Roman"/>
          <w:szCs w:val="24"/>
        </w:rPr>
        <w:t>，</w:t>
      </w:r>
      <w:r w:rsidRPr="00B23522">
        <w:rPr>
          <w:rFonts w:cs="Times New Roman"/>
          <w:szCs w:val="24"/>
        </w:rPr>
        <w:t>每部分又分为下行干扰下行及上行干扰上行进行研究。</w:t>
      </w:r>
    </w:p>
    <w:p w:rsidR="00940F2B"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85263A" w:rsidRPr="00B23522" w:rsidRDefault="005F6113" w:rsidP="008D3DF2">
      <w:pPr>
        <w:snapToGrid w:val="0"/>
        <w:ind w:firstLine="420"/>
        <w:rPr>
          <w:rFonts w:cs="Times New Roman"/>
          <w:szCs w:val="24"/>
        </w:rPr>
      </w:pP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w:t>
      </w:r>
      <w:r w:rsidR="00B8252F" w:rsidRPr="00B23522">
        <w:rPr>
          <w:rFonts w:cs="Times New Roman"/>
          <w:szCs w:val="24"/>
        </w:rPr>
        <w:t>干扰</w:t>
      </w:r>
      <w:r w:rsidRPr="00B23522">
        <w:rPr>
          <w:rFonts w:cs="Times New Roman"/>
          <w:szCs w:val="24"/>
        </w:rPr>
        <w:t>LTE</w:t>
      </w:r>
      <w:r w:rsidR="00B8252F" w:rsidRPr="00B23522">
        <w:rPr>
          <w:rFonts w:cs="Times New Roman"/>
          <w:szCs w:val="24"/>
        </w:rPr>
        <w:t>系统</w:t>
      </w:r>
      <w:r w:rsidR="00DF3991" w:rsidRPr="00B23522">
        <w:rPr>
          <w:rFonts w:cs="Times New Roman"/>
          <w:szCs w:val="24"/>
        </w:rPr>
        <w:t>的下行仿真结果如图</w:t>
      </w:r>
      <w:r w:rsidR="00993CBB">
        <w:rPr>
          <w:rFonts w:cs="Times New Roman"/>
          <w:szCs w:val="24"/>
        </w:rPr>
        <w:t>3-9</w:t>
      </w:r>
      <w:r w:rsidR="00DF3991" w:rsidRPr="00B23522">
        <w:rPr>
          <w:rFonts w:cs="Times New Roman"/>
          <w:szCs w:val="24"/>
        </w:rPr>
        <w:t>所示。</w:t>
      </w:r>
      <w:r w:rsidR="00180C2A" w:rsidRPr="00B23522">
        <w:rPr>
          <w:rFonts w:cs="Times New Roman"/>
          <w:szCs w:val="24"/>
        </w:rPr>
        <w:t>横坐标表</w:t>
      </w:r>
      <w:r w:rsidR="00180C2A" w:rsidRPr="00B23522">
        <w:rPr>
          <w:rFonts w:cs="Times New Roman"/>
          <w:szCs w:val="24"/>
        </w:rPr>
        <w:lastRenderedPageBreak/>
        <w:t>示</w:t>
      </w:r>
      <w:r w:rsidR="00180C2A" w:rsidRPr="00B23522">
        <w:rPr>
          <w:rFonts w:cs="Times New Roman"/>
          <w:szCs w:val="24"/>
        </w:rPr>
        <w:t>ACIR</w:t>
      </w:r>
      <w:r w:rsidR="00180C2A" w:rsidRPr="00B23522">
        <w:rPr>
          <w:rFonts w:cs="Times New Roman"/>
          <w:szCs w:val="24"/>
        </w:rPr>
        <w:t>的取值，取值范围为</w:t>
      </w:r>
      <w:r w:rsidR="00180C2A" w:rsidRPr="00B23522">
        <w:rPr>
          <w:rFonts w:cs="Times New Roman"/>
          <w:szCs w:val="24"/>
        </w:rPr>
        <w:t>5dB</w:t>
      </w:r>
      <w:r w:rsidR="00180C2A" w:rsidRPr="00B23522">
        <w:rPr>
          <w:rFonts w:cs="Times New Roman"/>
          <w:szCs w:val="24"/>
        </w:rPr>
        <w:t>到</w:t>
      </w:r>
      <w:r w:rsidR="00180C2A" w:rsidRPr="00B23522">
        <w:rPr>
          <w:rFonts w:cs="Times New Roman"/>
          <w:szCs w:val="24"/>
        </w:rPr>
        <w:t>60dB</w:t>
      </w:r>
      <w:r w:rsidR="00180C2A" w:rsidRPr="00B23522">
        <w:rPr>
          <w:rFonts w:cs="Times New Roman"/>
          <w:szCs w:val="24"/>
        </w:rPr>
        <w:t>，步长为</w:t>
      </w:r>
      <w:r w:rsidR="00180C2A" w:rsidRPr="00B23522">
        <w:rPr>
          <w:rFonts w:cs="Times New Roman"/>
          <w:szCs w:val="24"/>
        </w:rPr>
        <w:t>5dB</w:t>
      </w:r>
      <w:r w:rsidR="00180C2A" w:rsidRPr="00B23522">
        <w:rPr>
          <w:rFonts w:cs="Times New Roman"/>
          <w:szCs w:val="24"/>
        </w:rPr>
        <w:t>。纵坐标表示下行平均吞吐量的损失。对于下行链路，基站将所有</w:t>
      </w:r>
      <w:r w:rsidR="00A2327E" w:rsidRPr="00B23522">
        <w:rPr>
          <w:rFonts w:cs="Times New Roman"/>
          <w:szCs w:val="24"/>
        </w:rPr>
        <w:t>RB</w:t>
      </w:r>
      <w:r w:rsidR="00180C2A" w:rsidRPr="00B23522">
        <w:rPr>
          <w:rFonts w:cs="Times New Roman"/>
          <w:szCs w:val="24"/>
        </w:rPr>
        <w:t>分给正在服务的用户，即一个用户占用了全部带宽。由图可以看出，随着</w:t>
      </w:r>
      <w:r w:rsidR="00180C2A" w:rsidRPr="00B23522">
        <w:rPr>
          <w:rFonts w:cs="Times New Roman"/>
          <w:szCs w:val="24"/>
        </w:rPr>
        <w:t>ACIR</w:t>
      </w:r>
      <w:r w:rsidR="00180C2A" w:rsidRPr="00B23522">
        <w:rPr>
          <w:rFonts w:cs="Times New Roman"/>
          <w:szCs w:val="24"/>
        </w:rPr>
        <w:t>的增长，吞吐量的损失逐渐降低。这是因为</w:t>
      </w:r>
      <w:r w:rsidR="00180C2A" w:rsidRPr="00B23522">
        <w:rPr>
          <w:rFonts w:cs="Times New Roman"/>
          <w:szCs w:val="24"/>
        </w:rPr>
        <w:t>ACIR</w:t>
      </w:r>
      <w:r w:rsidR="00180C2A" w:rsidRPr="00B23522">
        <w:rPr>
          <w:rFonts w:cs="Times New Roman"/>
          <w:szCs w:val="24"/>
        </w:rPr>
        <w:t>值越大，意味着发射机与接收机的性能越好，</w:t>
      </w:r>
      <w:r w:rsidR="00180C2A" w:rsidRPr="00B23522">
        <w:rPr>
          <w:rFonts w:cs="Times New Roman"/>
          <w:szCs w:val="24"/>
        </w:rPr>
        <w:t>NR</w:t>
      </w:r>
      <w:r w:rsidR="00180C2A" w:rsidRPr="00B23522">
        <w:rPr>
          <w:rFonts w:cs="Times New Roman"/>
          <w:szCs w:val="24"/>
        </w:rPr>
        <w:t>系统与</w:t>
      </w:r>
      <w:r w:rsidR="00180C2A" w:rsidRPr="00B23522">
        <w:rPr>
          <w:rFonts w:cs="Times New Roman"/>
          <w:szCs w:val="24"/>
        </w:rPr>
        <w:t>LTE</w:t>
      </w:r>
      <w:r w:rsidR="00180C2A" w:rsidRPr="00B23522">
        <w:rPr>
          <w:rFonts w:cs="Times New Roman"/>
          <w:szCs w:val="24"/>
        </w:rPr>
        <w:t>系统间隔得越好</w:t>
      </w:r>
      <w:r w:rsidR="0085263A" w:rsidRPr="00B23522">
        <w:rPr>
          <w:rFonts w:cs="Times New Roman"/>
          <w:szCs w:val="24"/>
        </w:rPr>
        <w:t>，被干扰系统受到的邻频干扰越小，因此吞吐量损失越小。图中粉色基线用来指明符合吞吐量损失小于</w:t>
      </w:r>
      <w:r w:rsidR="0085263A" w:rsidRPr="00B23522">
        <w:rPr>
          <w:rFonts w:cs="Times New Roman"/>
          <w:szCs w:val="24"/>
        </w:rPr>
        <w:t>5%</w:t>
      </w:r>
      <w:r w:rsidR="0085263A" w:rsidRPr="00B23522">
        <w:rPr>
          <w:rFonts w:cs="Times New Roman"/>
          <w:szCs w:val="24"/>
        </w:rPr>
        <w:t>时的</w:t>
      </w:r>
      <w:r w:rsidR="0085263A" w:rsidRPr="00B23522">
        <w:rPr>
          <w:rFonts w:cs="Times New Roman"/>
          <w:szCs w:val="24"/>
        </w:rPr>
        <w:t>ACIR</w:t>
      </w:r>
      <w:r w:rsidR="0085263A" w:rsidRPr="00B23522">
        <w:rPr>
          <w:rFonts w:cs="Times New Roman"/>
          <w:szCs w:val="24"/>
        </w:rPr>
        <w:t>范围。可见，在基线之上的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5dB</w:t>
      </w:r>
      <w:r w:rsidR="0085263A" w:rsidRPr="00B23522">
        <w:rPr>
          <w:rFonts w:cs="Times New Roman"/>
          <w:szCs w:val="24"/>
        </w:rPr>
        <w:t>到</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，此时吞吐量损失为</w:t>
      </w:r>
      <w:r w:rsidR="0085263A" w:rsidRPr="00B23522">
        <w:rPr>
          <w:rFonts w:cs="Times New Roman"/>
          <w:szCs w:val="24"/>
        </w:rPr>
        <w:t>5%</w:t>
      </w:r>
      <w:r w:rsidR="0085263A" w:rsidRPr="00B23522">
        <w:rPr>
          <w:rFonts w:cs="Times New Roman"/>
          <w:szCs w:val="24"/>
        </w:rPr>
        <w:t>到</w:t>
      </w:r>
      <w:r w:rsidR="0085263A" w:rsidRPr="00B23522">
        <w:rPr>
          <w:rFonts w:cs="Times New Roman"/>
          <w:szCs w:val="24"/>
        </w:rPr>
        <w:t>3</w:t>
      </w:r>
      <w:r w:rsidRPr="00B23522">
        <w:rPr>
          <w:rFonts w:cs="Times New Roman"/>
          <w:szCs w:val="24"/>
        </w:rPr>
        <w:t>0</w:t>
      </w:r>
      <w:r w:rsidR="0085263A" w:rsidRPr="00B23522">
        <w:rPr>
          <w:rFonts w:cs="Times New Roman"/>
          <w:szCs w:val="24"/>
        </w:rPr>
        <w:t>%</w:t>
      </w:r>
      <w:r w:rsidR="0085263A" w:rsidRPr="00B23522">
        <w:rPr>
          <w:rFonts w:cs="Times New Roman"/>
          <w:szCs w:val="24"/>
        </w:rPr>
        <w:t>；在基线之下的</w:t>
      </w:r>
      <w:r w:rsidR="0085263A" w:rsidRPr="00B23522">
        <w:rPr>
          <w:rFonts w:cs="Times New Roman"/>
          <w:szCs w:val="24"/>
        </w:rPr>
        <w:t>ACIR</w:t>
      </w:r>
      <w:r w:rsidR="0085263A" w:rsidRPr="00B23522">
        <w:rPr>
          <w:rFonts w:cs="Times New Roman"/>
          <w:szCs w:val="24"/>
        </w:rPr>
        <w:t>范围为</w:t>
      </w:r>
      <w:r w:rsidR="0085263A" w:rsidRPr="00B23522">
        <w:rPr>
          <w:rFonts w:cs="Times New Roman"/>
          <w:szCs w:val="24"/>
        </w:rPr>
        <w:t>2</w:t>
      </w:r>
      <w:r w:rsidRPr="00B23522">
        <w:rPr>
          <w:rFonts w:cs="Times New Roman"/>
          <w:szCs w:val="24"/>
        </w:rPr>
        <w:t>5</w:t>
      </w:r>
      <w:r w:rsidR="0085263A" w:rsidRPr="00B23522">
        <w:rPr>
          <w:rFonts w:cs="Times New Roman"/>
          <w:szCs w:val="24"/>
        </w:rPr>
        <w:t>dB</w:t>
      </w:r>
      <w:r w:rsidR="0085263A" w:rsidRPr="00B23522">
        <w:rPr>
          <w:rFonts w:cs="Times New Roman"/>
          <w:szCs w:val="24"/>
        </w:rPr>
        <w:t>到</w:t>
      </w:r>
      <w:r w:rsidR="0085263A" w:rsidRPr="00B23522">
        <w:rPr>
          <w:rFonts w:cs="Times New Roman"/>
          <w:szCs w:val="24"/>
        </w:rPr>
        <w:t>60dB</w:t>
      </w:r>
      <w:r w:rsidR="0085263A" w:rsidRPr="00B23522">
        <w:rPr>
          <w:rFonts w:cs="Times New Roman"/>
          <w:szCs w:val="24"/>
        </w:rPr>
        <w:t>，吞吐量损失由</w:t>
      </w:r>
      <w:r w:rsidR="0085263A" w:rsidRPr="00B23522">
        <w:rPr>
          <w:rFonts w:cs="Times New Roman"/>
          <w:szCs w:val="24"/>
        </w:rPr>
        <w:t>5%</w:t>
      </w:r>
      <w:r w:rsidR="0085263A" w:rsidRPr="00B23522">
        <w:rPr>
          <w:rFonts w:cs="Times New Roman"/>
          <w:szCs w:val="24"/>
        </w:rPr>
        <w:t>逐渐降低为</w:t>
      </w:r>
      <w:r w:rsidR="0085263A" w:rsidRPr="00B23522">
        <w:rPr>
          <w:rFonts w:cs="Times New Roman"/>
          <w:szCs w:val="24"/>
        </w:rPr>
        <w:t>0</w:t>
      </w:r>
      <w:r w:rsidR="0085263A" w:rsidRPr="00B23522">
        <w:rPr>
          <w:rFonts w:cs="Times New Roman"/>
          <w:szCs w:val="24"/>
        </w:rPr>
        <w:t>。</w:t>
      </w:r>
      <w:r w:rsidR="00E42D0F" w:rsidRPr="00B23522">
        <w:rPr>
          <w:rFonts w:cs="Times New Roman"/>
          <w:szCs w:val="24"/>
        </w:rPr>
        <w:t>所以，对于</w:t>
      </w:r>
      <w:r w:rsidRPr="00B23522">
        <w:rPr>
          <w:rFonts w:cs="Times New Roman"/>
          <w:szCs w:val="24"/>
        </w:rPr>
        <w:t>LTE</w:t>
      </w:r>
      <w:r w:rsidR="00E42D0F" w:rsidRPr="00B23522">
        <w:rPr>
          <w:rFonts w:cs="Times New Roman"/>
          <w:szCs w:val="24"/>
        </w:rPr>
        <w:t>系统下行链路来说，当</w:t>
      </w:r>
      <w:r w:rsidR="00E42D0F" w:rsidRPr="00B23522">
        <w:rPr>
          <w:rFonts w:cs="Times New Roman"/>
          <w:szCs w:val="24"/>
        </w:rPr>
        <w:t>ACIR</w:t>
      </w:r>
      <w:r w:rsidR="00E42D0F" w:rsidRPr="00B23522">
        <w:rPr>
          <w:rFonts w:cs="Times New Roman"/>
          <w:szCs w:val="24"/>
        </w:rPr>
        <w:t>大于</w:t>
      </w:r>
      <w:r w:rsidR="00E42D0F" w:rsidRPr="00B23522">
        <w:rPr>
          <w:rFonts w:cs="Times New Roman"/>
          <w:szCs w:val="24"/>
        </w:rPr>
        <w:t>2</w:t>
      </w:r>
      <w:r w:rsidRPr="00B23522">
        <w:rPr>
          <w:rFonts w:cs="Times New Roman"/>
          <w:szCs w:val="24"/>
        </w:rPr>
        <w:t>5</w:t>
      </w:r>
      <w:r w:rsidR="00E42D0F" w:rsidRPr="00B23522">
        <w:rPr>
          <w:rFonts w:cs="Times New Roman"/>
          <w:szCs w:val="24"/>
        </w:rPr>
        <w:t>dB</w:t>
      </w:r>
      <w:r w:rsidR="00E42D0F" w:rsidRPr="00B23522">
        <w:rPr>
          <w:rFonts w:cs="Times New Roman"/>
          <w:szCs w:val="24"/>
        </w:rPr>
        <w:t>时，</w:t>
      </w:r>
      <w:r w:rsidR="00E42D0F" w:rsidRPr="00B23522">
        <w:rPr>
          <w:rFonts w:cs="Times New Roman"/>
          <w:szCs w:val="24"/>
        </w:rPr>
        <w:t xml:space="preserve"> </w:t>
      </w:r>
      <w:r w:rsidRPr="00B23522">
        <w:rPr>
          <w:rFonts w:cs="Times New Roman"/>
          <w:szCs w:val="24"/>
        </w:rPr>
        <w:t>NR</w:t>
      </w:r>
      <w:r w:rsidR="00E42D0F" w:rsidRPr="00B23522">
        <w:rPr>
          <w:rFonts w:cs="Times New Roman"/>
          <w:szCs w:val="24"/>
        </w:rPr>
        <w:t>系统对</w:t>
      </w:r>
      <w:r w:rsidRPr="00B23522">
        <w:rPr>
          <w:rFonts w:cs="Times New Roman"/>
          <w:szCs w:val="24"/>
        </w:rPr>
        <w:t>LTE</w:t>
      </w:r>
      <w:r w:rsidR="00E42D0F" w:rsidRPr="00B23522">
        <w:rPr>
          <w:rFonts w:cs="Times New Roman"/>
          <w:szCs w:val="24"/>
        </w:rPr>
        <w:t>系统的干扰可以接受。</w:t>
      </w:r>
    </w:p>
    <w:p w:rsidR="00180C2A" w:rsidRDefault="005F6113" w:rsidP="008D3DF2">
      <w:pPr>
        <w:snapToGrid w:val="0"/>
        <w:jc w:val="center"/>
        <w:rPr>
          <w:rFonts w:cs="Times New Roman"/>
          <w:szCs w:val="24"/>
        </w:rPr>
      </w:pPr>
      <w:r w:rsidRPr="00B23522">
        <w:rPr>
          <w:rFonts w:cs="Times New Roman"/>
          <w:noProof/>
          <w:szCs w:val="24"/>
        </w:rPr>
        <w:drawing>
          <wp:inline distT="0" distB="0" distL="0" distR="0">
            <wp:extent cx="4554000" cy="3412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-9  NR</w:t>
      </w:r>
      <w:r>
        <w:rPr>
          <w:rFonts w:hint="eastAsia"/>
        </w:rPr>
        <w:t>干扰</w:t>
      </w:r>
      <w:r>
        <w:rPr>
          <w:rFonts w:hint="eastAsia"/>
        </w:rPr>
        <w:t>LTE</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A2327E" w:rsidRPr="00B23522" w:rsidRDefault="00A2327E" w:rsidP="008D3DF2">
      <w:pPr>
        <w:snapToGrid w:val="0"/>
        <w:ind w:firstLine="420"/>
        <w:rPr>
          <w:rFonts w:cs="Times New Roman"/>
          <w:szCs w:val="24"/>
        </w:rPr>
      </w:pPr>
      <w:r w:rsidRPr="00B23522">
        <w:rPr>
          <w:rFonts w:cs="Times New Roman"/>
          <w:szCs w:val="24"/>
        </w:rPr>
        <w:t>对于上行链路，基站允许同时与多个用户进行通信。本文假设基站将</w:t>
      </w:r>
      <w:r w:rsidRPr="00B23522">
        <w:rPr>
          <w:rFonts w:cs="Times New Roman"/>
          <w:szCs w:val="24"/>
        </w:rPr>
        <w:t>RB</w:t>
      </w:r>
      <w:r w:rsidRPr="00B23522">
        <w:rPr>
          <w:rFonts w:cs="Times New Roman"/>
          <w:szCs w:val="24"/>
        </w:rPr>
        <w:t>平均分给调度的用户，每个用户所分得的</w:t>
      </w:r>
      <w:r w:rsidRPr="00B23522">
        <w:rPr>
          <w:rFonts w:cs="Times New Roman"/>
          <w:szCs w:val="24"/>
        </w:rPr>
        <w:t>RB</w:t>
      </w:r>
      <w:r w:rsidRPr="00B23522">
        <w:rPr>
          <w:rFonts w:cs="Times New Roman"/>
          <w:szCs w:val="24"/>
        </w:rPr>
        <w:t>数目相等。当上行用户数仅为一个时，吞吐量损失随</w:t>
      </w:r>
      <w:r w:rsidRPr="00B23522">
        <w:rPr>
          <w:rFonts w:cs="Times New Roman"/>
          <w:szCs w:val="24"/>
        </w:rPr>
        <w:t>ACIR</w:t>
      </w:r>
      <w:r w:rsidRPr="00B23522">
        <w:rPr>
          <w:rFonts w:cs="Times New Roman"/>
          <w:szCs w:val="24"/>
        </w:rPr>
        <w:t>的变化如图</w:t>
      </w:r>
      <w:r w:rsidR="008508F1">
        <w:rPr>
          <w:rFonts w:cs="Times New Roman"/>
          <w:szCs w:val="24"/>
        </w:rPr>
        <w:t>3-10</w:t>
      </w:r>
      <w:r w:rsidRPr="00B23522">
        <w:rPr>
          <w:rFonts w:cs="Times New Roman"/>
          <w:szCs w:val="24"/>
        </w:rPr>
        <w:t>所示。由图</w:t>
      </w:r>
      <w:r w:rsidR="00993CBB">
        <w:rPr>
          <w:rFonts w:cs="Times New Roman" w:hint="eastAsia"/>
          <w:szCs w:val="24"/>
        </w:rPr>
        <w:t>3</w:t>
      </w:r>
      <w:r w:rsidR="00993CBB">
        <w:rPr>
          <w:rFonts w:cs="Times New Roman"/>
          <w:szCs w:val="24"/>
        </w:rPr>
        <w:t>-10</w:t>
      </w:r>
      <w:r w:rsidRPr="00B23522">
        <w:rPr>
          <w:rFonts w:cs="Times New Roman"/>
          <w:szCs w:val="24"/>
        </w:rPr>
        <w:t>可以看出，蓝色点线与粉色虚线的交点的横坐标为</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。这意味着当</w:t>
      </w:r>
      <w:r w:rsidRPr="00B23522">
        <w:rPr>
          <w:rFonts w:cs="Times New Roman"/>
          <w:szCs w:val="24"/>
        </w:rPr>
        <w:t>ACIR</w:t>
      </w:r>
      <w:r w:rsidRPr="00B23522">
        <w:rPr>
          <w:rFonts w:cs="Times New Roman"/>
          <w:szCs w:val="24"/>
        </w:rPr>
        <w:t>大于</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时</w:t>
      </w:r>
      <w:r w:rsidR="00AC3AF4" w:rsidRPr="00B23522">
        <w:rPr>
          <w:rFonts w:cs="Times New Roman"/>
          <w:szCs w:val="24"/>
        </w:rPr>
        <w:t>，吞吐量的损失在可接受范围内。</w:t>
      </w:r>
    </w:p>
    <w:p w:rsidR="00A2327E" w:rsidRDefault="005F6113" w:rsidP="008D3DF2">
      <w:pPr>
        <w:pStyle w:val="a4"/>
        <w:snapToGrid w:val="0"/>
        <w:ind w:left="420" w:firstLineChars="0" w:firstLine="0"/>
        <w:jc w:val="center"/>
        <w:rPr>
          <w:rFonts w:cs="Times New Roman"/>
          <w:szCs w:val="24"/>
        </w:rPr>
      </w:pPr>
      <w:r w:rsidRPr="00B23522">
        <w:rPr>
          <w:rFonts w:cs="Times New Roman"/>
          <w:noProof/>
          <w:szCs w:val="24"/>
        </w:rPr>
        <w:lastRenderedPageBreak/>
        <w:drawing>
          <wp:inline distT="0" distB="0" distL="0" distR="0">
            <wp:extent cx="4554000" cy="341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-10  NR</w:t>
      </w:r>
      <w:r>
        <w:rPr>
          <w:rFonts w:hint="eastAsia"/>
        </w:rPr>
        <w:t>干扰</w:t>
      </w:r>
      <w:r>
        <w:rPr>
          <w:rFonts w:hint="eastAsia"/>
        </w:rPr>
        <w:t>LTE</w:t>
      </w:r>
      <w:r>
        <w:rPr>
          <w:rFonts w:hint="eastAsia"/>
        </w:rPr>
        <w:t>上行平均吞吐量损失</w:t>
      </w:r>
    </w:p>
    <w:p w:rsidR="005C4460" w:rsidRPr="00B23522" w:rsidRDefault="005C4460" w:rsidP="008D3DF2">
      <w:pPr>
        <w:snapToGrid w:val="0"/>
        <w:ind w:firstLine="420"/>
        <w:rPr>
          <w:rFonts w:cs="Times New Roman"/>
          <w:szCs w:val="24"/>
        </w:rPr>
      </w:pPr>
      <w:r w:rsidRPr="00B23522">
        <w:rPr>
          <w:rFonts w:cs="Times New Roman"/>
          <w:szCs w:val="24"/>
        </w:rPr>
        <w:t>值得注意的一点是，在共存时，上行链路与下行链路对于</w:t>
      </w:r>
      <w:r w:rsidRPr="00B23522">
        <w:rPr>
          <w:rFonts w:cs="Times New Roman"/>
          <w:szCs w:val="24"/>
        </w:rPr>
        <w:t>ACIR</w:t>
      </w:r>
      <w:r w:rsidRPr="00B23522">
        <w:rPr>
          <w:rFonts w:cs="Times New Roman"/>
          <w:szCs w:val="24"/>
        </w:rPr>
        <w:t>值的需求不一样。在下行链路中</w:t>
      </w:r>
      <w:r w:rsidRPr="00B23522">
        <w:rPr>
          <w:rFonts w:cs="Times New Roman"/>
          <w:szCs w:val="24"/>
        </w:rPr>
        <w:t>ACIR</w:t>
      </w:r>
      <w:r w:rsidRPr="00B23522">
        <w:rPr>
          <w:rFonts w:cs="Times New Roman"/>
          <w:szCs w:val="24"/>
        </w:rPr>
        <w:t>需要</w:t>
      </w:r>
      <w:r w:rsidRPr="00B23522">
        <w:rPr>
          <w:rFonts w:cs="Times New Roman"/>
          <w:szCs w:val="24"/>
        </w:rPr>
        <w:t>2</w:t>
      </w:r>
      <w:r w:rsidR="005F6113" w:rsidRPr="00B23522">
        <w:rPr>
          <w:rFonts w:cs="Times New Roman"/>
          <w:szCs w:val="24"/>
        </w:rPr>
        <w:t>5</w:t>
      </w:r>
      <w:r w:rsidRPr="00B23522">
        <w:rPr>
          <w:rFonts w:cs="Times New Roman"/>
          <w:szCs w:val="24"/>
        </w:rPr>
        <w:t>dB</w:t>
      </w:r>
      <w:r w:rsidRPr="00B23522">
        <w:rPr>
          <w:rFonts w:cs="Times New Roman"/>
          <w:szCs w:val="24"/>
        </w:rPr>
        <w:t>，上行链路则仅需要</w:t>
      </w:r>
      <w:r w:rsidRPr="00B23522">
        <w:rPr>
          <w:rFonts w:cs="Times New Roman"/>
          <w:szCs w:val="24"/>
        </w:rPr>
        <w:t>1</w:t>
      </w:r>
      <w:r w:rsidR="005F6113" w:rsidRPr="00B23522">
        <w:rPr>
          <w:rFonts w:cs="Times New Roman"/>
          <w:szCs w:val="24"/>
        </w:rPr>
        <w:t>3</w:t>
      </w:r>
      <w:r w:rsidRPr="00B23522">
        <w:rPr>
          <w:rFonts w:cs="Times New Roman"/>
          <w:szCs w:val="24"/>
        </w:rPr>
        <w:t>dB</w:t>
      </w:r>
      <w:r w:rsidRPr="00B23522">
        <w:rPr>
          <w:rFonts w:cs="Times New Roman"/>
          <w:szCs w:val="24"/>
        </w:rPr>
        <w:t>。而且在同样的</w:t>
      </w:r>
      <w:r w:rsidRPr="00B23522">
        <w:rPr>
          <w:rFonts w:cs="Times New Roman"/>
          <w:szCs w:val="24"/>
        </w:rPr>
        <w:t>ACIR</w:t>
      </w:r>
      <w:r w:rsidRPr="00B23522">
        <w:rPr>
          <w:rFonts w:cs="Times New Roman"/>
          <w:szCs w:val="24"/>
        </w:rPr>
        <w:t>情况下，上行链路的吞吐量损失往往比下行链路的吞吐量损失要小，比如在</w:t>
      </w:r>
      <w:r w:rsidRPr="00B23522">
        <w:rPr>
          <w:rFonts w:cs="Times New Roman"/>
          <w:szCs w:val="24"/>
        </w:rPr>
        <w:t>ACIR</w:t>
      </w:r>
      <w:r w:rsidRPr="00B23522">
        <w:rPr>
          <w:rFonts w:cs="Times New Roman"/>
          <w:szCs w:val="24"/>
        </w:rPr>
        <w:t>为</w:t>
      </w:r>
      <w:r w:rsidRPr="00B23522">
        <w:rPr>
          <w:rFonts w:cs="Times New Roman"/>
          <w:szCs w:val="24"/>
        </w:rPr>
        <w:t>5dB</w:t>
      </w:r>
      <w:r w:rsidRPr="00B23522">
        <w:rPr>
          <w:rFonts w:cs="Times New Roman"/>
          <w:szCs w:val="24"/>
        </w:rPr>
        <w:t>时，上行链路吞吐量损失为</w:t>
      </w:r>
      <w:r w:rsidRPr="00B23522">
        <w:rPr>
          <w:rFonts w:cs="Times New Roman"/>
          <w:szCs w:val="24"/>
        </w:rPr>
        <w:t>1</w:t>
      </w:r>
      <w:r w:rsidR="005F6113" w:rsidRPr="00B23522">
        <w:rPr>
          <w:rFonts w:cs="Times New Roman"/>
          <w:szCs w:val="24"/>
        </w:rPr>
        <w:t>6</w:t>
      </w:r>
      <w:r w:rsidRPr="00B23522">
        <w:rPr>
          <w:rFonts w:cs="Times New Roman"/>
          <w:szCs w:val="24"/>
        </w:rPr>
        <w:t>%</w:t>
      </w:r>
      <w:r w:rsidRPr="00B23522">
        <w:rPr>
          <w:rFonts w:cs="Times New Roman"/>
          <w:szCs w:val="24"/>
        </w:rPr>
        <w:t>，而下行链路吞吐量损失为</w:t>
      </w:r>
      <w:r w:rsidRPr="00B23522">
        <w:rPr>
          <w:rFonts w:cs="Times New Roman"/>
          <w:szCs w:val="24"/>
        </w:rPr>
        <w:t>3</w:t>
      </w:r>
      <w:r w:rsidR="005F6113" w:rsidRPr="00B23522">
        <w:rPr>
          <w:rFonts w:cs="Times New Roman"/>
          <w:szCs w:val="24"/>
        </w:rPr>
        <w:t>0</w:t>
      </w:r>
      <w:r w:rsidRPr="00B23522">
        <w:rPr>
          <w:rFonts w:cs="Times New Roman"/>
          <w:szCs w:val="24"/>
        </w:rPr>
        <w:t>%</w:t>
      </w:r>
      <w:r w:rsidRPr="00B23522">
        <w:rPr>
          <w:rFonts w:cs="Times New Roman"/>
          <w:szCs w:val="24"/>
        </w:rPr>
        <w:t>。这主要是因为上行链路采用了功率控制，</w:t>
      </w:r>
      <w:r w:rsidR="005F6113" w:rsidRPr="00B23522">
        <w:rPr>
          <w:rFonts w:cs="Times New Roman"/>
          <w:szCs w:val="24"/>
        </w:rPr>
        <w:t>干扰用户并不是总是满功率发射信号，使得</w:t>
      </w:r>
      <w:r w:rsidR="00E46B26" w:rsidRPr="00B23522">
        <w:rPr>
          <w:rFonts w:cs="Times New Roman"/>
          <w:szCs w:val="24"/>
        </w:rPr>
        <w:t>基站</w:t>
      </w:r>
      <w:r w:rsidR="005F6113" w:rsidRPr="00B23522">
        <w:rPr>
          <w:rFonts w:cs="Times New Roman"/>
          <w:szCs w:val="24"/>
        </w:rPr>
        <w:t>接收到的干扰信号功率和相比于不使用功率控制时的小。上行时用户发射功率的</w:t>
      </w:r>
      <w:r w:rsidR="005F6113" w:rsidRPr="00B23522">
        <w:rPr>
          <w:rFonts w:cs="Times New Roman"/>
          <w:szCs w:val="24"/>
        </w:rPr>
        <w:t>CDF</w:t>
      </w:r>
      <w:r w:rsidR="005F6113" w:rsidRPr="00B23522">
        <w:rPr>
          <w:rFonts w:cs="Times New Roman"/>
          <w:szCs w:val="24"/>
        </w:rPr>
        <w:t>如下图</w:t>
      </w:r>
      <w:r w:rsidR="00993CBB">
        <w:rPr>
          <w:rFonts w:cs="Times New Roman" w:hint="eastAsia"/>
          <w:szCs w:val="24"/>
        </w:rPr>
        <w:t>3</w:t>
      </w:r>
      <w:r w:rsidR="00993CBB">
        <w:rPr>
          <w:rFonts w:cs="Times New Roman"/>
          <w:szCs w:val="24"/>
        </w:rPr>
        <w:t>-11</w:t>
      </w:r>
      <w:r w:rsidR="005F6113" w:rsidRPr="00B23522">
        <w:rPr>
          <w:rFonts w:cs="Times New Roman"/>
          <w:szCs w:val="24"/>
        </w:rPr>
        <w:t>所示。</w:t>
      </w:r>
      <w:r w:rsidR="00E46B26" w:rsidRPr="00B23522">
        <w:rPr>
          <w:rFonts w:cs="Times New Roman"/>
          <w:szCs w:val="24"/>
        </w:rPr>
        <w:t>图中可以看出，有差不多一半的用户没有使用满功率发送信号，因此可以使得在上行链路中基站受到邻频和同频干扰减少，</w:t>
      </w:r>
      <w:r w:rsidR="00E46B26" w:rsidRPr="00B23522">
        <w:rPr>
          <w:rFonts w:cs="Times New Roman"/>
          <w:szCs w:val="24"/>
        </w:rPr>
        <w:t>ACIR</w:t>
      </w:r>
      <w:r w:rsidR="00E46B26" w:rsidRPr="00B23522">
        <w:rPr>
          <w:rFonts w:cs="Times New Roman"/>
          <w:szCs w:val="24"/>
        </w:rPr>
        <w:t>隔离度的需求降低。</w:t>
      </w:r>
    </w:p>
    <w:p w:rsidR="00785EA7" w:rsidRDefault="00785EA7" w:rsidP="008D3DF2">
      <w:pPr>
        <w:snapToGrid w:val="0"/>
        <w:ind w:firstLine="420"/>
        <w:jc w:val="center"/>
        <w:rPr>
          <w:rFonts w:cs="Times New Roman"/>
          <w:szCs w:val="24"/>
        </w:rPr>
      </w:pPr>
      <w:r w:rsidRPr="00B23522">
        <w:rPr>
          <w:rFonts w:cs="Times New Roman"/>
          <w:noProof/>
          <w:szCs w:val="24"/>
        </w:rPr>
        <w:drawing>
          <wp:inline distT="0" distB="0" distL="0" distR="0">
            <wp:extent cx="4554000" cy="3412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54000" cy="3412800"/>
                    </a:xfrm>
                    <a:prstGeom prst="rect">
                      <a:avLst/>
                    </a:prstGeom>
                    <a:noFill/>
                    <a:ln>
                      <a:noFill/>
                    </a:ln>
                  </pic:spPr>
                </pic:pic>
              </a:graphicData>
            </a:graphic>
          </wp:inline>
        </w:drawing>
      </w:r>
    </w:p>
    <w:p w:rsidR="00993CBB" w:rsidRPr="00B23522" w:rsidRDefault="00993CBB" w:rsidP="00920A47">
      <w:pPr>
        <w:pStyle w:val="ad"/>
      </w:pPr>
      <w:r>
        <w:rPr>
          <w:rFonts w:hint="eastAsia"/>
        </w:rPr>
        <w:lastRenderedPageBreak/>
        <w:t>图</w:t>
      </w:r>
      <w:r>
        <w:rPr>
          <w:rFonts w:hint="eastAsia"/>
        </w:rPr>
        <w:t>3</w:t>
      </w:r>
      <w:r>
        <w:t xml:space="preserve">-11  </w:t>
      </w:r>
      <w:r>
        <w:rPr>
          <w:rFonts w:hint="eastAsia"/>
        </w:rPr>
        <w:t>上行用户发射功率</w:t>
      </w:r>
      <w:r>
        <w:rPr>
          <w:rFonts w:hint="eastAsia"/>
        </w:rPr>
        <w:t>CDF</w:t>
      </w:r>
    </w:p>
    <w:p w:rsidR="00434B94" w:rsidRPr="00B23522" w:rsidRDefault="00434B94" w:rsidP="008D3DF2">
      <w:pPr>
        <w:snapToGrid w:val="0"/>
        <w:ind w:firstLine="420"/>
        <w:rPr>
          <w:rFonts w:cs="Times New Roman"/>
          <w:szCs w:val="24"/>
        </w:rPr>
      </w:pPr>
      <w:r w:rsidRPr="00B23522">
        <w:rPr>
          <w:rFonts w:cs="Times New Roman"/>
          <w:szCs w:val="24"/>
        </w:rPr>
        <w:t>当上行用户数目不一样时，共存时所需要的</w:t>
      </w:r>
      <w:r w:rsidRPr="00B23522">
        <w:rPr>
          <w:rFonts w:cs="Times New Roman"/>
          <w:szCs w:val="24"/>
        </w:rPr>
        <w:t>ACIR</w:t>
      </w:r>
      <w:r w:rsidRPr="00B23522">
        <w:rPr>
          <w:rFonts w:cs="Times New Roman"/>
          <w:szCs w:val="24"/>
        </w:rPr>
        <w:t>值是不一样的。下图</w:t>
      </w:r>
      <w:r w:rsidR="00993CBB">
        <w:rPr>
          <w:rFonts w:cs="Times New Roman" w:hint="eastAsia"/>
          <w:szCs w:val="24"/>
        </w:rPr>
        <w:t>3</w:t>
      </w:r>
      <w:r w:rsidR="00993CBB">
        <w:rPr>
          <w:rFonts w:cs="Times New Roman"/>
          <w:szCs w:val="24"/>
        </w:rPr>
        <w:t>-12</w:t>
      </w:r>
      <w:r w:rsidRPr="00B23522">
        <w:rPr>
          <w:rFonts w:cs="Times New Roman"/>
          <w:szCs w:val="24"/>
        </w:rPr>
        <w:t>是上行用户数目分别为</w:t>
      </w:r>
      <w:r w:rsidRPr="00B23522">
        <w:rPr>
          <w:rFonts w:cs="Times New Roman"/>
          <w:szCs w:val="24"/>
        </w:rPr>
        <w:t>1,3,6,9</w:t>
      </w:r>
      <w:r w:rsidRPr="00B23522">
        <w:rPr>
          <w:rFonts w:cs="Times New Roman"/>
          <w:szCs w:val="24"/>
        </w:rPr>
        <w:t>时吞吐量损失随</w:t>
      </w:r>
      <w:r w:rsidRPr="00B23522">
        <w:rPr>
          <w:rFonts w:cs="Times New Roman"/>
          <w:szCs w:val="24"/>
        </w:rPr>
        <w:t>ACIR</w:t>
      </w:r>
      <w:r w:rsidRPr="00B23522">
        <w:rPr>
          <w:rFonts w:cs="Times New Roman"/>
          <w:szCs w:val="24"/>
        </w:rPr>
        <w:t>的变化情况。可以看到上行单用户的曲线位于最左下方，而上行</w:t>
      </w:r>
      <w:r w:rsidRPr="00B23522">
        <w:rPr>
          <w:rFonts w:cs="Times New Roman"/>
          <w:szCs w:val="24"/>
        </w:rPr>
        <w:t>9</w:t>
      </w:r>
      <w:r w:rsidRPr="00B23522">
        <w:rPr>
          <w:rFonts w:cs="Times New Roman"/>
          <w:szCs w:val="24"/>
        </w:rPr>
        <w:t>用户的曲线位于最右上方，说明达到同样的吞吐量损失时上行用户数目越多所需要的</w:t>
      </w:r>
      <w:r w:rsidRPr="00B23522">
        <w:rPr>
          <w:rFonts w:cs="Times New Roman"/>
          <w:szCs w:val="24"/>
        </w:rPr>
        <w:t>ACIR</w:t>
      </w:r>
      <w:r w:rsidRPr="00B23522">
        <w:rPr>
          <w:rFonts w:cs="Times New Roman"/>
          <w:szCs w:val="24"/>
        </w:rPr>
        <w:t>隔离度越大。比如，当吞吐量损失达到</w:t>
      </w:r>
      <w:r w:rsidRPr="00B23522">
        <w:rPr>
          <w:rFonts w:cs="Times New Roman"/>
          <w:szCs w:val="24"/>
        </w:rPr>
        <w:t>5%</w:t>
      </w:r>
      <w:r w:rsidRPr="00B23522">
        <w:rPr>
          <w:rFonts w:cs="Times New Roman"/>
          <w:szCs w:val="24"/>
        </w:rPr>
        <w:t>时，单用户需要的</w:t>
      </w:r>
      <w:r w:rsidRPr="00B23522">
        <w:rPr>
          <w:rFonts w:cs="Times New Roman"/>
          <w:szCs w:val="24"/>
        </w:rPr>
        <w:t>ACIR</w:t>
      </w:r>
      <w:r w:rsidRPr="00B23522">
        <w:rPr>
          <w:rFonts w:cs="Times New Roman"/>
          <w:szCs w:val="24"/>
        </w:rPr>
        <w:t>值为</w:t>
      </w:r>
      <w:r w:rsidRPr="00B23522">
        <w:rPr>
          <w:rFonts w:cs="Times New Roman"/>
          <w:szCs w:val="24"/>
        </w:rPr>
        <w:t>13dB</w:t>
      </w:r>
      <w:r w:rsidRPr="00B23522">
        <w:rPr>
          <w:rFonts w:cs="Times New Roman"/>
          <w:szCs w:val="24"/>
        </w:rPr>
        <w:t>，上行</w:t>
      </w:r>
      <w:r w:rsidRPr="00B23522">
        <w:rPr>
          <w:rFonts w:cs="Times New Roman"/>
          <w:szCs w:val="24"/>
        </w:rPr>
        <w:t>3</w:t>
      </w:r>
      <w:r w:rsidRPr="00B23522">
        <w:rPr>
          <w:rFonts w:cs="Times New Roman"/>
          <w:szCs w:val="24"/>
        </w:rPr>
        <w:t>用户</w:t>
      </w:r>
      <w:r w:rsidRPr="00B23522">
        <w:rPr>
          <w:rFonts w:cs="Times New Roman"/>
          <w:szCs w:val="24"/>
        </w:rPr>
        <w:t>ACIR</w:t>
      </w:r>
      <w:r w:rsidRPr="00B23522">
        <w:rPr>
          <w:rFonts w:cs="Times New Roman"/>
          <w:szCs w:val="24"/>
        </w:rPr>
        <w:t>为</w:t>
      </w:r>
      <w:r w:rsidRPr="00B23522">
        <w:rPr>
          <w:rFonts w:cs="Times New Roman"/>
          <w:szCs w:val="24"/>
        </w:rPr>
        <w:t>20dB</w:t>
      </w:r>
      <w:r w:rsidRPr="00B23522">
        <w:rPr>
          <w:rFonts w:cs="Times New Roman"/>
          <w:szCs w:val="24"/>
        </w:rPr>
        <w:t>，上行</w:t>
      </w:r>
      <w:r w:rsidRPr="00B23522">
        <w:rPr>
          <w:rFonts w:cs="Times New Roman"/>
          <w:szCs w:val="24"/>
        </w:rPr>
        <w:t>6</w:t>
      </w:r>
      <w:r w:rsidRPr="00B23522">
        <w:rPr>
          <w:rFonts w:cs="Times New Roman"/>
          <w:szCs w:val="24"/>
        </w:rPr>
        <w:t>用户和</w:t>
      </w:r>
      <w:r w:rsidRPr="00B23522">
        <w:rPr>
          <w:rFonts w:cs="Times New Roman"/>
          <w:szCs w:val="24"/>
        </w:rPr>
        <w:t>9</w:t>
      </w:r>
      <w:r w:rsidRPr="00B23522">
        <w:rPr>
          <w:rFonts w:cs="Times New Roman"/>
          <w:szCs w:val="24"/>
        </w:rPr>
        <w:t>用户所需的</w:t>
      </w:r>
      <w:r w:rsidRPr="00B23522">
        <w:rPr>
          <w:rFonts w:cs="Times New Roman"/>
          <w:szCs w:val="24"/>
        </w:rPr>
        <w:t>ACIR</w:t>
      </w:r>
      <w:r w:rsidRPr="00B23522">
        <w:rPr>
          <w:rFonts w:cs="Times New Roman"/>
          <w:szCs w:val="24"/>
        </w:rPr>
        <w:t>值较为接近，约为</w:t>
      </w:r>
      <w:r w:rsidRPr="00B23522">
        <w:rPr>
          <w:rFonts w:cs="Times New Roman"/>
          <w:szCs w:val="24"/>
        </w:rPr>
        <w:t>24dB</w:t>
      </w:r>
      <w:r w:rsidRPr="00B23522">
        <w:rPr>
          <w:rFonts w:cs="Times New Roman"/>
          <w:szCs w:val="24"/>
        </w:rPr>
        <w:t>。而且随着上行用户数目的增多，达到</w:t>
      </w:r>
      <w:r w:rsidRPr="00B23522">
        <w:rPr>
          <w:rFonts w:cs="Times New Roman"/>
          <w:szCs w:val="24"/>
        </w:rPr>
        <w:t>5%</w:t>
      </w:r>
      <w:r w:rsidRPr="00B23522">
        <w:rPr>
          <w:rFonts w:cs="Times New Roman"/>
          <w:szCs w:val="24"/>
        </w:rPr>
        <w:t>吞吐量损失</w:t>
      </w:r>
      <w:r w:rsidR="00FC0240" w:rsidRPr="00B23522">
        <w:rPr>
          <w:rFonts w:cs="Times New Roman"/>
          <w:szCs w:val="24"/>
        </w:rPr>
        <w:t>时的</w:t>
      </w:r>
      <w:r w:rsidR="00FC0240" w:rsidRPr="00B23522">
        <w:rPr>
          <w:rFonts w:cs="Times New Roman"/>
          <w:szCs w:val="24"/>
        </w:rPr>
        <w:t>ACIR</w:t>
      </w:r>
      <w:r w:rsidR="00FC0240" w:rsidRPr="00B23522">
        <w:rPr>
          <w:rFonts w:cs="Times New Roman"/>
          <w:szCs w:val="24"/>
        </w:rPr>
        <w:t>值趋近。产生这个问题的原因主要有两个，一个是对基站来说干扰源变多了；另一个是上行调度的用户变多之后每个用户分配到的</w:t>
      </w:r>
      <w:r w:rsidR="00FC0240" w:rsidRPr="00B23522">
        <w:rPr>
          <w:rFonts w:cs="Times New Roman"/>
          <w:szCs w:val="24"/>
        </w:rPr>
        <w:t>RB</w:t>
      </w:r>
      <w:r w:rsidR="00FC0240" w:rsidRPr="00B23522">
        <w:rPr>
          <w:rFonts w:cs="Times New Roman"/>
          <w:szCs w:val="24"/>
        </w:rPr>
        <w:t>数目变少，但是每个用户的发射功率不变，因此每个</w:t>
      </w:r>
      <w:r w:rsidR="00FC0240" w:rsidRPr="00B23522">
        <w:rPr>
          <w:rFonts w:cs="Times New Roman"/>
          <w:szCs w:val="24"/>
        </w:rPr>
        <w:t>RB</w:t>
      </w:r>
      <w:r w:rsidR="00FC0240" w:rsidRPr="00B23522">
        <w:rPr>
          <w:rFonts w:cs="Times New Roman"/>
          <w:szCs w:val="24"/>
        </w:rPr>
        <w:t>分配到了更大的功率，因此对被干扰系统的基站产生了更大的干扰。</w:t>
      </w:r>
    </w:p>
    <w:p w:rsidR="00434B94" w:rsidRDefault="00632660" w:rsidP="008D3DF2">
      <w:pPr>
        <w:snapToGrid w:val="0"/>
        <w:ind w:firstLine="420"/>
        <w:jc w:val="center"/>
        <w:rPr>
          <w:rFonts w:cs="Times New Roman"/>
          <w:szCs w:val="24"/>
        </w:rPr>
      </w:pPr>
      <w:r w:rsidRPr="00632660">
        <w:rPr>
          <w:rFonts w:cs="Times New Roman"/>
          <w:noProof/>
          <w:szCs w:val="24"/>
        </w:rPr>
        <w:drawing>
          <wp:inline distT="0" distB="0" distL="0" distR="0">
            <wp:extent cx="4550400" cy="3412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p>
    <w:p w:rsidR="00993CBB" w:rsidRPr="00B23522" w:rsidRDefault="00993CBB" w:rsidP="00920A47">
      <w:pPr>
        <w:pStyle w:val="ad"/>
      </w:pPr>
      <w:r>
        <w:rPr>
          <w:rFonts w:hint="eastAsia"/>
        </w:rPr>
        <w:t>图</w:t>
      </w:r>
      <w:r>
        <w:rPr>
          <w:rFonts w:hint="eastAsia"/>
        </w:rPr>
        <w:t>3</w:t>
      </w:r>
      <w:r>
        <w:t xml:space="preserve">-12  </w:t>
      </w:r>
      <w:r>
        <w:rPr>
          <w:rFonts w:hint="eastAsia"/>
        </w:rPr>
        <w:t>上行用户数目不同时</w:t>
      </w:r>
      <w:r>
        <w:t>NR</w:t>
      </w:r>
      <w:r>
        <w:rPr>
          <w:rFonts w:hint="eastAsia"/>
        </w:rPr>
        <w:t>干扰</w:t>
      </w:r>
      <w:r>
        <w:rPr>
          <w:rFonts w:hint="eastAsia"/>
        </w:rPr>
        <w:t>LTE</w:t>
      </w:r>
      <w:r>
        <w:rPr>
          <w:rFonts w:hint="eastAsia"/>
        </w:rPr>
        <w:t>上行平均吞吐量损失</w:t>
      </w:r>
    </w:p>
    <w:p w:rsidR="00467496" w:rsidRPr="00B23522" w:rsidRDefault="005F6113" w:rsidP="008D3DF2">
      <w:pPr>
        <w:pStyle w:val="a4"/>
        <w:numPr>
          <w:ilvl w:val="0"/>
          <w:numId w:val="3"/>
        </w:numPr>
        <w:snapToGrid w:val="0"/>
        <w:ind w:firstLineChars="0"/>
        <w:rPr>
          <w:rFonts w:cs="Times New Roman"/>
          <w:szCs w:val="24"/>
        </w:rPr>
      </w:pPr>
      <w:r w:rsidRPr="00B23522">
        <w:rPr>
          <w:rFonts w:cs="Times New Roman"/>
          <w:szCs w:val="24"/>
        </w:rPr>
        <w:t>LTE</w:t>
      </w:r>
      <w:r w:rsidR="00467496" w:rsidRPr="00B23522">
        <w:rPr>
          <w:rFonts w:cs="Times New Roman"/>
          <w:szCs w:val="24"/>
        </w:rPr>
        <w:t>系统干扰</w:t>
      </w:r>
      <w:r w:rsidRPr="00B23522">
        <w:rPr>
          <w:rFonts w:cs="Times New Roman"/>
          <w:szCs w:val="24"/>
        </w:rPr>
        <w:t>NR</w:t>
      </w:r>
      <w:r w:rsidR="00467496" w:rsidRPr="00B23522">
        <w:rPr>
          <w:rFonts w:cs="Times New Roman"/>
          <w:szCs w:val="24"/>
        </w:rPr>
        <w:t>系统</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）下行干扰下行</w:t>
      </w:r>
    </w:p>
    <w:p w:rsidR="00315BB8" w:rsidRPr="00B23522" w:rsidRDefault="00315BB8" w:rsidP="008D3DF2">
      <w:pPr>
        <w:snapToGrid w:val="0"/>
        <w:ind w:firstLine="420"/>
        <w:rPr>
          <w:rFonts w:cs="Times New Roman"/>
          <w:szCs w:val="24"/>
        </w:rPr>
      </w:pPr>
      <w:r w:rsidRPr="00B23522">
        <w:rPr>
          <w:rFonts w:cs="Times New Roman"/>
          <w:szCs w:val="24"/>
        </w:rPr>
        <w:t>LTE</w:t>
      </w:r>
      <w:r w:rsidRPr="00B23522">
        <w:rPr>
          <w:rFonts w:cs="Times New Roman"/>
          <w:szCs w:val="24"/>
        </w:rPr>
        <w:t>系统下行链路干扰</w:t>
      </w:r>
      <w:r w:rsidRPr="00B23522">
        <w:rPr>
          <w:rFonts w:cs="Times New Roman"/>
          <w:szCs w:val="24"/>
        </w:rPr>
        <w:t>NR</w:t>
      </w:r>
      <w:r w:rsidRPr="00B23522">
        <w:rPr>
          <w:rFonts w:cs="Times New Roman"/>
          <w:szCs w:val="24"/>
        </w:rPr>
        <w:t>系统下行链路的平均吞吐量损失如图</w:t>
      </w:r>
      <w:r w:rsidR="00161777">
        <w:rPr>
          <w:rFonts w:cs="Times New Roman"/>
          <w:szCs w:val="24"/>
        </w:rPr>
        <w:t>3-13</w:t>
      </w:r>
      <w:r w:rsidRPr="00B23522">
        <w:rPr>
          <w:rFonts w:cs="Times New Roman"/>
          <w:szCs w:val="24"/>
        </w:rPr>
        <w:t>所示。当</w:t>
      </w:r>
      <w:r w:rsidRPr="00B23522">
        <w:rPr>
          <w:rFonts w:cs="Times New Roman"/>
          <w:szCs w:val="24"/>
        </w:rPr>
        <w:t>ACIR</w:t>
      </w:r>
      <w:r w:rsidRPr="00B23522">
        <w:rPr>
          <w:rFonts w:cs="Times New Roman"/>
          <w:szCs w:val="24"/>
        </w:rPr>
        <w:t>范围为</w:t>
      </w:r>
      <w:r w:rsidRPr="00B23522">
        <w:rPr>
          <w:rFonts w:cs="Times New Roman"/>
          <w:szCs w:val="24"/>
        </w:rPr>
        <w:t>5dB</w:t>
      </w:r>
      <w:r w:rsidRPr="00B23522">
        <w:rPr>
          <w:rFonts w:cs="Times New Roman"/>
          <w:szCs w:val="24"/>
        </w:rPr>
        <w:t>到</w:t>
      </w:r>
      <w:r w:rsidRPr="00B23522">
        <w:rPr>
          <w:rFonts w:cs="Times New Roman"/>
          <w:szCs w:val="24"/>
        </w:rPr>
        <w:t>22dB</w:t>
      </w:r>
      <w:r w:rsidRPr="00B23522">
        <w:rPr>
          <w:rFonts w:cs="Times New Roman"/>
          <w:szCs w:val="24"/>
        </w:rPr>
        <w:t>时，下行单用户曲线位于基准线上方；</w:t>
      </w:r>
      <w:r w:rsidRPr="00B23522">
        <w:rPr>
          <w:rFonts w:cs="Times New Roman"/>
          <w:szCs w:val="24"/>
        </w:rPr>
        <w:t>ACIR</w:t>
      </w:r>
      <w:r w:rsidRPr="00B23522">
        <w:rPr>
          <w:rFonts w:cs="Times New Roman"/>
          <w:szCs w:val="24"/>
        </w:rPr>
        <w:t>范围为</w:t>
      </w:r>
      <w:r w:rsidRPr="00B23522">
        <w:rPr>
          <w:rFonts w:cs="Times New Roman"/>
          <w:szCs w:val="24"/>
        </w:rPr>
        <w:t>22dB</w:t>
      </w:r>
      <w:r w:rsidRPr="00B23522">
        <w:rPr>
          <w:rFonts w:cs="Times New Roman"/>
          <w:szCs w:val="24"/>
        </w:rPr>
        <w:t>到</w:t>
      </w:r>
      <w:r w:rsidRPr="00B23522">
        <w:rPr>
          <w:rFonts w:cs="Times New Roman"/>
          <w:szCs w:val="24"/>
        </w:rPr>
        <w:t>60dB</w:t>
      </w:r>
      <w:r w:rsidRPr="00B23522">
        <w:rPr>
          <w:rFonts w:cs="Times New Roman"/>
          <w:szCs w:val="24"/>
        </w:rPr>
        <w:t>时，下行单用户曲线位于基准线下方。因此，当</w:t>
      </w:r>
      <w:r w:rsidRPr="00B23522">
        <w:rPr>
          <w:rFonts w:cs="Times New Roman"/>
          <w:szCs w:val="24"/>
        </w:rPr>
        <w:t>ACIR</w:t>
      </w:r>
      <w:r w:rsidRPr="00B23522">
        <w:rPr>
          <w:rFonts w:cs="Times New Roman"/>
          <w:szCs w:val="24"/>
        </w:rPr>
        <w:t>隔离度约为</w:t>
      </w:r>
      <w:r w:rsidRPr="00B23522">
        <w:rPr>
          <w:rFonts w:cs="Times New Roman"/>
          <w:szCs w:val="24"/>
        </w:rPr>
        <w:t>22dB</w:t>
      </w:r>
      <w:r w:rsidRPr="00B23522">
        <w:rPr>
          <w:rFonts w:cs="Times New Roman"/>
          <w:szCs w:val="24"/>
        </w:rPr>
        <w:t>时，可以认为两系统能够共存。</w:t>
      </w:r>
    </w:p>
    <w:p w:rsidR="00315BB8" w:rsidRPr="00161777" w:rsidRDefault="00315BB8" w:rsidP="00161777">
      <w:pPr>
        <w:snapToGrid w:val="0"/>
        <w:jc w:val="center"/>
        <w:rPr>
          <w:rFonts w:cs="Times New Roman"/>
          <w:szCs w:val="24"/>
        </w:rPr>
      </w:pPr>
      <w:r w:rsidRPr="00B23522">
        <w:rPr>
          <w:noProof/>
        </w:rPr>
        <w:lastRenderedPageBreak/>
        <w:drawing>
          <wp:inline distT="0" distB="0" distL="0" distR="0">
            <wp:extent cx="4550400" cy="3409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rPr>
          <w:rFonts w:hint="eastAsia"/>
        </w:rPr>
        <w:t>图</w:t>
      </w:r>
      <w:r>
        <w:rPr>
          <w:rFonts w:hint="eastAsia"/>
        </w:rPr>
        <w:t>3</w:t>
      </w:r>
      <w:r>
        <w:t>-13  LTE</w:t>
      </w:r>
      <w:r>
        <w:rPr>
          <w:rFonts w:hint="eastAsia"/>
        </w:rPr>
        <w:t>干扰</w:t>
      </w:r>
      <w:r>
        <w:t>NR</w:t>
      </w:r>
      <w:r>
        <w:rPr>
          <w:rFonts w:hint="eastAsia"/>
        </w:rPr>
        <w:t>下行平均吞吐量损失</w:t>
      </w:r>
    </w:p>
    <w:p w:rsidR="00467496" w:rsidRPr="00B23522" w:rsidRDefault="00467496"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）上行干扰上行</w:t>
      </w:r>
    </w:p>
    <w:p w:rsidR="00315BB8" w:rsidRPr="00B23522" w:rsidRDefault="00315BB8" w:rsidP="008D3DF2">
      <w:pPr>
        <w:snapToGrid w:val="0"/>
        <w:rPr>
          <w:rFonts w:cs="Times New Roman"/>
          <w:szCs w:val="24"/>
        </w:rPr>
      </w:pPr>
      <w:r w:rsidRPr="00B23522">
        <w:rPr>
          <w:rFonts w:cs="Times New Roman"/>
          <w:szCs w:val="24"/>
        </w:rPr>
        <w:tab/>
      </w:r>
      <w:r w:rsidRPr="00B23522">
        <w:rPr>
          <w:rFonts w:cs="Times New Roman"/>
          <w:szCs w:val="24"/>
        </w:rPr>
        <w:t>至于上行链路，</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系统的曲线表现与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系统的曲线大致相当，如下图</w:t>
      </w:r>
      <w:r w:rsidR="00161777">
        <w:rPr>
          <w:rFonts w:cs="Times New Roman" w:hint="eastAsia"/>
          <w:szCs w:val="24"/>
        </w:rPr>
        <w:t>3-</w:t>
      </w:r>
      <w:r w:rsidR="00161777">
        <w:rPr>
          <w:rFonts w:cs="Times New Roman"/>
          <w:szCs w:val="24"/>
        </w:rPr>
        <w:t>14</w:t>
      </w:r>
      <w:r w:rsidRPr="00B23522">
        <w:rPr>
          <w:rFonts w:cs="Times New Roman"/>
          <w:szCs w:val="24"/>
        </w:rPr>
        <w:t>所示。当</w:t>
      </w:r>
      <w:r w:rsidRPr="00B23522">
        <w:rPr>
          <w:rFonts w:cs="Times New Roman"/>
          <w:szCs w:val="24"/>
        </w:rPr>
        <w:t>ACIR</w:t>
      </w:r>
      <w:r w:rsidRPr="00B23522">
        <w:rPr>
          <w:rFonts w:cs="Times New Roman"/>
          <w:szCs w:val="24"/>
        </w:rPr>
        <w:t>为</w:t>
      </w:r>
      <w:r w:rsidRPr="00B23522">
        <w:rPr>
          <w:rFonts w:cs="Times New Roman"/>
          <w:szCs w:val="24"/>
        </w:rPr>
        <w:t>13dB</w:t>
      </w:r>
      <w:r w:rsidRPr="00B23522">
        <w:rPr>
          <w:rFonts w:cs="Times New Roman"/>
          <w:szCs w:val="24"/>
        </w:rPr>
        <w:t>时，</w:t>
      </w:r>
      <w:r w:rsidRPr="00B23522">
        <w:rPr>
          <w:rFonts w:cs="Times New Roman"/>
          <w:szCs w:val="24"/>
        </w:rPr>
        <w:t>LTE</w:t>
      </w:r>
      <w:r w:rsidRPr="00B23522">
        <w:rPr>
          <w:rFonts w:cs="Times New Roman"/>
          <w:szCs w:val="24"/>
        </w:rPr>
        <w:t>系统对</w:t>
      </w:r>
      <w:r w:rsidRPr="00B23522">
        <w:rPr>
          <w:rFonts w:cs="Times New Roman"/>
          <w:szCs w:val="24"/>
        </w:rPr>
        <w:t>NR</w:t>
      </w:r>
      <w:r w:rsidRPr="00B23522">
        <w:rPr>
          <w:rFonts w:cs="Times New Roman"/>
          <w:szCs w:val="24"/>
        </w:rPr>
        <w:t>系统的干扰可以认为在可接受范围内。</w:t>
      </w:r>
    </w:p>
    <w:p w:rsidR="00315BB8" w:rsidRDefault="00315BB8" w:rsidP="00161777">
      <w:pPr>
        <w:snapToGrid w:val="0"/>
        <w:jc w:val="center"/>
        <w:rPr>
          <w:rFonts w:cs="Times New Roman"/>
          <w:szCs w:val="24"/>
        </w:rPr>
      </w:pPr>
      <w:r w:rsidRPr="00B23522">
        <w:rPr>
          <w:rFonts w:cs="Times New Roman"/>
          <w:noProof/>
          <w:szCs w:val="24"/>
        </w:rPr>
        <w:drawing>
          <wp:inline distT="0" distB="0" distL="0" distR="0">
            <wp:extent cx="4550400" cy="3409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550400" cy="3409200"/>
                    </a:xfrm>
                    <a:prstGeom prst="rect">
                      <a:avLst/>
                    </a:prstGeom>
                    <a:noFill/>
                    <a:ln>
                      <a:noFill/>
                    </a:ln>
                  </pic:spPr>
                </pic:pic>
              </a:graphicData>
            </a:graphic>
          </wp:inline>
        </w:drawing>
      </w:r>
    </w:p>
    <w:p w:rsidR="00161777" w:rsidRPr="00B23522" w:rsidRDefault="00161777" w:rsidP="00920A47">
      <w:pPr>
        <w:pStyle w:val="ad"/>
      </w:pPr>
      <w:r>
        <w:t>图</w:t>
      </w:r>
      <w:r>
        <w:rPr>
          <w:rFonts w:hint="eastAsia"/>
        </w:rPr>
        <w:t>3-</w:t>
      </w:r>
      <w:r>
        <w:t xml:space="preserve">14  </w:t>
      </w:r>
      <w:r>
        <w:rPr>
          <w:rFonts w:hint="eastAsia"/>
        </w:rPr>
        <w:t>LTE</w:t>
      </w:r>
      <w:r>
        <w:rPr>
          <w:rFonts w:hint="eastAsia"/>
        </w:rPr>
        <w:t>干扰</w:t>
      </w:r>
      <w:r>
        <w:rPr>
          <w:rFonts w:hint="eastAsia"/>
        </w:rPr>
        <w:t>NR</w:t>
      </w:r>
      <w:r>
        <w:rPr>
          <w:rFonts w:hint="eastAsia"/>
        </w:rPr>
        <w:t>上行平均吞吐量损失</w:t>
      </w:r>
    </w:p>
    <w:p w:rsidR="00315BB8" w:rsidRPr="00B23522" w:rsidRDefault="00315BB8" w:rsidP="008D3DF2">
      <w:pPr>
        <w:snapToGrid w:val="0"/>
        <w:rPr>
          <w:rFonts w:cs="Times New Roman"/>
          <w:szCs w:val="24"/>
        </w:rPr>
      </w:pPr>
      <w:r w:rsidRPr="00B23522">
        <w:rPr>
          <w:rFonts w:cs="Times New Roman"/>
          <w:szCs w:val="24"/>
        </w:rPr>
        <w:tab/>
      </w:r>
      <w:r w:rsidR="002E5362" w:rsidRPr="00B23522">
        <w:rPr>
          <w:rFonts w:cs="Times New Roman"/>
          <w:szCs w:val="24"/>
        </w:rPr>
        <w:t>LTE</w:t>
      </w:r>
      <w:r w:rsidR="002E5362" w:rsidRPr="00B23522">
        <w:rPr>
          <w:rFonts w:cs="Times New Roman"/>
          <w:szCs w:val="24"/>
        </w:rPr>
        <w:t>系统干扰</w:t>
      </w:r>
      <w:r w:rsidR="002E5362" w:rsidRPr="00B23522">
        <w:rPr>
          <w:rFonts w:cs="Times New Roman"/>
          <w:szCs w:val="24"/>
        </w:rPr>
        <w:t>NR</w:t>
      </w:r>
      <w:r w:rsidR="002E5362" w:rsidRPr="00B23522">
        <w:rPr>
          <w:rFonts w:cs="Times New Roman"/>
          <w:szCs w:val="24"/>
        </w:rPr>
        <w:t>系统</w:t>
      </w:r>
      <w:r w:rsidR="00D06657">
        <w:rPr>
          <w:rFonts w:cs="Times New Roman" w:hint="eastAsia"/>
          <w:szCs w:val="24"/>
        </w:rPr>
        <w:t>在</w:t>
      </w:r>
      <w:r w:rsidRPr="00B23522">
        <w:rPr>
          <w:rFonts w:cs="Times New Roman"/>
          <w:szCs w:val="24"/>
        </w:rPr>
        <w:t>不同数目上行用户的情况</w:t>
      </w:r>
      <w:r w:rsidR="00D06657">
        <w:rPr>
          <w:rFonts w:cs="Times New Roman" w:hint="eastAsia"/>
          <w:szCs w:val="24"/>
        </w:rPr>
        <w:t>下</w:t>
      </w:r>
      <w:r w:rsidRPr="00B23522">
        <w:rPr>
          <w:rFonts w:cs="Times New Roman"/>
          <w:szCs w:val="24"/>
        </w:rPr>
        <w:t>与</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w:t>
      </w:r>
      <w:r w:rsidR="002E5362" w:rsidRPr="00B23522">
        <w:rPr>
          <w:rFonts w:cs="Times New Roman"/>
          <w:szCs w:val="24"/>
        </w:rPr>
        <w:t>的略有不同。由于</w:t>
      </w:r>
      <w:r w:rsidR="002E5362" w:rsidRPr="00B23522">
        <w:rPr>
          <w:rFonts w:cs="Times New Roman"/>
          <w:szCs w:val="24"/>
        </w:rPr>
        <w:t>LTE</w:t>
      </w:r>
      <w:r w:rsidR="002E5362" w:rsidRPr="00B23522">
        <w:rPr>
          <w:rFonts w:cs="Times New Roman"/>
          <w:szCs w:val="24"/>
        </w:rPr>
        <w:t>系统的上行</w:t>
      </w:r>
      <w:r w:rsidR="002E5362" w:rsidRPr="00B23522">
        <w:rPr>
          <w:rFonts w:cs="Times New Roman"/>
          <w:szCs w:val="24"/>
        </w:rPr>
        <w:t>ACIR</w:t>
      </w:r>
      <w:r w:rsidR="002E5362" w:rsidRPr="00B23522">
        <w:rPr>
          <w:rFonts w:cs="Times New Roman"/>
          <w:szCs w:val="24"/>
        </w:rPr>
        <w:t>主要由用户端的</w:t>
      </w:r>
      <w:r w:rsidR="002E5362" w:rsidRPr="00B23522">
        <w:rPr>
          <w:rFonts w:cs="Times New Roman"/>
          <w:szCs w:val="24"/>
        </w:rPr>
        <w:t>ACLR</w:t>
      </w:r>
      <w:r w:rsidR="002E5362" w:rsidRPr="00B23522">
        <w:rPr>
          <w:rFonts w:cs="Times New Roman"/>
          <w:szCs w:val="24"/>
        </w:rPr>
        <w:t>决定，也即是用户端的发射机性能代表了整体的隔离度。因此当</w:t>
      </w:r>
      <w:r w:rsidR="002E5362" w:rsidRPr="00B23522">
        <w:rPr>
          <w:rFonts w:cs="Times New Roman"/>
          <w:szCs w:val="24"/>
        </w:rPr>
        <w:t>LTE</w:t>
      </w:r>
      <w:r w:rsidR="002E5362" w:rsidRPr="00B23522">
        <w:rPr>
          <w:rFonts w:cs="Times New Roman"/>
          <w:szCs w:val="24"/>
        </w:rPr>
        <w:t>上行用户采用阶梯状的</w:t>
      </w:r>
      <w:r w:rsidR="002E5362" w:rsidRPr="00B23522">
        <w:rPr>
          <w:rFonts w:cs="Times New Roman"/>
          <w:szCs w:val="24"/>
        </w:rPr>
        <w:t>ACLR</w:t>
      </w:r>
      <w:r w:rsidR="002E5362" w:rsidRPr="00B23522">
        <w:rPr>
          <w:rFonts w:cs="Times New Roman"/>
          <w:szCs w:val="24"/>
        </w:rPr>
        <w:t>时，在</w:t>
      </w:r>
      <w:r w:rsidR="002E5362" w:rsidRPr="00B23522">
        <w:rPr>
          <w:rFonts w:cs="Times New Roman"/>
          <w:szCs w:val="24"/>
        </w:rPr>
        <w:t>NR</w:t>
      </w:r>
      <w:r w:rsidR="002E5362" w:rsidRPr="00B23522">
        <w:rPr>
          <w:rFonts w:cs="Times New Roman"/>
          <w:szCs w:val="24"/>
        </w:rPr>
        <w:t>系统中只有使用与</w:t>
      </w:r>
      <w:r w:rsidR="002E5362" w:rsidRPr="00B23522">
        <w:rPr>
          <w:rFonts w:cs="Times New Roman"/>
          <w:szCs w:val="24"/>
        </w:rPr>
        <w:t>LTE</w:t>
      </w:r>
      <w:r w:rsidR="002E5362" w:rsidRPr="00B23522">
        <w:rPr>
          <w:rFonts w:cs="Times New Roman"/>
          <w:szCs w:val="24"/>
        </w:rPr>
        <w:t>系统相邻的</w:t>
      </w:r>
      <w:r w:rsidR="002E5362" w:rsidRPr="00B23522">
        <w:rPr>
          <w:rFonts w:cs="Times New Roman"/>
          <w:szCs w:val="24"/>
        </w:rPr>
        <w:t>RB</w:t>
      </w:r>
      <w:r w:rsidR="002E5362" w:rsidRPr="00B23522">
        <w:rPr>
          <w:rFonts w:cs="Times New Roman"/>
          <w:szCs w:val="24"/>
        </w:rPr>
        <w:t>的用户才会受到最</w:t>
      </w:r>
      <w:r w:rsidR="002E5362" w:rsidRPr="00B23522">
        <w:rPr>
          <w:rFonts w:cs="Times New Roman"/>
          <w:szCs w:val="24"/>
        </w:rPr>
        <w:lastRenderedPageBreak/>
        <w:t>大的干扰。换句话说，当上行用户数目越多时，</w:t>
      </w:r>
      <w:r w:rsidR="002E5362" w:rsidRPr="00B23522">
        <w:rPr>
          <w:rFonts w:cs="Times New Roman"/>
          <w:szCs w:val="24"/>
        </w:rPr>
        <w:t>NR</w:t>
      </w:r>
      <w:r w:rsidR="002E5362" w:rsidRPr="00B23522">
        <w:rPr>
          <w:rFonts w:cs="Times New Roman"/>
          <w:szCs w:val="24"/>
        </w:rPr>
        <w:t>系统中使用与</w:t>
      </w:r>
      <w:r w:rsidR="002E5362" w:rsidRPr="00B23522">
        <w:rPr>
          <w:rFonts w:cs="Times New Roman"/>
          <w:szCs w:val="24"/>
        </w:rPr>
        <w:t>LTE</w:t>
      </w:r>
      <w:r w:rsidR="002E5362" w:rsidRPr="00B23522">
        <w:rPr>
          <w:rFonts w:cs="Times New Roman"/>
          <w:szCs w:val="24"/>
        </w:rPr>
        <w:t>系统相邻</w:t>
      </w:r>
      <w:r w:rsidR="002E5362" w:rsidRPr="00B23522">
        <w:rPr>
          <w:rFonts w:cs="Times New Roman"/>
          <w:szCs w:val="24"/>
        </w:rPr>
        <w:t>RB</w:t>
      </w:r>
      <w:r w:rsidR="002E5362" w:rsidRPr="00B23522">
        <w:rPr>
          <w:rFonts w:cs="Times New Roman"/>
          <w:szCs w:val="24"/>
        </w:rPr>
        <w:t>的概率越小，则基站接收到的邻频干扰也就相应减小。</w:t>
      </w:r>
      <w:r w:rsidR="00AF2AD6" w:rsidRPr="00B23522">
        <w:rPr>
          <w:rFonts w:cs="Times New Roman"/>
          <w:szCs w:val="24"/>
        </w:rPr>
        <w:t>不同数目上行用户的吞吐量损失随着</w:t>
      </w:r>
      <w:r w:rsidR="00AF2AD6" w:rsidRPr="00B23522">
        <w:rPr>
          <w:rFonts w:cs="Times New Roman"/>
          <w:szCs w:val="24"/>
        </w:rPr>
        <w:t>ACIR</w:t>
      </w:r>
      <w:r w:rsidR="00AF2AD6" w:rsidRPr="00B23522">
        <w:rPr>
          <w:rFonts w:cs="Times New Roman"/>
          <w:szCs w:val="24"/>
        </w:rPr>
        <w:t>的变化情况如图</w:t>
      </w:r>
      <w:r w:rsidR="00161777">
        <w:rPr>
          <w:rFonts w:cs="Times New Roman"/>
          <w:szCs w:val="24"/>
        </w:rPr>
        <w:t>3</w:t>
      </w:r>
      <w:r w:rsidR="00161777">
        <w:rPr>
          <w:rFonts w:cs="Times New Roman" w:hint="eastAsia"/>
          <w:szCs w:val="24"/>
        </w:rPr>
        <w:t>-</w:t>
      </w:r>
      <w:r w:rsidR="00161777">
        <w:rPr>
          <w:rFonts w:cs="Times New Roman"/>
          <w:szCs w:val="24"/>
        </w:rPr>
        <w:t>15</w:t>
      </w:r>
      <w:r w:rsidR="00AF2AD6" w:rsidRPr="00B23522">
        <w:rPr>
          <w:rFonts w:cs="Times New Roman"/>
          <w:szCs w:val="24"/>
        </w:rPr>
        <w:t>所示。可以看到当吞吐量损失达到</w:t>
      </w:r>
      <w:r w:rsidR="00AF2AD6" w:rsidRPr="00B23522">
        <w:rPr>
          <w:rFonts w:cs="Times New Roman"/>
          <w:szCs w:val="24"/>
        </w:rPr>
        <w:t>5%</w:t>
      </w:r>
      <w:r w:rsidR="00AF2AD6" w:rsidRPr="00B23522">
        <w:rPr>
          <w:rFonts w:cs="Times New Roman"/>
          <w:szCs w:val="24"/>
        </w:rPr>
        <w:t>时，各条曲线的</w:t>
      </w:r>
      <w:r w:rsidR="00AF2AD6" w:rsidRPr="00B23522">
        <w:rPr>
          <w:rFonts w:cs="Times New Roman"/>
          <w:szCs w:val="24"/>
        </w:rPr>
        <w:t>ACIR</w:t>
      </w:r>
      <w:r w:rsidR="00AF2AD6" w:rsidRPr="00B23522">
        <w:rPr>
          <w:rFonts w:cs="Times New Roman"/>
          <w:szCs w:val="24"/>
        </w:rPr>
        <w:t>值都较为接近，这是由于</w:t>
      </w:r>
      <w:r w:rsidR="00AF2AD6" w:rsidRPr="00B23522">
        <w:rPr>
          <w:rFonts w:cs="Times New Roman"/>
          <w:szCs w:val="24"/>
        </w:rPr>
        <w:t>LTE</w:t>
      </w:r>
      <w:r w:rsidR="00AF2AD6" w:rsidRPr="00B23522">
        <w:rPr>
          <w:rFonts w:cs="Times New Roman"/>
          <w:szCs w:val="24"/>
        </w:rPr>
        <w:t>系统中用户的发射机对稍远频带外的泄露更少造成的。当</w:t>
      </w:r>
      <w:r w:rsidR="00AF2AD6" w:rsidRPr="00B23522">
        <w:rPr>
          <w:rFonts w:cs="Times New Roman"/>
          <w:szCs w:val="24"/>
        </w:rPr>
        <w:t>ACIR</w:t>
      </w:r>
      <w:r w:rsidR="00AF2AD6" w:rsidRPr="00B23522">
        <w:rPr>
          <w:rFonts w:cs="Times New Roman"/>
          <w:szCs w:val="24"/>
        </w:rPr>
        <w:t>为</w:t>
      </w:r>
      <w:r w:rsidR="00AF2AD6" w:rsidRPr="00B23522">
        <w:rPr>
          <w:rFonts w:cs="Times New Roman"/>
          <w:szCs w:val="24"/>
        </w:rPr>
        <w:t>18dB</w:t>
      </w:r>
      <w:r w:rsidR="00AF2AD6" w:rsidRPr="00B23522">
        <w:rPr>
          <w:rFonts w:cs="Times New Roman"/>
          <w:szCs w:val="24"/>
        </w:rPr>
        <w:t>以上时，能够满足不同上行用户数目的共存要求。</w:t>
      </w:r>
    </w:p>
    <w:p w:rsidR="001C058B" w:rsidRDefault="00476C2C" w:rsidP="008D3DF2">
      <w:pPr>
        <w:snapToGrid w:val="0"/>
        <w:jc w:val="center"/>
        <w:rPr>
          <w:rFonts w:cs="Times New Roman"/>
          <w:szCs w:val="24"/>
        </w:rPr>
      </w:pPr>
      <w:bookmarkStart w:id="7" w:name="_GoBack"/>
      <w:r w:rsidRPr="00476C2C">
        <w:rPr>
          <w:rFonts w:cs="Times New Roman"/>
          <w:noProof/>
          <w:szCs w:val="24"/>
        </w:rPr>
        <w:drawing>
          <wp:inline distT="0" distB="0" distL="0" distR="0">
            <wp:extent cx="4550400" cy="34128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4550400" cy="3412800"/>
                    </a:xfrm>
                    <a:prstGeom prst="rect">
                      <a:avLst/>
                    </a:prstGeom>
                    <a:noFill/>
                    <a:ln>
                      <a:noFill/>
                    </a:ln>
                  </pic:spPr>
                </pic:pic>
              </a:graphicData>
            </a:graphic>
          </wp:inline>
        </w:drawing>
      </w:r>
      <w:bookmarkEnd w:id="7"/>
    </w:p>
    <w:p w:rsidR="00161777" w:rsidRPr="00B23522" w:rsidRDefault="00161777" w:rsidP="00920A47">
      <w:pPr>
        <w:pStyle w:val="ad"/>
        <w:rPr>
          <w:szCs w:val="24"/>
        </w:rPr>
      </w:pPr>
      <w:r>
        <w:rPr>
          <w:rFonts w:hint="eastAsia"/>
        </w:rPr>
        <w:t>图</w:t>
      </w:r>
      <w:r>
        <w:rPr>
          <w:rFonts w:hint="eastAsia"/>
        </w:rPr>
        <w:t>3-</w:t>
      </w:r>
      <w:r>
        <w:t xml:space="preserve">15  </w:t>
      </w:r>
      <w:r>
        <w:rPr>
          <w:rFonts w:hint="eastAsia"/>
        </w:rPr>
        <w:t>上行用户数目不同时</w:t>
      </w:r>
      <w:r>
        <w:rPr>
          <w:rFonts w:hint="eastAsia"/>
        </w:rPr>
        <w:t>LTE</w:t>
      </w:r>
      <w:r>
        <w:rPr>
          <w:rFonts w:hint="eastAsia"/>
        </w:rPr>
        <w:t>干扰</w:t>
      </w:r>
      <w:r>
        <w:rPr>
          <w:rFonts w:hint="eastAsia"/>
        </w:rPr>
        <w:t>NR</w:t>
      </w:r>
      <w:r>
        <w:rPr>
          <w:rFonts w:hint="eastAsia"/>
        </w:rPr>
        <w:t>上行平均吞吐量损失</w:t>
      </w:r>
    </w:p>
    <w:p w:rsidR="001C058B" w:rsidRPr="00B23522" w:rsidRDefault="001C058B" w:rsidP="002C097D">
      <w:pPr>
        <w:pStyle w:val="2"/>
      </w:pPr>
      <w:r w:rsidRPr="00B23522">
        <w:t xml:space="preserve">3.4  </w:t>
      </w:r>
      <w:r w:rsidRPr="00B23522">
        <w:t>本章小结</w:t>
      </w:r>
    </w:p>
    <w:p w:rsidR="002C097D" w:rsidRDefault="001C058B"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系统共存的要求。首先从传播损耗模型、天线模型、上行传输功率控制模型以及</w:t>
      </w:r>
      <w:r w:rsidRPr="00B23522">
        <w:rPr>
          <w:rFonts w:cs="Times New Roman"/>
          <w:szCs w:val="24"/>
        </w:rPr>
        <w:t>ACIR</w:t>
      </w:r>
      <w:r w:rsidRPr="00B23522">
        <w:rPr>
          <w:rFonts w:cs="Times New Roman"/>
          <w:szCs w:val="24"/>
        </w:rPr>
        <w:t>模型等几个角度介绍了</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系统的模型。接着利用蒙特卡洛仿真技术搭建仿真平台，该仿真平台不仅适用于</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系统的共存干扰研究，稍加改动后也可以用于</w:t>
      </w:r>
      <w:r w:rsidRPr="00B23522">
        <w:rPr>
          <w:rFonts w:cs="Times New Roman"/>
          <w:szCs w:val="24"/>
        </w:rPr>
        <w:t>NR</w:t>
      </w:r>
      <w:r w:rsidRPr="00B23522">
        <w:rPr>
          <w:rFonts w:cs="Times New Roman"/>
          <w:szCs w:val="24"/>
        </w:rPr>
        <w:t>系统之间的共存研究。因此下一章将会在该仿真平台基础上研究</w:t>
      </w:r>
      <w:r w:rsidRPr="00B23522">
        <w:rPr>
          <w:rFonts w:cs="Times New Roman"/>
          <w:szCs w:val="24"/>
        </w:rPr>
        <w:t>NR</w:t>
      </w:r>
      <w:r w:rsidRPr="00B23522">
        <w:rPr>
          <w:rFonts w:cs="Times New Roman"/>
          <w:szCs w:val="24"/>
        </w:rPr>
        <w:t>系统之间的共存要求。最后</w:t>
      </w:r>
      <w:r w:rsidR="005553BB" w:rsidRPr="00B23522">
        <w:rPr>
          <w:rFonts w:cs="Times New Roman"/>
          <w:szCs w:val="24"/>
        </w:rPr>
        <w:t>给出判断两个系统能否共存的准则并</w:t>
      </w:r>
      <w:r w:rsidRPr="00B23522">
        <w:rPr>
          <w:rFonts w:cs="Times New Roman"/>
          <w:szCs w:val="24"/>
        </w:rPr>
        <w:t>利用该仿真平台对</w:t>
      </w:r>
      <w:r w:rsidRPr="00B23522">
        <w:rPr>
          <w:rFonts w:cs="Times New Roman"/>
          <w:szCs w:val="24"/>
        </w:rPr>
        <w:t>NR</w:t>
      </w:r>
      <w:r w:rsidRPr="00B23522">
        <w:rPr>
          <w:rFonts w:cs="Times New Roman"/>
          <w:szCs w:val="24"/>
        </w:rPr>
        <w:t>系统干扰</w:t>
      </w:r>
      <w:r w:rsidRPr="00B23522">
        <w:rPr>
          <w:rFonts w:cs="Times New Roman"/>
          <w:szCs w:val="24"/>
        </w:rPr>
        <w:t>LTE</w:t>
      </w:r>
      <w:r w:rsidRPr="00B23522">
        <w:rPr>
          <w:rFonts w:cs="Times New Roman"/>
          <w:szCs w:val="24"/>
        </w:rPr>
        <w:t>系统以及</w:t>
      </w:r>
      <w:r w:rsidRPr="00B23522">
        <w:rPr>
          <w:rFonts w:cs="Times New Roman"/>
          <w:szCs w:val="24"/>
        </w:rPr>
        <w:t>LTE</w:t>
      </w:r>
      <w:r w:rsidRPr="00B23522">
        <w:rPr>
          <w:rFonts w:cs="Times New Roman"/>
          <w:szCs w:val="24"/>
        </w:rPr>
        <w:t>系统干扰</w:t>
      </w:r>
      <w:r w:rsidRPr="00B23522">
        <w:rPr>
          <w:rFonts w:cs="Times New Roman"/>
          <w:szCs w:val="24"/>
        </w:rPr>
        <w:t>NR</w:t>
      </w:r>
      <w:r w:rsidRPr="00B23522">
        <w:rPr>
          <w:rFonts w:cs="Times New Roman"/>
          <w:szCs w:val="24"/>
        </w:rPr>
        <w:t>系统进行了研究，分别从下行干扰下行、上行干扰上行两个方面给出共存隔离度建议。从总体来说当</w:t>
      </w:r>
      <w:r w:rsidRPr="00B23522">
        <w:rPr>
          <w:rFonts w:cs="Times New Roman"/>
          <w:szCs w:val="24"/>
        </w:rPr>
        <w:t>ACIR</w:t>
      </w:r>
      <w:r w:rsidRPr="00B23522">
        <w:rPr>
          <w:rFonts w:cs="Times New Roman"/>
          <w:szCs w:val="24"/>
        </w:rPr>
        <w:t>隔离度大于</w:t>
      </w:r>
      <w:r w:rsidRPr="00B23522">
        <w:rPr>
          <w:rFonts w:cs="Times New Roman"/>
          <w:szCs w:val="24"/>
        </w:rPr>
        <w:t>25dB</w:t>
      </w:r>
      <w:r w:rsidRPr="00B23522">
        <w:rPr>
          <w:rFonts w:cs="Times New Roman"/>
          <w:szCs w:val="24"/>
        </w:rPr>
        <w:t>时</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系统能够达到共存要求。</w:t>
      </w:r>
    </w:p>
    <w:p w:rsidR="001C058B" w:rsidRPr="00B23522" w:rsidRDefault="002C097D" w:rsidP="002C097D">
      <w:pPr>
        <w:widowControl/>
        <w:jc w:val="left"/>
        <w:rPr>
          <w:rFonts w:cs="Times New Roman"/>
          <w:szCs w:val="24"/>
        </w:rPr>
      </w:pPr>
      <w:r>
        <w:rPr>
          <w:rFonts w:cs="Times New Roman"/>
          <w:szCs w:val="24"/>
        </w:rPr>
        <w:br w:type="page"/>
      </w:r>
    </w:p>
    <w:p w:rsidR="002203F4" w:rsidRPr="00B23522" w:rsidRDefault="002C097D" w:rsidP="002C097D">
      <w:pPr>
        <w:pStyle w:val="1"/>
      </w:pPr>
      <w:r>
        <w:rPr>
          <w:rFonts w:hint="eastAsia"/>
        </w:rPr>
        <w:lastRenderedPageBreak/>
        <w:t>第四章</w:t>
      </w:r>
      <w:r w:rsidR="002203F4" w:rsidRPr="00B23522">
        <w:t xml:space="preserve">  NR</w:t>
      </w:r>
      <w:r w:rsidR="002203F4" w:rsidRPr="00B23522">
        <w:t>系统之间共存研究</w:t>
      </w:r>
    </w:p>
    <w:p w:rsidR="00162A8F" w:rsidRPr="00B23522" w:rsidRDefault="00162A8F" w:rsidP="008D3DF2">
      <w:pPr>
        <w:snapToGrid w:val="0"/>
        <w:rPr>
          <w:rFonts w:cs="Times New Roman"/>
          <w:szCs w:val="24"/>
        </w:rPr>
      </w:pPr>
      <w:r w:rsidRPr="00B23522">
        <w:rPr>
          <w:rFonts w:cs="Times New Roman"/>
          <w:szCs w:val="24"/>
        </w:rPr>
        <w:tab/>
      </w:r>
      <w:r w:rsidRPr="00B23522">
        <w:rPr>
          <w:rFonts w:cs="Times New Roman"/>
          <w:szCs w:val="24"/>
        </w:rPr>
        <w:t>上一章对</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w:t>
      </w:r>
      <w:r w:rsidR="001B6A80" w:rsidRPr="00B23522">
        <w:rPr>
          <w:rFonts w:cs="Times New Roman"/>
          <w:szCs w:val="24"/>
        </w:rPr>
        <w:t>的共存问题进行了研究，本章将对</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1B6A80" w:rsidRPr="00B23522">
        <w:rPr>
          <w:rFonts w:cs="Times New Roman"/>
          <w:szCs w:val="24"/>
        </w:rPr>
        <w:t>系统之间的共存进行研究。在</w:t>
      </w:r>
      <w:r w:rsidR="001B6A80" w:rsidRPr="00B23522">
        <w:rPr>
          <w:rFonts w:cs="Times New Roman"/>
          <w:szCs w:val="24"/>
        </w:rPr>
        <w:t>3GPP 38.104</w:t>
      </w:r>
      <w:r w:rsidR="00706763" w:rsidRPr="00B23522">
        <w:rPr>
          <w:rFonts w:cs="Times New Roman"/>
          <w:szCs w:val="24"/>
          <w:vertAlign w:val="superscript"/>
        </w:rPr>
        <w:t>[11]</w:t>
      </w:r>
      <w:r w:rsidR="001B6A80" w:rsidRPr="00B23522">
        <w:rPr>
          <w:rFonts w:cs="Times New Roman"/>
          <w:szCs w:val="24"/>
        </w:rPr>
        <w:t>中指定了</w:t>
      </w:r>
      <w:r w:rsidR="001B6A80" w:rsidRPr="00B23522">
        <w:rPr>
          <w:rFonts w:cs="Times New Roman"/>
          <w:szCs w:val="24"/>
        </w:rPr>
        <w:t>6GHz</w:t>
      </w:r>
      <w:r w:rsidR="001B6A80" w:rsidRPr="00B23522">
        <w:rPr>
          <w:rFonts w:cs="Times New Roman"/>
          <w:szCs w:val="24"/>
        </w:rPr>
        <w:t>以上的</w:t>
      </w:r>
      <w:r w:rsidR="001B6A80" w:rsidRPr="00B23522">
        <w:rPr>
          <w:rFonts w:cs="Times New Roman"/>
          <w:szCs w:val="24"/>
        </w:rPr>
        <w:t>NR</w:t>
      </w:r>
      <w:r w:rsidR="00244E04" w:rsidRPr="00B23522">
        <w:rPr>
          <w:rFonts w:cs="Times New Roman"/>
          <w:szCs w:val="24"/>
        </w:rPr>
        <w:t>系统使用</w:t>
      </w:r>
      <w:r w:rsidR="00244E04" w:rsidRPr="00B23522">
        <w:rPr>
          <w:rFonts w:cs="Times New Roman"/>
          <w:szCs w:val="24"/>
        </w:rPr>
        <w:t>24.25GHz</w:t>
      </w:r>
      <w:r w:rsidR="00244E04" w:rsidRPr="00B23522">
        <w:rPr>
          <w:rFonts w:cs="Times New Roman"/>
          <w:szCs w:val="24"/>
        </w:rPr>
        <w:t>到</w:t>
      </w:r>
      <w:r w:rsidR="00244E04" w:rsidRPr="00B23522">
        <w:rPr>
          <w:rFonts w:cs="Times New Roman"/>
          <w:szCs w:val="24"/>
        </w:rPr>
        <w:t>52.6GHz</w:t>
      </w:r>
      <w:r w:rsidR="00244E04" w:rsidRPr="00B23522">
        <w:rPr>
          <w:rFonts w:cs="Times New Roman"/>
          <w:szCs w:val="24"/>
        </w:rPr>
        <w:t>的频率范围。相比</w:t>
      </w:r>
      <w:r w:rsidR="00244E04" w:rsidRPr="00B23522">
        <w:rPr>
          <w:rFonts w:cs="Times New Roman"/>
          <w:szCs w:val="24"/>
        </w:rPr>
        <w:t>6GHz</w:t>
      </w:r>
      <w:r w:rsidR="00244E04" w:rsidRPr="00B23522">
        <w:rPr>
          <w:rFonts w:cs="Times New Roman"/>
          <w:szCs w:val="24"/>
        </w:rPr>
        <w:t>以下的</w:t>
      </w:r>
      <w:r w:rsidR="00244E04" w:rsidRPr="00B23522">
        <w:rPr>
          <w:rFonts w:cs="Times New Roman"/>
          <w:szCs w:val="24"/>
        </w:rPr>
        <w:t>NR</w:t>
      </w:r>
      <w:r w:rsidR="00244E04" w:rsidRPr="00B23522">
        <w:rPr>
          <w:rFonts w:cs="Times New Roman"/>
          <w:szCs w:val="24"/>
        </w:rPr>
        <w:t>系统，</w:t>
      </w:r>
      <w:r w:rsidR="00244E04" w:rsidRPr="00B23522">
        <w:rPr>
          <w:rFonts w:cs="Times New Roman"/>
          <w:szCs w:val="24"/>
        </w:rPr>
        <w:t>6GHz</w:t>
      </w:r>
      <w:r w:rsidR="00244E04" w:rsidRPr="00B23522">
        <w:rPr>
          <w:rFonts w:cs="Times New Roman"/>
          <w:szCs w:val="24"/>
        </w:rPr>
        <w:t>以上的</w:t>
      </w:r>
      <w:r w:rsidR="00244E04" w:rsidRPr="00B23522">
        <w:rPr>
          <w:rFonts w:cs="Times New Roman"/>
          <w:szCs w:val="24"/>
        </w:rPr>
        <w:t>NR</w:t>
      </w:r>
      <w:r w:rsidR="00244E04" w:rsidRPr="00B23522">
        <w:rPr>
          <w:rFonts w:cs="Times New Roman"/>
          <w:szCs w:val="24"/>
        </w:rPr>
        <w:t>系统使用的频率高了，波长短了，传播模型将会呈现出与低频段时完全不一样的特征。具体来说，路径损耗将和穿透损耗将会变大，过大的耦合损耗将会使得通信变得困难。同时又因为波长变短了，所需要的天线长度下降</w:t>
      </w:r>
      <w:r w:rsidR="0049344B" w:rsidRPr="00B23522">
        <w:rPr>
          <w:rFonts w:cs="Times New Roman"/>
          <w:szCs w:val="24"/>
        </w:rPr>
        <w:t>，有利于在更小的空间内集成更多的天线阵</w:t>
      </w:r>
      <w:r w:rsidR="00492E18" w:rsidRPr="00B23522">
        <w:rPr>
          <w:rFonts w:cs="Times New Roman"/>
          <w:szCs w:val="24"/>
        </w:rPr>
        <w:t>子</w:t>
      </w:r>
      <w:r w:rsidR="0049344B" w:rsidRPr="00B23522">
        <w:rPr>
          <w:rFonts w:cs="Times New Roman"/>
          <w:szCs w:val="24"/>
        </w:rPr>
        <w:t>提供</w:t>
      </w:r>
      <w:r w:rsidR="00244E04" w:rsidRPr="00B23522">
        <w:rPr>
          <w:rFonts w:cs="Times New Roman"/>
          <w:szCs w:val="24"/>
        </w:rPr>
        <w:t>更强的</w:t>
      </w:r>
      <w:r w:rsidR="00492E18" w:rsidRPr="00B23522">
        <w:rPr>
          <w:rFonts w:cs="Times New Roman"/>
          <w:szCs w:val="24"/>
        </w:rPr>
        <w:t>天线</w:t>
      </w:r>
      <w:r w:rsidR="00244E04" w:rsidRPr="00B23522">
        <w:rPr>
          <w:rFonts w:cs="Times New Roman"/>
          <w:szCs w:val="24"/>
        </w:rPr>
        <w:t>增益以抵消耦合损耗过大带来的负面效果。</w:t>
      </w:r>
      <w:r w:rsidR="00BC224D" w:rsidRPr="00B23522">
        <w:rPr>
          <w:rFonts w:cs="Times New Roman"/>
          <w:szCs w:val="24"/>
        </w:rPr>
        <w:t>另一方面，考虑到</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BC224D" w:rsidRPr="00B23522">
        <w:rPr>
          <w:rFonts w:cs="Times New Roman"/>
          <w:szCs w:val="24"/>
        </w:rPr>
        <w:t>系统实际组网时，有可能使用不同频段的运营商会将基站部署在同一地理空间。因此需要合理考虑基站的部署位置以及发射机与接收机的性能，以使得不同运营商之间的</w:t>
      </w:r>
      <w:r w:rsidR="00BC224D" w:rsidRPr="00B23522">
        <w:rPr>
          <w:rFonts w:cs="Times New Roman"/>
          <w:szCs w:val="24"/>
        </w:rPr>
        <w:t>5G NR</w:t>
      </w:r>
      <w:r w:rsidR="00BC224D" w:rsidRPr="00B23522">
        <w:rPr>
          <w:rFonts w:cs="Times New Roman"/>
          <w:szCs w:val="24"/>
        </w:rPr>
        <w:t>系统能够共存。所以，本</w:t>
      </w:r>
      <w:r w:rsidR="003241D8" w:rsidRPr="00B23522">
        <w:rPr>
          <w:rFonts w:cs="Times New Roman"/>
          <w:szCs w:val="24"/>
        </w:rPr>
        <w:t>章</w:t>
      </w:r>
      <w:r w:rsidR="00BC224D" w:rsidRPr="00B23522">
        <w:rPr>
          <w:rFonts w:cs="Times New Roman"/>
          <w:szCs w:val="24"/>
        </w:rPr>
        <w:t>将会首先介绍</w:t>
      </w:r>
      <w:r w:rsidR="00BC224D" w:rsidRPr="00B23522">
        <w:rPr>
          <w:rFonts w:cs="Times New Roman"/>
          <w:szCs w:val="24"/>
        </w:rPr>
        <w:t>6GHz</w:t>
      </w:r>
      <w:r w:rsidR="00BC224D" w:rsidRPr="00B23522">
        <w:rPr>
          <w:rFonts w:cs="Times New Roman"/>
          <w:szCs w:val="24"/>
        </w:rPr>
        <w:t>以上的</w:t>
      </w:r>
      <w:r w:rsidR="00BC224D" w:rsidRPr="00B23522">
        <w:rPr>
          <w:rFonts w:cs="Times New Roman"/>
          <w:szCs w:val="24"/>
        </w:rPr>
        <w:t>NR</w:t>
      </w:r>
      <w:r w:rsidR="003C0600" w:rsidRPr="00B23522">
        <w:rPr>
          <w:rFonts w:cs="Times New Roman"/>
          <w:szCs w:val="24"/>
        </w:rPr>
        <w:t>系统的模型包括网络拓扑模型、传播模型</w:t>
      </w:r>
      <w:r w:rsidR="00BC224D" w:rsidRPr="00B23522">
        <w:rPr>
          <w:rFonts w:cs="Times New Roman"/>
          <w:szCs w:val="24"/>
        </w:rPr>
        <w:t>等</w:t>
      </w:r>
      <w:r w:rsidR="003241D8" w:rsidRPr="00B23522">
        <w:rPr>
          <w:rFonts w:cs="Times New Roman"/>
          <w:szCs w:val="24"/>
        </w:rPr>
        <w:t>，然后研究</w:t>
      </w:r>
      <w:r w:rsidR="00134ED2" w:rsidRPr="00B23522">
        <w:rPr>
          <w:rFonts w:cs="Times New Roman"/>
          <w:szCs w:val="24"/>
        </w:rPr>
        <w:t>AAS</w:t>
      </w:r>
      <w:r w:rsidR="00134ED2" w:rsidRPr="00B23522">
        <w:rPr>
          <w:rFonts w:cs="Times New Roman"/>
          <w:szCs w:val="24"/>
        </w:rPr>
        <w:t>天线带来的增益</w:t>
      </w:r>
      <w:r w:rsidR="003241D8" w:rsidRPr="00B23522">
        <w:rPr>
          <w:rFonts w:cs="Times New Roman"/>
          <w:szCs w:val="24"/>
        </w:rPr>
        <w:t>对系统性能的影响，最后研究系统共存的相关问题并得出共存所需要的隔离度。</w:t>
      </w:r>
    </w:p>
    <w:p w:rsidR="00D85917" w:rsidRPr="00B23522" w:rsidRDefault="00D85917" w:rsidP="002C097D">
      <w:pPr>
        <w:pStyle w:val="2"/>
      </w:pPr>
      <w:r w:rsidRPr="00B23522">
        <w:t xml:space="preserve">4.1  </w:t>
      </w:r>
      <w:r w:rsidRPr="00B23522">
        <w:t>系统模型</w:t>
      </w:r>
    </w:p>
    <w:p w:rsidR="00D85917" w:rsidRPr="00B23522" w:rsidRDefault="00D8591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）网络拓扑模型</w:t>
      </w:r>
    </w:p>
    <w:p w:rsidR="00D85917" w:rsidRPr="00B23522" w:rsidRDefault="00D85917" w:rsidP="008D3DF2">
      <w:pPr>
        <w:snapToGrid w:val="0"/>
        <w:ind w:firstLine="420"/>
        <w:rPr>
          <w:rFonts w:cs="Times New Roman"/>
          <w:szCs w:val="24"/>
        </w:rPr>
      </w:pPr>
      <w:r w:rsidRPr="00B23522">
        <w:rPr>
          <w:rFonts w:cs="Times New Roman"/>
          <w:szCs w:val="24"/>
        </w:rPr>
        <w:t>5G</w:t>
      </w:r>
      <w:r w:rsidRPr="00B23522">
        <w:rPr>
          <w:rFonts w:cs="Times New Roman"/>
          <w:szCs w:val="24"/>
        </w:rPr>
        <w:t>标准化进程中主要关注</w:t>
      </w:r>
      <w:r w:rsidR="00412329" w:rsidRPr="00B23522">
        <w:rPr>
          <w:rFonts w:cs="Times New Roman"/>
          <w:szCs w:val="24"/>
        </w:rPr>
        <w:t>三种网络拓扑模型，分别是城市宏小区（</w:t>
      </w:r>
      <w:r w:rsidR="00412329" w:rsidRPr="00B23522">
        <w:rPr>
          <w:rFonts w:cs="Times New Roman"/>
          <w:szCs w:val="24"/>
        </w:rPr>
        <w:t>Urban macro</w:t>
      </w:r>
      <w:r w:rsidR="00412329" w:rsidRPr="00B23522">
        <w:rPr>
          <w:rFonts w:cs="Times New Roman"/>
          <w:szCs w:val="24"/>
        </w:rPr>
        <w:t>，</w:t>
      </w:r>
      <w:r w:rsidR="00412329" w:rsidRPr="00B23522">
        <w:rPr>
          <w:rFonts w:cs="Times New Roman"/>
          <w:szCs w:val="24"/>
        </w:rPr>
        <w:t>UMa</w:t>
      </w:r>
      <w:r w:rsidR="00412329" w:rsidRPr="00B23522">
        <w:rPr>
          <w:rFonts w:cs="Times New Roman"/>
          <w:szCs w:val="24"/>
        </w:rPr>
        <w:t>）、城市微小区（</w:t>
      </w:r>
      <w:r w:rsidR="00412329" w:rsidRPr="00B23522">
        <w:rPr>
          <w:rFonts w:cs="Times New Roman"/>
          <w:szCs w:val="24"/>
        </w:rPr>
        <w:t>Urban micro</w:t>
      </w:r>
      <w:r w:rsidR="00412329" w:rsidRPr="00B23522">
        <w:rPr>
          <w:rFonts w:cs="Times New Roman"/>
          <w:szCs w:val="24"/>
        </w:rPr>
        <w:t>，</w:t>
      </w:r>
      <w:r w:rsidR="00412329" w:rsidRPr="00B23522">
        <w:rPr>
          <w:rFonts w:cs="Times New Roman"/>
          <w:szCs w:val="24"/>
        </w:rPr>
        <w:t>UMi</w:t>
      </w:r>
      <w:r w:rsidR="00412329" w:rsidRPr="00B23522">
        <w:rPr>
          <w:rFonts w:cs="Times New Roman"/>
          <w:szCs w:val="24"/>
        </w:rPr>
        <w:t>）以及室内热点（</w:t>
      </w:r>
      <w:r w:rsidR="00412329" w:rsidRPr="00B23522">
        <w:rPr>
          <w:rFonts w:cs="Times New Roman"/>
          <w:szCs w:val="24"/>
        </w:rPr>
        <w:t>Indoor hotspot</w:t>
      </w:r>
      <w:r w:rsidR="00412329" w:rsidRPr="00B23522">
        <w:rPr>
          <w:rFonts w:cs="Times New Roman"/>
          <w:szCs w:val="24"/>
        </w:rPr>
        <w:t>，</w:t>
      </w:r>
      <w:r w:rsidR="00412329" w:rsidRPr="00B23522">
        <w:rPr>
          <w:rFonts w:cs="Times New Roman"/>
          <w:szCs w:val="24"/>
        </w:rPr>
        <w:t>InH</w:t>
      </w:r>
      <w:r w:rsidR="00412329" w:rsidRPr="00B23522">
        <w:rPr>
          <w:rFonts w:cs="Times New Roman"/>
          <w:szCs w:val="24"/>
        </w:rPr>
        <w:t>）</w:t>
      </w:r>
      <w:r w:rsidR="00706763" w:rsidRPr="00B23522">
        <w:rPr>
          <w:rFonts w:cs="Times New Roman" w:hint="eastAsia"/>
          <w:szCs w:val="24"/>
          <w:vertAlign w:val="superscript"/>
        </w:rPr>
        <w:t>[</w:t>
      </w:r>
      <w:r w:rsidR="00706763" w:rsidRPr="00B23522">
        <w:rPr>
          <w:rFonts w:cs="Times New Roman"/>
          <w:szCs w:val="24"/>
          <w:vertAlign w:val="superscript"/>
        </w:rPr>
        <w:t>12]</w:t>
      </w:r>
      <w:r w:rsidR="00412329" w:rsidRPr="00B23522">
        <w:rPr>
          <w:rFonts w:cs="Times New Roman"/>
          <w:szCs w:val="24"/>
        </w:rPr>
        <w:t>。下面对它们分别进行介绍。</w:t>
      </w:r>
    </w:p>
    <w:p w:rsidR="00412329" w:rsidRPr="00B23522" w:rsidRDefault="00412329" w:rsidP="008D3DF2">
      <w:pPr>
        <w:pStyle w:val="a4"/>
        <w:numPr>
          <w:ilvl w:val="0"/>
          <w:numId w:val="3"/>
        </w:numPr>
        <w:snapToGrid w:val="0"/>
        <w:ind w:firstLineChars="0"/>
        <w:rPr>
          <w:rFonts w:cs="Times New Roman"/>
          <w:szCs w:val="24"/>
        </w:rPr>
      </w:pPr>
      <w:r w:rsidRPr="00B23522">
        <w:rPr>
          <w:rFonts w:cs="Times New Roman"/>
          <w:szCs w:val="24"/>
        </w:rPr>
        <w:t>城市宏小区</w:t>
      </w:r>
    </w:p>
    <w:p w:rsidR="00914472" w:rsidRPr="00B23522" w:rsidRDefault="00914472" w:rsidP="008D3DF2">
      <w:pPr>
        <w:snapToGrid w:val="0"/>
        <w:ind w:firstLine="420"/>
        <w:rPr>
          <w:rFonts w:cs="Times New Roman"/>
          <w:szCs w:val="24"/>
        </w:rPr>
      </w:pPr>
      <w:r w:rsidRPr="00B23522">
        <w:rPr>
          <w:rFonts w:cs="Times New Roman"/>
          <w:szCs w:val="24"/>
        </w:rPr>
        <w:t>城市宏小区模型采用传统的</w:t>
      </w:r>
      <w:r w:rsidRPr="00B23522">
        <w:rPr>
          <w:rFonts w:cs="Times New Roman"/>
          <w:szCs w:val="24"/>
        </w:rPr>
        <w:t>19</w:t>
      </w:r>
      <w:r w:rsidRPr="00B23522">
        <w:rPr>
          <w:rFonts w:cs="Times New Roman"/>
          <w:szCs w:val="24"/>
        </w:rPr>
        <w:t>个基站</w:t>
      </w:r>
      <w:r w:rsidRPr="00B23522">
        <w:rPr>
          <w:rFonts w:cs="Times New Roman"/>
          <w:szCs w:val="24"/>
        </w:rPr>
        <w:t>57</w:t>
      </w:r>
      <w:r w:rsidRPr="00B23522">
        <w:rPr>
          <w:rFonts w:cs="Times New Roman"/>
          <w:szCs w:val="24"/>
        </w:rPr>
        <w:t>个扇区的拓扑模型，每个扇区呈六边形，用户在扇区内均匀分布。两个不同系统间可以存在偏移，一般有共址及偏移</w:t>
      </w:r>
      <w:r w:rsidRPr="00B23522">
        <w:rPr>
          <w:rFonts w:cs="Times New Roman"/>
          <w:szCs w:val="24"/>
        </w:rPr>
        <w:t>100%</w:t>
      </w:r>
      <w:r w:rsidRPr="00B23522">
        <w:rPr>
          <w:rFonts w:cs="Times New Roman"/>
          <w:szCs w:val="24"/>
        </w:rPr>
        <w:t>两种形式，如下图</w:t>
      </w:r>
      <w:r w:rsidR="00B848F3">
        <w:rPr>
          <w:rFonts w:cs="Times New Roman" w:hint="eastAsia"/>
          <w:szCs w:val="24"/>
        </w:rPr>
        <w:t>4</w:t>
      </w:r>
      <w:r w:rsidR="00B848F3">
        <w:rPr>
          <w:rFonts w:cs="Times New Roman"/>
          <w:szCs w:val="24"/>
        </w:rPr>
        <w:t>-1</w:t>
      </w:r>
      <w:r w:rsidRPr="00B23522">
        <w:rPr>
          <w:rFonts w:cs="Times New Roman"/>
          <w:szCs w:val="24"/>
        </w:rPr>
        <w:t>所示。</w:t>
      </w:r>
    </w:p>
    <w:p w:rsidR="00914472" w:rsidRDefault="00FC244C" w:rsidP="008D3DF2">
      <w:pPr>
        <w:snapToGrid w:val="0"/>
        <w:ind w:firstLine="420"/>
        <w:jc w:val="center"/>
        <w:rPr>
          <w:rFonts w:cs="Times New Roman"/>
          <w:szCs w:val="24"/>
        </w:rPr>
      </w:pPr>
      <w:r w:rsidRPr="00B23522">
        <w:rPr>
          <w:szCs w:val="24"/>
        </w:rPr>
        <w:object w:dxaOrig="4711" w:dyaOrig="4291">
          <v:shape id="_x0000_i1164" type="#_x0000_t75" style="width:188.35pt;height:171.65pt;mso-position-horizontal:absolute" o:ole="">
            <v:imagedata r:id="rId297" o:title=""/>
          </v:shape>
          <o:OLEObject Type="Embed" ProgID="Visio.Drawing.15" ShapeID="_x0000_i1164" DrawAspect="Content" ObjectID="_1608543428" r:id="rId298"/>
        </w:object>
      </w:r>
      <w:r w:rsidRPr="00B23522">
        <w:rPr>
          <w:szCs w:val="24"/>
        </w:rPr>
        <w:object w:dxaOrig="4711" w:dyaOrig="4291">
          <v:shape id="_x0000_i1165" type="#_x0000_t75" style="width:188.35pt;height:171.65pt" o:ole="">
            <v:imagedata r:id="rId299" o:title=""/>
          </v:shape>
          <o:OLEObject Type="Embed" ProgID="Visio.Drawing.15" ShapeID="_x0000_i1165" DrawAspect="Content" ObjectID="_1608543429" r:id="rId300"/>
        </w:object>
      </w:r>
      <w:r w:rsidR="00914472" w:rsidRPr="00B23522">
        <w:rPr>
          <w:rFonts w:cs="Times New Roman"/>
          <w:szCs w:val="24"/>
        </w:rPr>
        <w:t xml:space="preserve">    </w:t>
      </w:r>
    </w:p>
    <w:p w:rsidR="00B848F3" w:rsidRDefault="00B848F3" w:rsidP="00920A47">
      <w:pPr>
        <w:pStyle w:val="ad"/>
      </w:pPr>
      <w:r>
        <w:t xml:space="preserve">    </w:t>
      </w:r>
      <w:r>
        <w:rPr>
          <w:rFonts w:hint="eastAsia"/>
        </w:rPr>
        <w:t>(</w:t>
      </w:r>
      <w:r>
        <w:t>a)</w:t>
      </w:r>
      <w:r>
        <w:t>基站共址</w:t>
      </w:r>
      <w:r>
        <w:rPr>
          <w:rFonts w:hint="eastAsia"/>
        </w:rPr>
        <w:t xml:space="preserve"> </w:t>
      </w:r>
      <w:r>
        <w:t xml:space="preserve">                    </w:t>
      </w:r>
      <w:r>
        <w:rPr>
          <w:rFonts w:hint="eastAsia"/>
        </w:rPr>
        <w:t>(</w:t>
      </w:r>
      <w:r>
        <w:t>b)</w:t>
      </w:r>
      <w:r>
        <w:t>基站偏移</w:t>
      </w:r>
      <w:r>
        <w:rPr>
          <w:rFonts w:hint="eastAsia"/>
        </w:rPr>
        <w:t>10</w:t>
      </w:r>
      <w:r>
        <w:t>0</w:t>
      </w:r>
      <w:r>
        <w:rPr>
          <w:rFonts w:hint="eastAsia"/>
        </w:rPr>
        <w:t>%</w:t>
      </w:r>
    </w:p>
    <w:p w:rsidR="00B848F3" w:rsidRPr="00B23522" w:rsidRDefault="00B848F3" w:rsidP="00920A47">
      <w:pPr>
        <w:pStyle w:val="ad"/>
      </w:pPr>
      <w:r>
        <w:t>图</w:t>
      </w:r>
      <w:r>
        <w:rPr>
          <w:rFonts w:hint="eastAsia"/>
        </w:rPr>
        <w:t>4-</w:t>
      </w:r>
      <w:r>
        <w:t xml:space="preserve">1  </w:t>
      </w:r>
      <w:r>
        <w:t>城市宏小区网络拓扑</w:t>
      </w:r>
    </w:p>
    <w:p w:rsidR="00914472" w:rsidRPr="00B23522" w:rsidRDefault="00914472" w:rsidP="008D3DF2">
      <w:pPr>
        <w:pStyle w:val="a4"/>
        <w:numPr>
          <w:ilvl w:val="0"/>
          <w:numId w:val="3"/>
        </w:numPr>
        <w:snapToGrid w:val="0"/>
        <w:ind w:firstLineChars="0"/>
        <w:rPr>
          <w:rFonts w:cs="Times New Roman"/>
          <w:szCs w:val="24"/>
        </w:rPr>
      </w:pPr>
      <w:r w:rsidRPr="00B23522">
        <w:rPr>
          <w:rFonts w:cs="Times New Roman"/>
          <w:szCs w:val="24"/>
        </w:rPr>
        <w:t>城市微小区</w:t>
      </w:r>
    </w:p>
    <w:p w:rsidR="00914472" w:rsidRPr="00B23522" w:rsidRDefault="00914472" w:rsidP="008D3DF2">
      <w:pPr>
        <w:snapToGrid w:val="0"/>
        <w:ind w:firstLine="420"/>
        <w:rPr>
          <w:rFonts w:cs="Times New Roman"/>
          <w:szCs w:val="24"/>
        </w:rPr>
      </w:pPr>
      <w:r w:rsidRPr="00B23522">
        <w:rPr>
          <w:rFonts w:cs="Times New Roman"/>
          <w:szCs w:val="24"/>
        </w:rPr>
        <w:t>城市微小区模型分为宏蜂窝层与微蜂窝层。</w:t>
      </w:r>
      <w:r w:rsidR="0005643A" w:rsidRPr="00B23522">
        <w:rPr>
          <w:rFonts w:cs="Times New Roman"/>
          <w:szCs w:val="24"/>
        </w:rPr>
        <w:t>如图</w:t>
      </w:r>
      <w:r w:rsidR="00B848F3">
        <w:rPr>
          <w:rFonts w:cs="Times New Roman"/>
          <w:szCs w:val="24"/>
        </w:rPr>
        <w:t>4</w:t>
      </w:r>
      <w:r w:rsidR="00B848F3">
        <w:rPr>
          <w:rFonts w:cs="Times New Roman" w:hint="eastAsia"/>
          <w:szCs w:val="24"/>
        </w:rPr>
        <w:t>-</w:t>
      </w:r>
      <w:r w:rsidR="00B848F3">
        <w:rPr>
          <w:rFonts w:cs="Times New Roman"/>
          <w:szCs w:val="24"/>
        </w:rPr>
        <w:t>2</w:t>
      </w:r>
      <w:r w:rsidR="0005643A" w:rsidRPr="00B23522">
        <w:rPr>
          <w:rFonts w:cs="Times New Roman"/>
          <w:szCs w:val="24"/>
        </w:rPr>
        <w:t>所示，</w:t>
      </w:r>
      <w:r w:rsidRPr="00B23522">
        <w:rPr>
          <w:rFonts w:cs="Times New Roman"/>
          <w:szCs w:val="24"/>
        </w:rPr>
        <w:t>宏蜂窝层拓扑结构与</w:t>
      </w:r>
      <w:r w:rsidRPr="00B23522">
        <w:rPr>
          <w:rFonts w:cs="Times New Roman"/>
          <w:szCs w:val="24"/>
        </w:rPr>
        <w:t>Urban Macro</w:t>
      </w:r>
      <w:r w:rsidRPr="00B23522">
        <w:rPr>
          <w:rFonts w:cs="Times New Roman"/>
          <w:szCs w:val="24"/>
        </w:rPr>
        <w:t>中的三扇区宏蜂窝拓扑一致。在每一个宏蜂窝中都有三个圆形区域作为微蜂窝层。微蜂窝基站随机分布在圆形边缘，用户随机均匀分布在圆形</w:t>
      </w:r>
      <w:r w:rsidRPr="00B23522">
        <w:rPr>
          <w:rFonts w:cs="Times New Roman"/>
          <w:szCs w:val="24"/>
        </w:rPr>
        <w:lastRenderedPageBreak/>
        <w:t>范围之内。在该模型中假设用户只与微蜂窝基站进行通信而不与宏蜂窝基站进行通信。在</w:t>
      </w:r>
      <w:r w:rsidR="0005643A" w:rsidRPr="00B23522">
        <w:rPr>
          <w:rFonts w:cs="Times New Roman"/>
          <w:szCs w:val="24"/>
        </w:rPr>
        <w:t>多</w:t>
      </w:r>
      <w:r w:rsidRPr="00B23522">
        <w:rPr>
          <w:rFonts w:cs="Times New Roman"/>
          <w:szCs w:val="24"/>
        </w:rPr>
        <w:t>系统中，宏蜂窝基站共址，微蜂窝基站随机分布，</w:t>
      </w:r>
      <w:r w:rsidR="0005643A" w:rsidRPr="00B23522">
        <w:rPr>
          <w:rFonts w:cs="Times New Roman"/>
          <w:szCs w:val="24"/>
        </w:rPr>
        <w:t>但</w:t>
      </w:r>
      <w:r w:rsidRPr="00B23522">
        <w:rPr>
          <w:rFonts w:cs="Times New Roman"/>
          <w:szCs w:val="24"/>
        </w:rPr>
        <w:t>不同系统微蜂窝基站间最小距离不得小于</w:t>
      </w:r>
      <w:r w:rsidRPr="00B23522">
        <w:rPr>
          <w:rFonts w:cs="Times New Roman"/>
          <w:szCs w:val="24"/>
        </w:rPr>
        <w:t>10m</w:t>
      </w:r>
      <w:r w:rsidRPr="00B23522">
        <w:rPr>
          <w:rFonts w:cs="Times New Roman"/>
          <w:szCs w:val="24"/>
        </w:rPr>
        <w:t>。</w:t>
      </w:r>
    </w:p>
    <w:p w:rsidR="0005643A" w:rsidRDefault="00CD475D" w:rsidP="008D3DF2">
      <w:pPr>
        <w:snapToGrid w:val="0"/>
        <w:jc w:val="center"/>
        <w:rPr>
          <w:szCs w:val="24"/>
        </w:rPr>
      </w:pPr>
      <w:r w:rsidRPr="00B23522">
        <w:rPr>
          <w:szCs w:val="24"/>
        </w:rPr>
        <w:object w:dxaOrig="10980" w:dyaOrig="4696">
          <v:shape id="_x0000_i1166" type="#_x0000_t75" style="width:414.7pt;height:178pt" o:ole="">
            <v:imagedata r:id="rId301" o:title=""/>
          </v:shape>
          <o:OLEObject Type="Embed" ProgID="Visio.Drawing.15" ShapeID="_x0000_i1166" DrawAspect="Content" ObjectID="_1608543430" r:id="rId302"/>
        </w:object>
      </w:r>
    </w:p>
    <w:p w:rsidR="00B848F3" w:rsidRPr="00B23522" w:rsidRDefault="00B848F3" w:rsidP="00920A47">
      <w:pPr>
        <w:pStyle w:val="ad"/>
      </w:pPr>
      <w:r>
        <w:t>图</w:t>
      </w:r>
      <w:r>
        <w:rPr>
          <w:rFonts w:hint="eastAsia"/>
        </w:rPr>
        <w:t>4-</w:t>
      </w:r>
      <w:r>
        <w:t xml:space="preserve">2  </w:t>
      </w:r>
      <w:r>
        <w:t>城市微小区网络拓扑</w:t>
      </w:r>
    </w:p>
    <w:p w:rsidR="0005643A" w:rsidRPr="00B23522" w:rsidRDefault="0005643A" w:rsidP="008D3DF2">
      <w:pPr>
        <w:pStyle w:val="a4"/>
        <w:numPr>
          <w:ilvl w:val="0"/>
          <w:numId w:val="3"/>
        </w:numPr>
        <w:snapToGrid w:val="0"/>
        <w:ind w:firstLineChars="0"/>
        <w:rPr>
          <w:rFonts w:cs="Times New Roman"/>
          <w:szCs w:val="24"/>
        </w:rPr>
      </w:pPr>
      <w:r w:rsidRPr="00B23522">
        <w:rPr>
          <w:rFonts w:cs="Times New Roman"/>
          <w:szCs w:val="24"/>
        </w:rPr>
        <w:t>室内热点</w:t>
      </w:r>
    </w:p>
    <w:p w:rsidR="0005643A" w:rsidRPr="00B23522" w:rsidRDefault="00517A81" w:rsidP="008D3DF2">
      <w:pPr>
        <w:snapToGrid w:val="0"/>
        <w:ind w:firstLine="420"/>
        <w:rPr>
          <w:rFonts w:cs="Times New Roman"/>
          <w:szCs w:val="24"/>
        </w:rPr>
      </w:pPr>
      <w:r w:rsidRPr="00B23522">
        <w:rPr>
          <w:rFonts w:cs="Times New Roman"/>
          <w:szCs w:val="24"/>
        </w:rPr>
        <w:t>室内热点模型模拟的是室内空旷的办公室场景，如图</w:t>
      </w:r>
      <w:r w:rsidR="00B848F3">
        <w:rPr>
          <w:rFonts w:cs="Times New Roman"/>
          <w:szCs w:val="24"/>
        </w:rPr>
        <w:t>4</w:t>
      </w:r>
      <w:r w:rsidR="00B848F3">
        <w:rPr>
          <w:rFonts w:cs="Times New Roman" w:hint="eastAsia"/>
          <w:szCs w:val="24"/>
        </w:rPr>
        <w:t>-</w:t>
      </w:r>
      <w:r w:rsidR="00B848F3">
        <w:rPr>
          <w:rFonts w:cs="Times New Roman"/>
          <w:szCs w:val="24"/>
        </w:rPr>
        <w:t>3</w:t>
      </w:r>
      <w:r w:rsidRPr="00B23522">
        <w:rPr>
          <w:rFonts w:cs="Times New Roman"/>
          <w:szCs w:val="24"/>
        </w:rPr>
        <w:t>所示，</w:t>
      </w:r>
      <w:r w:rsidR="008D3DF2" w:rsidRPr="008D3DF2">
        <w:rPr>
          <w:position w:val="-6"/>
        </w:rPr>
        <w:object w:dxaOrig="1219" w:dyaOrig="279">
          <v:shape id="_x0000_i1167" type="#_x0000_t75" style="width:61.05pt;height:14.4pt" o:ole="">
            <v:imagedata r:id="rId303" o:title=""/>
          </v:shape>
          <o:OLEObject Type="Embed" ProgID="Equation.DSMT4" ShapeID="_x0000_i1167" DrawAspect="Content" ObjectID="_1608543431" r:id="rId304"/>
        </w:object>
      </w:r>
      <w:r w:rsidRPr="00B23522">
        <w:rPr>
          <w:rFonts w:cs="Times New Roman"/>
          <w:szCs w:val="24"/>
        </w:rPr>
        <w:t>的长方形区域内分布着</w:t>
      </w:r>
      <w:r w:rsidRPr="00B23522">
        <w:rPr>
          <w:rFonts w:cs="Times New Roman"/>
          <w:szCs w:val="24"/>
        </w:rPr>
        <w:t>12</w:t>
      </w:r>
      <w:r w:rsidRPr="00B23522">
        <w:rPr>
          <w:rFonts w:cs="Times New Roman"/>
          <w:szCs w:val="24"/>
        </w:rPr>
        <w:t>个基站，</w:t>
      </w:r>
      <w:r w:rsidRPr="00B23522">
        <w:rPr>
          <w:rFonts w:cs="Times New Roman"/>
          <w:szCs w:val="24"/>
        </w:rPr>
        <w:t>ISD</w:t>
      </w:r>
      <w:r w:rsidRPr="00B23522">
        <w:rPr>
          <w:rFonts w:cs="Times New Roman"/>
          <w:szCs w:val="24"/>
        </w:rPr>
        <w:t>设定为</w:t>
      </w:r>
      <w:r w:rsidRPr="00B23522">
        <w:rPr>
          <w:rFonts w:cs="Times New Roman"/>
          <w:szCs w:val="24"/>
        </w:rPr>
        <w:t>20m</w:t>
      </w:r>
      <w:r w:rsidRPr="00B23522">
        <w:rPr>
          <w:rFonts w:cs="Times New Roman"/>
          <w:szCs w:val="24"/>
        </w:rPr>
        <w:t>。基站天线高度为</w:t>
      </w:r>
      <w:r w:rsidRPr="00B23522">
        <w:rPr>
          <w:rFonts w:cs="Times New Roman"/>
          <w:szCs w:val="24"/>
        </w:rPr>
        <w:t>3m</w:t>
      </w:r>
      <w:r w:rsidRPr="00B23522">
        <w:rPr>
          <w:rFonts w:cs="Times New Roman"/>
          <w:szCs w:val="24"/>
        </w:rPr>
        <w:t>。用户随机均匀分布在长方形区域内，用户均为室内用户，用户天线高度为</w:t>
      </w:r>
      <w:r w:rsidRPr="00B23522">
        <w:rPr>
          <w:rFonts w:cs="Times New Roman"/>
          <w:szCs w:val="24"/>
        </w:rPr>
        <w:t>1.5m</w:t>
      </w:r>
      <w:r w:rsidRPr="00B23522">
        <w:rPr>
          <w:rFonts w:cs="Times New Roman"/>
          <w:szCs w:val="24"/>
        </w:rPr>
        <w:t>。</w:t>
      </w:r>
      <w:r w:rsidR="00DC7E84" w:rsidRPr="00B23522">
        <w:rPr>
          <w:rFonts w:cs="Times New Roman"/>
          <w:szCs w:val="24"/>
        </w:rPr>
        <w:t>由于用户与基站均在室内，因此不存在信号由外之内穿透墙体的过程，也就是说该场景下没有穿透损耗。</w:t>
      </w:r>
    </w:p>
    <w:p w:rsidR="006D5F85" w:rsidRDefault="00920C00" w:rsidP="008D3DF2">
      <w:pPr>
        <w:snapToGrid w:val="0"/>
        <w:jc w:val="center"/>
        <w:rPr>
          <w:szCs w:val="24"/>
          <w:lang w:val="en-GB"/>
        </w:rPr>
      </w:pPr>
      <w:r w:rsidRPr="00B23522">
        <w:rPr>
          <w:szCs w:val="24"/>
          <w:lang w:val="en-GB"/>
        </w:rPr>
        <w:object w:dxaOrig="4755" w:dyaOrig="2310">
          <v:shape id="_x0000_i1168" type="#_x0000_t75" style="width:237.9pt;height:115.8pt" o:ole="">
            <v:imagedata r:id="rId305" o:title=""/>
          </v:shape>
          <o:OLEObject Type="Embed" ProgID="Visio.Drawing.11" ShapeID="_x0000_i1168" DrawAspect="Content" ObjectID="_1608543432" r:id="rId306"/>
        </w:object>
      </w:r>
    </w:p>
    <w:p w:rsidR="00B848F3" w:rsidRPr="00B23522" w:rsidRDefault="00B848F3" w:rsidP="00920A47">
      <w:pPr>
        <w:pStyle w:val="ad"/>
      </w:pPr>
      <w:r>
        <w:rPr>
          <w:lang w:val="en-GB"/>
        </w:rPr>
        <w:t>图</w:t>
      </w:r>
      <w:r>
        <w:rPr>
          <w:rFonts w:hint="eastAsia"/>
          <w:lang w:val="en-GB"/>
        </w:rPr>
        <w:t>4-</w:t>
      </w:r>
      <w:r>
        <w:rPr>
          <w:lang w:val="en-GB"/>
        </w:rPr>
        <w:t xml:space="preserve">3  </w:t>
      </w:r>
      <w:r>
        <w:rPr>
          <w:lang w:val="en-GB"/>
        </w:rPr>
        <w:t>室内热点网络拓扑</w:t>
      </w:r>
    </w:p>
    <w:p w:rsidR="00D85917" w:rsidRPr="00B23522" w:rsidRDefault="00D85917" w:rsidP="008D3DF2">
      <w:pPr>
        <w:snapToGrid w:val="0"/>
        <w:rPr>
          <w:rFonts w:cs="Times New Roman"/>
          <w:szCs w:val="24"/>
        </w:rPr>
      </w:pPr>
      <w:r w:rsidRPr="00B23522">
        <w:rPr>
          <w:rFonts w:cs="Times New Roman"/>
          <w:szCs w:val="24"/>
        </w:rPr>
        <w:tab/>
      </w:r>
      <w:r w:rsidRPr="00B23522">
        <w:rPr>
          <w:rFonts w:cs="Times New Roman"/>
          <w:szCs w:val="24"/>
        </w:rPr>
        <w:t>（</w:t>
      </w:r>
      <w:r w:rsidRPr="00B23522">
        <w:rPr>
          <w:rFonts w:cs="Times New Roman"/>
          <w:szCs w:val="24"/>
        </w:rPr>
        <w:t>2</w:t>
      </w:r>
      <w:r w:rsidRPr="00B23522">
        <w:rPr>
          <w:rFonts w:cs="Times New Roman"/>
          <w:szCs w:val="24"/>
        </w:rPr>
        <w:t>）传播损耗模型</w:t>
      </w:r>
    </w:p>
    <w:p w:rsidR="00EC7FA6" w:rsidRPr="00B23522" w:rsidRDefault="00D85917" w:rsidP="008D3DF2">
      <w:pPr>
        <w:snapToGrid w:val="0"/>
        <w:rPr>
          <w:rFonts w:cs="Times New Roman"/>
          <w:szCs w:val="24"/>
        </w:rPr>
      </w:pPr>
      <w:r w:rsidRPr="00B23522">
        <w:rPr>
          <w:rFonts w:cs="Times New Roman"/>
          <w:szCs w:val="24"/>
        </w:rPr>
        <w:tab/>
        <w:t>6GHz</w:t>
      </w:r>
      <w:r w:rsidRPr="00B23522">
        <w:rPr>
          <w:rFonts w:cs="Times New Roman"/>
          <w:szCs w:val="24"/>
        </w:rPr>
        <w:t>以上</w:t>
      </w:r>
      <w:r w:rsidRPr="00B23522">
        <w:rPr>
          <w:rFonts w:cs="Times New Roman"/>
          <w:szCs w:val="24"/>
        </w:rPr>
        <w:t>NR</w:t>
      </w:r>
      <w:r w:rsidRPr="00B23522">
        <w:rPr>
          <w:rFonts w:cs="Times New Roman"/>
          <w:szCs w:val="24"/>
        </w:rPr>
        <w:t>系统的传播损耗模型与</w:t>
      </w:r>
      <w:r w:rsidRPr="00B23522">
        <w:rPr>
          <w:rFonts w:cs="Times New Roman"/>
          <w:szCs w:val="24"/>
        </w:rPr>
        <w:t>6GHz</w:t>
      </w:r>
      <w:r w:rsidR="00DC7E84" w:rsidRPr="00B23522">
        <w:rPr>
          <w:rFonts w:cs="Times New Roman"/>
          <w:szCs w:val="24"/>
        </w:rPr>
        <w:t>以下的差别主要在于由高频带来的路径损耗与穿透损耗的上升</w:t>
      </w:r>
      <w:r w:rsidR="00F87DE6" w:rsidRPr="00B23522">
        <w:rPr>
          <w:rFonts w:cs="Times New Roman"/>
          <w:szCs w:val="24"/>
        </w:rPr>
        <w:t>。</w:t>
      </w:r>
      <w:r w:rsidR="00F13C96" w:rsidRPr="00B23522">
        <w:rPr>
          <w:rFonts w:cs="Times New Roman"/>
          <w:szCs w:val="24"/>
        </w:rPr>
        <w:t>不同的</w:t>
      </w:r>
      <w:r w:rsidR="00EC7FA6" w:rsidRPr="00B23522">
        <w:rPr>
          <w:rFonts w:cs="Times New Roman"/>
          <w:szCs w:val="24"/>
        </w:rPr>
        <w:t>网络拓扑有不同的路径损耗模型，具体的数学描述如下</w:t>
      </w:r>
      <w:r w:rsidR="00706763" w:rsidRPr="00B23522">
        <w:rPr>
          <w:rFonts w:cs="Times New Roman" w:hint="eastAsia"/>
          <w:szCs w:val="24"/>
          <w:vertAlign w:val="superscript"/>
        </w:rPr>
        <w:t>[</w:t>
      </w:r>
      <w:r w:rsidR="00706763" w:rsidRPr="00B23522">
        <w:rPr>
          <w:rFonts w:cs="Times New Roman"/>
          <w:szCs w:val="24"/>
          <w:vertAlign w:val="superscript"/>
        </w:rPr>
        <w:t>5]</w:t>
      </w:r>
      <w:r w:rsidR="00EC7FA6" w:rsidRPr="00B23522">
        <w:rPr>
          <w:rFonts w:cs="Times New Roman"/>
          <w:szCs w:val="24"/>
        </w:rPr>
        <w:t>：</w:t>
      </w:r>
    </w:p>
    <w:p w:rsidR="00EC7FA6" w:rsidRPr="00B23522" w:rsidRDefault="00EC7FA6" w:rsidP="008D3DF2">
      <w:pPr>
        <w:pStyle w:val="a4"/>
        <w:numPr>
          <w:ilvl w:val="0"/>
          <w:numId w:val="3"/>
        </w:numPr>
        <w:snapToGrid w:val="0"/>
        <w:ind w:firstLineChars="0"/>
        <w:rPr>
          <w:rFonts w:cs="Times New Roman"/>
          <w:szCs w:val="24"/>
        </w:rPr>
      </w:pPr>
      <w:r w:rsidRPr="00B23522">
        <w:rPr>
          <w:rFonts w:cs="Times New Roman"/>
          <w:szCs w:val="24"/>
        </w:rPr>
        <w:t>城市宏小区</w:t>
      </w:r>
    </w:p>
    <w:tbl>
      <w:tblPr>
        <w:tblStyle w:val="a3"/>
        <w:tblW w:w="0" w:type="auto"/>
        <w:jc w:val="center"/>
        <w:tblLayout w:type="fixed"/>
        <w:tblLook w:val="04A0" w:firstRow="1" w:lastRow="0" w:firstColumn="1" w:lastColumn="0" w:noHBand="0" w:noVBand="1"/>
      </w:tblPr>
      <w:tblGrid>
        <w:gridCol w:w="1129"/>
        <w:gridCol w:w="7167"/>
      </w:tblGrid>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311D93" w:rsidRPr="00B23522" w:rsidRDefault="008D3DF2" w:rsidP="008D3DF2">
            <w:pPr>
              <w:snapToGrid w:val="0"/>
              <w:rPr>
                <w:rFonts w:cs="Times New Roman"/>
                <w:szCs w:val="24"/>
                <w:lang w:val="en-GB"/>
              </w:rPr>
            </w:pPr>
            <w:r w:rsidRPr="008D3DF2">
              <w:rPr>
                <w:position w:val="-32"/>
              </w:rPr>
              <w:object w:dxaOrig="3519" w:dyaOrig="760">
                <v:shape id="_x0000_i1169" type="#_x0000_t75" style="width:176.25pt;height:38pt" o:ole="">
                  <v:imagedata r:id="rId307" o:title=""/>
                </v:shape>
                <o:OLEObject Type="Embed" ProgID="Equation.DSMT4" ShapeID="_x0000_i1169" DrawAspect="Content" ObjectID="_1608543433" r:id="rId308"/>
              </w:object>
            </w:r>
          </w:p>
          <w:p w:rsidR="00311D93" w:rsidRPr="00B23522" w:rsidRDefault="008D3DF2" w:rsidP="008D3DF2">
            <w:pPr>
              <w:snapToGrid w:val="0"/>
              <w:rPr>
                <w:rFonts w:cs="Times New Roman"/>
                <w:szCs w:val="24"/>
                <w:lang w:val="en-GB"/>
              </w:rPr>
            </w:pPr>
            <w:r w:rsidRPr="008D3DF2">
              <w:rPr>
                <w:position w:val="-12"/>
              </w:rPr>
              <w:object w:dxaOrig="3860" w:dyaOrig="360">
                <v:shape id="_x0000_i1170" type="#_x0000_t75" style="width:192.95pt;height:17.85pt" o:ole="">
                  <v:imagedata r:id="rId309" o:title=""/>
                </v:shape>
                <o:OLEObject Type="Embed" ProgID="Equation.DSMT4" ShapeID="_x0000_i1170" DrawAspect="Content" ObjectID="_1608543434" r:id="rId310"/>
              </w:object>
            </w:r>
          </w:p>
          <w:p w:rsidR="00311D93" w:rsidRPr="00B23522" w:rsidRDefault="008D3DF2" w:rsidP="008D3DF2">
            <w:pPr>
              <w:snapToGrid w:val="0"/>
              <w:rPr>
                <w:rFonts w:cs="Times New Roman"/>
                <w:szCs w:val="24"/>
              </w:rPr>
            </w:pPr>
            <w:r w:rsidRPr="008D3DF2">
              <w:rPr>
                <w:position w:val="-12"/>
              </w:rPr>
              <w:object w:dxaOrig="6880" w:dyaOrig="380">
                <v:shape id="_x0000_i1171" type="#_x0000_t75" style="width:343.85pt;height:19pt" o:ole="">
                  <v:imagedata r:id="rId311" o:title=""/>
                </v:shape>
                <o:OLEObject Type="Embed" ProgID="Equation.DSMT4" ShapeID="_x0000_i1171" DrawAspect="Content" ObjectID="_1608543435" r:id="rId312"/>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311D93" w:rsidRPr="00B23522" w:rsidRDefault="008D3DF2" w:rsidP="008D3DF2">
            <w:pPr>
              <w:snapToGrid w:val="0"/>
              <w:rPr>
                <w:rFonts w:cs="Times New Roman"/>
                <w:szCs w:val="24"/>
              </w:rPr>
            </w:pPr>
            <w:r w:rsidRPr="008D3DF2">
              <w:rPr>
                <w:position w:val="-12"/>
              </w:rPr>
              <w:object w:dxaOrig="3960" w:dyaOrig="360">
                <v:shape id="_x0000_i1172" type="#_x0000_t75" style="width:198.15pt;height:17.85pt" o:ole="">
                  <v:imagedata r:id="rId313" o:title=""/>
                </v:shape>
                <o:OLEObject Type="Embed" ProgID="Equation.DSMT4" ShapeID="_x0000_i1172" DrawAspect="Content" ObjectID="_1608543436" r:id="rId314"/>
              </w:object>
            </w:r>
          </w:p>
          <w:p w:rsidR="00311D93" w:rsidRPr="00B23522" w:rsidRDefault="008D3DF2" w:rsidP="008D3DF2">
            <w:pPr>
              <w:snapToGrid w:val="0"/>
              <w:rPr>
                <w:rFonts w:cs="Times New Roman"/>
                <w:szCs w:val="24"/>
              </w:rPr>
            </w:pPr>
            <w:r w:rsidRPr="008D3DF2">
              <w:rPr>
                <w:position w:val="-14"/>
              </w:rPr>
              <w:object w:dxaOrig="6420" w:dyaOrig="400">
                <v:shape id="_x0000_i1173" type="#_x0000_t75" style="width:321.4pt;height:20.15pt" o:ole="">
                  <v:imagedata r:id="rId315" o:title=""/>
                </v:shape>
                <o:OLEObject Type="Embed" ProgID="Equation.DSMT4" ShapeID="_x0000_i1173" DrawAspect="Content" ObjectID="_1608543437" r:id="rId316"/>
              </w:object>
            </w:r>
          </w:p>
        </w:tc>
      </w:tr>
      <w:tr w:rsidR="00311D93" w:rsidRPr="00B23522" w:rsidTr="007277C8">
        <w:trPr>
          <w:jc w:val="center"/>
        </w:trPr>
        <w:tc>
          <w:tcPr>
            <w:tcW w:w="1129" w:type="dxa"/>
            <w:vAlign w:val="center"/>
          </w:tcPr>
          <w:p w:rsidR="00311D93" w:rsidRPr="00B23522" w:rsidRDefault="00311D93"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311D93" w:rsidRPr="00B23522" w:rsidRDefault="00702D10" w:rsidP="008D3DF2">
            <w:pPr>
              <w:snapToGrid w:val="0"/>
              <w:rPr>
                <w:rFonts w:cs="Times New Roman"/>
                <w:szCs w:val="24"/>
              </w:rPr>
            </w:pPr>
            <w:r w:rsidRPr="00702D10">
              <w:rPr>
                <w:position w:val="-32"/>
              </w:rPr>
              <w:object w:dxaOrig="6460" w:dyaOrig="740">
                <v:shape id="_x0000_i1174" type="#_x0000_t75" style="width:323.15pt;height:36.85pt" o:ole="">
                  <v:imagedata r:id="rId317" o:title=""/>
                </v:shape>
                <o:OLEObject Type="Embed" ProgID="Equation.DSMT4" ShapeID="_x0000_i1174" DrawAspect="Content" ObjectID="_1608543438" r:id="rId318"/>
              </w:object>
            </w:r>
          </w:p>
          <w:p w:rsidR="00311D93" w:rsidRPr="00B23522" w:rsidRDefault="008D3DF2" w:rsidP="008D3DF2">
            <w:pPr>
              <w:snapToGrid w:val="0"/>
              <w:rPr>
                <w:rFonts w:cs="Times New Roman"/>
                <w:szCs w:val="24"/>
              </w:rPr>
            </w:pPr>
            <w:r w:rsidRPr="008D3DF2">
              <w:rPr>
                <w:position w:val="-48"/>
              </w:rPr>
              <w:object w:dxaOrig="5360" w:dyaOrig="1080">
                <v:shape id="_x0000_i1175" type="#_x0000_t75" style="width:267.85pt;height:54.15pt" o:ole="">
                  <v:imagedata r:id="rId319" o:title=""/>
                </v:shape>
                <o:OLEObject Type="Embed" ProgID="Equation.DSMT4" ShapeID="_x0000_i1175" DrawAspect="Content" ObjectID="_1608543439" r:id="rId320"/>
              </w:object>
            </w:r>
          </w:p>
          <w:p w:rsidR="00311D93" w:rsidRPr="00B23522" w:rsidRDefault="008D3DF2" w:rsidP="008D3DF2">
            <w:pPr>
              <w:snapToGrid w:val="0"/>
              <w:rPr>
                <w:rFonts w:cs="Times New Roman"/>
                <w:szCs w:val="24"/>
              </w:rPr>
            </w:pPr>
            <w:r w:rsidRPr="008D3DF2">
              <w:rPr>
                <w:position w:val="-48"/>
              </w:rPr>
              <w:object w:dxaOrig="4320" w:dyaOrig="1080">
                <v:shape id="_x0000_i1176" type="#_x0000_t75" style="width:3in;height:54.15pt" o:ole="">
                  <v:imagedata r:id="rId321" o:title=""/>
                </v:shape>
                <o:OLEObject Type="Embed" ProgID="Equation.DSMT4" ShapeID="_x0000_i1176" DrawAspect="Content" ObjectID="_1608543440" r:id="rId322"/>
              </w:object>
            </w:r>
          </w:p>
        </w:tc>
      </w:tr>
    </w:tbl>
    <w:p w:rsidR="001205C3" w:rsidRDefault="001205C3" w:rsidP="001205C3">
      <w:pPr>
        <w:pStyle w:val="20"/>
      </w:pPr>
      <w:r>
        <w:lastRenderedPageBreak/>
        <w:tab/>
        <w:t>(4-1)</w:t>
      </w:r>
    </w:p>
    <w:p w:rsidR="00EC7FA6" w:rsidRPr="00B23522" w:rsidRDefault="00311D93" w:rsidP="008D3DF2">
      <w:pPr>
        <w:snapToGrid w:val="0"/>
        <w:rPr>
          <w:rFonts w:cs="Times New Roman"/>
          <w:szCs w:val="24"/>
        </w:rPr>
      </w:pPr>
      <w:r w:rsidRPr="00B23522">
        <w:rPr>
          <w:rFonts w:cs="Times New Roman"/>
          <w:szCs w:val="24"/>
        </w:rPr>
        <w:t>式中的变量与</w:t>
      </w:r>
      <w:r w:rsidRPr="00B23522">
        <w:rPr>
          <w:rFonts w:cs="Times New Roman"/>
          <w:szCs w:val="24"/>
        </w:rPr>
        <w:t>3.1.1</w:t>
      </w:r>
      <w:r w:rsidRPr="00B23522">
        <w:rPr>
          <w:rFonts w:cs="Times New Roman"/>
          <w:szCs w:val="24"/>
        </w:rPr>
        <w:t>中的一样。</w:t>
      </w:r>
    </w:p>
    <w:p w:rsidR="00311D93" w:rsidRPr="00B23522" w:rsidRDefault="00311D93" w:rsidP="008D3DF2">
      <w:pPr>
        <w:pStyle w:val="a4"/>
        <w:numPr>
          <w:ilvl w:val="0"/>
          <w:numId w:val="3"/>
        </w:numPr>
        <w:snapToGrid w:val="0"/>
        <w:ind w:firstLineChars="0"/>
        <w:rPr>
          <w:rFonts w:cs="Times New Roman"/>
          <w:szCs w:val="24"/>
        </w:rPr>
      </w:pPr>
      <w:r w:rsidRPr="00B23522">
        <w:rPr>
          <w:rFonts w:cs="Times New Roman"/>
          <w:szCs w:val="24"/>
        </w:rPr>
        <w:t>城市微小区</w:t>
      </w:r>
    </w:p>
    <w:tbl>
      <w:tblPr>
        <w:tblStyle w:val="a3"/>
        <w:tblW w:w="0" w:type="auto"/>
        <w:jc w:val="center"/>
        <w:tblLayout w:type="fixed"/>
        <w:tblLook w:val="04A0" w:firstRow="1" w:lastRow="0" w:firstColumn="1" w:lastColumn="0" w:noHBand="0" w:noVBand="1"/>
      </w:tblPr>
      <w:tblGrid>
        <w:gridCol w:w="1129"/>
        <w:gridCol w:w="7167"/>
      </w:tblGrid>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7277C8" w:rsidRPr="00B23522" w:rsidRDefault="008D3DF2" w:rsidP="008D3DF2">
            <w:pPr>
              <w:snapToGrid w:val="0"/>
              <w:rPr>
                <w:rFonts w:cs="Times New Roman"/>
                <w:szCs w:val="24"/>
                <w:lang w:val="en-GB"/>
              </w:rPr>
            </w:pPr>
            <w:r w:rsidRPr="008D3DF2">
              <w:rPr>
                <w:position w:val="-32"/>
              </w:rPr>
              <w:object w:dxaOrig="3500" w:dyaOrig="760">
                <v:shape id="_x0000_i1177" type="#_x0000_t75" style="width:175.7pt;height:38pt" o:ole="">
                  <v:imagedata r:id="rId323" o:title=""/>
                </v:shape>
                <o:OLEObject Type="Embed" ProgID="Equation.DSMT4" ShapeID="_x0000_i1177" DrawAspect="Content" ObjectID="_1608543441" r:id="rId324"/>
              </w:object>
            </w:r>
          </w:p>
          <w:p w:rsidR="007277C8" w:rsidRPr="00B23522" w:rsidRDefault="008D3DF2" w:rsidP="008D3DF2">
            <w:pPr>
              <w:snapToGrid w:val="0"/>
              <w:rPr>
                <w:rFonts w:cs="Times New Roman"/>
                <w:szCs w:val="24"/>
                <w:lang w:val="en-GB"/>
              </w:rPr>
            </w:pPr>
            <w:r w:rsidRPr="008D3DF2">
              <w:rPr>
                <w:position w:val="-12"/>
              </w:rPr>
              <w:object w:dxaOrig="3840" w:dyaOrig="360">
                <v:shape id="_x0000_i1178" type="#_x0000_t75" style="width:192.4pt;height:17.85pt" o:ole="">
                  <v:imagedata r:id="rId325" o:title=""/>
                </v:shape>
                <o:OLEObject Type="Embed" ProgID="Equation.DSMT4" ShapeID="_x0000_i1178" DrawAspect="Content" ObjectID="_1608543442" r:id="rId326"/>
              </w:object>
            </w:r>
          </w:p>
          <w:p w:rsidR="007277C8" w:rsidRPr="00B23522" w:rsidRDefault="008D3DF2" w:rsidP="008D3DF2">
            <w:pPr>
              <w:snapToGrid w:val="0"/>
              <w:rPr>
                <w:rFonts w:cs="Times New Roman"/>
                <w:szCs w:val="24"/>
              </w:rPr>
            </w:pPr>
            <w:r w:rsidRPr="008D3DF2">
              <w:rPr>
                <w:position w:val="-12"/>
              </w:rPr>
              <w:object w:dxaOrig="6979" w:dyaOrig="380">
                <v:shape id="_x0000_i1179" type="#_x0000_t75" style="width:349.05pt;height:19pt" o:ole="">
                  <v:imagedata r:id="rId327" o:title=""/>
                </v:shape>
                <o:OLEObject Type="Embed" ProgID="Equation.DSMT4" ShapeID="_x0000_i1179" DrawAspect="Content" ObjectID="_1608543443" r:id="rId328"/>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7277C8" w:rsidRPr="00B23522" w:rsidRDefault="008D3DF2" w:rsidP="008D3DF2">
            <w:pPr>
              <w:snapToGrid w:val="0"/>
              <w:rPr>
                <w:rFonts w:cs="Times New Roman"/>
                <w:szCs w:val="24"/>
              </w:rPr>
            </w:pPr>
            <w:r w:rsidRPr="008D3DF2">
              <w:rPr>
                <w:position w:val="-12"/>
              </w:rPr>
              <w:object w:dxaOrig="3879" w:dyaOrig="360">
                <v:shape id="_x0000_i1180" type="#_x0000_t75" style="width:194.1pt;height:17.85pt" o:ole="">
                  <v:imagedata r:id="rId329" o:title=""/>
                </v:shape>
                <o:OLEObject Type="Embed" ProgID="Equation.DSMT4" ShapeID="_x0000_i1180" DrawAspect="Content" ObjectID="_1608543444" r:id="rId330"/>
              </w:object>
            </w:r>
          </w:p>
          <w:p w:rsidR="007277C8" w:rsidRPr="00B23522" w:rsidRDefault="008D3DF2" w:rsidP="008D3DF2">
            <w:pPr>
              <w:snapToGrid w:val="0"/>
              <w:rPr>
                <w:rFonts w:cs="Times New Roman"/>
                <w:szCs w:val="24"/>
              </w:rPr>
            </w:pPr>
            <w:r w:rsidRPr="008D3DF2">
              <w:rPr>
                <w:position w:val="-14"/>
              </w:rPr>
              <w:object w:dxaOrig="6340" w:dyaOrig="400">
                <v:shape id="_x0000_i1181" type="#_x0000_t75" style="width:316.8pt;height:20.15pt" o:ole="">
                  <v:imagedata r:id="rId331" o:title=""/>
                </v:shape>
                <o:OLEObject Type="Embed" ProgID="Equation.DSMT4" ShapeID="_x0000_i1181" DrawAspect="Content" ObjectID="_1608543445" r:id="rId332"/>
              </w:object>
            </w:r>
          </w:p>
        </w:tc>
      </w:tr>
      <w:tr w:rsidR="007277C8" w:rsidRPr="00B23522" w:rsidTr="00487B06">
        <w:trPr>
          <w:jc w:val="center"/>
        </w:trPr>
        <w:tc>
          <w:tcPr>
            <w:tcW w:w="1129" w:type="dxa"/>
            <w:vAlign w:val="center"/>
          </w:tcPr>
          <w:p w:rsidR="007277C8" w:rsidRPr="00B23522" w:rsidRDefault="007277C8"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7277C8" w:rsidRPr="00B23522" w:rsidRDefault="008D3DF2" w:rsidP="008D3DF2">
            <w:pPr>
              <w:snapToGrid w:val="0"/>
              <w:rPr>
                <w:rFonts w:cs="Times New Roman"/>
                <w:szCs w:val="24"/>
              </w:rPr>
            </w:pPr>
            <w:r w:rsidRPr="008D3DF2">
              <w:rPr>
                <w:position w:val="-32"/>
              </w:rPr>
              <w:object w:dxaOrig="5060" w:dyaOrig="760">
                <v:shape id="_x0000_i1182" type="#_x0000_t75" style="width:252.85pt;height:38pt" o:ole="">
                  <v:imagedata r:id="rId333" o:title=""/>
                </v:shape>
                <o:OLEObject Type="Embed" ProgID="Equation.DSMT4" ShapeID="_x0000_i1182" DrawAspect="Content" ObjectID="_1608543446" r:id="rId334"/>
              </w:object>
            </w:r>
          </w:p>
        </w:tc>
      </w:tr>
    </w:tbl>
    <w:p w:rsidR="00702D10" w:rsidRDefault="00702D10" w:rsidP="00702D10">
      <w:pPr>
        <w:pStyle w:val="20"/>
      </w:pPr>
      <w:r>
        <w:tab/>
        <w:t>(4-2)</w:t>
      </w:r>
    </w:p>
    <w:p w:rsidR="00311D93" w:rsidRPr="00B23522" w:rsidRDefault="00BA6FCD" w:rsidP="008D3DF2">
      <w:pPr>
        <w:snapToGrid w:val="0"/>
        <w:rPr>
          <w:rFonts w:cs="Times New Roman"/>
          <w:szCs w:val="24"/>
        </w:rPr>
      </w:pPr>
      <w:r w:rsidRPr="00B23522">
        <w:rPr>
          <w:rFonts w:cs="Times New Roman"/>
          <w:szCs w:val="24"/>
        </w:rPr>
        <w:t>与</w:t>
      </w:r>
      <w:r w:rsidRPr="00B23522">
        <w:rPr>
          <w:rFonts w:cs="Times New Roman"/>
          <w:szCs w:val="24"/>
        </w:rPr>
        <w:t>UMa</w:t>
      </w:r>
      <w:r w:rsidRPr="00B23522">
        <w:rPr>
          <w:rFonts w:cs="Times New Roman"/>
          <w:szCs w:val="24"/>
        </w:rPr>
        <w:t>场景不同，</w:t>
      </w:r>
      <w:r w:rsidRPr="00B23522">
        <w:rPr>
          <w:rFonts w:cs="Times New Roman"/>
          <w:szCs w:val="24"/>
        </w:rPr>
        <w:t>UMi</w:t>
      </w:r>
      <w:r w:rsidRPr="00B23522">
        <w:rPr>
          <w:rFonts w:cs="Times New Roman"/>
          <w:szCs w:val="24"/>
        </w:rPr>
        <w:t>场景中天线有效高度</w:t>
      </w:r>
      <w:r w:rsidR="008D3DF2" w:rsidRPr="008D3DF2">
        <w:rPr>
          <w:position w:val="-12"/>
        </w:rPr>
        <w:object w:dxaOrig="620" w:dyaOrig="360">
          <v:shape id="_x0000_i1183" type="#_x0000_t75" style="width:31.7pt;height:17.85pt" o:ole="">
            <v:imagedata r:id="rId335" o:title=""/>
          </v:shape>
          <o:OLEObject Type="Embed" ProgID="Equation.DSMT4" ShapeID="_x0000_i1183" DrawAspect="Content" ObjectID="_1608543447" r:id="rId336"/>
        </w:object>
      </w:r>
      <w:r w:rsidRPr="00B23522">
        <w:rPr>
          <w:rFonts w:cs="Times New Roman"/>
          <w:szCs w:val="24"/>
        </w:rPr>
        <w:t>，其余变量描述与</w:t>
      </w:r>
      <w:r w:rsidRPr="00B23522">
        <w:rPr>
          <w:rFonts w:cs="Times New Roman"/>
          <w:szCs w:val="24"/>
        </w:rPr>
        <w:t>UMa</w:t>
      </w:r>
      <w:r w:rsidRPr="00B23522">
        <w:rPr>
          <w:rFonts w:cs="Times New Roman"/>
          <w:szCs w:val="24"/>
        </w:rPr>
        <w:t>相同。</w:t>
      </w:r>
    </w:p>
    <w:p w:rsidR="00BA6FCD" w:rsidRPr="00B23522" w:rsidRDefault="00BA6FCD" w:rsidP="008D3DF2">
      <w:pPr>
        <w:pStyle w:val="a4"/>
        <w:numPr>
          <w:ilvl w:val="0"/>
          <w:numId w:val="3"/>
        </w:numPr>
        <w:snapToGrid w:val="0"/>
        <w:ind w:firstLineChars="0"/>
        <w:rPr>
          <w:rFonts w:cs="Times New Roman"/>
          <w:szCs w:val="24"/>
        </w:rPr>
      </w:pPr>
      <w:r w:rsidRPr="00B23522">
        <w:rPr>
          <w:rFonts w:cs="Times New Roman"/>
          <w:szCs w:val="24"/>
        </w:rPr>
        <w:t>室内热点</w:t>
      </w:r>
    </w:p>
    <w:tbl>
      <w:tblPr>
        <w:tblStyle w:val="a3"/>
        <w:tblW w:w="0" w:type="auto"/>
        <w:jc w:val="center"/>
        <w:tblLayout w:type="fixed"/>
        <w:tblLook w:val="04A0" w:firstRow="1" w:lastRow="0" w:firstColumn="1" w:lastColumn="0" w:noHBand="0" w:noVBand="1"/>
      </w:tblPr>
      <w:tblGrid>
        <w:gridCol w:w="1129"/>
        <w:gridCol w:w="7167"/>
      </w:tblGrid>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径</w:t>
            </w:r>
          </w:p>
        </w:tc>
        <w:tc>
          <w:tcPr>
            <w:tcW w:w="7167" w:type="dxa"/>
          </w:tcPr>
          <w:p w:rsidR="00BA6FCD" w:rsidRPr="00B23522" w:rsidRDefault="008D3DF2" w:rsidP="008D3DF2">
            <w:pPr>
              <w:snapToGrid w:val="0"/>
              <w:rPr>
                <w:rFonts w:cs="Times New Roman"/>
                <w:szCs w:val="24"/>
                <w:lang w:val="en-GB"/>
              </w:rPr>
            </w:pPr>
            <w:r w:rsidRPr="008D3DF2">
              <w:rPr>
                <w:position w:val="-14"/>
              </w:rPr>
              <w:object w:dxaOrig="4640" w:dyaOrig="400">
                <v:shape id="_x0000_i1184" type="#_x0000_t75" style="width:232.7pt;height:20.15pt" o:ole="">
                  <v:imagedata r:id="rId337" o:title=""/>
                </v:shape>
                <o:OLEObject Type="Embed" ProgID="Equation.DSMT4" ShapeID="_x0000_i1184" DrawAspect="Content" ObjectID="_1608543448" r:id="rId338"/>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NLOS</w:t>
            </w:r>
            <w:r w:rsidRPr="00B23522">
              <w:rPr>
                <w:rFonts w:cs="Times New Roman"/>
                <w:szCs w:val="24"/>
              </w:rPr>
              <w:t>径</w:t>
            </w:r>
          </w:p>
        </w:tc>
        <w:tc>
          <w:tcPr>
            <w:tcW w:w="7167" w:type="dxa"/>
          </w:tcPr>
          <w:p w:rsidR="00BA6FCD" w:rsidRPr="00B23522" w:rsidRDefault="008D3DF2" w:rsidP="008D3DF2">
            <w:pPr>
              <w:snapToGrid w:val="0"/>
              <w:rPr>
                <w:rFonts w:cs="Times New Roman"/>
                <w:szCs w:val="24"/>
              </w:rPr>
            </w:pPr>
            <w:r w:rsidRPr="008D3DF2">
              <w:rPr>
                <w:position w:val="-12"/>
              </w:rPr>
              <w:object w:dxaOrig="3860" w:dyaOrig="360">
                <v:shape id="_x0000_i1185" type="#_x0000_t75" style="width:192.95pt;height:17.85pt" o:ole="">
                  <v:imagedata r:id="rId339" o:title=""/>
                </v:shape>
                <o:OLEObject Type="Embed" ProgID="Equation.DSMT4" ShapeID="_x0000_i1185" DrawAspect="Content" ObjectID="_1608543449" r:id="rId340"/>
              </w:object>
            </w:r>
          </w:p>
          <w:p w:rsidR="00BA6FCD" w:rsidRPr="00B23522" w:rsidRDefault="008D3DF2" w:rsidP="008D3DF2">
            <w:pPr>
              <w:snapToGrid w:val="0"/>
              <w:rPr>
                <w:rFonts w:cs="Times New Roman"/>
                <w:szCs w:val="24"/>
              </w:rPr>
            </w:pPr>
            <w:r w:rsidRPr="008D3DF2">
              <w:rPr>
                <w:position w:val="-14"/>
              </w:rPr>
              <w:object w:dxaOrig="4800" w:dyaOrig="400">
                <v:shape id="_x0000_i1186" type="#_x0000_t75" style="width:239.6pt;height:20.15pt" o:ole="">
                  <v:imagedata r:id="rId341" o:title=""/>
                </v:shape>
                <o:OLEObject Type="Embed" ProgID="Equation.DSMT4" ShapeID="_x0000_i1186" DrawAspect="Content" ObjectID="_1608543450" r:id="rId342"/>
              </w:object>
            </w:r>
          </w:p>
        </w:tc>
      </w:tr>
      <w:tr w:rsidR="00BA6FCD" w:rsidRPr="00B23522" w:rsidTr="00487B06">
        <w:trPr>
          <w:jc w:val="center"/>
        </w:trPr>
        <w:tc>
          <w:tcPr>
            <w:tcW w:w="1129" w:type="dxa"/>
            <w:vAlign w:val="center"/>
          </w:tcPr>
          <w:p w:rsidR="00BA6FCD" w:rsidRPr="00B23522" w:rsidRDefault="00BA6FCD" w:rsidP="008D3DF2">
            <w:pPr>
              <w:snapToGrid w:val="0"/>
              <w:jc w:val="center"/>
              <w:rPr>
                <w:rFonts w:cs="Times New Roman"/>
                <w:szCs w:val="24"/>
              </w:rPr>
            </w:pPr>
            <w:r w:rsidRPr="00B23522">
              <w:rPr>
                <w:rFonts w:cs="Times New Roman"/>
                <w:szCs w:val="24"/>
              </w:rPr>
              <w:t>LOS</w:t>
            </w:r>
            <w:r w:rsidRPr="00B23522">
              <w:rPr>
                <w:rFonts w:cs="Times New Roman"/>
                <w:szCs w:val="24"/>
              </w:rPr>
              <w:t>概率</w:t>
            </w:r>
          </w:p>
        </w:tc>
        <w:tc>
          <w:tcPr>
            <w:tcW w:w="7167" w:type="dxa"/>
          </w:tcPr>
          <w:p w:rsidR="00BA6FCD" w:rsidRPr="00B23522" w:rsidRDefault="008D3DF2" w:rsidP="008D3DF2">
            <w:pPr>
              <w:snapToGrid w:val="0"/>
              <w:rPr>
                <w:rFonts w:cs="Times New Roman"/>
                <w:szCs w:val="24"/>
              </w:rPr>
            </w:pPr>
            <w:r w:rsidRPr="008D3DF2">
              <w:rPr>
                <w:position w:val="-106"/>
              </w:rPr>
              <w:object w:dxaOrig="4760" w:dyaOrig="2240">
                <v:shape id="_x0000_i1187" type="#_x0000_t75" style="width:237.9pt;height:111.75pt" o:ole="">
                  <v:imagedata r:id="rId343" o:title=""/>
                </v:shape>
                <o:OLEObject Type="Embed" ProgID="Equation.DSMT4" ShapeID="_x0000_i1187" DrawAspect="Content" ObjectID="_1608543451" r:id="rId344"/>
              </w:object>
            </w:r>
          </w:p>
        </w:tc>
      </w:tr>
    </w:tbl>
    <w:p w:rsidR="00702D10" w:rsidRDefault="00702D10" w:rsidP="00702D10">
      <w:pPr>
        <w:pStyle w:val="20"/>
      </w:pPr>
      <w:r>
        <w:tab/>
        <w:t>(4-3)</w:t>
      </w:r>
    </w:p>
    <w:p w:rsidR="00BA6FCD" w:rsidRDefault="00AB7FDD" w:rsidP="00702D10">
      <w:pPr>
        <w:snapToGrid w:val="0"/>
        <w:ind w:firstLine="420"/>
        <w:rPr>
          <w:rFonts w:cs="Times New Roman"/>
          <w:szCs w:val="24"/>
        </w:rPr>
      </w:pPr>
      <w:r w:rsidRPr="00B23522">
        <w:rPr>
          <w:rFonts w:cs="Times New Roman"/>
          <w:szCs w:val="24"/>
        </w:rPr>
        <w:t>高频下的穿透模型与低频时有较大不同。信号穿越不同的材料导致的衰减如下表</w:t>
      </w:r>
      <w:r w:rsidR="00B848F3">
        <w:rPr>
          <w:rFonts w:cs="Times New Roman"/>
          <w:szCs w:val="24"/>
        </w:rPr>
        <w:t>4</w:t>
      </w:r>
      <w:r w:rsidR="00B848F3">
        <w:rPr>
          <w:rFonts w:cs="Times New Roman" w:hint="eastAsia"/>
          <w:szCs w:val="24"/>
        </w:rPr>
        <w:t>-</w:t>
      </w:r>
      <w:r w:rsidR="00B848F3">
        <w:rPr>
          <w:rFonts w:cs="Times New Roman"/>
          <w:szCs w:val="24"/>
        </w:rPr>
        <w:t>1</w:t>
      </w:r>
      <w:r w:rsidRPr="00B23522">
        <w:rPr>
          <w:rFonts w:cs="Times New Roman"/>
          <w:szCs w:val="24"/>
        </w:rPr>
        <w:t>所示。</w:t>
      </w:r>
      <w:r w:rsidR="008D3DF2" w:rsidRPr="008D3DF2">
        <w:rPr>
          <w:position w:val="-12"/>
        </w:rPr>
        <w:object w:dxaOrig="480" w:dyaOrig="360">
          <v:shape id="_x0000_i1188" type="#_x0000_t75" style="width:23.6pt;height:17.85pt" o:ole="">
            <v:imagedata r:id="rId345" o:title=""/>
          </v:shape>
          <o:OLEObject Type="Embed" ProgID="Equation.DSMT4" ShapeID="_x0000_i1188" DrawAspect="Content" ObjectID="_1608543452" r:id="rId346"/>
        </w:object>
      </w:r>
      <w:r w:rsidRPr="00B23522">
        <w:rPr>
          <w:rFonts w:cs="Times New Roman"/>
          <w:szCs w:val="24"/>
        </w:rPr>
        <w:t>和</w:t>
      </w:r>
      <w:r w:rsidR="008D3DF2" w:rsidRPr="008D3DF2">
        <w:rPr>
          <w:position w:val="-12"/>
        </w:rPr>
        <w:object w:dxaOrig="460" w:dyaOrig="360">
          <v:shape id="_x0000_i1189" type="#_x0000_t75" style="width:23.05pt;height:17.85pt" o:ole="">
            <v:imagedata r:id="rId347" o:title=""/>
          </v:shape>
          <o:OLEObject Type="Embed" ProgID="Equation.DSMT4" ShapeID="_x0000_i1189" DrawAspect="Content" ObjectID="_1608543453" r:id="rId348"/>
        </w:object>
      </w:r>
      <w:r w:rsidRPr="00B23522">
        <w:rPr>
          <w:rFonts w:cs="Times New Roman"/>
          <w:szCs w:val="24"/>
        </w:rPr>
        <w:t>可以通过表</w:t>
      </w:r>
      <w:r w:rsidR="00B848F3">
        <w:rPr>
          <w:rFonts w:cs="Times New Roman"/>
          <w:szCs w:val="24"/>
        </w:rPr>
        <w:t>4</w:t>
      </w:r>
      <w:r w:rsidR="00B848F3">
        <w:rPr>
          <w:rFonts w:cs="Times New Roman" w:hint="eastAsia"/>
          <w:szCs w:val="24"/>
        </w:rPr>
        <w:t>-</w:t>
      </w:r>
      <w:r w:rsidR="00B848F3">
        <w:rPr>
          <w:rFonts w:cs="Times New Roman"/>
          <w:szCs w:val="24"/>
        </w:rPr>
        <w:t>2</w:t>
      </w:r>
      <w:r w:rsidRPr="00B23522">
        <w:rPr>
          <w:rFonts w:cs="Times New Roman"/>
          <w:szCs w:val="24"/>
        </w:rPr>
        <w:t>计算。</w:t>
      </w:r>
    </w:p>
    <w:p w:rsidR="00B848F3" w:rsidRPr="00B23522" w:rsidRDefault="00B848F3" w:rsidP="00920A47">
      <w:pPr>
        <w:pStyle w:val="ad"/>
      </w:pPr>
      <w:r>
        <w:t>表</w:t>
      </w:r>
      <w:r>
        <w:rPr>
          <w:rFonts w:hint="eastAsia"/>
        </w:rPr>
        <w:t>4-</w:t>
      </w:r>
      <w:r>
        <w:t xml:space="preserve">1  </w:t>
      </w:r>
      <w:r>
        <w:t>不同材质穿透损耗</w:t>
      </w:r>
    </w:p>
    <w:tbl>
      <w:tblPr>
        <w:tblStyle w:val="a3"/>
        <w:tblW w:w="0" w:type="auto"/>
        <w:tblLook w:val="04A0" w:firstRow="1" w:lastRow="0" w:firstColumn="1" w:lastColumn="0" w:noHBand="0" w:noVBand="1"/>
      </w:tblPr>
      <w:tblGrid>
        <w:gridCol w:w="4148"/>
        <w:gridCol w:w="4148"/>
      </w:tblGrid>
      <w:tr w:rsidR="00AB7FDD" w:rsidRPr="00B23522" w:rsidTr="00AB7FDD">
        <w:tc>
          <w:tcPr>
            <w:tcW w:w="4148" w:type="dxa"/>
          </w:tcPr>
          <w:p w:rsidR="00AB7FDD" w:rsidRPr="00B23522" w:rsidRDefault="00AB7FDD" w:rsidP="008D3DF2">
            <w:pPr>
              <w:snapToGrid w:val="0"/>
              <w:jc w:val="center"/>
              <w:rPr>
                <w:rFonts w:cs="Times New Roman"/>
                <w:szCs w:val="24"/>
              </w:rPr>
            </w:pPr>
            <w:r w:rsidRPr="00B23522">
              <w:rPr>
                <w:rFonts w:cs="Times New Roman"/>
                <w:szCs w:val="24"/>
              </w:rPr>
              <w:t>材料</w:t>
            </w:r>
          </w:p>
        </w:tc>
        <w:tc>
          <w:tcPr>
            <w:tcW w:w="4148" w:type="dxa"/>
          </w:tcPr>
          <w:p w:rsidR="00AB7FDD" w:rsidRPr="00B23522" w:rsidRDefault="00AB7FDD" w:rsidP="008D3DF2">
            <w:pPr>
              <w:snapToGrid w:val="0"/>
              <w:jc w:val="center"/>
              <w:rPr>
                <w:rFonts w:cs="Times New Roman"/>
                <w:szCs w:val="24"/>
              </w:rPr>
            </w:pPr>
            <w:r w:rsidRPr="00B23522">
              <w:rPr>
                <w:rFonts w:cs="Times New Roman"/>
                <w:kern w:val="0"/>
                <w:szCs w:val="24"/>
                <w:lang w:val="en-GB"/>
              </w:rPr>
              <w:t>穿透损失</w:t>
            </w:r>
            <w:r w:rsidRPr="00B23522">
              <w:rPr>
                <w:rFonts w:cs="Times New Roman"/>
                <w:kern w:val="0"/>
                <w:szCs w:val="24"/>
                <w:lang w:val="en-GB" w:eastAsia="ja-JP"/>
              </w:rPr>
              <w:t xml:space="preserve"> [dB]</w:t>
            </w:r>
            <w:r w:rsidRPr="00B23522">
              <w:rPr>
                <w:rFonts w:cs="Times New Roman"/>
                <w:kern w:val="0"/>
                <w:szCs w:val="24"/>
                <w:lang w:val="en-GB"/>
              </w:rPr>
              <w:t>（</w:t>
            </w:r>
            <w:r w:rsidR="008D3DF2" w:rsidRPr="008D3DF2">
              <w:rPr>
                <w:position w:val="-10"/>
              </w:rPr>
              <w:object w:dxaOrig="240" w:dyaOrig="320">
                <v:shape id="_x0000_i1190" type="#_x0000_t75" style="width:12.1pt;height:16.15pt" o:ole="">
                  <v:imagedata r:id="rId349" o:title=""/>
                </v:shape>
                <o:OLEObject Type="Embed" ProgID="Equation.DSMT4" ShapeID="_x0000_i1190" DrawAspect="Content" ObjectID="_1608543454" r:id="rId350"/>
              </w:object>
            </w:r>
            <w:r w:rsidRPr="00B23522">
              <w:rPr>
                <w:rFonts w:cs="Times New Roman"/>
                <w:kern w:val="0"/>
                <w:szCs w:val="24"/>
                <w:lang w:val="en-GB" w:eastAsia="ko-KR"/>
              </w:rPr>
              <w:t>单位为</w:t>
            </w:r>
            <w:r w:rsidRPr="00B23522">
              <w:rPr>
                <w:rFonts w:cs="Times New Roman"/>
                <w:kern w:val="0"/>
                <w:szCs w:val="24"/>
                <w:lang w:val="en-GB" w:eastAsia="ko-KR"/>
              </w:rPr>
              <w:t>GHz</w:t>
            </w:r>
            <w:r w:rsidRPr="00B23522">
              <w:rPr>
                <w:rFonts w:cs="Times New Roman"/>
                <w:kern w:val="0"/>
                <w:szCs w:val="24"/>
                <w:lang w:val="en-GB"/>
              </w:rPr>
              <w:t>）</w: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标准多窗格玻璃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579" w:dyaOrig="380">
                <v:shape id="_x0000_i1191" type="#_x0000_t75" style="width:78.9pt;height:19pt" o:ole="">
                  <v:imagedata r:id="rId351" o:title=""/>
                </v:shape>
                <o:OLEObject Type="Embed" ProgID="Equation.DSMT4" ShapeID="_x0000_i1191" DrawAspect="Content" ObjectID="_1608543455" r:id="rId352"/>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eastAsia="ja-JP"/>
              </w:rPr>
              <w:t xml:space="preserve">IRR </w:t>
            </w:r>
            <w:r w:rsidRPr="00B23522">
              <w:rPr>
                <w:rFonts w:cs="Times New Roman"/>
                <w:kern w:val="0"/>
                <w:szCs w:val="24"/>
                <w:lang w:val="en-GB"/>
              </w:rPr>
              <w:t>玻璃</w:t>
            </w:r>
          </w:p>
        </w:tc>
        <w:tc>
          <w:tcPr>
            <w:tcW w:w="4148" w:type="dxa"/>
            <w:vAlign w:val="center"/>
          </w:tcPr>
          <w:p w:rsidR="00AB7FDD" w:rsidRPr="00B23522" w:rsidRDefault="008D3DF2" w:rsidP="008D3DF2">
            <w:pPr>
              <w:snapToGrid w:val="0"/>
              <w:jc w:val="center"/>
              <w:rPr>
                <w:rFonts w:cs="Times New Roman"/>
                <w:szCs w:val="24"/>
              </w:rPr>
            </w:pPr>
            <w:r w:rsidRPr="008D3DF2">
              <w:rPr>
                <w:position w:val="-14"/>
              </w:rPr>
              <w:object w:dxaOrig="1880" w:dyaOrig="380">
                <v:shape id="_x0000_i1192" type="#_x0000_t75" style="width:93.9pt;height:19pt" o:ole="">
                  <v:imagedata r:id="rId353" o:title=""/>
                </v:shape>
                <o:OLEObject Type="Embed" ProgID="Equation.DSMT4" ShapeID="_x0000_i1192" DrawAspect="Content" ObjectID="_1608543456" r:id="rId354"/>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lastRenderedPageBreak/>
              <w:t>混凝土</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1560" w:dyaOrig="360">
                <v:shape id="_x0000_i1193" type="#_x0000_t75" style="width:78.35pt;height:17.85pt" o:ole="">
                  <v:imagedata r:id="rId355" o:title=""/>
                </v:shape>
                <o:OLEObject Type="Embed" ProgID="Equation.DSMT4" ShapeID="_x0000_i1193" DrawAspect="Content" ObjectID="_1608543457" r:id="rId356"/>
              </w:object>
            </w:r>
          </w:p>
        </w:tc>
      </w:tr>
      <w:tr w:rsidR="00AB7FDD" w:rsidRPr="00B23522" w:rsidTr="00AB7FDD">
        <w:tc>
          <w:tcPr>
            <w:tcW w:w="4148" w:type="dxa"/>
            <w:vAlign w:val="center"/>
          </w:tcPr>
          <w:p w:rsidR="00AB7FDD" w:rsidRPr="00B23522" w:rsidRDefault="00AB7FDD" w:rsidP="008D3DF2">
            <w:pPr>
              <w:snapToGrid w:val="0"/>
              <w:jc w:val="center"/>
              <w:rPr>
                <w:rFonts w:cs="Times New Roman"/>
                <w:szCs w:val="24"/>
              </w:rPr>
            </w:pPr>
            <w:r w:rsidRPr="00B23522">
              <w:rPr>
                <w:rFonts w:cs="Times New Roman"/>
                <w:kern w:val="0"/>
                <w:szCs w:val="24"/>
                <w:lang w:val="en-GB"/>
              </w:rPr>
              <w:t>木材</w:t>
            </w:r>
          </w:p>
        </w:tc>
        <w:tc>
          <w:tcPr>
            <w:tcW w:w="4148" w:type="dxa"/>
            <w:vAlign w:val="center"/>
          </w:tcPr>
          <w:p w:rsidR="00AB7FDD" w:rsidRPr="00B23522" w:rsidRDefault="008D3DF2" w:rsidP="008D3DF2">
            <w:pPr>
              <w:snapToGrid w:val="0"/>
              <w:jc w:val="center"/>
              <w:rPr>
                <w:rFonts w:cs="Times New Roman"/>
                <w:szCs w:val="24"/>
              </w:rPr>
            </w:pPr>
            <w:r w:rsidRPr="008D3DF2">
              <w:rPr>
                <w:position w:val="-12"/>
              </w:rPr>
              <w:object w:dxaOrig="2000" w:dyaOrig="360">
                <v:shape id="_x0000_i1194" type="#_x0000_t75" style="width:99.65pt;height:17.85pt" o:ole="">
                  <v:imagedata r:id="rId357" o:title=""/>
                </v:shape>
                <o:OLEObject Type="Embed" ProgID="Equation.DSMT4" ShapeID="_x0000_i1194" DrawAspect="Content" ObjectID="_1608543458" r:id="rId358"/>
              </w:object>
            </w:r>
          </w:p>
        </w:tc>
      </w:tr>
    </w:tbl>
    <w:p w:rsidR="00AB7FDD" w:rsidRPr="00B23522" w:rsidRDefault="00B848F3" w:rsidP="00920A47">
      <w:pPr>
        <w:pStyle w:val="ad"/>
      </w:pPr>
      <w:r>
        <w:t>表</w:t>
      </w:r>
      <w:r>
        <w:rPr>
          <w:rFonts w:hint="eastAsia"/>
        </w:rPr>
        <w:t>4-</w:t>
      </w:r>
      <w:r>
        <w:t xml:space="preserve">2  </w:t>
      </w:r>
      <w:r w:rsidR="00F934DD">
        <w:t>穿透损耗计算</w:t>
      </w:r>
    </w:p>
    <w:tbl>
      <w:tblPr>
        <w:tblStyle w:val="a3"/>
        <w:tblW w:w="0" w:type="auto"/>
        <w:tblLook w:val="04A0" w:firstRow="1" w:lastRow="0" w:firstColumn="1" w:lastColumn="0" w:noHBand="0" w:noVBand="1"/>
      </w:tblPr>
      <w:tblGrid>
        <w:gridCol w:w="1022"/>
        <w:gridCol w:w="4501"/>
        <w:gridCol w:w="1531"/>
        <w:gridCol w:w="1242"/>
      </w:tblGrid>
      <w:tr w:rsidR="00F12D55" w:rsidRPr="00B23522" w:rsidTr="00F12D55">
        <w:tc>
          <w:tcPr>
            <w:tcW w:w="1696" w:type="dxa"/>
            <w:vAlign w:val="center"/>
          </w:tcPr>
          <w:p w:rsidR="00F12D55" w:rsidRPr="00B23522" w:rsidRDefault="00F12D55" w:rsidP="008D3DF2">
            <w:pPr>
              <w:snapToGrid w:val="0"/>
              <w:jc w:val="center"/>
              <w:rPr>
                <w:rFonts w:cs="Times New Roman"/>
                <w:szCs w:val="24"/>
              </w:rPr>
            </w:pPr>
          </w:p>
        </w:tc>
        <w:tc>
          <w:tcPr>
            <w:tcW w:w="2452" w:type="dxa"/>
            <w:vAlign w:val="center"/>
          </w:tcPr>
          <w:p w:rsidR="00F12D55" w:rsidRPr="00B23522" w:rsidRDefault="00F12D55" w:rsidP="008D3DF2">
            <w:pPr>
              <w:snapToGrid w:val="0"/>
              <w:jc w:val="center"/>
              <w:rPr>
                <w:rFonts w:cs="Times New Roman"/>
                <w:szCs w:val="24"/>
              </w:rPr>
            </w:pPr>
            <w:r w:rsidRPr="00B23522">
              <w:rPr>
                <w:rFonts w:cs="Times New Roman"/>
                <w:szCs w:val="24"/>
              </w:rPr>
              <w:t>外墙穿透损失</w:t>
            </w:r>
            <w:r w:rsidR="008D3DF2" w:rsidRPr="008D3DF2">
              <w:rPr>
                <w:position w:val="-12"/>
              </w:rPr>
              <w:object w:dxaOrig="480" w:dyaOrig="360">
                <v:shape id="_x0000_i1195" type="#_x0000_t75" style="width:23.6pt;height:17.85pt" o:ole="">
                  <v:imagedata r:id="rId359" o:title=""/>
                </v:shape>
                <o:OLEObject Type="Embed" ProgID="Equation.DSMT4" ShapeID="_x0000_i1195" DrawAspect="Content" ObjectID="_1608543459" r:id="rId360"/>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室内损失</w:t>
            </w:r>
            <w:r w:rsidR="008D3DF2" w:rsidRPr="008D3DF2">
              <w:rPr>
                <w:position w:val="-12"/>
              </w:rPr>
              <w:object w:dxaOrig="460" w:dyaOrig="360">
                <v:shape id="_x0000_i1196" type="#_x0000_t75" style="width:23.05pt;height:17.85pt" o:ole="">
                  <v:imagedata r:id="rId361" o:title=""/>
                </v:shape>
                <o:OLEObject Type="Embed" ProgID="Equation.DSMT4" ShapeID="_x0000_i1196" DrawAspect="Content" ObjectID="_1608543460" r:id="rId362"/>
              </w:object>
            </w:r>
            <w:r w:rsidRPr="00B23522">
              <w:rPr>
                <w:rFonts w:cs="Times New Roman"/>
                <w:szCs w:val="24"/>
              </w:rPr>
              <w:t xml:space="preserve"> [dB]</w: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标准差</w:t>
            </w:r>
            <w:r w:rsidR="008D3DF2" w:rsidRPr="008D3DF2">
              <w:rPr>
                <w:position w:val="-12"/>
              </w:rPr>
              <w:object w:dxaOrig="320" w:dyaOrig="360">
                <v:shape id="_x0000_i1197" type="#_x0000_t75" style="width:16.15pt;height:17.85pt" o:ole="">
                  <v:imagedata r:id="rId363" o:title=""/>
                </v:shape>
                <o:OLEObject Type="Embed" ProgID="Equation.DSMT4" ShapeID="_x0000_i1197" DrawAspect="Content" ObjectID="_1608543461" r:id="rId364"/>
              </w:objec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低穿透损耗模型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120" w:dyaOrig="480">
                <v:shape id="_x0000_i1198" type="#_x0000_t75" style="width:205.65pt;height:23.6pt" o:ole="">
                  <v:imagedata r:id="rId365" o:title=""/>
                </v:shape>
                <o:OLEObject Type="Embed" ProgID="Equation.DSMT4" ShapeID="_x0000_i1198" DrawAspect="Content" ObjectID="_1608543462" r:id="rId366"/>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199" type="#_x0000_t75" style="width:43.2pt;height:17.85pt" o:ole="">
                  <v:imagedata r:id="rId367" o:title=""/>
                </v:shape>
                <o:OLEObject Type="Embed" ProgID="Equation.DSMT4" ShapeID="_x0000_i1199" DrawAspect="Content" ObjectID="_1608543463" r:id="rId368"/>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4.4</w:t>
            </w:r>
          </w:p>
        </w:tc>
      </w:tr>
      <w:tr w:rsidR="00F12D55" w:rsidRPr="00B23522" w:rsidTr="00F12D55">
        <w:tc>
          <w:tcPr>
            <w:tcW w:w="1696" w:type="dxa"/>
            <w:vAlign w:val="center"/>
          </w:tcPr>
          <w:p w:rsidR="00F12D55" w:rsidRPr="00B23522" w:rsidRDefault="00F12D55" w:rsidP="008D3DF2">
            <w:pPr>
              <w:snapToGrid w:val="0"/>
              <w:jc w:val="center"/>
              <w:rPr>
                <w:rFonts w:cs="Times New Roman"/>
                <w:szCs w:val="24"/>
              </w:rPr>
            </w:pPr>
            <w:r w:rsidRPr="00B23522">
              <w:rPr>
                <w:rFonts w:cs="Times New Roman"/>
                <w:szCs w:val="24"/>
              </w:rPr>
              <w:t>高创投损耗模型</w:t>
            </w:r>
          </w:p>
        </w:tc>
        <w:tc>
          <w:tcPr>
            <w:tcW w:w="2452" w:type="dxa"/>
            <w:vAlign w:val="center"/>
          </w:tcPr>
          <w:p w:rsidR="00F12D55" w:rsidRPr="00B23522" w:rsidRDefault="008D3DF2" w:rsidP="008D3DF2">
            <w:pPr>
              <w:snapToGrid w:val="0"/>
              <w:jc w:val="center"/>
              <w:rPr>
                <w:rFonts w:cs="Times New Roman"/>
                <w:szCs w:val="24"/>
              </w:rPr>
            </w:pPr>
            <w:r w:rsidRPr="008D3DF2">
              <w:rPr>
                <w:position w:val="-18"/>
              </w:rPr>
              <w:object w:dxaOrig="4280" w:dyaOrig="480">
                <v:shape id="_x0000_i1200" type="#_x0000_t75" style="width:214.25pt;height:23.6pt" o:ole="">
                  <v:imagedata r:id="rId369" o:title=""/>
                </v:shape>
                <o:OLEObject Type="Embed" ProgID="Equation.DSMT4" ShapeID="_x0000_i1200" DrawAspect="Content" ObjectID="_1608543464" r:id="rId370"/>
              </w:object>
            </w:r>
          </w:p>
        </w:tc>
        <w:tc>
          <w:tcPr>
            <w:tcW w:w="2074" w:type="dxa"/>
            <w:vAlign w:val="center"/>
          </w:tcPr>
          <w:p w:rsidR="00F12D55" w:rsidRPr="00B23522" w:rsidRDefault="008D3DF2" w:rsidP="008D3DF2">
            <w:pPr>
              <w:snapToGrid w:val="0"/>
              <w:jc w:val="center"/>
              <w:rPr>
                <w:rFonts w:cs="Times New Roman"/>
                <w:szCs w:val="24"/>
              </w:rPr>
            </w:pPr>
            <w:r w:rsidRPr="008D3DF2">
              <w:rPr>
                <w:position w:val="-12"/>
              </w:rPr>
              <w:object w:dxaOrig="859" w:dyaOrig="360">
                <v:shape id="_x0000_i1201" type="#_x0000_t75" style="width:43.2pt;height:17.85pt" o:ole="">
                  <v:imagedata r:id="rId371" o:title=""/>
                </v:shape>
                <o:OLEObject Type="Embed" ProgID="Equation.DSMT4" ShapeID="_x0000_i1201" DrawAspect="Content" ObjectID="_1608543465" r:id="rId372"/>
              </w:object>
            </w:r>
          </w:p>
        </w:tc>
        <w:tc>
          <w:tcPr>
            <w:tcW w:w="2074" w:type="dxa"/>
            <w:vAlign w:val="center"/>
          </w:tcPr>
          <w:p w:rsidR="00F12D55" w:rsidRPr="00B23522" w:rsidRDefault="00F12D55" w:rsidP="008D3DF2">
            <w:pPr>
              <w:snapToGrid w:val="0"/>
              <w:jc w:val="center"/>
              <w:rPr>
                <w:rFonts w:cs="Times New Roman"/>
                <w:szCs w:val="24"/>
              </w:rPr>
            </w:pPr>
            <w:r w:rsidRPr="00B23522">
              <w:rPr>
                <w:rFonts w:cs="Times New Roman"/>
                <w:szCs w:val="24"/>
              </w:rPr>
              <w:t>6.5</w:t>
            </w:r>
          </w:p>
        </w:tc>
      </w:tr>
    </w:tbl>
    <w:p w:rsidR="00181DA4" w:rsidRPr="00B23522" w:rsidRDefault="00181DA4"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）上行功率控制模型</w:t>
      </w:r>
    </w:p>
    <w:p w:rsidR="00392524" w:rsidRPr="00B23522" w:rsidRDefault="007F3C87" w:rsidP="008D3DF2">
      <w:pPr>
        <w:snapToGrid w:val="0"/>
        <w:ind w:firstLine="420"/>
        <w:rPr>
          <w:rFonts w:cs="Times New Roman"/>
          <w:szCs w:val="24"/>
        </w:rPr>
      </w:pPr>
      <w:r w:rsidRPr="00B23522">
        <w:rPr>
          <w:rFonts w:cs="Times New Roman"/>
          <w:szCs w:val="24"/>
        </w:rPr>
        <w:t>和</w:t>
      </w:r>
      <w:r w:rsidRPr="00B23522">
        <w:rPr>
          <w:rFonts w:cs="Times New Roman"/>
          <w:szCs w:val="24"/>
        </w:rPr>
        <w:t>6GHz</w:t>
      </w:r>
      <w:r w:rsidRPr="00B23522">
        <w:rPr>
          <w:rFonts w:cs="Times New Roman"/>
          <w:szCs w:val="24"/>
        </w:rPr>
        <w:t>以下的</w:t>
      </w:r>
      <w:r w:rsidRPr="00B23522">
        <w:rPr>
          <w:rFonts w:cs="Times New Roman"/>
          <w:szCs w:val="24"/>
        </w:rPr>
        <w:t>NR</w:t>
      </w:r>
      <w:r w:rsidRPr="00B23522">
        <w:rPr>
          <w:rFonts w:cs="Times New Roman"/>
          <w:szCs w:val="24"/>
        </w:rPr>
        <w:t>系统一样，下行不进行功率控制，上行</w:t>
      </w:r>
      <w:r w:rsidR="00392524" w:rsidRPr="00B23522">
        <w:rPr>
          <w:rFonts w:cs="Times New Roman"/>
          <w:szCs w:val="24"/>
        </w:rPr>
        <w:t>进行功率控制。与</w:t>
      </w:r>
      <w:r w:rsidR="00392524" w:rsidRPr="00B23522">
        <w:rPr>
          <w:rFonts w:cs="Times New Roman"/>
          <w:szCs w:val="24"/>
        </w:rPr>
        <w:t>6GHz</w:t>
      </w:r>
      <w:r w:rsidR="00392524" w:rsidRPr="00B23522">
        <w:rPr>
          <w:rFonts w:cs="Times New Roman"/>
          <w:szCs w:val="24"/>
        </w:rPr>
        <w:t>以下功控模型不同的是耦合损耗值最高的前</w:t>
      </w:r>
      <w:r w:rsidR="00392524" w:rsidRPr="00B23522">
        <w:rPr>
          <w:rFonts w:cs="Times New Roman"/>
          <w:szCs w:val="24"/>
        </w:rPr>
        <w:t>x%</w:t>
      </w:r>
      <w:r w:rsidR="00392524" w:rsidRPr="00B23522">
        <w:rPr>
          <w:rFonts w:cs="Times New Roman"/>
          <w:szCs w:val="24"/>
        </w:rPr>
        <w:t>用户</w:t>
      </w:r>
      <w:r w:rsidR="008D3DF2" w:rsidRPr="008D3DF2">
        <w:rPr>
          <w:position w:val="-12"/>
        </w:rPr>
        <w:object w:dxaOrig="660" w:dyaOrig="360">
          <v:shape id="_x0000_i1202" type="#_x0000_t75" style="width:33.4pt;height:17.85pt" o:ole="">
            <v:imagedata r:id="rId373" o:title=""/>
          </v:shape>
          <o:OLEObject Type="Embed" ProgID="Equation.DSMT4" ShapeID="_x0000_i1202" DrawAspect="Content" ObjectID="_1608543466" r:id="rId374"/>
        </w:object>
      </w:r>
      <w:r w:rsidR="00392524" w:rsidRPr="00B23522">
        <w:rPr>
          <w:rFonts w:cs="Times New Roman"/>
          <w:szCs w:val="24"/>
        </w:rPr>
        <w:t>通过下式</w:t>
      </w:r>
      <w:r w:rsidR="008508F1">
        <w:rPr>
          <w:rFonts w:cs="Times New Roman"/>
          <w:szCs w:val="24"/>
        </w:rPr>
        <w:t>(4-4)</w:t>
      </w:r>
      <w:r w:rsidR="00392524" w:rsidRPr="00B23522">
        <w:rPr>
          <w:rFonts w:cs="Times New Roman"/>
          <w:szCs w:val="24"/>
        </w:rPr>
        <w:t>计算。</w:t>
      </w:r>
      <w:r w:rsidR="00392524" w:rsidRPr="00B23522">
        <w:rPr>
          <w:rFonts w:cs="Times New Roman"/>
          <w:szCs w:val="24"/>
        </w:rPr>
        <w:t>X</w:t>
      </w:r>
      <w:r w:rsidR="00392524" w:rsidRPr="00B23522">
        <w:rPr>
          <w:rFonts w:cs="Times New Roman"/>
          <w:szCs w:val="24"/>
        </w:rPr>
        <w:t>为系统带宽，单位为</w:t>
      </w:r>
      <w:r w:rsidR="00392524" w:rsidRPr="00B23522">
        <w:rPr>
          <w:rFonts w:cs="Times New Roman"/>
          <w:szCs w:val="24"/>
        </w:rPr>
        <w:t>MHz</w:t>
      </w:r>
      <w:r w:rsidR="00392524" w:rsidRPr="00B23522">
        <w:rPr>
          <w:rFonts w:cs="Times New Roman"/>
          <w:szCs w:val="24"/>
        </w:rPr>
        <w:t>。</w:t>
      </w:r>
    </w:p>
    <w:p w:rsidR="00392524" w:rsidRPr="00B23522" w:rsidRDefault="00702D10" w:rsidP="00702D10">
      <w:pPr>
        <w:pStyle w:val="ac"/>
        <w:rPr>
          <w:rFonts w:cs="Times New Roman"/>
          <w:szCs w:val="24"/>
        </w:rPr>
      </w:pPr>
      <w:r>
        <w:tab/>
      </w:r>
      <w:r w:rsidR="008D3DF2" w:rsidRPr="008D3DF2">
        <w:rPr>
          <w:position w:val="-28"/>
        </w:rPr>
        <w:object w:dxaOrig="2720" w:dyaOrig="680">
          <v:shape id="_x0000_i1203" type="#_x0000_t75" style="width:135.95pt;height:34pt" o:ole="">
            <v:imagedata r:id="rId375" o:title=""/>
          </v:shape>
          <o:OLEObject Type="Embed" ProgID="Equation.DSMT4" ShapeID="_x0000_i1203" DrawAspect="Content" ObjectID="_1608543467" r:id="rId376"/>
        </w:object>
      </w:r>
      <w:r>
        <w:tab/>
        <w:t>(4-4)</w:t>
      </w:r>
    </w:p>
    <w:p w:rsidR="00F12D55" w:rsidRPr="00B23522" w:rsidRDefault="00972C29" w:rsidP="002C097D">
      <w:pPr>
        <w:pStyle w:val="2"/>
      </w:pPr>
      <w:r w:rsidRPr="00B23522">
        <w:t xml:space="preserve">4.2  </w:t>
      </w:r>
      <w:r w:rsidR="00134ED2" w:rsidRPr="00B23522">
        <w:t>AAS</w:t>
      </w:r>
      <w:r w:rsidR="00134ED2" w:rsidRPr="00B23522">
        <w:t>天线</w:t>
      </w:r>
      <w:r w:rsidRPr="00B23522">
        <w:t>对系统性能的影响</w:t>
      </w:r>
    </w:p>
    <w:p w:rsidR="00E417BB" w:rsidRPr="00B23522" w:rsidRDefault="00E417BB" w:rsidP="008D3DF2">
      <w:pPr>
        <w:snapToGrid w:val="0"/>
        <w:rPr>
          <w:rFonts w:cs="Times New Roman"/>
          <w:szCs w:val="24"/>
        </w:rPr>
      </w:pPr>
      <w:r w:rsidRPr="00B23522">
        <w:rPr>
          <w:rFonts w:cs="Times New Roman"/>
          <w:szCs w:val="24"/>
        </w:rPr>
        <w:tab/>
      </w:r>
      <w:r w:rsidRPr="00B23522">
        <w:rPr>
          <w:rFonts w:cs="Times New Roman"/>
          <w:szCs w:val="24"/>
        </w:rPr>
        <w:t>上一章中提到</w:t>
      </w:r>
      <w:r w:rsidRPr="00B23522">
        <w:rPr>
          <w:rFonts w:cs="Times New Roman"/>
          <w:szCs w:val="24"/>
        </w:rPr>
        <w:t>AAS</w:t>
      </w:r>
      <w:r w:rsidRPr="00B23522">
        <w:rPr>
          <w:rFonts w:cs="Times New Roman"/>
          <w:szCs w:val="24"/>
        </w:rPr>
        <w:t>天线可以通过阵子间的协作实现波束赋形</w:t>
      </w:r>
      <w:r w:rsidR="00ED6381" w:rsidRPr="00B23522">
        <w:rPr>
          <w:rFonts w:cs="Times New Roman"/>
          <w:szCs w:val="24"/>
        </w:rPr>
        <w:t>，在水平维度和垂直维度上产生</w:t>
      </w:r>
      <w:r w:rsidRPr="00B23522">
        <w:rPr>
          <w:rFonts w:cs="Times New Roman"/>
          <w:szCs w:val="24"/>
        </w:rPr>
        <w:t>波束，提供波束赋形增益。</w:t>
      </w:r>
      <w:r w:rsidR="00ED6381" w:rsidRPr="00B23522">
        <w:rPr>
          <w:rFonts w:cs="Times New Roman"/>
          <w:szCs w:val="24"/>
        </w:rPr>
        <w:t>与传统的天线相比，</w:t>
      </w:r>
      <w:r w:rsidR="00ED6381" w:rsidRPr="00B23522">
        <w:rPr>
          <w:rFonts w:cs="Times New Roman"/>
          <w:szCs w:val="24"/>
        </w:rPr>
        <w:t>AAS</w:t>
      </w:r>
      <w:r w:rsidR="00ED6381" w:rsidRPr="00B23522">
        <w:rPr>
          <w:rFonts w:cs="Times New Roman"/>
          <w:szCs w:val="24"/>
        </w:rPr>
        <w:t>天线一个最主要的特征便是能控制波束在垂直维度上的角度，因此提高了对用户的三维空间分辨率，增加用户接收信号功率并且降低干扰。具体来说，在城市宏小区场景下，基站天线高度一般高于用户</w:t>
      </w:r>
      <w:r w:rsidR="00316FF0" w:rsidRPr="00B23522">
        <w:rPr>
          <w:rFonts w:cs="Times New Roman"/>
          <w:szCs w:val="24"/>
        </w:rPr>
        <w:t>，基站可以发射不同下倾角的垂直</w:t>
      </w:r>
      <w:r w:rsidR="00ED6381" w:rsidRPr="00B23522">
        <w:rPr>
          <w:rFonts w:cs="Times New Roman"/>
          <w:szCs w:val="24"/>
        </w:rPr>
        <w:t>波束来区分不同高度的用户</w:t>
      </w:r>
      <w:r w:rsidR="000E162C" w:rsidRPr="00B23522">
        <w:rPr>
          <w:rFonts w:cs="Times New Roman"/>
          <w:szCs w:val="24"/>
        </w:rPr>
        <w:t>，如图</w:t>
      </w:r>
      <w:r w:rsidR="00F934DD">
        <w:rPr>
          <w:rFonts w:cs="Times New Roman"/>
          <w:szCs w:val="24"/>
        </w:rPr>
        <w:t>4</w:t>
      </w:r>
      <w:r w:rsidR="00F934DD">
        <w:rPr>
          <w:rFonts w:cs="Times New Roman" w:hint="eastAsia"/>
          <w:szCs w:val="24"/>
        </w:rPr>
        <w:t>-</w:t>
      </w:r>
      <w:r w:rsidR="00F934DD">
        <w:rPr>
          <w:rFonts w:cs="Times New Roman"/>
          <w:szCs w:val="24"/>
        </w:rPr>
        <w:t>4</w:t>
      </w:r>
      <w:r w:rsidR="000E162C" w:rsidRPr="00B23522">
        <w:rPr>
          <w:rFonts w:cs="Times New Roman"/>
          <w:szCs w:val="24"/>
        </w:rPr>
        <w:t>所示。在城市微小区场景下，基站高度可能高于用户也可能比用户低，因此基站可以调整波束的上下倾角来对准不同高度的用户，如图</w:t>
      </w:r>
      <w:r w:rsidR="00F934DD">
        <w:rPr>
          <w:rFonts w:cs="Times New Roman"/>
          <w:szCs w:val="24"/>
        </w:rPr>
        <w:t>4</w:t>
      </w:r>
      <w:r w:rsidR="00F934DD">
        <w:rPr>
          <w:rFonts w:cs="Times New Roman" w:hint="eastAsia"/>
          <w:szCs w:val="24"/>
        </w:rPr>
        <w:t>-</w:t>
      </w:r>
      <w:r w:rsidR="00F934DD">
        <w:rPr>
          <w:rFonts w:cs="Times New Roman"/>
          <w:szCs w:val="24"/>
        </w:rPr>
        <w:t>5</w:t>
      </w:r>
      <w:r w:rsidR="000E162C" w:rsidRPr="00B23522">
        <w:rPr>
          <w:rFonts w:cs="Times New Roman"/>
          <w:szCs w:val="24"/>
        </w:rPr>
        <w:t>所示。用户的空间区分度的提高可以大大降低</w:t>
      </w:r>
      <w:r w:rsidR="00E70F21" w:rsidRPr="00B23522">
        <w:rPr>
          <w:rFonts w:cs="Times New Roman"/>
          <w:szCs w:val="24"/>
        </w:rPr>
        <w:t>不同小区之间</w:t>
      </w:r>
      <w:r w:rsidR="000E162C" w:rsidRPr="00B23522">
        <w:rPr>
          <w:rFonts w:cs="Times New Roman"/>
          <w:szCs w:val="24"/>
        </w:rPr>
        <w:t>的干扰</w:t>
      </w:r>
      <w:r w:rsidR="00E70F21" w:rsidRPr="00B23522">
        <w:rPr>
          <w:rFonts w:cs="Times New Roman"/>
          <w:szCs w:val="24"/>
        </w:rPr>
        <w:t>。</w:t>
      </w:r>
      <w:r w:rsidR="00CC1D81" w:rsidRPr="00B23522">
        <w:rPr>
          <w:rFonts w:cs="Times New Roman"/>
          <w:szCs w:val="24"/>
        </w:rPr>
        <w:t>比如说基站</w:t>
      </w:r>
      <w:r w:rsidR="00CC1D81" w:rsidRPr="00B23522">
        <w:rPr>
          <w:rFonts w:cs="Times New Roman"/>
          <w:szCs w:val="24"/>
        </w:rPr>
        <w:t>A</w:t>
      </w:r>
      <w:r w:rsidR="00CC1D81" w:rsidRPr="00B23522">
        <w:rPr>
          <w:rFonts w:cs="Times New Roman"/>
          <w:szCs w:val="24"/>
        </w:rPr>
        <w:t>要服务用户</w:t>
      </w:r>
      <w:r w:rsidR="00CC1D81" w:rsidRPr="00B23522">
        <w:rPr>
          <w:rFonts w:cs="Times New Roman"/>
          <w:szCs w:val="24"/>
        </w:rPr>
        <w:t>a</w:t>
      </w:r>
      <w:r w:rsidR="00CC1D81" w:rsidRPr="00B23522">
        <w:rPr>
          <w:rFonts w:cs="Times New Roman"/>
          <w:szCs w:val="24"/>
        </w:rPr>
        <w:t>，基站</w:t>
      </w:r>
      <w:r w:rsidR="00CC1D81" w:rsidRPr="00B23522">
        <w:rPr>
          <w:rFonts w:cs="Times New Roman"/>
          <w:szCs w:val="24"/>
        </w:rPr>
        <w:t>B</w:t>
      </w:r>
      <w:r w:rsidR="00CC1D81" w:rsidRPr="00B23522">
        <w:rPr>
          <w:rFonts w:cs="Times New Roman"/>
          <w:szCs w:val="24"/>
        </w:rPr>
        <w:t>要服务用户</w:t>
      </w:r>
      <w:r w:rsidR="00CC1D81" w:rsidRPr="00B23522">
        <w:rPr>
          <w:rFonts w:cs="Times New Roman"/>
          <w:szCs w:val="24"/>
        </w:rPr>
        <w:t>b</w:t>
      </w:r>
      <w:r w:rsidR="00CC1D81" w:rsidRPr="00B23522">
        <w:rPr>
          <w:rFonts w:cs="Times New Roman"/>
          <w:szCs w:val="24"/>
        </w:rPr>
        <w:t>，假如</w:t>
      </w:r>
      <w:r w:rsidR="00CC1D81" w:rsidRPr="00B23522">
        <w:rPr>
          <w:rFonts w:cs="Times New Roman"/>
          <w:szCs w:val="24"/>
        </w:rPr>
        <w:t>a</w:t>
      </w:r>
      <w:r w:rsidR="00CC1D81" w:rsidRPr="00B23522">
        <w:rPr>
          <w:rFonts w:cs="Times New Roman"/>
          <w:szCs w:val="24"/>
        </w:rPr>
        <w:t>和</w:t>
      </w:r>
      <w:r w:rsidR="00CC1D81" w:rsidRPr="00B23522">
        <w:rPr>
          <w:rFonts w:cs="Times New Roman"/>
          <w:szCs w:val="24"/>
        </w:rPr>
        <w:t>b</w:t>
      </w:r>
      <w:r w:rsidR="00CC1D81" w:rsidRPr="00B23522">
        <w:rPr>
          <w:rFonts w:cs="Times New Roman"/>
          <w:szCs w:val="24"/>
        </w:rPr>
        <w:t>在同一栋楼的不同楼层</w:t>
      </w:r>
      <w:r w:rsidR="000D2F7B" w:rsidRPr="00B23522">
        <w:rPr>
          <w:rFonts w:cs="Times New Roman"/>
          <w:szCs w:val="24"/>
        </w:rPr>
        <w:t>，若不区分垂直维度，用户</w:t>
      </w:r>
      <w:r w:rsidR="000D2F7B" w:rsidRPr="00B23522">
        <w:rPr>
          <w:rFonts w:cs="Times New Roman"/>
          <w:szCs w:val="24"/>
        </w:rPr>
        <w:t>a</w:t>
      </w:r>
      <w:r w:rsidR="000D2F7B" w:rsidRPr="00B23522">
        <w:rPr>
          <w:rFonts w:cs="Times New Roman"/>
          <w:szCs w:val="24"/>
        </w:rPr>
        <w:t>会接收到来自基站</w:t>
      </w:r>
      <w:r w:rsidR="000D2F7B" w:rsidRPr="00B23522">
        <w:rPr>
          <w:rFonts w:cs="Times New Roman"/>
          <w:szCs w:val="24"/>
        </w:rPr>
        <w:t>B</w:t>
      </w:r>
      <w:r w:rsidR="000D2F7B" w:rsidRPr="00B23522">
        <w:rPr>
          <w:rFonts w:cs="Times New Roman"/>
          <w:szCs w:val="24"/>
        </w:rPr>
        <w:t>很强的干扰信号。</w:t>
      </w:r>
    </w:p>
    <w:p w:rsidR="00E70F21" w:rsidRDefault="00E70F21" w:rsidP="008D3DF2">
      <w:pPr>
        <w:snapToGrid w:val="0"/>
        <w:jc w:val="center"/>
        <w:rPr>
          <w:rFonts w:cs="Times New Roman"/>
          <w:szCs w:val="24"/>
        </w:rPr>
      </w:pPr>
      <w:r w:rsidRPr="00B23522">
        <w:rPr>
          <w:rFonts w:cs="Times New Roman"/>
          <w:szCs w:val="24"/>
        </w:rPr>
        <w:object w:dxaOrig="6976" w:dyaOrig="4876">
          <v:shape id="_x0000_i1204" type="#_x0000_t75" style="width:141.1pt;height:100.2pt" o:ole="">
            <v:imagedata r:id="rId377" o:title=""/>
          </v:shape>
          <o:OLEObject Type="Embed" ProgID="Visio.Drawing.15" ShapeID="_x0000_i1204" DrawAspect="Content" ObjectID="_1608543468" r:id="rId378"/>
        </w:object>
      </w:r>
      <w:r w:rsidRPr="00B23522">
        <w:rPr>
          <w:rFonts w:cs="Times New Roman"/>
          <w:szCs w:val="24"/>
        </w:rPr>
        <w:t xml:space="preserve">                 </w:t>
      </w:r>
      <w:r w:rsidRPr="00B23522">
        <w:rPr>
          <w:rFonts w:cs="Times New Roman"/>
          <w:szCs w:val="24"/>
        </w:rPr>
        <w:object w:dxaOrig="6061" w:dyaOrig="3526">
          <v:shape id="_x0000_i1205" type="#_x0000_t75" style="width:121.55pt;height:70.85pt" o:ole="">
            <v:imagedata r:id="rId379" o:title=""/>
          </v:shape>
          <o:OLEObject Type="Embed" ProgID="Visio.Drawing.15" ShapeID="_x0000_i1205" DrawAspect="Content" ObjectID="_1608543469" r:id="rId380"/>
        </w:object>
      </w:r>
    </w:p>
    <w:p w:rsidR="00F934DD" w:rsidRPr="00B23522" w:rsidRDefault="00F934DD" w:rsidP="00920A47">
      <w:pPr>
        <w:pStyle w:val="ad"/>
      </w:pPr>
      <w:r>
        <w:rPr>
          <w:rFonts w:hint="eastAsia"/>
        </w:rPr>
        <w:t xml:space="preserve"> </w:t>
      </w:r>
      <w:r>
        <w:t xml:space="preserve">  </w:t>
      </w:r>
      <w:r>
        <w:t>图</w:t>
      </w:r>
      <w:r>
        <w:rPr>
          <w:rFonts w:hint="eastAsia"/>
        </w:rPr>
        <w:t>4-</w:t>
      </w:r>
      <w:r>
        <w:t xml:space="preserve">4  </w:t>
      </w:r>
      <w:r>
        <w:t>城市宏小区基站示意图</w:t>
      </w:r>
      <w:r>
        <w:rPr>
          <w:rFonts w:hint="eastAsia"/>
        </w:rPr>
        <w:t xml:space="preserve"> </w:t>
      </w:r>
      <w:r>
        <w:t xml:space="preserve">              </w:t>
      </w:r>
      <w:r>
        <w:t>图</w:t>
      </w:r>
      <w:r>
        <w:rPr>
          <w:rFonts w:hint="eastAsia"/>
        </w:rPr>
        <w:t>4-</w:t>
      </w:r>
      <w:r>
        <w:t xml:space="preserve">5  </w:t>
      </w:r>
      <w:r>
        <w:t>城市微小区基站示意图</w:t>
      </w:r>
    </w:p>
    <w:p w:rsidR="00E70F21" w:rsidRPr="00B23522" w:rsidRDefault="000D2F7B" w:rsidP="008D3DF2">
      <w:pPr>
        <w:snapToGrid w:val="0"/>
        <w:rPr>
          <w:rFonts w:cs="Times New Roman"/>
          <w:szCs w:val="24"/>
          <w:lang w:val="en-GB"/>
        </w:rPr>
      </w:pPr>
      <w:r w:rsidRPr="00B23522">
        <w:rPr>
          <w:rFonts w:cs="Times New Roman"/>
          <w:szCs w:val="24"/>
        </w:rPr>
        <w:tab/>
      </w:r>
      <w:r w:rsidRPr="00B23522">
        <w:rPr>
          <w:rFonts w:cs="Times New Roman"/>
          <w:szCs w:val="24"/>
        </w:rPr>
        <w:t>另外波束赋形增益大小也与天线阵子的数目有关。</w:t>
      </w:r>
      <w:r w:rsidR="00F26341" w:rsidRPr="00B23522">
        <w:rPr>
          <w:rFonts w:cs="Times New Roman"/>
          <w:szCs w:val="24"/>
        </w:rPr>
        <w:t>假设</w:t>
      </w:r>
      <w:r w:rsidR="008D3DF2" w:rsidRPr="008D3DF2">
        <w:rPr>
          <w:position w:val="-14"/>
        </w:rPr>
        <w:object w:dxaOrig="620" w:dyaOrig="380">
          <v:shape id="_x0000_i1206" type="#_x0000_t75" style="width:31.7pt;height:19pt" o:ole="">
            <v:imagedata r:id="rId381" o:title=""/>
          </v:shape>
          <o:OLEObject Type="Embed" ProgID="Equation.DSMT4" ShapeID="_x0000_i1206" DrawAspect="Content" ObjectID="_1608543470" r:id="rId382"/>
        </w:object>
      </w:r>
      <w:r w:rsidR="00C14DEA" w:rsidRPr="00B23522">
        <w:rPr>
          <w:rFonts w:cs="Times New Roman"/>
          <w:szCs w:val="24"/>
        </w:rPr>
        <w:t>为</w:t>
      </w:r>
      <w:r w:rsidR="00C14DEA" w:rsidRPr="00B23522">
        <w:rPr>
          <w:rFonts w:cs="Times New Roman"/>
          <w:szCs w:val="24"/>
        </w:rPr>
        <w:t>0dBi</w:t>
      </w:r>
      <w:r w:rsidR="00C14DEA" w:rsidRPr="00B23522">
        <w:rPr>
          <w:rFonts w:cs="Times New Roman"/>
          <w:szCs w:val="24"/>
        </w:rPr>
        <w:t>，</w:t>
      </w:r>
      <w:r w:rsidRPr="00B23522">
        <w:rPr>
          <w:rFonts w:cs="Times New Roman"/>
          <w:szCs w:val="24"/>
        </w:rPr>
        <w:t>图</w:t>
      </w:r>
      <w:r w:rsidR="00D27E64">
        <w:rPr>
          <w:rFonts w:cs="Times New Roman"/>
          <w:szCs w:val="24"/>
        </w:rPr>
        <w:t>4-6</w:t>
      </w:r>
      <w:r w:rsidRPr="00B23522">
        <w:rPr>
          <w:rFonts w:cs="Times New Roman"/>
          <w:szCs w:val="24"/>
        </w:rPr>
        <w:t>是不同天线阵子数目下得到的</w:t>
      </w:r>
      <w:r w:rsidRPr="00B23522">
        <w:rPr>
          <w:rFonts w:cs="Times New Roman"/>
          <w:szCs w:val="24"/>
          <w:lang w:val="en-GB"/>
        </w:rPr>
        <w:t>复合天线阵列辐射方向图。</w:t>
      </w:r>
      <w:r w:rsidR="00624DE9" w:rsidRPr="00B23522">
        <w:rPr>
          <w:rFonts w:cs="Times New Roman"/>
          <w:szCs w:val="24"/>
          <w:lang w:val="en-GB"/>
        </w:rPr>
        <w:t>随着天线阵子数目的增多，</w:t>
      </w:r>
      <w:r w:rsidR="00E60AFB" w:rsidRPr="00B23522">
        <w:rPr>
          <w:rFonts w:cs="Times New Roman"/>
          <w:szCs w:val="24"/>
          <w:lang w:val="en-GB"/>
        </w:rPr>
        <w:t>天线</w:t>
      </w:r>
      <w:r w:rsidR="00624DE9" w:rsidRPr="00B23522">
        <w:rPr>
          <w:rFonts w:cs="Times New Roman"/>
          <w:szCs w:val="24"/>
          <w:lang w:val="en-GB"/>
        </w:rPr>
        <w:t>增益能取得的最大值也随之增</w:t>
      </w:r>
      <w:r w:rsidR="00C060BB" w:rsidRPr="00B23522">
        <w:rPr>
          <w:rFonts w:cs="Times New Roman"/>
          <w:szCs w:val="24"/>
          <w:lang w:val="en-GB"/>
        </w:rPr>
        <w:t>大</w:t>
      </w:r>
      <w:r w:rsidR="00624DE9" w:rsidRPr="00B23522">
        <w:rPr>
          <w:rFonts w:cs="Times New Roman"/>
          <w:szCs w:val="24"/>
          <w:lang w:val="en-GB"/>
        </w:rPr>
        <w:t>，分别为</w:t>
      </w:r>
      <w:r w:rsidR="00624DE9" w:rsidRPr="00B23522">
        <w:rPr>
          <w:rFonts w:cs="Times New Roman"/>
          <w:szCs w:val="24"/>
          <w:lang w:val="en-GB"/>
        </w:rPr>
        <w:t>6.02dB</w:t>
      </w:r>
      <w:r w:rsidR="00624DE9" w:rsidRPr="00B23522">
        <w:rPr>
          <w:rFonts w:cs="Times New Roman"/>
          <w:szCs w:val="24"/>
          <w:lang w:val="en-GB"/>
        </w:rPr>
        <w:t>、</w:t>
      </w:r>
      <w:r w:rsidR="00624DE9" w:rsidRPr="00B23522">
        <w:rPr>
          <w:rFonts w:cs="Times New Roman"/>
          <w:szCs w:val="24"/>
          <w:lang w:val="en-GB"/>
        </w:rPr>
        <w:t>12.04dB</w:t>
      </w:r>
      <w:r w:rsidR="00624DE9" w:rsidRPr="00B23522">
        <w:rPr>
          <w:rFonts w:cs="Times New Roman"/>
          <w:szCs w:val="24"/>
          <w:lang w:val="en-GB"/>
        </w:rPr>
        <w:t>、</w:t>
      </w:r>
      <w:r w:rsidR="00624DE9" w:rsidRPr="00B23522">
        <w:rPr>
          <w:rFonts w:cs="Times New Roman"/>
          <w:szCs w:val="24"/>
          <w:lang w:val="en-GB"/>
        </w:rPr>
        <w:t>18.06dB</w:t>
      </w:r>
      <w:r w:rsidR="00624DE9" w:rsidRPr="00B23522">
        <w:rPr>
          <w:rFonts w:cs="Times New Roman"/>
          <w:szCs w:val="24"/>
          <w:lang w:val="en-GB"/>
        </w:rPr>
        <w:t>、</w:t>
      </w:r>
      <w:r w:rsidR="00624DE9" w:rsidRPr="00B23522">
        <w:rPr>
          <w:rFonts w:cs="Times New Roman"/>
          <w:szCs w:val="24"/>
          <w:lang w:val="en-GB"/>
        </w:rPr>
        <w:t>21.07dB</w:t>
      </w:r>
      <w:r w:rsidR="00624DE9" w:rsidRPr="00B23522">
        <w:rPr>
          <w:rFonts w:cs="Times New Roman"/>
          <w:szCs w:val="24"/>
          <w:lang w:val="en-GB"/>
        </w:rPr>
        <w:t>。但随之而来的问题是图中的</w:t>
      </w:r>
      <w:r w:rsidR="00DC6E34" w:rsidRPr="00B23522">
        <w:rPr>
          <w:rFonts w:cs="Times New Roman"/>
          <w:szCs w:val="24"/>
          <w:lang w:val="en-GB"/>
        </w:rPr>
        <w:t>波峰更</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w:t>
      </w:r>
      <w:r w:rsidR="00DC6E34" w:rsidRPr="00B23522">
        <w:rPr>
          <w:rFonts w:cs="Times New Roman"/>
          <w:szCs w:val="24"/>
          <w:lang w:val="en-GB"/>
        </w:rPr>
        <w:t>波峰</w:t>
      </w:r>
      <w:r w:rsidR="00C060BB" w:rsidRPr="00B23522">
        <w:rPr>
          <w:rFonts w:cs="Times New Roman"/>
          <w:szCs w:val="24"/>
          <w:lang w:val="en-GB"/>
        </w:rPr>
        <w:t>越</w:t>
      </w:r>
      <w:r w:rsidR="00DC6E34" w:rsidRPr="00B23522">
        <w:rPr>
          <w:rFonts w:cs="Times New Roman"/>
          <w:szCs w:val="24"/>
          <w:lang w:val="en-GB"/>
        </w:rPr>
        <w:t>“</w:t>
      </w:r>
      <w:r w:rsidR="00DC6E34" w:rsidRPr="00B23522">
        <w:rPr>
          <w:rFonts w:cs="Times New Roman"/>
          <w:szCs w:val="24"/>
          <w:lang w:val="en-GB"/>
        </w:rPr>
        <w:t>陡峭</w:t>
      </w:r>
      <w:r w:rsidR="00DC6E34" w:rsidRPr="00B23522">
        <w:rPr>
          <w:rFonts w:cs="Times New Roman"/>
          <w:szCs w:val="24"/>
          <w:lang w:val="en-GB"/>
        </w:rPr>
        <w:t>”</w:t>
      </w:r>
      <w:r w:rsidR="00624DE9" w:rsidRPr="00B23522">
        <w:rPr>
          <w:rFonts w:cs="Times New Roman"/>
          <w:szCs w:val="24"/>
          <w:lang w:val="en-GB"/>
        </w:rPr>
        <w:t>意味着</w:t>
      </w:r>
      <w:r w:rsidR="00C060BB" w:rsidRPr="00B23522">
        <w:rPr>
          <w:rFonts w:cs="Times New Roman"/>
          <w:szCs w:val="24"/>
          <w:lang w:val="en-GB"/>
        </w:rPr>
        <w:t>波束越窄。波束变窄带来两个影响，一个是能降低对非服务用户的影响，二是</w:t>
      </w:r>
      <w:r w:rsidR="00624DE9" w:rsidRPr="00B23522">
        <w:rPr>
          <w:rFonts w:cs="Times New Roman"/>
          <w:szCs w:val="24"/>
          <w:lang w:val="en-GB"/>
        </w:rPr>
        <w:t>对波束精</w:t>
      </w:r>
      <w:r w:rsidR="00624DE9" w:rsidRPr="00B23522">
        <w:rPr>
          <w:rFonts w:cs="Times New Roman"/>
          <w:szCs w:val="24"/>
          <w:lang w:val="en-GB"/>
        </w:rPr>
        <w:lastRenderedPageBreak/>
        <w:t>度要求</w:t>
      </w:r>
      <w:r w:rsidR="00C060BB" w:rsidRPr="00B23522">
        <w:rPr>
          <w:rFonts w:cs="Times New Roman"/>
          <w:szCs w:val="24"/>
          <w:lang w:val="en-GB"/>
        </w:rPr>
        <w:t>更</w:t>
      </w:r>
      <w:r w:rsidR="00624DE9" w:rsidRPr="00B23522">
        <w:rPr>
          <w:rFonts w:cs="Times New Roman"/>
          <w:szCs w:val="24"/>
          <w:lang w:val="en-GB"/>
        </w:rPr>
        <w:t>高</w:t>
      </w:r>
      <w:r w:rsidR="009613DE" w:rsidRPr="00B23522">
        <w:rPr>
          <w:rFonts w:cs="Times New Roman"/>
          <w:szCs w:val="24"/>
          <w:lang w:val="en-GB"/>
        </w:rPr>
        <w:t>，波束跟踪如果达不到应有的精度反而会导致用户接收到的</w:t>
      </w:r>
      <w:r w:rsidR="009613DE" w:rsidRPr="00B23522">
        <w:rPr>
          <w:rFonts w:cs="Times New Roman"/>
          <w:szCs w:val="24"/>
          <w:lang w:val="en-GB"/>
        </w:rPr>
        <w:t>SINR</w:t>
      </w:r>
      <w:r w:rsidR="009613DE" w:rsidRPr="00B23522">
        <w:rPr>
          <w:rFonts w:cs="Times New Roman"/>
          <w:szCs w:val="24"/>
          <w:lang w:val="en-GB"/>
        </w:rPr>
        <w:t>变小。</w:t>
      </w:r>
      <w:r w:rsidR="00646360" w:rsidRPr="00B23522">
        <w:rPr>
          <w:rFonts w:cs="Times New Roman"/>
          <w:szCs w:val="24"/>
          <w:lang w:val="en-GB"/>
        </w:rPr>
        <w:t>假设与波束完全对准用户进行对比，图</w:t>
      </w:r>
      <w:r w:rsidR="00D27E64">
        <w:rPr>
          <w:rFonts w:cs="Times New Roman"/>
          <w:szCs w:val="24"/>
          <w:lang w:val="en-GB"/>
        </w:rPr>
        <w:t>4-7</w:t>
      </w:r>
      <w:r w:rsidR="00646360" w:rsidRPr="00B23522">
        <w:rPr>
          <w:rFonts w:cs="Times New Roman"/>
          <w:szCs w:val="24"/>
          <w:lang w:val="en-GB"/>
        </w:rPr>
        <w:t>和图</w:t>
      </w:r>
      <w:r w:rsidR="00D27E64">
        <w:rPr>
          <w:rFonts w:cs="Times New Roman"/>
          <w:szCs w:val="24"/>
          <w:lang w:val="en-GB"/>
        </w:rPr>
        <w:t>4-8</w:t>
      </w:r>
      <w:r w:rsidR="00646360" w:rsidRPr="00B23522">
        <w:rPr>
          <w:rFonts w:cs="Times New Roman"/>
          <w:szCs w:val="24"/>
          <w:lang w:val="en-GB"/>
        </w:rPr>
        <w:t>分别是波束在水平维度以及垂直维度偏离</w:t>
      </w:r>
      <w:r w:rsidR="00646360" w:rsidRPr="00B23522">
        <w:rPr>
          <w:rFonts w:cs="Times New Roman"/>
          <w:szCs w:val="24"/>
          <w:lang w:val="en-GB"/>
        </w:rPr>
        <w:t>10</w:t>
      </w:r>
      <w:r w:rsidR="00646360" w:rsidRPr="00B23522">
        <w:rPr>
          <w:rFonts w:cs="Times New Roman"/>
          <w:szCs w:val="24"/>
          <w:lang w:val="en-GB"/>
        </w:rPr>
        <w:t>度时在不同天线配置下获得的</w:t>
      </w:r>
      <w:r w:rsidR="00E60AFB" w:rsidRPr="00B23522">
        <w:rPr>
          <w:rFonts w:cs="Times New Roman"/>
          <w:szCs w:val="24"/>
          <w:lang w:val="en-GB"/>
        </w:rPr>
        <w:t>波束赋形</w:t>
      </w:r>
      <w:r w:rsidR="00646360" w:rsidRPr="00B23522">
        <w:rPr>
          <w:rFonts w:cs="Times New Roman"/>
          <w:szCs w:val="24"/>
          <w:lang w:val="en-GB"/>
        </w:rPr>
        <w:t>增益。可以看到，随着天线阵子数目的增多，</w:t>
      </w:r>
      <w:r w:rsidR="00D851D1" w:rsidRPr="00B23522">
        <w:rPr>
          <w:rFonts w:cs="Times New Roman"/>
          <w:szCs w:val="24"/>
          <w:lang w:val="en-GB"/>
        </w:rPr>
        <w:t>最大</w:t>
      </w:r>
      <w:r w:rsidR="00E60AFB" w:rsidRPr="00B23522">
        <w:rPr>
          <w:rFonts w:cs="Times New Roman"/>
          <w:szCs w:val="24"/>
          <w:lang w:val="en-GB"/>
        </w:rPr>
        <w:t>波束赋形</w:t>
      </w:r>
      <w:r w:rsidR="00D851D1" w:rsidRPr="00B23522">
        <w:rPr>
          <w:rFonts w:cs="Times New Roman"/>
          <w:szCs w:val="24"/>
          <w:lang w:val="en-GB"/>
        </w:rPr>
        <w:t>变大，但是</w:t>
      </w:r>
      <w:r w:rsidR="00646360" w:rsidRPr="00B23522">
        <w:rPr>
          <w:rFonts w:cs="Times New Roman"/>
          <w:szCs w:val="24"/>
          <w:lang w:val="en-GB"/>
        </w:rPr>
        <w:t>完全对准与偏离</w:t>
      </w:r>
      <w:r w:rsidR="00646360" w:rsidRPr="00B23522">
        <w:rPr>
          <w:rFonts w:cs="Times New Roman"/>
          <w:szCs w:val="24"/>
          <w:lang w:val="en-GB"/>
        </w:rPr>
        <w:t>10</w:t>
      </w:r>
      <w:r w:rsidR="00646360" w:rsidRPr="00B23522">
        <w:rPr>
          <w:rFonts w:cs="Times New Roman"/>
          <w:szCs w:val="24"/>
          <w:lang w:val="en-GB"/>
        </w:rPr>
        <w:t>度的差值</w:t>
      </w:r>
      <w:r w:rsidR="00D851D1" w:rsidRPr="00B23522">
        <w:rPr>
          <w:rFonts w:cs="Times New Roman"/>
          <w:szCs w:val="24"/>
          <w:lang w:val="en-GB"/>
        </w:rPr>
        <w:t>却</w:t>
      </w:r>
      <w:r w:rsidR="00646360" w:rsidRPr="00B23522">
        <w:rPr>
          <w:rFonts w:cs="Times New Roman"/>
          <w:szCs w:val="24"/>
          <w:lang w:val="en-GB"/>
        </w:rPr>
        <w:t>越来越大。并且垂直维度上对波束的敏感度远大于水平维度上的，</w:t>
      </w:r>
      <w:r w:rsidR="007F2AC9" w:rsidRPr="00B23522">
        <w:rPr>
          <w:rFonts w:cs="Times New Roman"/>
          <w:szCs w:val="24"/>
          <w:lang w:val="en-GB"/>
        </w:rPr>
        <w:t>因此垂直面上对</w:t>
      </w:r>
      <w:r w:rsidR="00646360" w:rsidRPr="00B23522">
        <w:rPr>
          <w:rFonts w:cs="Times New Roman"/>
          <w:szCs w:val="24"/>
          <w:lang w:val="en-GB"/>
        </w:rPr>
        <w:t>波束精度要求更高。</w:t>
      </w:r>
    </w:p>
    <w:p w:rsidR="008839C9"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5600" cy="18756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5056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534C27" w:rsidRPr="00B23522" w:rsidRDefault="00D27E64" w:rsidP="00920A47">
      <w:pPr>
        <w:pStyle w:val="ad"/>
      </w:pPr>
      <w:r>
        <w:rPr>
          <w:rFonts w:hint="eastAsia"/>
        </w:rPr>
        <w:t>(</w:t>
      </w:r>
      <w:r>
        <w:t>a)</w:t>
      </w:r>
      <w:r w:rsidR="00B0153B" w:rsidRPr="00B23522">
        <w:t xml:space="preserve">2x2                                 </w:t>
      </w:r>
      <w:r>
        <w:t>(b)</w:t>
      </w:r>
      <w:r w:rsidR="00534C27" w:rsidRPr="00B23522">
        <w:t>4x4</w:t>
      </w:r>
    </w:p>
    <w:p w:rsidR="00F82A67" w:rsidRPr="00B23522" w:rsidRDefault="006E265F" w:rsidP="008D3DF2">
      <w:pPr>
        <w:snapToGrid w:val="0"/>
        <w:jc w:val="center"/>
        <w:rPr>
          <w:rFonts w:cs="Times New Roman"/>
          <w:szCs w:val="24"/>
        </w:rPr>
      </w:pPr>
      <w:r w:rsidRPr="00B23522">
        <w:rPr>
          <w:rFonts w:cs="Times New Roman"/>
          <w:noProof/>
          <w:szCs w:val="24"/>
        </w:rPr>
        <w:drawing>
          <wp:inline distT="0" distB="0" distL="0" distR="0">
            <wp:extent cx="2502000" cy="1875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noProof/>
          <w:szCs w:val="24"/>
        </w:rPr>
        <w:drawing>
          <wp:inline distT="0" distB="0" distL="0" distR="0">
            <wp:extent cx="2502000" cy="1875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F82A67" w:rsidRDefault="00D27E64" w:rsidP="00920A47">
      <w:pPr>
        <w:pStyle w:val="ad"/>
      </w:pPr>
      <w:r>
        <w:t>(c)</w:t>
      </w:r>
      <w:r w:rsidR="009B04E9" w:rsidRPr="00B23522">
        <w:t xml:space="preserve">8x8   </w:t>
      </w:r>
      <w:r w:rsidR="002F1427" w:rsidRPr="00B23522">
        <w:t xml:space="preserve">                 </w:t>
      </w:r>
      <w:r>
        <w:t xml:space="preserve">       </w:t>
      </w:r>
      <w:r w:rsidR="00B0153B" w:rsidRPr="00B23522">
        <w:t xml:space="preserve">      </w:t>
      </w:r>
      <w:r>
        <w:t>(d)</w:t>
      </w:r>
      <w:r w:rsidR="00F82A67" w:rsidRPr="00B23522">
        <w:t>16x8</w:t>
      </w:r>
    </w:p>
    <w:p w:rsidR="00D27E64" w:rsidRPr="00B23522" w:rsidRDefault="00D27E64" w:rsidP="00920A47">
      <w:pPr>
        <w:pStyle w:val="ad"/>
      </w:pPr>
      <w:r>
        <w:rPr>
          <w:rFonts w:hint="eastAsia"/>
        </w:rPr>
        <w:t>图</w:t>
      </w:r>
      <w:r>
        <w:rPr>
          <w:rFonts w:hint="eastAsia"/>
        </w:rPr>
        <w:t>4</w:t>
      </w:r>
      <w:r>
        <w:t xml:space="preserve">-6  </w:t>
      </w:r>
      <w:r w:rsidRPr="00B23522">
        <w:t>不同天线阵子数目下</w:t>
      </w:r>
      <w:r w:rsidRPr="00B23522">
        <w:rPr>
          <w:lang w:val="en-GB"/>
        </w:rPr>
        <w:t>天线阵列辐射方向图</w:t>
      </w:r>
    </w:p>
    <w:p w:rsidR="00E76F83" w:rsidRDefault="00FC4B35"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27E64" w:rsidRPr="00B23522" w:rsidRDefault="00D27E64" w:rsidP="00920A47">
      <w:pPr>
        <w:pStyle w:val="ad"/>
      </w:pPr>
      <w:r>
        <w:rPr>
          <w:rFonts w:hint="eastAsia"/>
        </w:rPr>
        <w:lastRenderedPageBreak/>
        <w:t>图</w:t>
      </w:r>
      <w:r>
        <w:rPr>
          <w:rFonts w:hint="eastAsia"/>
        </w:rPr>
        <w:t>4</w:t>
      </w:r>
      <w:r>
        <w:t xml:space="preserve">-7  </w:t>
      </w:r>
      <w:r>
        <w:rPr>
          <w:rFonts w:hint="eastAsia"/>
        </w:rPr>
        <w:t>水平方向偏离</w:t>
      </w:r>
      <w:r>
        <w:rPr>
          <w:rFonts w:hint="eastAsia"/>
        </w:rPr>
        <w:t>1</w:t>
      </w:r>
      <w:r>
        <w:t>0</w:t>
      </w:r>
      <w:r>
        <w:rPr>
          <w:rFonts w:hint="eastAsia"/>
        </w:rPr>
        <w:t>度波束赋形增益</w:t>
      </w:r>
    </w:p>
    <w:p w:rsidR="00DE487C" w:rsidRDefault="00FC4B35"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D27E64" w:rsidRPr="00B23522" w:rsidRDefault="00D27E64" w:rsidP="00920A47">
      <w:pPr>
        <w:pStyle w:val="ad"/>
        <w:rPr>
          <w:szCs w:val="24"/>
        </w:rPr>
      </w:pPr>
      <w:r>
        <w:rPr>
          <w:rFonts w:hint="eastAsia"/>
          <w:szCs w:val="24"/>
        </w:rPr>
        <w:t>图</w:t>
      </w:r>
      <w:r>
        <w:rPr>
          <w:rFonts w:hint="eastAsia"/>
          <w:szCs w:val="24"/>
        </w:rPr>
        <w:t>4</w:t>
      </w:r>
      <w:r>
        <w:rPr>
          <w:szCs w:val="24"/>
        </w:rPr>
        <w:t xml:space="preserve">-8  </w:t>
      </w:r>
      <w:r>
        <w:rPr>
          <w:rFonts w:hint="eastAsia"/>
        </w:rPr>
        <w:t>垂直方向偏离</w:t>
      </w:r>
      <w:r>
        <w:rPr>
          <w:rFonts w:hint="eastAsia"/>
        </w:rPr>
        <w:t>1</w:t>
      </w:r>
      <w:r>
        <w:t>0</w:t>
      </w:r>
      <w:r>
        <w:rPr>
          <w:rFonts w:hint="eastAsia"/>
        </w:rPr>
        <w:t>度波束赋形增益</w:t>
      </w:r>
    </w:p>
    <w:p w:rsidR="00F5566E" w:rsidRPr="00B23522" w:rsidRDefault="00F5566E" w:rsidP="008D3DF2">
      <w:pPr>
        <w:snapToGrid w:val="0"/>
        <w:rPr>
          <w:rFonts w:cs="Times New Roman"/>
          <w:szCs w:val="24"/>
        </w:rPr>
      </w:pPr>
      <w:r w:rsidRPr="00B23522">
        <w:rPr>
          <w:rFonts w:cs="Times New Roman"/>
          <w:szCs w:val="24"/>
        </w:rPr>
        <w:tab/>
        <w:t>AAS</w:t>
      </w:r>
      <w:r w:rsidRPr="00B23522">
        <w:rPr>
          <w:rFonts w:cs="Times New Roman"/>
          <w:szCs w:val="24"/>
        </w:rPr>
        <w:t>天线对系统性能的影响主要体现在提高服务用户的接收服务信号强度，而降低被干扰用户接收干扰信号强度，从而提高用户的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由上面的分析可知随着天线阵子数目的增多，天线的最大增益变大但同时敏感度提高。虽然敏感度提高会要求更高的波束跟踪精度，但是也会使被干扰用户接收的干扰信号强度更小，总体来看也能提高系统吞吐量。</w:t>
      </w:r>
      <w:r w:rsidR="00C060BB" w:rsidRPr="00B23522">
        <w:rPr>
          <w:rFonts w:cs="Times New Roman"/>
          <w:szCs w:val="24"/>
        </w:rPr>
        <w:t>不同天线阵子数目下用户的</w:t>
      </w:r>
      <w:r w:rsidR="00C060BB" w:rsidRPr="00B23522">
        <w:rPr>
          <w:rFonts w:cs="Times New Roman"/>
          <w:szCs w:val="24"/>
        </w:rPr>
        <w:t>SINR</w:t>
      </w:r>
      <w:r w:rsidR="00C060BB" w:rsidRPr="00B23522">
        <w:rPr>
          <w:rFonts w:cs="Times New Roman"/>
          <w:szCs w:val="24"/>
        </w:rPr>
        <w:t>分布如图</w:t>
      </w:r>
      <w:r w:rsidR="00D27E64">
        <w:rPr>
          <w:rFonts w:cs="Times New Roman"/>
          <w:szCs w:val="24"/>
        </w:rPr>
        <w:t>4-9</w:t>
      </w:r>
      <w:r w:rsidR="00C060BB" w:rsidRPr="00B23522">
        <w:rPr>
          <w:rFonts w:cs="Times New Roman"/>
          <w:szCs w:val="24"/>
        </w:rPr>
        <w:t>所示，可以看到随着天线阵子数目的变多，</w:t>
      </w:r>
      <w:r w:rsidR="00C060BB" w:rsidRPr="00B23522">
        <w:rPr>
          <w:rFonts w:cs="Times New Roman"/>
          <w:szCs w:val="24"/>
        </w:rPr>
        <w:t>SINR</w:t>
      </w:r>
      <w:r w:rsidR="00C060BB" w:rsidRPr="00B23522">
        <w:rPr>
          <w:rFonts w:cs="Times New Roman"/>
          <w:szCs w:val="24"/>
        </w:rPr>
        <w:t>曲线右移，意味着</w:t>
      </w:r>
      <w:r w:rsidR="00C060BB" w:rsidRPr="00B23522">
        <w:rPr>
          <w:rFonts w:cs="Times New Roman"/>
          <w:szCs w:val="24"/>
        </w:rPr>
        <w:t>SINR</w:t>
      </w:r>
      <w:r w:rsidR="00C060BB" w:rsidRPr="00B23522">
        <w:rPr>
          <w:rFonts w:cs="Times New Roman"/>
          <w:szCs w:val="24"/>
        </w:rPr>
        <w:t>整体变好。图</w:t>
      </w:r>
      <w:r w:rsidR="00D27E64">
        <w:rPr>
          <w:rFonts w:cs="Times New Roman"/>
          <w:szCs w:val="24"/>
        </w:rPr>
        <w:t>4-10</w:t>
      </w:r>
      <w:r w:rsidR="00C060BB" w:rsidRPr="00B23522">
        <w:rPr>
          <w:rFonts w:cs="Times New Roman"/>
          <w:szCs w:val="24"/>
        </w:rPr>
        <w:t>为</w:t>
      </w:r>
      <w:r w:rsidR="008C1091" w:rsidRPr="00B23522">
        <w:rPr>
          <w:rFonts w:cs="Times New Roman"/>
          <w:szCs w:val="24"/>
        </w:rPr>
        <w:t>没有邻频干扰时，</w:t>
      </w:r>
      <w:r w:rsidR="00C060BB" w:rsidRPr="00B23522">
        <w:rPr>
          <w:rFonts w:cs="Times New Roman"/>
          <w:szCs w:val="24"/>
        </w:rPr>
        <w:t>不同天线阵子数目下，系统吞吐量的表现。随着天线阵子数目的变多，系统平均吞吐量和边缘用户吞吐量均有提高，而且边缘用户吞吐量表现尤为明显。这是因为对边缘用户来说更容易受到相邻小区基站的影响，而波束赋形的引入正好能降低边缘用户受到的影响程度。</w:t>
      </w:r>
    </w:p>
    <w:p w:rsidR="00C060BB" w:rsidRDefault="00F44610" w:rsidP="008D3DF2">
      <w:pPr>
        <w:snapToGrid w:val="0"/>
        <w:jc w:val="center"/>
        <w:rPr>
          <w:rFonts w:cs="Times New Roman"/>
          <w:szCs w:val="24"/>
        </w:rPr>
      </w:pPr>
      <w:r w:rsidRPr="00B23522">
        <w:rPr>
          <w:rFonts w:cs="Times New Roman"/>
          <w:noProof/>
          <w:szCs w:val="24"/>
        </w:rPr>
        <w:lastRenderedPageBreak/>
        <w:drawing>
          <wp:inline distT="0" distB="0" distL="0" distR="0">
            <wp:extent cx="4546800" cy="3412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-9  </w:t>
      </w:r>
      <w:r>
        <w:t>不同天线阵子数目下用户</w:t>
      </w:r>
      <w:r w:rsidRPr="00B23522">
        <w:t>SINR</w:t>
      </w:r>
      <w:r>
        <w:rPr>
          <w:rFonts w:hint="eastAsia"/>
        </w:rPr>
        <w:t>分布</w:t>
      </w:r>
    </w:p>
    <w:p w:rsidR="00C060BB" w:rsidRDefault="008C1091" w:rsidP="008D3DF2">
      <w:pPr>
        <w:snapToGrid w:val="0"/>
        <w:jc w:val="center"/>
        <w:rPr>
          <w:rFonts w:cs="Times New Roman"/>
          <w:szCs w:val="24"/>
        </w:rPr>
      </w:pPr>
      <w:r w:rsidRPr="00B23522">
        <w:rPr>
          <w:rFonts w:cs="Times New Roman"/>
          <w:noProof/>
          <w:szCs w:val="24"/>
        </w:rPr>
        <w:drawing>
          <wp:inline distT="0" distB="0" distL="0" distR="0">
            <wp:extent cx="4546800" cy="3412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D27E64" w:rsidRPr="00B23522" w:rsidRDefault="00D27E64" w:rsidP="00920A47">
      <w:pPr>
        <w:pStyle w:val="ad"/>
      </w:pPr>
      <w:r>
        <w:rPr>
          <w:rFonts w:hint="eastAsia"/>
        </w:rPr>
        <w:t>图</w:t>
      </w:r>
      <w:r>
        <w:rPr>
          <w:rFonts w:hint="eastAsia"/>
        </w:rPr>
        <w:t>4</w:t>
      </w:r>
      <w:r>
        <w:t xml:space="preserve">-10  </w:t>
      </w:r>
      <w:r w:rsidRPr="00B23522">
        <w:t>不同天线阵子数目下</w:t>
      </w:r>
      <w:r>
        <w:rPr>
          <w:rFonts w:hint="eastAsia"/>
        </w:rPr>
        <w:t>系统吞吐量</w:t>
      </w:r>
    </w:p>
    <w:p w:rsidR="00BA7074" w:rsidRPr="00B23522" w:rsidRDefault="00BA7074" w:rsidP="002C097D">
      <w:pPr>
        <w:pStyle w:val="2"/>
      </w:pPr>
      <w:r w:rsidRPr="00B23522">
        <w:t xml:space="preserve">4.3  </w:t>
      </w:r>
      <w:r w:rsidRPr="00B23522">
        <w:t>仿真结果及分析</w:t>
      </w:r>
    </w:p>
    <w:p w:rsidR="00BA7074" w:rsidRPr="00B23522" w:rsidRDefault="00BA7074" w:rsidP="008D3DF2">
      <w:pPr>
        <w:snapToGrid w:val="0"/>
        <w:rPr>
          <w:rFonts w:cs="Times New Roman"/>
          <w:szCs w:val="24"/>
        </w:rPr>
      </w:pPr>
      <w:r w:rsidRPr="00B23522">
        <w:rPr>
          <w:rFonts w:cs="Times New Roman"/>
          <w:szCs w:val="24"/>
        </w:rPr>
        <w:tab/>
      </w:r>
      <w:r w:rsidRPr="00B23522">
        <w:rPr>
          <w:rFonts w:cs="Times New Roman"/>
          <w:szCs w:val="24"/>
        </w:rPr>
        <w:t>本章将利用</w:t>
      </w:r>
      <w:r w:rsidRPr="00B23522">
        <w:rPr>
          <w:rFonts w:cs="Times New Roman"/>
          <w:szCs w:val="24"/>
        </w:rPr>
        <w:t>3.2</w:t>
      </w:r>
      <w:r w:rsidRPr="00B23522">
        <w:rPr>
          <w:rFonts w:cs="Times New Roman"/>
          <w:szCs w:val="24"/>
        </w:rPr>
        <w:t>节搭建的仿真平台对城市宏小区、城市微小区以及室内热点三个场景进行共存研究，将以系统平均吞吐量损失和边缘用户吞吐量损失作为主要参考指标。边缘用户在这里指的是吞吐量大小在整个系统中排第</w:t>
      </w:r>
      <w:r w:rsidRPr="00B23522">
        <w:rPr>
          <w:rFonts w:cs="Times New Roman"/>
          <w:szCs w:val="24"/>
        </w:rPr>
        <w:t>5%</w:t>
      </w:r>
      <w:r w:rsidRPr="00B23522">
        <w:rPr>
          <w:rFonts w:cs="Times New Roman"/>
          <w:szCs w:val="24"/>
        </w:rPr>
        <w:t>的用户</w:t>
      </w:r>
      <w:r w:rsidR="008F5323" w:rsidRPr="00B23522">
        <w:rPr>
          <w:rFonts w:cs="Times New Roman"/>
          <w:szCs w:val="24"/>
        </w:rPr>
        <w:t>，这些用户受相邻小区干扰严重，在地理位置上通常位于小区边缘。此外还将分析</w:t>
      </w:r>
      <w:r w:rsidR="008F5323" w:rsidRPr="00B23522">
        <w:rPr>
          <w:rFonts w:cs="Times New Roman"/>
          <w:szCs w:val="24"/>
        </w:rPr>
        <w:lastRenderedPageBreak/>
        <w:t>不同系统间基站地理位置偏移及带内阻塞的情况。</w:t>
      </w:r>
    </w:p>
    <w:p w:rsidR="008F5323" w:rsidRDefault="008F5323" w:rsidP="002C097D">
      <w:pPr>
        <w:pStyle w:val="3"/>
      </w:pPr>
      <w:r w:rsidRPr="00B23522">
        <w:t xml:space="preserve">4.3.1  </w:t>
      </w:r>
      <w:r w:rsidRPr="00B23522">
        <w:t>仿真参数</w:t>
      </w:r>
    </w:p>
    <w:p w:rsidR="005C48EF" w:rsidRPr="005C48EF" w:rsidRDefault="005C48EF" w:rsidP="00920A47">
      <w:pPr>
        <w:pStyle w:val="ad"/>
      </w:pPr>
      <w:r>
        <w:rPr>
          <w:rFonts w:hint="eastAsia"/>
        </w:rPr>
        <w:t>表</w:t>
      </w:r>
      <w:r>
        <w:rPr>
          <w:rFonts w:hint="eastAsia"/>
        </w:rPr>
        <w:t>4</w:t>
      </w:r>
      <w:r>
        <w:t>-3  NR</w:t>
      </w:r>
      <w:r>
        <w:rPr>
          <w:rFonts w:hint="eastAsia"/>
        </w:rPr>
        <w:t>系统之间共存仿真参数</w:t>
      </w:r>
    </w:p>
    <w:tbl>
      <w:tblPr>
        <w:tblStyle w:val="10"/>
        <w:tblW w:w="0" w:type="auto"/>
        <w:tblLayout w:type="fixed"/>
        <w:tblLook w:val="0000" w:firstRow="0" w:lastRow="0" w:firstColumn="0" w:lastColumn="0" w:noHBand="0" w:noVBand="0"/>
      </w:tblPr>
      <w:tblGrid>
        <w:gridCol w:w="704"/>
        <w:gridCol w:w="1985"/>
        <w:gridCol w:w="1842"/>
        <w:gridCol w:w="1843"/>
        <w:gridCol w:w="1843"/>
      </w:tblGrid>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仿真场景</w:t>
            </w:r>
          </w:p>
        </w:tc>
        <w:tc>
          <w:tcPr>
            <w:tcW w:w="1842"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Urban macro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Urban micro</w:t>
            </w:r>
          </w:p>
        </w:tc>
        <w:tc>
          <w:tcPr>
            <w:tcW w:w="1843" w:type="dxa"/>
            <w:vAlign w:val="center"/>
          </w:tcPr>
          <w:p w:rsidR="008F5323" w:rsidRPr="00B23522" w:rsidRDefault="00ED3EF7" w:rsidP="008D3DF2">
            <w:pPr>
              <w:snapToGrid w:val="0"/>
              <w:jc w:val="center"/>
              <w:rPr>
                <w:rFonts w:cs="Times New Roman"/>
                <w:color w:val="000000"/>
                <w:szCs w:val="24"/>
              </w:rPr>
            </w:pPr>
            <w:r w:rsidRPr="00B23522">
              <w:rPr>
                <w:rFonts w:cs="Times New Roman"/>
                <w:color w:val="000000"/>
                <w:szCs w:val="24"/>
              </w:rPr>
              <w:t>Indoor hotspot</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通信系统</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6GHz</w:t>
            </w:r>
            <w:r w:rsidRPr="00B23522">
              <w:rPr>
                <w:rFonts w:cs="Times New Roman"/>
                <w:color w:val="000000"/>
                <w:szCs w:val="24"/>
              </w:rPr>
              <w:t>以上</w:t>
            </w:r>
            <w:r w:rsidRPr="00B23522">
              <w:rPr>
                <w:rFonts w:cs="Times New Roman"/>
                <w:color w:val="000000"/>
                <w:szCs w:val="24"/>
              </w:rPr>
              <w:t>NR</w:t>
            </w:r>
            <w:r w:rsidRPr="00B23522">
              <w:rPr>
                <w:rFonts w:cs="Times New Roman"/>
                <w:color w:val="000000"/>
                <w:szCs w:val="24"/>
              </w:rPr>
              <w:t>系统</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系统中心频率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30GHz</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载波带宽</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200MHz</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站间距</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N/A</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20m</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系统间偏移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r w:rsidRPr="00B23522">
              <w:rPr>
                <w:rFonts w:cs="Times New Roman"/>
                <w:color w:val="000000"/>
                <w:szCs w:val="24"/>
              </w:rPr>
              <w:t>/</w:t>
            </w: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偏移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共址</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基站与用户最小距离</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0m</w:t>
            </w:r>
          </w:p>
        </w:tc>
      </w:tr>
      <w:tr w:rsidR="008F5323" w:rsidRPr="00B23522" w:rsidTr="00E54FD3">
        <w:tc>
          <w:tcPr>
            <w:tcW w:w="2689" w:type="dxa"/>
            <w:gridSpan w:val="2"/>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阴影衰落相关系数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站间</w:t>
            </w:r>
            <w:r w:rsidRPr="00B23522">
              <w:rPr>
                <w:rFonts w:cs="Times New Roman"/>
                <w:color w:val="000000"/>
                <w:szCs w:val="24"/>
              </w:rPr>
              <w:t>0.5</w:t>
            </w:r>
            <w:r w:rsidRPr="00B23522">
              <w:rPr>
                <w:rFonts w:cs="Times New Roman"/>
                <w:color w:val="000000"/>
                <w:szCs w:val="24"/>
              </w:rPr>
              <w:t>，站内为</w:t>
            </w:r>
            <w:r w:rsidRPr="00B23522">
              <w:rPr>
                <w:rFonts w:cs="Times New Roman"/>
                <w:color w:val="000000"/>
                <w:szCs w:val="24"/>
              </w:rPr>
              <w:t>1.0</w:t>
            </w:r>
          </w:p>
        </w:tc>
      </w:tr>
      <w:tr w:rsidR="00ED3EF7" w:rsidRPr="00B23522" w:rsidTr="00E54FD3">
        <w:tc>
          <w:tcPr>
            <w:tcW w:w="2689" w:type="dxa"/>
            <w:gridSpan w:val="2"/>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阴影衰落标准差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4dB(LOS)/6dB(NLOS)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4dB(LOS)/7.82dB(NLOS)</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3dB(LOS)/8.03dB(NLOS)</w:t>
            </w:r>
          </w:p>
        </w:tc>
      </w:tr>
      <w:tr w:rsidR="00ED3EF7" w:rsidRPr="00B23522" w:rsidTr="00E54FD3">
        <w:tc>
          <w:tcPr>
            <w:tcW w:w="704" w:type="dxa"/>
            <w:vMerge w:val="restart"/>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基站参数</w:t>
            </w: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25m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10m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发射功率</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43dBm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33dBm</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23dBm</w:t>
            </w:r>
          </w:p>
        </w:tc>
      </w:tr>
      <w:tr w:rsidR="00ED3EF7" w:rsidRPr="00B23522" w:rsidTr="00E54FD3">
        <w:tc>
          <w:tcPr>
            <w:tcW w:w="704" w:type="dxa"/>
            <w:vMerge/>
            <w:vAlign w:val="center"/>
          </w:tcPr>
          <w:p w:rsidR="00ED3EF7" w:rsidRPr="00B23522" w:rsidRDefault="00ED3EF7" w:rsidP="008D3DF2">
            <w:pPr>
              <w:snapToGrid w:val="0"/>
              <w:jc w:val="center"/>
              <w:rPr>
                <w:rFonts w:cs="Times New Roman"/>
                <w:color w:val="000000"/>
                <w:szCs w:val="24"/>
              </w:rPr>
            </w:pPr>
          </w:p>
        </w:tc>
        <w:tc>
          <w:tcPr>
            <w:tcW w:w="1985"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天线配置</w:t>
            </w:r>
          </w:p>
        </w:tc>
        <w:tc>
          <w:tcPr>
            <w:tcW w:w="1842"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(M,N)=(16,8)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c>
          <w:tcPr>
            <w:tcW w:w="1843" w:type="dxa"/>
            <w:vAlign w:val="center"/>
          </w:tcPr>
          <w:p w:rsidR="00ED3EF7" w:rsidRPr="00B23522" w:rsidRDefault="00ED3EF7" w:rsidP="008D3DF2">
            <w:pPr>
              <w:snapToGrid w:val="0"/>
              <w:jc w:val="center"/>
              <w:rPr>
                <w:rFonts w:cs="Times New Roman"/>
                <w:color w:val="000000"/>
                <w:szCs w:val="24"/>
              </w:rPr>
            </w:pPr>
            <w:r w:rsidRPr="00B23522">
              <w:rPr>
                <w:rFonts w:cs="Times New Roman"/>
                <w:color w:val="000000"/>
                <w:szCs w:val="24"/>
              </w:rPr>
              <w:t>(M,N)=(8,4)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0.8λ)</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天线类型</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三扇区天线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单扇区天线</w:t>
            </w:r>
          </w:p>
        </w:tc>
      </w:tr>
      <w:tr w:rsidR="003910B1" w:rsidRPr="00B23522" w:rsidTr="00E54FD3">
        <w:tc>
          <w:tcPr>
            <w:tcW w:w="704" w:type="dxa"/>
            <w:vMerge/>
            <w:vAlign w:val="center"/>
          </w:tcPr>
          <w:p w:rsidR="003910B1" w:rsidRPr="00B23522" w:rsidRDefault="003910B1" w:rsidP="008D3DF2">
            <w:pPr>
              <w:snapToGrid w:val="0"/>
              <w:jc w:val="center"/>
              <w:rPr>
                <w:rFonts w:cs="Times New Roman"/>
                <w:color w:val="000000"/>
                <w:szCs w:val="24"/>
              </w:rPr>
            </w:pP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天线视轴方向</w:t>
            </w:r>
          </w:p>
        </w:tc>
        <w:tc>
          <w:tcPr>
            <w:tcW w:w="1842" w:type="dxa"/>
            <w:vAlign w:val="center"/>
          </w:tcPr>
          <w:p w:rsidR="003910B1" w:rsidRPr="00B23522" w:rsidRDefault="008D3DF2" w:rsidP="008D3DF2">
            <w:pPr>
              <w:snapToGrid w:val="0"/>
              <w:jc w:val="center"/>
              <w:rPr>
                <w:rFonts w:cs="Times New Roman"/>
                <w:color w:val="000000"/>
                <w:szCs w:val="24"/>
              </w:rPr>
            </w:pPr>
            <w:r w:rsidRPr="008D3DF2">
              <w:rPr>
                <w:position w:val="-6"/>
              </w:rPr>
              <w:object w:dxaOrig="1420" w:dyaOrig="320">
                <v:shape id="_x0000_i1207" type="#_x0000_t75" style="width:71.4pt;height:16.15pt" o:ole="">
                  <v:imagedata r:id="rId391" o:title=""/>
                </v:shape>
                <o:OLEObject Type="Embed" ProgID="Equation.DSMT4" ShapeID="_x0000_i1207" DrawAspect="Content" ObjectID="_1608543471" r:id="rId392"/>
              </w:objec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指向微小区中心</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垂直向下</w:t>
            </w:r>
          </w:p>
        </w:tc>
      </w:tr>
      <w:tr w:rsidR="008F5323" w:rsidRPr="00B23522" w:rsidTr="00E54FD3">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8" type="#_x0000_t75" style="width:31.7pt;height:19pt" o:ole="">
                  <v:imagedata r:id="rId393" o:title=""/>
                </v:shape>
                <o:OLEObject Type="Embed" ProgID="Equation.DSMT4" ShapeID="_x0000_i1208" DrawAspect="Content" ObjectID="_1608543472" r:id="rId394"/>
              </w:objec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8dBi</w:t>
            </w:r>
          </w:p>
        </w:tc>
      </w:tr>
      <w:tr w:rsidR="003910B1" w:rsidRPr="00B23522" w:rsidTr="00E54FD3">
        <w:tblPrEx>
          <w:tblLook w:val="04A0" w:firstRow="1" w:lastRow="0" w:firstColumn="1" w:lastColumn="0" w:noHBand="0" w:noVBand="1"/>
        </w:tblPrEx>
        <w:tc>
          <w:tcPr>
            <w:tcW w:w="704" w:type="dxa"/>
            <w:vMerge w:val="restart"/>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用户参数</w:t>
            </w:r>
          </w:p>
        </w:tc>
        <w:tc>
          <w:tcPr>
            <w:tcW w:w="1985"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天线高度</w:t>
            </w:r>
          </w:p>
        </w:tc>
        <w:tc>
          <w:tcPr>
            <w:tcW w:w="1842"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根据</w:t>
            </w:r>
            <w:r w:rsidRPr="00B23522">
              <w:rPr>
                <w:rFonts w:cs="Times New Roman"/>
                <w:color w:val="000000"/>
                <w:szCs w:val="24"/>
              </w:rPr>
              <w:t xml:space="preserve"> TR 36.873</w:t>
            </w:r>
            <w:r w:rsidRPr="00B23522">
              <w:rPr>
                <w:rFonts w:cs="Times New Roman"/>
                <w:color w:val="000000"/>
                <w:szCs w:val="24"/>
              </w:rPr>
              <w:t>中</w:t>
            </w:r>
            <w:r w:rsidRPr="00B23522">
              <w:rPr>
                <w:rFonts w:cs="Times New Roman"/>
                <w:color w:val="000000"/>
                <w:szCs w:val="24"/>
              </w:rPr>
              <w:t>3D-UMa</w:t>
            </w:r>
            <w:r w:rsidRPr="00B23522">
              <w:rPr>
                <w:rFonts w:cs="Times New Roman"/>
                <w:color w:val="000000"/>
                <w:szCs w:val="24"/>
              </w:rPr>
              <w:t>模型</w:t>
            </w:r>
          </w:p>
        </w:tc>
        <w:tc>
          <w:tcPr>
            <w:tcW w:w="1843" w:type="dxa"/>
            <w:vAlign w:val="center"/>
          </w:tcPr>
          <w:p w:rsidR="003910B1" w:rsidRPr="00B23522" w:rsidRDefault="003910B1" w:rsidP="008D3DF2">
            <w:pPr>
              <w:snapToGrid w:val="0"/>
              <w:jc w:val="center"/>
              <w:rPr>
                <w:rFonts w:cs="Times New Roman"/>
                <w:color w:val="000000"/>
                <w:szCs w:val="24"/>
              </w:rPr>
            </w:pPr>
            <w:r w:rsidRPr="00B23522">
              <w:rPr>
                <w:rFonts w:cs="Times New Roman"/>
                <w:color w:val="000000"/>
                <w:szCs w:val="24"/>
              </w:rPr>
              <w:t>1.5m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发射功率</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23dBm</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天线配置</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(M,N)=(2,2) , (d</w:t>
            </w:r>
            <w:r w:rsidRPr="00B23522">
              <w:rPr>
                <w:rFonts w:cs="Times New Roman"/>
                <w:color w:val="000000"/>
                <w:szCs w:val="24"/>
                <w:vertAlign w:val="subscript"/>
              </w:rPr>
              <w:t>H</w:t>
            </w:r>
            <w:r w:rsidRPr="00B23522">
              <w:rPr>
                <w:rFonts w:cs="Times New Roman"/>
                <w:color w:val="000000"/>
                <w:szCs w:val="24"/>
              </w:rPr>
              <w:t>,d</w:t>
            </w:r>
            <w:r w:rsidRPr="00B23522">
              <w:rPr>
                <w:rFonts w:cs="Times New Roman"/>
                <w:color w:val="000000"/>
                <w:szCs w:val="24"/>
                <w:vertAlign w:val="subscript"/>
              </w:rPr>
              <w:t>V</w:t>
            </w:r>
            <w:r w:rsidRPr="00B23522">
              <w:rPr>
                <w:rFonts w:cs="Times New Roman"/>
                <w:color w:val="000000"/>
                <w:szCs w:val="24"/>
              </w:rPr>
              <w:t>)=(0.5λ, 0.5λ)</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天线类型</w: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非</w:t>
            </w:r>
            <w:r w:rsidR="008F5323" w:rsidRPr="00B23522">
              <w:rPr>
                <w:rFonts w:cs="Times New Roman"/>
                <w:color w:val="000000"/>
                <w:szCs w:val="24"/>
              </w:rPr>
              <w:t>全向天线</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D3DF2" w:rsidP="008D3DF2">
            <w:pPr>
              <w:snapToGrid w:val="0"/>
              <w:jc w:val="center"/>
              <w:rPr>
                <w:rFonts w:cs="Times New Roman"/>
                <w:color w:val="000000"/>
                <w:szCs w:val="24"/>
              </w:rPr>
            </w:pPr>
            <w:r w:rsidRPr="008D3DF2">
              <w:rPr>
                <w:position w:val="-14"/>
              </w:rPr>
              <w:object w:dxaOrig="620" w:dyaOrig="380">
                <v:shape id="_x0000_i1209" type="#_x0000_t75" style="width:31.7pt;height:19pt" o:ole="">
                  <v:imagedata r:id="rId395" o:title=""/>
                </v:shape>
                <o:OLEObject Type="Embed" ProgID="Equation.DSMT4" ShapeID="_x0000_i1209" DrawAspect="Content" ObjectID="_1608543473" r:id="rId396"/>
              </w:object>
            </w:r>
          </w:p>
        </w:tc>
        <w:tc>
          <w:tcPr>
            <w:tcW w:w="5528" w:type="dxa"/>
            <w:gridSpan w:val="3"/>
            <w:vAlign w:val="center"/>
          </w:tcPr>
          <w:p w:rsidR="008F5323" w:rsidRPr="00B23522" w:rsidRDefault="00203A9F" w:rsidP="008D3DF2">
            <w:pPr>
              <w:snapToGrid w:val="0"/>
              <w:jc w:val="center"/>
              <w:rPr>
                <w:rFonts w:cs="Times New Roman"/>
                <w:color w:val="000000"/>
                <w:szCs w:val="24"/>
              </w:rPr>
            </w:pPr>
            <w:r w:rsidRPr="00B23522">
              <w:rPr>
                <w:rFonts w:cs="Times New Roman"/>
                <w:color w:val="000000"/>
                <w:szCs w:val="24"/>
              </w:rPr>
              <w:t>5</w:t>
            </w:r>
            <w:r w:rsidR="008F5323" w:rsidRPr="00B23522">
              <w:rPr>
                <w:rFonts w:cs="Times New Roman"/>
                <w:color w:val="000000"/>
                <w:szCs w:val="24"/>
              </w:rPr>
              <w:t>dBi</w:t>
            </w:r>
          </w:p>
        </w:tc>
      </w:tr>
      <w:tr w:rsidR="00203A9F" w:rsidRPr="00B23522" w:rsidTr="00E54FD3">
        <w:tblPrEx>
          <w:tblLook w:val="04A0" w:firstRow="1" w:lastRow="0" w:firstColumn="1" w:lastColumn="0" w:noHBand="0" w:noVBand="1"/>
        </w:tblPrEx>
        <w:tc>
          <w:tcPr>
            <w:tcW w:w="704" w:type="dxa"/>
            <w:vMerge/>
            <w:vAlign w:val="center"/>
          </w:tcPr>
          <w:p w:rsidR="00203A9F" w:rsidRPr="00B23522" w:rsidRDefault="00203A9F" w:rsidP="008D3DF2">
            <w:pPr>
              <w:snapToGrid w:val="0"/>
              <w:jc w:val="center"/>
              <w:rPr>
                <w:rFonts w:cs="Times New Roman"/>
                <w:color w:val="000000"/>
                <w:szCs w:val="24"/>
              </w:rPr>
            </w:pPr>
          </w:p>
        </w:tc>
        <w:tc>
          <w:tcPr>
            <w:tcW w:w="1985"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用户分布</w:t>
            </w:r>
          </w:p>
        </w:tc>
        <w:tc>
          <w:tcPr>
            <w:tcW w:w="1842"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 xml:space="preserve">80% </w:t>
            </w:r>
            <w:r w:rsidRPr="00B23522">
              <w:rPr>
                <w:rFonts w:cs="Times New Roman"/>
                <w:color w:val="000000"/>
                <w:szCs w:val="24"/>
              </w:rPr>
              <w:t>室内</w:t>
            </w:r>
            <w:r w:rsidRPr="00B23522">
              <w:rPr>
                <w:rFonts w:cs="Times New Roman"/>
                <w:color w:val="000000"/>
                <w:szCs w:val="24"/>
              </w:rPr>
              <w:t xml:space="preserve">, 20% </w:t>
            </w:r>
            <w:r w:rsidRPr="00B23522">
              <w:rPr>
                <w:rFonts w:cs="Times New Roman"/>
                <w:color w:val="000000"/>
                <w:szCs w:val="24"/>
              </w:rPr>
              <w:t>室外</w:t>
            </w:r>
          </w:p>
        </w:tc>
        <w:tc>
          <w:tcPr>
            <w:tcW w:w="1843" w:type="dxa"/>
            <w:vAlign w:val="center"/>
          </w:tcPr>
          <w:p w:rsidR="00203A9F" w:rsidRPr="00B23522" w:rsidRDefault="00203A9F" w:rsidP="008D3DF2">
            <w:pPr>
              <w:snapToGrid w:val="0"/>
              <w:jc w:val="center"/>
              <w:rPr>
                <w:rFonts w:cs="Times New Roman"/>
                <w:color w:val="000000"/>
                <w:szCs w:val="24"/>
              </w:rPr>
            </w:pPr>
            <w:r w:rsidRPr="00B23522">
              <w:rPr>
                <w:rFonts w:cs="Times New Roman"/>
                <w:color w:val="000000"/>
                <w:szCs w:val="24"/>
              </w:rPr>
              <w:t>室内</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下行用户数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r w:rsidR="008F5323" w:rsidRPr="00B23522" w:rsidTr="00E54FD3">
        <w:tblPrEx>
          <w:tblLook w:val="04A0" w:firstRow="1" w:lastRow="0" w:firstColumn="1" w:lastColumn="0" w:noHBand="0" w:noVBand="1"/>
        </w:tblPrEx>
        <w:tc>
          <w:tcPr>
            <w:tcW w:w="704" w:type="dxa"/>
            <w:vMerge/>
            <w:vAlign w:val="center"/>
          </w:tcPr>
          <w:p w:rsidR="008F5323" w:rsidRPr="00B23522" w:rsidRDefault="008F5323" w:rsidP="008D3DF2">
            <w:pPr>
              <w:snapToGrid w:val="0"/>
              <w:jc w:val="center"/>
              <w:rPr>
                <w:rFonts w:cs="Times New Roman"/>
                <w:color w:val="000000"/>
                <w:szCs w:val="24"/>
              </w:rPr>
            </w:pPr>
          </w:p>
        </w:tc>
        <w:tc>
          <w:tcPr>
            <w:tcW w:w="1985" w:type="dxa"/>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上行用户数</w:t>
            </w:r>
          </w:p>
        </w:tc>
        <w:tc>
          <w:tcPr>
            <w:tcW w:w="5528" w:type="dxa"/>
            <w:gridSpan w:val="3"/>
            <w:vAlign w:val="center"/>
          </w:tcPr>
          <w:p w:rsidR="008F5323" w:rsidRPr="00B23522" w:rsidRDefault="008F5323" w:rsidP="008D3DF2">
            <w:pPr>
              <w:snapToGrid w:val="0"/>
              <w:jc w:val="center"/>
              <w:rPr>
                <w:rFonts w:cs="Times New Roman"/>
                <w:color w:val="000000"/>
                <w:szCs w:val="24"/>
              </w:rPr>
            </w:pPr>
            <w:r w:rsidRPr="00B23522">
              <w:rPr>
                <w:rFonts w:cs="Times New Roman"/>
                <w:color w:val="000000"/>
                <w:szCs w:val="24"/>
              </w:rPr>
              <w:t>1</w:t>
            </w:r>
          </w:p>
        </w:tc>
      </w:tr>
    </w:tbl>
    <w:p w:rsidR="008F5323" w:rsidRPr="00B23522" w:rsidRDefault="000204D7" w:rsidP="002C097D">
      <w:pPr>
        <w:pStyle w:val="3"/>
      </w:pPr>
      <w:r w:rsidRPr="00B23522">
        <w:t xml:space="preserve">4.3.2  </w:t>
      </w:r>
      <w:r w:rsidRPr="00B23522">
        <w:t>仿真结果分析</w:t>
      </w:r>
    </w:p>
    <w:p w:rsidR="000204D7" w:rsidRPr="00B23522" w:rsidRDefault="000204D7"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）不同场景下共存仿真结果</w:t>
      </w:r>
      <w:r w:rsidR="00927D00" w:rsidRPr="00B23522">
        <w:rPr>
          <w:rFonts w:cs="Times New Roman"/>
          <w:szCs w:val="24"/>
        </w:rPr>
        <w:t>与分析</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城市宏小区</w:t>
      </w:r>
    </w:p>
    <w:p w:rsidR="008A5C17" w:rsidRPr="00B23522" w:rsidRDefault="008A5C17" w:rsidP="008D3DF2">
      <w:pPr>
        <w:snapToGrid w:val="0"/>
        <w:ind w:firstLine="420"/>
        <w:rPr>
          <w:rFonts w:cs="Times New Roman"/>
          <w:szCs w:val="24"/>
        </w:rPr>
      </w:pPr>
      <w:r w:rsidRPr="00B23522">
        <w:rPr>
          <w:rFonts w:cs="Times New Roman"/>
          <w:szCs w:val="24"/>
        </w:rPr>
        <w:t>城市宏小区在不同天线配置下的共存仿真结果如图</w:t>
      </w:r>
      <w:r w:rsidR="005C48EF">
        <w:rPr>
          <w:rFonts w:cs="Times New Roman"/>
          <w:szCs w:val="24"/>
        </w:rPr>
        <w:t>4-11</w:t>
      </w:r>
      <w:r w:rsidRPr="00B23522">
        <w:rPr>
          <w:rFonts w:cs="Times New Roman"/>
          <w:szCs w:val="24"/>
        </w:rPr>
        <w:t>所示。</w:t>
      </w:r>
      <w:r w:rsidR="005C48EF">
        <w:rPr>
          <w:rFonts w:cs="Times New Roman"/>
          <w:szCs w:val="24"/>
        </w:rPr>
        <w:t>图</w:t>
      </w:r>
      <w:r w:rsidR="005C48EF">
        <w:rPr>
          <w:rFonts w:cs="Times New Roman" w:hint="eastAsia"/>
          <w:szCs w:val="24"/>
        </w:rPr>
        <w:t>4</w:t>
      </w:r>
      <w:r w:rsidR="005C48EF">
        <w:rPr>
          <w:rFonts w:cs="Times New Roman"/>
          <w:szCs w:val="24"/>
        </w:rPr>
        <w:t>-11</w:t>
      </w:r>
      <w:r w:rsidR="005C48EF">
        <w:rPr>
          <w:rFonts w:cs="Times New Roman" w:hint="eastAsia"/>
          <w:szCs w:val="24"/>
        </w:rPr>
        <w:t>（</w:t>
      </w:r>
      <w:r w:rsidR="00BA07AD" w:rsidRPr="00B23522">
        <w:rPr>
          <w:rFonts w:cs="Times New Roman"/>
          <w:szCs w:val="24"/>
        </w:rPr>
        <w:t>a</w:t>
      </w:r>
      <w:r w:rsidR="00BA07AD" w:rsidRPr="00B23522">
        <w:rPr>
          <w:rFonts w:cs="Times New Roman"/>
          <w:szCs w:val="24"/>
        </w:rPr>
        <w:t>）是下行时系统平均吞吐量，可以看到随着天线阵子数目的增多，曲线与基准线的交点对应</w:t>
      </w:r>
      <w:r w:rsidR="00BA07AD" w:rsidRPr="00B23522">
        <w:rPr>
          <w:rFonts w:cs="Times New Roman"/>
          <w:szCs w:val="24"/>
        </w:rPr>
        <w:t>X</w:t>
      </w:r>
      <w:r w:rsidR="00BA07AD" w:rsidRPr="00B23522">
        <w:rPr>
          <w:rFonts w:cs="Times New Roman"/>
          <w:szCs w:val="24"/>
        </w:rPr>
        <w:t>轴的值越来越小。这意味着随着天线阵子数目的增多，邻频干扰逐渐降低，所需要的</w:t>
      </w:r>
      <w:r w:rsidR="00BA07AD" w:rsidRPr="00B23522">
        <w:rPr>
          <w:rFonts w:cs="Times New Roman"/>
          <w:szCs w:val="24"/>
        </w:rPr>
        <w:t>ACIR</w:t>
      </w:r>
      <w:r w:rsidR="00BA07AD" w:rsidRPr="00B23522">
        <w:rPr>
          <w:rFonts w:cs="Times New Roman"/>
          <w:szCs w:val="24"/>
        </w:rPr>
        <w:t>隔离度也随之降低。同时，我们可以看到不同天线配置在相同</w:t>
      </w:r>
      <w:r w:rsidR="00BA07AD" w:rsidRPr="00B23522">
        <w:rPr>
          <w:rFonts w:cs="Times New Roman"/>
          <w:szCs w:val="24"/>
        </w:rPr>
        <w:t>ACIR</w:t>
      </w:r>
      <w:r w:rsidR="00BA07AD" w:rsidRPr="00B23522">
        <w:rPr>
          <w:rFonts w:cs="Times New Roman"/>
          <w:szCs w:val="24"/>
        </w:rPr>
        <w:t>隔离度的情况下，</w:t>
      </w:r>
      <w:r w:rsidR="00D52E26" w:rsidRPr="00B23522">
        <w:rPr>
          <w:rFonts w:cs="Times New Roman"/>
          <w:szCs w:val="24"/>
        </w:rPr>
        <w:t>带来的吞吐量损失并不一样。总体来说存在波束</w:t>
      </w:r>
      <w:r w:rsidR="00D52E26" w:rsidRPr="00B23522">
        <w:rPr>
          <w:rFonts w:cs="Times New Roman"/>
          <w:szCs w:val="24"/>
        </w:rPr>
        <w:lastRenderedPageBreak/>
        <w:t>赋形比不使用波束赋形的吞吐量损失少，天线阵子数目多的比</w:t>
      </w:r>
      <w:r w:rsidR="00D52E26" w:rsidRPr="00B23522">
        <w:rPr>
          <w:rFonts w:cs="Times New Roman"/>
          <w:szCs w:val="24"/>
        </w:rPr>
        <w:t xml:space="preserve"> </w:t>
      </w:r>
      <w:r w:rsidR="00D52E26" w:rsidRPr="00B23522">
        <w:rPr>
          <w:rFonts w:cs="Times New Roman"/>
          <w:szCs w:val="24"/>
        </w:rPr>
        <w:t>天线阵子数目少的吞吐量损失少，在</w:t>
      </w:r>
      <w:r w:rsidR="00D52E26" w:rsidRPr="00B23522">
        <w:rPr>
          <w:rFonts w:cs="Times New Roman"/>
          <w:szCs w:val="24"/>
        </w:rPr>
        <w:t>ACIR</w:t>
      </w:r>
      <w:r w:rsidR="00D52E26" w:rsidRPr="00B23522">
        <w:rPr>
          <w:rFonts w:cs="Times New Roman"/>
          <w:szCs w:val="24"/>
        </w:rPr>
        <w:t>为</w:t>
      </w:r>
      <w:r w:rsidR="00D52E26" w:rsidRPr="00B23522">
        <w:rPr>
          <w:rFonts w:cs="Times New Roman"/>
          <w:szCs w:val="24"/>
        </w:rPr>
        <w:t>5dB</w:t>
      </w:r>
      <w:r w:rsidR="00D52E26" w:rsidRPr="00B23522">
        <w:rPr>
          <w:rFonts w:cs="Times New Roman"/>
          <w:szCs w:val="24"/>
        </w:rPr>
        <w:t>时效果尤为明显。这也印证了波束赋形技术能够降低被干扰用户接收干扰信号强度。图</w:t>
      </w:r>
      <w:r w:rsidR="005C48EF">
        <w:rPr>
          <w:rFonts w:cs="Times New Roman" w:hint="eastAsia"/>
          <w:szCs w:val="24"/>
        </w:rPr>
        <w:t>4</w:t>
      </w:r>
      <w:r w:rsidR="005C48EF">
        <w:rPr>
          <w:rFonts w:cs="Times New Roman"/>
          <w:szCs w:val="24"/>
        </w:rPr>
        <w:t>-11</w:t>
      </w:r>
      <w:r w:rsidR="00D52E26" w:rsidRPr="00B23522">
        <w:rPr>
          <w:rFonts w:cs="Times New Roman"/>
          <w:szCs w:val="24"/>
        </w:rPr>
        <w:t>（</w:t>
      </w:r>
      <w:r w:rsidR="00D52E26" w:rsidRPr="00B23522">
        <w:rPr>
          <w:rFonts w:cs="Times New Roman"/>
          <w:szCs w:val="24"/>
        </w:rPr>
        <w:t>b~d</w:t>
      </w:r>
      <w:r w:rsidR="00D52E26" w:rsidRPr="00B23522">
        <w:rPr>
          <w:rFonts w:cs="Times New Roman"/>
          <w:szCs w:val="24"/>
        </w:rPr>
        <w:t>）可以得到类似的结论。比较下行与上行的吞吐量损失结果，我们可以看到下行的吞吐量损失比上行吞吐量损失大而且所需要的</w:t>
      </w:r>
      <w:r w:rsidR="00D52E26" w:rsidRPr="00B23522">
        <w:rPr>
          <w:rFonts w:cs="Times New Roman"/>
          <w:szCs w:val="24"/>
        </w:rPr>
        <w:t>ACIR</w:t>
      </w:r>
      <w:r w:rsidR="00D52E26" w:rsidRPr="00B23522">
        <w:rPr>
          <w:rFonts w:cs="Times New Roman"/>
          <w:szCs w:val="24"/>
        </w:rPr>
        <w:t>隔离度也大。这主要是因为下行没使用功率控制而上行使用了功率控制。因此功率控制技术也能明显降低邻频干扰和发射机接收机的性能要求。另外，可以看出，边缘用户受邻频干扰相比小区中心用户受到的干扰要大。</w:t>
      </w:r>
      <w:r w:rsidR="00AC1104" w:rsidRPr="00B23522">
        <w:rPr>
          <w:rFonts w:cs="Times New Roman"/>
          <w:szCs w:val="24"/>
        </w:rPr>
        <w:t>体现在相同</w:t>
      </w:r>
      <w:r w:rsidR="00AC1104" w:rsidRPr="00B23522">
        <w:rPr>
          <w:rFonts w:cs="Times New Roman"/>
          <w:szCs w:val="24"/>
        </w:rPr>
        <w:t>ACIR</w:t>
      </w:r>
      <w:r w:rsidR="00AC1104" w:rsidRPr="00B23522">
        <w:rPr>
          <w:rFonts w:cs="Times New Roman"/>
          <w:szCs w:val="24"/>
        </w:rPr>
        <w:t>隔离度的情况下，边缘用户吞吐量损失要远大于系统平均吞吐量损失。</w:t>
      </w:r>
      <w:r w:rsidR="00AC1104" w:rsidRPr="00B23522">
        <w:rPr>
          <w:rFonts w:cs="Times New Roman"/>
          <w:szCs w:val="24"/>
        </w:rPr>
        <w:t>3.3.1</w:t>
      </w:r>
      <w:r w:rsidR="00AC1104" w:rsidRPr="00B23522">
        <w:rPr>
          <w:rFonts w:cs="Times New Roman"/>
          <w:szCs w:val="24"/>
        </w:rPr>
        <w:t>中的评估准则规定，</w:t>
      </w:r>
      <w:r w:rsidR="00AC1104" w:rsidRPr="00B23522">
        <w:rPr>
          <w:rFonts w:cs="Times New Roman"/>
          <w:szCs w:val="24"/>
        </w:rPr>
        <w:t>SINR</w:t>
      </w:r>
      <w:r w:rsidR="00AC1104" w:rsidRPr="00B23522">
        <w:rPr>
          <w:rFonts w:cs="Times New Roman"/>
          <w:szCs w:val="24"/>
        </w:rPr>
        <w:t>小于</w:t>
      </w:r>
      <w:r w:rsidR="00AC1104" w:rsidRPr="00B23522">
        <w:rPr>
          <w:rFonts w:cs="Times New Roman"/>
          <w:szCs w:val="24"/>
        </w:rPr>
        <w:t>-10dB</w:t>
      </w:r>
      <w:r w:rsidR="00AC1104" w:rsidRPr="00B23522">
        <w:rPr>
          <w:rFonts w:cs="Times New Roman"/>
          <w:szCs w:val="24"/>
        </w:rPr>
        <w:t>时，吞吐量映射为</w:t>
      </w:r>
      <w:r w:rsidR="00AC1104" w:rsidRPr="00B23522">
        <w:rPr>
          <w:rFonts w:cs="Times New Roman"/>
          <w:szCs w:val="24"/>
        </w:rPr>
        <w:t>0</w:t>
      </w:r>
      <w:r w:rsidR="00AC1104" w:rsidRPr="00B23522">
        <w:rPr>
          <w:rFonts w:cs="Times New Roman"/>
          <w:szCs w:val="24"/>
        </w:rPr>
        <w:t>，这些用户处于无法通信状态。对于上行边缘用户来说，不使用波束赋形或者仅在基站端使用</w:t>
      </w:r>
      <w:r w:rsidR="00AC1104" w:rsidRPr="00B23522">
        <w:rPr>
          <w:rFonts w:cs="Times New Roman"/>
          <w:szCs w:val="24"/>
        </w:rPr>
        <w:t>2x2</w:t>
      </w:r>
      <w:r w:rsidR="00AC1104" w:rsidRPr="00B23522">
        <w:rPr>
          <w:rFonts w:cs="Times New Roman"/>
          <w:szCs w:val="24"/>
        </w:rPr>
        <w:t>的天线阵子配置时</w:t>
      </w:r>
      <w:r w:rsidR="007E4969" w:rsidRPr="00B23522">
        <w:rPr>
          <w:rFonts w:cs="Times New Roman"/>
          <w:szCs w:val="24"/>
        </w:rPr>
        <w:t>，无论</w:t>
      </w:r>
      <w:r w:rsidR="007E4969" w:rsidRPr="00B23522">
        <w:rPr>
          <w:rFonts w:cs="Times New Roman"/>
          <w:szCs w:val="24"/>
        </w:rPr>
        <w:t>ACIR</w:t>
      </w:r>
      <w:r w:rsidR="007E4969" w:rsidRPr="00B23522">
        <w:rPr>
          <w:rFonts w:cs="Times New Roman"/>
          <w:szCs w:val="24"/>
        </w:rPr>
        <w:t>隔离度多大，吞吐量损失都为</w:t>
      </w:r>
      <w:r w:rsidR="007E4969" w:rsidRPr="00B23522">
        <w:rPr>
          <w:rFonts w:cs="Times New Roman"/>
          <w:szCs w:val="24"/>
        </w:rPr>
        <w:t>100%</w:t>
      </w:r>
      <w:r w:rsidR="007E4969" w:rsidRPr="00B23522">
        <w:rPr>
          <w:rFonts w:cs="Times New Roman"/>
          <w:szCs w:val="24"/>
        </w:rPr>
        <w:t>且无法降低吞吐量损失。也就是说这种情况下，同频干扰占据主要地位并且已经使得基站接收到用户的</w:t>
      </w:r>
      <w:r w:rsidR="007E4969" w:rsidRPr="00B23522">
        <w:rPr>
          <w:rFonts w:cs="Times New Roman"/>
          <w:szCs w:val="24"/>
        </w:rPr>
        <w:t>SINR</w:t>
      </w:r>
      <w:r w:rsidR="007E4969" w:rsidRPr="00B23522">
        <w:rPr>
          <w:rFonts w:cs="Times New Roman"/>
          <w:szCs w:val="24"/>
        </w:rPr>
        <w:t>小于</w:t>
      </w:r>
      <w:r w:rsidR="007E4969" w:rsidRPr="00B23522">
        <w:rPr>
          <w:rFonts w:cs="Times New Roman"/>
          <w:szCs w:val="24"/>
        </w:rPr>
        <w:t>-10dB</w:t>
      </w:r>
      <w:r w:rsidR="007E4969" w:rsidRPr="00B23522">
        <w:rPr>
          <w:rFonts w:cs="Times New Roman"/>
          <w:szCs w:val="24"/>
        </w:rPr>
        <w:t>，通信无法进行。</w:t>
      </w:r>
      <w:r w:rsidR="001C2BA0" w:rsidRPr="00B23522">
        <w:rPr>
          <w:rFonts w:cs="Times New Roman"/>
          <w:szCs w:val="24"/>
        </w:rPr>
        <w:t>所以</w:t>
      </w:r>
      <w:r w:rsidR="001C2BA0" w:rsidRPr="00B23522">
        <w:rPr>
          <w:rFonts w:cs="Times New Roman"/>
          <w:szCs w:val="24"/>
        </w:rPr>
        <w:t>6GHz</w:t>
      </w:r>
      <w:r w:rsidR="001C2BA0" w:rsidRPr="00B23522">
        <w:rPr>
          <w:rFonts w:cs="Times New Roman"/>
          <w:szCs w:val="24"/>
        </w:rPr>
        <w:t>以上频率的</w:t>
      </w:r>
      <w:r w:rsidR="001C2BA0" w:rsidRPr="00B23522">
        <w:rPr>
          <w:rFonts w:cs="Times New Roman"/>
          <w:szCs w:val="24"/>
        </w:rPr>
        <w:t>NR</w:t>
      </w:r>
      <w:r w:rsidR="001C2BA0" w:rsidRPr="00B23522">
        <w:rPr>
          <w:rFonts w:cs="Times New Roman"/>
          <w:szCs w:val="24"/>
        </w:rPr>
        <w:t>系统为了抵消毫米波带来的连路损耗的增加，大规模天线阵列的使用是必不可少的。</w:t>
      </w:r>
    </w:p>
    <w:p w:rsidR="001C2BA0" w:rsidRPr="00B23522" w:rsidRDefault="001C2BA0" w:rsidP="008D3DF2">
      <w:pPr>
        <w:snapToGrid w:val="0"/>
        <w:ind w:firstLine="420"/>
        <w:rPr>
          <w:rFonts w:cs="Times New Roman"/>
          <w:szCs w:val="24"/>
        </w:rPr>
      </w:pPr>
      <w:r w:rsidRPr="00B23522">
        <w:rPr>
          <w:rFonts w:cs="Times New Roman"/>
          <w:szCs w:val="24"/>
        </w:rPr>
        <w:t>由图可以得到天线配置为</w:t>
      </w:r>
      <w:r w:rsidRPr="00B23522">
        <w:rPr>
          <w:rFonts w:cs="Times New Roman"/>
          <w:szCs w:val="24"/>
        </w:rPr>
        <w:t>16x8</w:t>
      </w:r>
      <w:r w:rsidRPr="00B23522">
        <w:rPr>
          <w:rFonts w:cs="Times New Roman"/>
          <w:szCs w:val="24"/>
        </w:rPr>
        <w:t>时下行以及上行所需要的</w:t>
      </w:r>
      <w:r w:rsidRPr="00B23522">
        <w:rPr>
          <w:rFonts w:cs="Times New Roman"/>
          <w:szCs w:val="24"/>
        </w:rPr>
        <w:t>ACIR</w:t>
      </w:r>
      <w:r w:rsidRPr="00B23522">
        <w:rPr>
          <w:rFonts w:cs="Times New Roman"/>
          <w:szCs w:val="24"/>
        </w:rPr>
        <w:t>隔离度大致分别为</w:t>
      </w:r>
      <w:r w:rsidRPr="00B23522">
        <w:rPr>
          <w:rFonts w:cs="Times New Roman"/>
          <w:szCs w:val="24"/>
        </w:rPr>
        <w:t>12dB</w:t>
      </w:r>
      <w:r w:rsidRPr="00B23522">
        <w:rPr>
          <w:rFonts w:cs="Times New Roman"/>
          <w:szCs w:val="24"/>
        </w:rPr>
        <w:t>和</w:t>
      </w:r>
      <w:r w:rsidRPr="00B23522">
        <w:rPr>
          <w:rFonts w:cs="Times New Roman"/>
          <w:szCs w:val="24"/>
        </w:rPr>
        <w:t>7dB</w:t>
      </w:r>
      <w:r w:rsidRPr="00B23522">
        <w:rPr>
          <w:rFonts w:cs="Times New Roman"/>
          <w:szCs w:val="24"/>
        </w:rPr>
        <w:t>。这个值相比于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系统之间的干扰要小。原因有两个，一个是</w:t>
      </w:r>
      <w:r w:rsidRPr="00B23522">
        <w:rPr>
          <w:rFonts w:cs="Times New Roman"/>
          <w:szCs w:val="24"/>
        </w:rPr>
        <w:t>LTE</w:t>
      </w:r>
      <w:r w:rsidRPr="00B23522">
        <w:rPr>
          <w:rFonts w:cs="Times New Roman"/>
          <w:szCs w:val="24"/>
        </w:rPr>
        <w:t>没有使用</w:t>
      </w:r>
      <w:r w:rsidRPr="00B23522">
        <w:rPr>
          <w:rFonts w:cs="Times New Roman"/>
          <w:szCs w:val="24"/>
        </w:rPr>
        <w:t>AAS</w:t>
      </w:r>
      <w:r w:rsidRPr="00B23522">
        <w:rPr>
          <w:rFonts w:cs="Times New Roman"/>
          <w:szCs w:val="24"/>
        </w:rPr>
        <w:t>天线技术，二是</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系统使用的天线阵子数目比较少。</w:t>
      </w:r>
      <w:r w:rsidR="008465F3" w:rsidRPr="00B23522">
        <w:rPr>
          <w:rFonts w:cs="Times New Roman"/>
          <w:szCs w:val="24"/>
        </w:rPr>
        <w:t>这主要由于波长较长的通信系统需要的天线长度较长，不容易集成在一个较小的空间内。但毫米波波长较短，需要的天线长度较短，容易集成。</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11482DAC" wp14:editId="190CCD31">
            <wp:extent cx="2275200" cy="17064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97"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r w:rsidRPr="00B23522">
        <w:rPr>
          <w:rFonts w:cs="Times New Roman"/>
          <w:noProof/>
          <w:szCs w:val="24"/>
        </w:rPr>
        <w:drawing>
          <wp:inline distT="0" distB="0" distL="0" distR="0" wp14:anchorId="1DF6FB40" wp14:editId="27118C29">
            <wp:extent cx="2275200" cy="1706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2275200" cy="1706400"/>
                    </a:xfrm>
                    <a:prstGeom prst="rect">
                      <a:avLst/>
                    </a:prstGeom>
                    <a:noFill/>
                    <a:ln>
                      <a:noFill/>
                    </a:ln>
                  </pic:spPr>
                </pic:pic>
              </a:graphicData>
            </a:graphic>
          </wp:inline>
        </w:drawing>
      </w:r>
    </w:p>
    <w:p w:rsidR="00096139" w:rsidRPr="00B23522" w:rsidRDefault="005C48EF" w:rsidP="00920A47">
      <w:pPr>
        <w:pStyle w:val="ad"/>
      </w:pPr>
      <w:r>
        <w:rPr>
          <w:rFonts w:hint="eastAsia"/>
        </w:rPr>
        <w:t>(</w:t>
      </w:r>
      <w:r>
        <w:t>a)</w:t>
      </w:r>
      <w:r w:rsidR="00B343FB" w:rsidRPr="00B23522">
        <w:t>下行平均</w:t>
      </w:r>
      <w:r>
        <w:rPr>
          <w:rFonts w:hint="eastAsia"/>
        </w:rPr>
        <w:t>吞吐量损失</w:t>
      </w:r>
      <w:r w:rsidR="00B343FB" w:rsidRPr="00B23522">
        <w:t xml:space="preserve">  </w:t>
      </w:r>
      <w:r>
        <w:t xml:space="preserve">         </w:t>
      </w:r>
      <w:r w:rsidR="00B343FB" w:rsidRPr="00B23522">
        <w:t xml:space="preserve"> </w:t>
      </w:r>
      <w:r>
        <w:t xml:space="preserve">   </w:t>
      </w:r>
      <w:r w:rsidR="00B343FB" w:rsidRPr="00B23522">
        <w:t xml:space="preserve"> </w:t>
      </w:r>
      <w:r>
        <w:t>(b)</w:t>
      </w:r>
      <w:r w:rsidR="00096139" w:rsidRPr="00B23522">
        <w:t>上行平均</w:t>
      </w:r>
      <w:r>
        <w:rPr>
          <w:rFonts w:hint="eastAsia"/>
        </w:rPr>
        <w:t>吞吐量损失</w:t>
      </w:r>
    </w:p>
    <w:p w:rsidR="00096139" w:rsidRPr="00B23522" w:rsidRDefault="003B7F81" w:rsidP="008D3DF2">
      <w:pPr>
        <w:snapToGrid w:val="0"/>
        <w:jc w:val="center"/>
        <w:rPr>
          <w:rFonts w:cs="Times New Roman"/>
          <w:szCs w:val="24"/>
        </w:rPr>
      </w:pPr>
      <w:r w:rsidRPr="00B23522">
        <w:rPr>
          <w:rFonts w:cs="Times New Roman"/>
          <w:noProof/>
          <w:szCs w:val="24"/>
        </w:rPr>
        <w:drawing>
          <wp:inline distT="0" distB="0" distL="0" distR="0" wp14:anchorId="713ECEC2" wp14:editId="118ED906">
            <wp:extent cx="2271600" cy="17064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99"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14:anchorId="3603A7F4" wp14:editId="454F1DDF">
            <wp:extent cx="2271600" cy="170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400"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096139" w:rsidRDefault="005C48EF" w:rsidP="00920A47">
      <w:pPr>
        <w:pStyle w:val="ad"/>
      </w:pPr>
      <w:r>
        <w:t xml:space="preserve"> </w:t>
      </w:r>
      <w:r>
        <w:rPr>
          <w:rFonts w:hint="eastAsia"/>
        </w:rPr>
        <w:t>(</w:t>
      </w:r>
      <w:r>
        <w:t>c)</w:t>
      </w:r>
      <w:r w:rsidR="00B343FB" w:rsidRPr="00B23522">
        <w:t>下行边缘</w:t>
      </w:r>
      <w:r>
        <w:rPr>
          <w:rFonts w:hint="eastAsia"/>
        </w:rPr>
        <w:t>用户吞吐量损失</w:t>
      </w:r>
      <w:r>
        <w:t xml:space="preserve">          </w:t>
      </w:r>
      <w:r w:rsidR="00B343FB" w:rsidRPr="00B23522">
        <w:t xml:space="preserve"> </w:t>
      </w:r>
      <w:r>
        <w:t>(d)</w:t>
      </w:r>
      <w:r w:rsidR="00096139" w:rsidRPr="00B23522">
        <w:t>上行边缘</w:t>
      </w:r>
      <w:r>
        <w:rPr>
          <w:rFonts w:hint="eastAsia"/>
        </w:rPr>
        <w:t>用户吞吐量损失</w:t>
      </w:r>
    </w:p>
    <w:p w:rsidR="005C48EF" w:rsidRPr="00B23522" w:rsidRDefault="005C48EF" w:rsidP="00920A47">
      <w:pPr>
        <w:pStyle w:val="ad"/>
      </w:pPr>
      <w:r>
        <w:rPr>
          <w:rFonts w:hint="eastAsia"/>
        </w:rPr>
        <w:t>图</w:t>
      </w:r>
      <w:r>
        <w:rPr>
          <w:rFonts w:hint="eastAsia"/>
        </w:rPr>
        <w:t>4</w:t>
      </w:r>
      <w:r>
        <w:t xml:space="preserve">-11  </w:t>
      </w:r>
      <w:r>
        <w:rPr>
          <w:rFonts w:hint="eastAsia"/>
        </w:rPr>
        <w:t>城市宏小区共存仿真结果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城市微小区</w:t>
      </w:r>
    </w:p>
    <w:p w:rsidR="006C2FC3" w:rsidRPr="00B23522" w:rsidRDefault="006C2FC3" w:rsidP="008D3DF2">
      <w:pPr>
        <w:snapToGrid w:val="0"/>
        <w:ind w:firstLine="420"/>
        <w:rPr>
          <w:rFonts w:cs="Times New Roman"/>
          <w:szCs w:val="24"/>
        </w:rPr>
      </w:pPr>
      <w:r w:rsidRPr="00B23522">
        <w:rPr>
          <w:rFonts w:cs="Times New Roman"/>
          <w:szCs w:val="24"/>
        </w:rPr>
        <w:t>城市微小区的下行及上行的系统平均吞吐量损失如图</w:t>
      </w:r>
      <w:r w:rsidR="005C48EF">
        <w:rPr>
          <w:rFonts w:cs="Times New Roman"/>
          <w:szCs w:val="24"/>
        </w:rPr>
        <w:t>4-12</w:t>
      </w:r>
      <w:r w:rsidRPr="00B23522">
        <w:rPr>
          <w:rFonts w:cs="Times New Roman"/>
          <w:szCs w:val="24"/>
        </w:rPr>
        <w:t>（</w:t>
      </w:r>
      <w:r w:rsidRPr="00B23522">
        <w:rPr>
          <w:rFonts w:cs="Times New Roman"/>
          <w:szCs w:val="24"/>
        </w:rPr>
        <w:t>a</w:t>
      </w:r>
      <w:r w:rsidRPr="00B23522">
        <w:rPr>
          <w:rFonts w:cs="Times New Roman"/>
          <w:szCs w:val="24"/>
        </w:rPr>
        <w:t>）所示。可以看到下行及上行系统平均吞吐量损失较小且上行的系统吞吐量损失曲线整体位于</w:t>
      </w:r>
      <w:r w:rsidRPr="00B23522">
        <w:rPr>
          <w:rFonts w:cs="Times New Roman"/>
          <w:szCs w:val="24"/>
        </w:rPr>
        <w:lastRenderedPageBreak/>
        <w:t>基准线以下，说明系统间的邻频干扰影响不大。这主要是因为微小区的基站的天线视轴方向各自对准小区热点用户而且服务基站到服务用户的距离较近，能够降低来自非同一个热点小区的邻频干扰。对于来自同一个热点小区的邻频干扰，由于波束赋形的引入，也可以大大降低邻频干扰。</w:t>
      </w:r>
      <w:r w:rsidR="00D56053" w:rsidRPr="00B23522">
        <w:rPr>
          <w:rFonts w:cs="Times New Roman"/>
          <w:szCs w:val="24"/>
        </w:rPr>
        <w:t>综合来看，下行所需要的</w:t>
      </w:r>
      <w:r w:rsidR="00D56053" w:rsidRPr="00B23522">
        <w:rPr>
          <w:rFonts w:cs="Times New Roman"/>
          <w:szCs w:val="24"/>
        </w:rPr>
        <w:t>ACIR</w:t>
      </w:r>
      <w:r w:rsidR="00D56053" w:rsidRPr="00B23522">
        <w:rPr>
          <w:rFonts w:cs="Times New Roman"/>
          <w:szCs w:val="24"/>
        </w:rPr>
        <w:t>隔离度大概为</w:t>
      </w:r>
      <w:r w:rsidR="00D56053" w:rsidRPr="00B23522">
        <w:rPr>
          <w:rFonts w:cs="Times New Roman"/>
          <w:szCs w:val="24"/>
        </w:rPr>
        <w:t>10dB</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，而上行需要的隔离度约为</w:t>
      </w:r>
      <w:r w:rsidR="00D56053" w:rsidRPr="00B23522">
        <w:rPr>
          <w:rFonts w:cs="Times New Roman"/>
          <w:szCs w:val="24"/>
        </w:rPr>
        <w:t>5</w:t>
      </w:r>
      <w:r w:rsidR="00D56053" w:rsidRPr="00B23522">
        <w:rPr>
          <w:rFonts w:cs="Times New Roman"/>
          <w:szCs w:val="24"/>
        </w:rPr>
        <w:t>至</w:t>
      </w:r>
      <w:r w:rsidR="00D56053" w:rsidRPr="00B23522">
        <w:rPr>
          <w:rFonts w:cs="Times New Roman"/>
          <w:szCs w:val="24"/>
        </w:rPr>
        <w:t>15dB</w:t>
      </w:r>
      <w:r w:rsidR="00D56053" w:rsidRPr="00B23522">
        <w:rPr>
          <w:rFonts w:cs="Times New Roman"/>
          <w:szCs w:val="24"/>
        </w:rPr>
        <w:t>。</w:t>
      </w:r>
    </w:p>
    <w:p w:rsidR="00E54FD3" w:rsidRPr="00B23522" w:rsidRDefault="00E54FD3"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401"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402"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E54FD3" w:rsidRDefault="005C48EF" w:rsidP="00920A47">
      <w:pPr>
        <w:pStyle w:val="ad"/>
      </w:pPr>
      <w:r>
        <w:t xml:space="preserve">   </w:t>
      </w:r>
      <w:r>
        <w:rPr>
          <w:rFonts w:hint="eastAsia"/>
        </w:rPr>
        <w:t>(</w:t>
      </w:r>
      <w:r>
        <w:t>a)</w:t>
      </w:r>
      <w:r w:rsidR="0078604D" w:rsidRPr="00B23522">
        <w:t>平均</w:t>
      </w:r>
      <w:r>
        <w:rPr>
          <w:rFonts w:hint="eastAsia"/>
        </w:rPr>
        <w:t>吞吐量损失</w:t>
      </w:r>
      <w:r>
        <w:t xml:space="preserve">             </w:t>
      </w:r>
      <w:r w:rsidR="0078604D" w:rsidRPr="00B23522">
        <w:t xml:space="preserve">  </w:t>
      </w:r>
      <w:r>
        <w:t>(b)</w:t>
      </w:r>
      <w:r w:rsidR="00E54FD3" w:rsidRPr="00B23522">
        <w:t>边缘</w:t>
      </w:r>
      <w:r>
        <w:rPr>
          <w:rFonts w:hint="eastAsia"/>
        </w:rPr>
        <w:t>用户吞吐量损失</w:t>
      </w:r>
    </w:p>
    <w:p w:rsidR="005C48EF" w:rsidRPr="00B23522" w:rsidRDefault="005C48EF" w:rsidP="00920A47">
      <w:pPr>
        <w:pStyle w:val="ad"/>
        <w:rPr>
          <w:szCs w:val="24"/>
        </w:rPr>
      </w:pPr>
      <w:r>
        <w:rPr>
          <w:rFonts w:hint="eastAsia"/>
          <w:szCs w:val="24"/>
        </w:rPr>
        <w:t>图</w:t>
      </w:r>
      <w:r>
        <w:rPr>
          <w:rFonts w:hint="eastAsia"/>
          <w:szCs w:val="24"/>
        </w:rPr>
        <w:t>4</w:t>
      </w:r>
      <w:r>
        <w:rPr>
          <w:szCs w:val="24"/>
        </w:rPr>
        <w:t xml:space="preserve">-12  </w:t>
      </w:r>
      <w:r>
        <w:rPr>
          <w:rFonts w:hint="eastAsia"/>
        </w:rPr>
        <w:t>城市微小区共存仿真结果</w:t>
      </w:r>
    </w:p>
    <w:p w:rsidR="000204D7" w:rsidRPr="00B23522" w:rsidRDefault="000204D7" w:rsidP="008D3DF2">
      <w:pPr>
        <w:pStyle w:val="a4"/>
        <w:numPr>
          <w:ilvl w:val="0"/>
          <w:numId w:val="3"/>
        </w:numPr>
        <w:snapToGrid w:val="0"/>
        <w:ind w:firstLineChars="0"/>
        <w:rPr>
          <w:rFonts w:cs="Times New Roman"/>
          <w:szCs w:val="24"/>
        </w:rPr>
      </w:pPr>
      <w:r w:rsidRPr="00B23522">
        <w:rPr>
          <w:rFonts w:cs="Times New Roman"/>
          <w:szCs w:val="24"/>
        </w:rPr>
        <w:t>室内热点</w:t>
      </w:r>
    </w:p>
    <w:p w:rsidR="00D56053" w:rsidRPr="00B23522" w:rsidRDefault="00D56053" w:rsidP="008D3DF2">
      <w:pPr>
        <w:snapToGrid w:val="0"/>
        <w:ind w:firstLine="420"/>
        <w:rPr>
          <w:rFonts w:cs="Times New Roman"/>
          <w:szCs w:val="24"/>
        </w:rPr>
      </w:pPr>
      <w:r w:rsidRPr="00B23522">
        <w:rPr>
          <w:rFonts w:cs="Times New Roman"/>
          <w:szCs w:val="24"/>
        </w:rPr>
        <w:t>室内热点场景和城市微小区场景结果类似，使用较少的天线阵子配置的室内热点场景和使用较多天线阵子配置的室外场景的</w:t>
      </w:r>
      <w:r w:rsidRPr="00B23522">
        <w:rPr>
          <w:rFonts w:cs="Times New Roman"/>
          <w:szCs w:val="24"/>
        </w:rPr>
        <w:t>ACIR</w:t>
      </w:r>
      <w:r w:rsidRPr="00B23522">
        <w:rPr>
          <w:rFonts w:cs="Times New Roman"/>
          <w:szCs w:val="24"/>
        </w:rPr>
        <w:t>隔离度相当。</w:t>
      </w:r>
      <w:r w:rsidR="00091027" w:rsidRPr="00B23522">
        <w:rPr>
          <w:rFonts w:cs="Times New Roman"/>
          <w:szCs w:val="24"/>
        </w:rPr>
        <w:t>可以看出作为一种为蜂窝小区提供补充覆盖的微小基站部署方案，能够降低小区间干扰并提高系统吞吐量。该场景中下行所需要的</w:t>
      </w:r>
      <w:r w:rsidR="00091027" w:rsidRPr="00B23522">
        <w:rPr>
          <w:rFonts w:cs="Times New Roman"/>
          <w:szCs w:val="24"/>
        </w:rPr>
        <w:t>ACIR</w:t>
      </w:r>
      <w:r w:rsidR="00091027" w:rsidRPr="00B23522">
        <w:rPr>
          <w:rFonts w:cs="Times New Roman"/>
          <w:szCs w:val="24"/>
        </w:rPr>
        <w:t>隔离度大概为</w:t>
      </w:r>
      <w:r w:rsidR="00091027" w:rsidRPr="00B23522">
        <w:rPr>
          <w:rFonts w:cs="Times New Roman"/>
          <w:szCs w:val="24"/>
        </w:rPr>
        <w:t>15dB</w:t>
      </w:r>
      <w:r w:rsidR="00091027" w:rsidRPr="00B23522">
        <w:rPr>
          <w:rFonts w:cs="Times New Roman"/>
          <w:szCs w:val="24"/>
        </w:rPr>
        <w:t>，而上行所需要的隔离度为</w:t>
      </w:r>
      <w:r w:rsidR="00091027" w:rsidRPr="00B23522">
        <w:rPr>
          <w:rFonts w:cs="Times New Roman"/>
          <w:szCs w:val="24"/>
        </w:rPr>
        <w:t>5dB</w:t>
      </w:r>
      <w:r w:rsidR="00091027" w:rsidRPr="00B23522">
        <w:rPr>
          <w:rFonts w:cs="Times New Roman"/>
          <w:szCs w:val="24"/>
        </w:rPr>
        <w:t>到</w:t>
      </w:r>
      <w:r w:rsidR="00091027" w:rsidRPr="00B23522">
        <w:rPr>
          <w:rFonts w:cs="Times New Roman"/>
          <w:szCs w:val="24"/>
        </w:rPr>
        <w:t>10dB</w:t>
      </w:r>
      <w:r w:rsidR="00091027" w:rsidRPr="00B23522">
        <w:rPr>
          <w:rFonts w:cs="Times New Roman"/>
          <w:szCs w:val="24"/>
        </w:rPr>
        <w:t>。</w:t>
      </w:r>
    </w:p>
    <w:p w:rsidR="004F429F" w:rsidRPr="00B23522" w:rsidRDefault="004F429F" w:rsidP="008D3DF2">
      <w:pPr>
        <w:snapToGrid w:val="0"/>
        <w:jc w:val="center"/>
        <w:rPr>
          <w:rFonts w:cs="Times New Roman"/>
          <w:szCs w:val="24"/>
        </w:rPr>
      </w:pPr>
      <w:r w:rsidRPr="00B23522">
        <w:rPr>
          <w:rFonts w:cs="Times New Roman"/>
          <w:noProof/>
          <w:szCs w:val="24"/>
        </w:rPr>
        <w:drawing>
          <wp:inline distT="0" distB="0" distL="0" distR="0">
            <wp:extent cx="2271600" cy="1706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403"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r w:rsidRPr="00B23522">
        <w:rPr>
          <w:rFonts w:cs="Times New Roman"/>
          <w:noProof/>
          <w:szCs w:val="24"/>
        </w:rPr>
        <w:drawing>
          <wp:inline distT="0" distB="0" distL="0" distR="0">
            <wp:extent cx="2271600" cy="17064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404" cstate="print">
                      <a:extLst>
                        <a:ext uri="{28A0092B-C50C-407E-A947-70E740481C1C}">
                          <a14:useLocalDpi xmlns:a14="http://schemas.microsoft.com/office/drawing/2010/main" val="0"/>
                        </a:ext>
                      </a:extLst>
                    </a:blip>
                    <a:srcRect/>
                    <a:stretch>
                      <a:fillRect/>
                    </a:stretch>
                  </pic:blipFill>
                  <pic:spPr bwMode="auto">
                    <a:xfrm>
                      <a:off x="0" y="0"/>
                      <a:ext cx="2271600" cy="1706400"/>
                    </a:xfrm>
                    <a:prstGeom prst="rect">
                      <a:avLst/>
                    </a:prstGeom>
                    <a:noFill/>
                    <a:ln>
                      <a:noFill/>
                    </a:ln>
                  </pic:spPr>
                </pic:pic>
              </a:graphicData>
            </a:graphic>
          </wp:inline>
        </w:drawing>
      </w:r>
    </w:p>
    <w:p w:rsidR="004F429F" w:rsidRDefault="00CD72AE"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CD72AE" w:rsidRPr="00CD72AE" w:rsidRDefault="00CD72AE" w:rsidP="00920A47">
      <w:pPr>
        <w:pStyle w:val="ad"/>
      </w:pPr>
      <w:r>
        <w:rPr>
          <w:rFonts w:hint="eastAsia"/>
        </w:rPr>
        <w:t>图</w:t>
      </w:r>
      <w:r>
        <w:rPr>
          <w:rFonts w:hint="eastAsia"/>
        </w:rPr>
        <w:t>4</w:t>
      </w:r>
      <w:r>
        <w:t xml:space="preserve">-13  </w:t>
      </w:r>
      <w:r>
        <w:rPr>
          <w:rFonts w:hint="eastAsia"/>
        </w:rPr>
        <w:t>室内热点共存仿真结果</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）地理位置偏移对系统性能影响</w:t>
      </w:r>
    </w:p>
    <w:p w:rsidR="00FA3C66" w:rsidRPr="00B23522" w:rsidRDefault="00F938E9" w:rsidP="008D3DF2">
      <w:pPr>
        <w:snapToGrid w:val="0"/>
        <w:rPr>
          <w:rFonts w:cs="Times New Roman"/>
          <w:szCs w:val="24"/>
        </w:rPr>
      </w:pPr>
      <w:r w:rsidRPr="00B23522">
        <w:rPr>
          <w:rFonts w:cs="Times New Roman"/>
          <w:szCs w:val="24"/>
        </w:rPr>
        <w:tab/>
      </w:r>
      <w:r w:rsidRPr="00B23522">
        <w:rPr>
          <w:rFonts w:cs="Times New Roman"/>
          <w:szCs w:val="24"/>
        </w:rPr>
        <w:t>地理位置偏移主要研究共址、偏移</w:t>
      </w:r>
      <w:r w:rsidRPr="00B23522">
        <w:rPr>
          <w:rFonts w:cs="Times New Roman"/>
          <w:szCs w:val="24"/>
        </w:rPr>
        <w:t>100%</w:t>
      </w:r>
      <w:r w:rsidRPr="00B23522">
        <w:rPr>
          <w:rFonts w:cs="Times New Roman"/>
          <w:szCs w:val="24"/>
        </w:rPr>
        <w:t>以及偏移</w:t>
      </w:r>
      <w:r w:rsidRPr="00B23522">
        <w:rPr>
          <w:rFonts w:cs="Times New Roman"/>
          <w:szCs w:val="24"/>
        </w:rPr>
        <w:t>141m</w:t>
      </w:r>
      <w:r w:rsidRPr="00B23522">
        <w:rPr>
          <w:rFonts w:cs="Times New Roman"/>
          <w:szCs w:val="24"/>
        </w:rPr>
        <w:t>这三种情况。偏移</w:t>
      </w:r>
      <w:r w:rsidRPr="00B23522">
        <w:rPr>
          <w:rFonts w:cs="Times New Roman"/>
          <w:szCs w:val="24"/>
        </w:rPr>
        <w:t>100%</w:t>
      </w:r>
      <w:r w:rsidRPr="00B23522">
        <w:rPr>
          <w:rFonts w:cs="Times New Roman"/>
          <w:szCs w:val="24"/>
        </w:rPr>
        <w:t>指的是</w:t>
      </w:r>
      <w:r w:rsidRPr="00B23522">
        <w:rPr>
          <w:rFonts w:cs="Times New Roman"/>
          <w:szCs w:val="24"/>
        </w:rPr>
        <w:t>4.1</w:t>
      </w:r>
      <w:r w:rsidRPr="00B23522">
        <w:rPr>
          <w:rFonts w:cs="Times New Roman"/>
          <w:szCs w:val="24"/>
        </w:rPr>
        <w:t>节所述的形式。偏移</w:t>
      </w:r>
      <w:r w:rsidRPr="00B23522">
        <w:rPr>
          <w:rFonts w:cs="Times New Roman"/>
          <w:szCs w:val="24"/>
        </w:rPr>
        <w:t>141m</w:t>
      </w:r>
      <w:r w:rsidRPr="00B23522">
        <w:rPr>
          <w:rFonts w:cs="Times New Roman"/>
          <w:szCs w:val="24"/>
        </w:rPr>
        <w:t>指的是第二个系统相比于第一个系统在</w:t>
      </w:r>
      <w:r w:rsidR="00DF2151" w:rsidRPr="00B23522">
        <w:rPr>
          <w:rFonts w:cs="Times New Roman" w:hint="eastAsia"/>
          <w:szCs w:val="24"/>
        </w:rPr>
        <w:t>右下</w:t>
      </w:r>
      <w:r w:rsidRPr="00B23522">
        <w:rPr>
          <w:rFonts w:cs="Times New Roman"/>
          <w:szCs w:val="24"/>
        </w:rPr>
        <w:t>方</w:t>
      </w:r>
      <w:r w:rsidRPr="00B23522">
        <w:rPr>
          <w:rFonts w:cs="Times New Roman"/>
          <w:szCs w:val="24"/>
        </w:rPr>
        <w:t>45</w:t>
      </w:r>
      <w:r w:rsidRPr="00B23522">
        <w:rPr>
          <w:rFonts w:cs="Times New Roman"/>
          <w:szCs w:val="24"/>
        </w:rPr>
        <w:t>度的方向偏移了</w:t>
      </w:r>
      <w:r w:rsidRPr="00B23522">
        <w:rPr>
          <w:rFonts w:cs="Times New Roman"/>
          <w:szCs w:val="24"/>
        </w:rPr>
        <w:t>141m</w:t>
      </w:r>
      <w:r w:rsidRPr="00B23522">
        <w:rPr>
          <w:rFonts w:cs="Times New Roman"/>
          <w:szCs w:val="24"/>
        </w:rPr>
        <w:t>。</w:t>
      </w:r>
      <w:r w:rsidR="007E1584" w:rsidRPr="00B23522">
        <w:rPr>
          <w:rFonts w:cs="Times New Roman"/>
          <w:szCs w:val="24"/>
        </w:rPr>
        <w:t>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是下行时三种拓扑偏移情况的吞吐量损失随</w:t>
      </w:r>
      <w:r w:rsidR="007E1584" w:rsidRPr="00B23522">
        <w:rPr>
          <w:rFonts w:cs="Times New Roman"/>
          <w:szCs w:val="24"/>
        </w:rPr>
        <w:t>ACIR</w:t>
      </w:r>
      <w:r w:rsidR="007E1584" w:rsidRPr="00B23522">
        <w:rPr>
          <w:rFonts w:cs="Times New Roman"/>
          <w:szCs w:val="24"/>
        </w:rPr>
        <w:t>的变化。由图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a</w:t>
      </w:r>
      <w:r w:rsidR="007E1584" w:rsidRPr="00B23522">
        <w:rPr>
          <w:rFonts w:cs="Times New Roman"/>
          <w:szCs w:val="24"/>
        </w:rPr>
        <w:t>）可以看出，系统三种情况下的系统平均吞吐量损失曲线比较接近，只是共址情况下在</w:t>
      </w:r>
      <w:r w:rsidR="007E1584" w:rsidRPr="00B23522">
        <w:rPr>
          <w:rFonts w:cs="Times New Roman"/>
          <w:szCs w:val="24"/>
        </w:rPr>
        <w:t>ACIR</w:t>
      </w:r>
      <w:r w:rsidR="007E1584" w:rsidRPr="00B23522">
        <w:rPr>
          <w:rFonts w:cs="Times New Roman"/>
          <w:szCs w:val="24"/>
        </w:rPr>
        <w:t>较小</w:t>
      </w:r>
      <w:r w:rsidR="00DF2151" w:rsidRPr="00B23522">
        <w:rPr>
          <w:rFonts w:cs="Times New Roman" w:hint="eastAsia"/>
          <w:szCs w:val="24"/>
        </w:rPr>
        <w:t>时</w:t>
      </w:r>
      <w:r w:rsidR="007E1584" w:rsidRPr="00B23522">
        <w:rPr>
          <w:rFonts w:cs="Times New Roman"/>
          <w:szCs w:val="24"/>
        </w:rPr>
        <w:t>吞吐量损失略大。对小区中心用户受到的邻频干扰来说，与受到的同频干扰一样，对被干扰用户产生的影响最大的往往是距离被干扰用户最近的基站，这个干扰占总干扰的主导地位。在共址情况下，距离被干扰</w:t>
      </w:r>
      <w:r w:rsidR="00DF2151" w:rsidRPr="00B23522">
        <w:rPr>
          <w:rFonts w:cs="Times New Roman"/>
          <w:szCs w:val="24"/>
        </w:rPr>
        <w:t>的小区中心</w:t>
      </w:r>
      <w:r w:rsidR="007E1584" w:rsidRPr="00B23522">
        <w:rPr>
          <w:rFonts w:cs="Times New Roman"/>
          <w:szCs w:val="24"/>
        </w:rPr>
        <w:t>用户最近的邻频基站正好与该用户的服务基站共址，因此带来了较大的干扰。然而对小区边缘用户来说，由图</w:t>
      </w:r>
      <w:r w:rsidR="00594661">
        <w:rPr>
          <w:rFonts w:cs="Times New Roman"/>
          <w:szCs w:val="24"/>
        </w:rPr>
        <w:t>4</w:t>
      </w:r>
      <w:r w:rsidR="00594661">
        <w:rPr>
          <w:rFonts w:cs="Times New Roman" w:hint="eastAsia"/>
          <w:szCs w:val="24"/>
        </w:rPr>
        <w:t>-</w:t>
      </w:r>
      <w:r w:rsidR="00594661">
        <w:rPr>
          <w:rFonts w:cs="Times New Roman"/>
          <w:szCs w:val="24"/>
        </w:rPr>
        <w:t>14</w:t>
      </w:r>
      <w:r w:rsidR="007E1584" w:rsidRPr="00B23522">
        <w:rPr>
          <w:rFonts w:cs="Times New Roman"/>
          <w:szCs w:val="24"/>
        </w:rPr>
        <w:t>（</w:t>
      </w:r>
      <w:r w:rsidR="007E1584" w:rsidRPr="00B23522">
        <w:rPr>
          <w:rFonts w:cs="Times New Roman"/>
          <w:szCs w:val="24"/>
        </w:rPr>
        <w:t>b</w:t>
      </w:r>
      <w:r w:rsidR="007E1584" w:rsidRPr="00B23522">
        <w:rPr>
          <w:rFonts w:cs="Times New Roman"/>
          <w:szCs w:val="24"/>
        </w:rPr>
        <w:t>）可以看出，共址情况下边缘用户吞吐量损失反而是最小的，偏移</w:t>
      </w:r>
      <w:r w:rsidR="007E1584" w:rsidRPr="00B23522">
        <w:rPr>
          <w:rFonts w:cs="Times New Roman"/>
          <w:szCs w:val="24"/>
        </w:rPr>
        <w:t>100%</w:t>
      </w:r>
      <w:r w:rsidR="007E1584" w:rsidRPr="00B23522">
        <w:rPr>
          <w:rFonts w:cs="Times New Roman"/>
          <w:szCs w:val="24"/>
        </w:rPr>
        <w:t>次之，偏移</w:t>
      </w:r>
      <w:r w:rsidR="007E1584" w:rsidRPr="00B23522">
        <w:rPr>
          <w:rFonts w:cs="Times New Roman"/>
          <w:szCs w:val="24"/>
        </w:rPr>
        <w:t>141m</w:t>
      </w:r>
      <w:r w:rsidR="007E1584" w:rsidRPr="00B23522">
        <w:rPr>
          <w:rFonts w:cs="Times New Roman"/>
          <w:szCs w:val="24"/>
        </w:rPr>
        <w:t>最大。</w:t>
      </w:r>
      <w:r w:rsidR="00FB4507" w:rsidRPr="00B23522">
        <w:rPr>
          <w:rFonts w:cs="Times New Roman"/>
          <w:szCs w:val="24"/>
        </w:rPr>
        <w:t>以边缘用户为圆心半径为</w:t>
      </w:r>
      <w:r w:rsidR="00FB4507" w:rsidRPr="00B23522">
        <w:rPr>
          <w:rFonts w:cs="Times New Roman"/>
          <w:szCs w:val="24"/>
        </w:rPr>
        <w:t>115m</w:t>
      </w:r>
      <w:r w:rsidR="00FB4507" w:rsidRPr="00B23522">
        <w:rPr>
          <w:rFonts w:cs="Times New Roman"/>
          <w:szCs w:val="24"/>
        </w:rPr>
        <w:t>的范围内分析边缘用户受到的主要干扰源的干扰情况</w:t>
      </w:r>
      <w:r w:rsidR="00FB4507" w:rsidRPr="00B23522">
        <w:rPr>
          <w:rFonts w:cs="Times New Roman" w:hint="eastAsia"/>
          <w:szCs w:val="24"/>
        </w:rPr>
        <w:t>，</w:t>
      </w:r>
      <w:r w:rsidR="00FB4507" w:rsidRPr="00B23522">
        <w:rPr>
          <w:rFonts w:cs="Times New Roman"/>
          <w:szCs w:val="24"/>
        </w:rPr>
        <w:t>可以得到基站偏移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与基站共址两种场景下</w:t>
      </w:r>
      <w:r w:rsidR="00FB4507" w:rsidRPr="00B23522">
        <w:rPr>
          <w:rFonts w:cs="Times New Roman" w:hint="eastAsia"/>
          <w:szCs w:val="24"/>
        </w:rPr>
        <w:t>的</w:t>
      </w:r>
      <w:r w:rsidR="00FB4507" w:rsidRPr="00B23522">
        <w:rPr>
          <w:rFonts w:cs="Times New Roman"/>
          <w:szCs w:val="24"/>
        </w:rPr>
        <w:t>边缘用</w:t>
      </w:r>
      <w:r w:rsidR="00FB4507" w:rsidRPr="00B23522">
        <w:rPr>
          <w:rFonts w:cs="Times New Roman"/>
          <w:szCs w:val="24"/>
        </w:rPr>
        <w:lastRenderedPageBreak/>
        <w:t>户主要干扰源相似</w:t>
      </w:r>
      <w:r w:rsidR="00FB4507" w:rsidRPr="00B23522">
        <w:rPr>
          <w:rFonts w:cs="Times New Roman" w:hint="eastAsia"/>
          <w:szCs w:val="24"/>
        </w:rPr>
        <w:t>，</w:t>
      </w:r>
      <w:r w:rsidR="00FB4507" w:rsidRPr="00B23522">
        <w:rPr>
          <w:rFonts w:cs="Times New Roman"/>
          <w:szCs w:val="24"/>
        </w:rPr>
        <w:t>因此偏移</w:t>
      </w:r>
      <w:r w:rsidR="00FB4507" w:rsidRPr="00B23522">
        <w:rPr>
          <w:rFonts w:cs="Times New Roman" w:hint="eastAsia"/>
          <w:szCs w:val="24"/>
        </w:rPr>
        <w:t>1</w:t>
      </w:r>
      <w:r w:rsidR="00FB4507" w:rsidRPr="00B23522">
        <w:rPr>
          <w:rFonts w:cs="Times New Roman"/>
          <w:szCs w:val="24"/>
        </w:rPr>
        <w:t>00</w:t>
      </w:r>
      <w:r w:rsidR="00FB4507" w:rsidRPr="00B23522">
        <w:rPr>
          <w:rFonts w:cs="Times New Roman" w:hint="eastAsia"/>
          <w:szCs w:val="24"/>
        </w:rPr>
        <w:t>%</w:t>
      </w:r>
      <w:r w:rsidR="00FB4507" w:rsidRPr="00B23522">
        <w:rPr>
          <w:rFonts w:cs="Times New Roman"/>
          <w:szCs w:val="24"/>
        </w:rPr>
        <w:t>与共址时吞吐量损失相近</w:t>
      </w:r>
      <w:r w:rsidR="00FB4507" w:rsidRPr="00B23522">
        <w:rPr>
          <w:rFonts w:cs="Times New Roman" w:hint="eastAsia"/>
          <w:szCs w:val="24"/>
        </w:rPr>
        <w:t>；</w:t>
      </w:r>
      <w:r w:rsidR="00FB4507" w:rsidRPr="00B23522">
        <w:rPr>
          <w:rFonts w:cs="Times New Roman"/>
          <w:szCs w:val="24"/>
        </w:rPr>
        <w:t>但是当基站偏移</w:t>
      </w:r>
      <w:r w:rsidR="00FB4507" w:rsidRPr="00B23522">
        <w:rPr>
          <w:rFonts w:cs="Times New Roman" w:hint="eastAsia"/>
          <w:szCs w:val="24"/>
        </w:rPr>
        <w:t>1</w:t>
      </w:r>
      <w:r w:rsidR="00FB4507" w:rsidRPr="00B23522">
        <w:rPr>
          <w:rFonts w:cs="Times New Roman"/>
          <w:szCs w:val="24"/>
        </w:rPr>
        <w:t>41m</w:t>
      </w:r>
      <w:r w:rsidR="00FB4507" w:rsidRPr="00B23522">
        <w:rPr>
          <w:rFonts w:cs="Times New Roman"/>
          <w:szCs w:val="24"/>
        </w:rPr>
        <w:t>时</w:t>
      </w:r>
      <w:r w:rsidR="00FB4507" w:rsidRPr="00B23522">
        <w:rPr>
          <w:rFonts w:cs="Times New Roman" w:hint="eastAsia"/>
          <w:szCs w:val="24"/>
        </w:rPr>
        <w:t>，</w:t>
      </w:r>
      <w:r w:rsidR="00FB4507" w:rsidRPr="00B23522">
        <w:rPr>
          <w:rFonts w:cs="Times New Roman"/>
          <w:szCs w:val="24"/>
        </w:rPr>
        <w:t>邻频干扰基站到边缘用户的距离会小于前面两种场景</w:t>
      </w:r>
      <w:r w:rsidR="00FB4507" w:rsidRPr="00B23522">
        <w:rPr>
          <w:rFonts w:cs="Times New Roman" w:hint="eastAsia"/>
          <w:szCs w:val="24"/>
        </w:rPr>
        <w:t>，</w:t>
      </w:r>
      <w:r w:rsidR="00FB4507" w:rsidRPr="00B23522">
        <w:rPr>
          <w:rFonts w:cs="Times New Roman"/>
          <w:szCs w:val="24"/>
        </w:rPr>
        <w:t>导致此时边缘用户受到的邻频干扰变大</w:t>
      </w:r>
      <w:r w:rsidR="00FB4507" w:rsidRPr="00B23522">
        <w:rPr>
          <w:rFonts w:cs="Times New Roman" w:hint="eastAsia"/>
          <w:szCs w:val="24"/>
        </w:rPr>
        <w:t>，</w:t>
      </w:r>
      <w:r w:rsidR="00FB4507" w:rsidRPr="00B23522">
        <w:rPr>
          <w:rFonts w:cs="Times New Roman"/>
          <w:szCs w:val="24"/>
        </w:rPr>
        <w:t>使得不同</w:t>
      </w:r>
      <w:r w:rsidR="00FB4507" w:rsidRPr="00B23522">
        <w:rPr>
          <w:rFonts w:cs="Times New Roman"/>
          <w:szCs w:val="24"/>
        </w:rPr>
        <w:t>ACIR</w:t>
      </w:r>
      <w:r w:rsidR="00FB4507" w:rsidRPr="00B23522">
        <w:rPr>
          <w:rFonts w:cs="Times New Roman"/>
          <w:szCs w:val="24"/>
        </w:rPr>
        <w:t>情况下吞吐量损失差异变大</w:t>
      </w:r>
      <w:r w:rsidR="00FB4507" w:rsidRPr="00B23522">
        <w:rPr>
          <w:rFonts w:cs="Times New Roman" w:hint="eastAsia"/>
          <w:szCs w:val="24"/>
        </w:rPr>
        <w:t>，如图</w:t>
      </w:r>
      <w:r w:rsidR="00594661">
        <w:rPr>
          <w:rFonts w:cs="Times New Roman"/>
          <w:szCs w:val="24"/>
        </w:rPr>
        <w:t>4</w:t>
      </w:r>
      <w:r w:rsidR="00594661">
        <w:rPr>
          <w:rFonts w:cs="Times New Roman" w:hint="eastAsia"/>
          <w:szCs w:val="24"/>
        </w:rPr>
        <w:t>-</w:t>
      </w:r>
      <w:r w:rsidR="00594661">
        <w:rPr>
          <w:rFonts w:cs="Times New Roman"/>
          <w:szCs w:val="24"/>
        </w:rPr>
        <w:t>15</w:t>
      </w:r>
      <w:r w:rsidR="00FB4507" w:rsidRPr="00B23522">
        <w:rPr>
          <w:rFonts w:cs="Times New Roman" w:hint="eastAsia"/>
          <w:szCs w:val="24"/>
        </w:rPr>
        <w:t>所示</w:t>
      </w:r>
    </w:p>
    <w:p w:rsidR="0047258A" w:rsidRPr="00B23522" w:rsidRDefault="00D0583A" w:rsidP="008D3DF2">
      <w:pPr>
        <w:snapToGrid w:val="0"/>
        <w:jc w:val="center"/>
        <w:rPr>
          <w:rFonts w:cs="Times New Roman"/>
          <w:szCs w:val="24"/>
        </w:rPr>
      </w:pPr>
      <w:r w:rsidRPr="00B23522">
        <w:rPr>
          <w:rFonts w:cs="Times New Roman"/>
          <w:noProof/>
          <w:szCs w:val="24"/>
        </w:rPr>
        <w:drawing>
          <wp:inline distT="0" distB="0" distL="0" distR="0">
            <wp:extent cx="2271600" cy="17028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405"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r w:rsidR="00913D53" w:rsidRPr="00B23522">
        <w:rPr>
          <w:rFonts w:cs="Times New Roman"/>
          <w:noProof/>
          <w:szCs w:val="24"/>
        </w:rPr>
        <w:drawing>
          <wp:inline distT="0" distB="0" distL="0" distR="0">
            <wp:extent cx="2271600" cy="17028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406" cstate="print">
                      <a:extLst>
                        <a:ext uri="{28A0092B-C50C-407E-A947-70E740481C1C}">
                          <a14:useLocalDpi xmlns:a14="http://schemas.microsoft.com/office/drawing/2010/main" val="0"/>
                        </a:ext>
                      </a:extLst>
                    </a:blip>
                    <a:srcRect/>
                    <a:stretch>
                      <a:fillRect/>
                    </a:stretch>
                  </pic:blipFill>
                  <pic:spPr bwMode="auto">
                    <a:xfrm>
                      <a:off x="0" y="0"/>
                      <a:ext cx="2271600" cy="1702800"/>
                    </a:xfrm>
                    <a:prstGeom prst="rect">
                      <a:avLst/>
                    </a:prstGeom>
                    <a:noFill/>
                    <a:ln>
                      <a:noFill/>
                    </a:ln>
                  </pic:spPr>
                </pic:pic>
              </a:graphicData>
            </a:graphic>
          </wp:inline>
        </w:drawing>
      </w:r>
    </w:p>
    <w:p w:rsidR="00913D53" w:rsidRDefault="00594661" w:rsidP="00920A47">
      <w:pPr>
        <w:pStyle w:val="ad"/>
      </w:pPr>
      <w:r>
        <w:rPr>
          <w:rFonts w:hint="eastAsia"/>
        </w:rPr>
        <w:t>(</w:t>
      </w:r>
      <w:r>
        <w:t>a)</w:t>
      </w:r>
      <w:r w:rsidRPr="00B23522">
        <w:t>平均</w:t>
      </w:r>
      <w:r>
        <w:rPr>
          <w:rFonts w:hint="eastAsia"/>
        </w:rPr>
        <w:t>吞吐量损失</w:t>
      </w:r>
      <w:r>
        <w:t xml:space="preserve">             </w:t>
      </w:r>
      <w:r w:rsidRPr="00B23522">
        <w:t xml:space="preserve">  </w:t>
      </w:r>
      <w:r>
        <w:t>(b)</w:t>
      </w:r>
      <w:r w:rsidRPr="00B23522">
        <w:t>边缘</w:t>
      </w:r>
      <w:r>
        <w:rPr>
          <w:rFonts w:hint="eastAsia"/>
        </w:rPr>
        <w:t>用户吞吐量损失</w:t>
      </w:r>
    </w:p>
    <w:p w:rsidR="00594661" w:rsidRPr="00594661" w:rsidRDefault="00594661" w:rsidP="00920A47">
      <w:pPr>
        <w:pStyle w:val="ad"/>
      </w:pPr>
      <w:r>
        <w:rPr>
          <w:rFonts w:hint="eastAsia"/>
        </w:rPr>
        <w:t>图</w:t>
      </w:r>
      <w:r>
        <w:rPr>
          <w:rFonts w:hint="eastAsia"/>
        </w:rPr>
        <w:t>4-</w:t>
      </w:r>
      <w:r>
        <w:t xml:space="preserve">14  </w:t>
      </w:r>
      <w:r w:rsidRPr="00B23522">
        <w:t>下行时三种</w:t>
      </w:r>
      <w:r>
        <w:rPr>
          <w:rFonts w:hint="eastAsia"/>
        </w:rPr>
        <w:t>基站</w:t>
      </w:r>
      <w:r w:rsidRPr="00B23522">
        <w:t>偏移</w:t>
      </w:r>
      <w:r>
        <w:t>方案的</w:t>
      </w:r>
      <w:r w:rsidRPr="00B23522">
        <w:t>吞吐量损失</w:t>
      </w:r>
    </w:p>
    <w:p w:rsidR="00334430" w:rsidRDefault="00334430" w:rsidP="008D3DF2">
      <w:pPr>
        <w:snapToGrid w:val="0"/>
        <w:jc w:val="center"/>
        <w:rPr>
          <w:szCs w:val="24"/>
        </w:rPr>
      </w:pPr>
      <w:r w:rsidRPr="00B23522">
        <w:rPr>
          <w:szCs w:val="24"/>
        </w:rPr>
        <w:object w:dxaOrig="4711" w:dyaOrig="4291">
          <v:shape id="_x0000_i1210" type="#_x0000_t75" style="width:106pt;height:95.6pt;mso-position-horizontal:absolute" o:ole="">
            <v:imagedata r:id="rId407" o:title=""/>
          </v:shape>
          <o:OLEObject Type="Embed" ProgID="Visio.Drawing.15" ShapeID="_x0000_i1210" DrawAspect="Content" ObjectID="_1608543474" r:id="rId408"/>
        </w:object>
      </w:r>
      <w:r w:rsidRPr="00B23522">
        <w:rPr>
          <w:szCs w:val="24"/>
        </w:rPr>
        <w:object w:dxaOrig="4711" w:dyaOrig="4291">
          <v:shape id="_x0000_i1211" type="#_x0000_t75" style="width:106pt;height:95.6pt" o:ole="">
            <v:imagedata r:id="rId409" o:title=""/>
          </v:shape>
          <o:OLEObject Type="Embed" ProgID="Visio.Drawing.15" ShapeID="_x0000_i1211" DrawAspect="Content" ObjectID="_1608543475" r:id="rId410"/>
        </w:object>
      </w:r>
      <w:r w:rsidRPr="00B23522">
        <w:rPr>
          <w:szCs w:val="24"/>
        </w:rPr>
        <w:object w:dxaOrig="4711" w:dyaOrig="4291">
          <v:shape id="_x0000_i1212" type="#_x0000_t75" style="width:106pt;height:95.6pt;mso-position-horizontal:absolute" o:ole="">
            <v:imagedata r:id="rId411" o:title=""/>
          </v:shape>
          <o:OLEObject Type="Embed" ProgID="Visio.Drawing.15" ShapeID="_x0000_i1212" DrawAspect="Content" ObjectID="_1608543476" r:id="rId412"/>
        </w:object>
      </w:r>
    </w:p>
    <w:p w:rsidR="00594661" w:rsidRDefault="00594661" w:rsidP="00920A47">
      <w:pPr>
        <w:pStyle w:val="ad"/>
      </w:pPr>
      <w:r>
        <w:t>(a)</w:t>
      </w:r>
      <w:r>
        <w:t>共址</w:t>
      </w:r>
      <w:r>
        <w:rPr>
          <w:rFonts w:hint="eastAsia"/>
        </w:rPr>
        <w:t xml:space="preserve"> </w:t>
      </w:r>
      <w:r>
        <w:t xml:space="preserve">           (b)</w:t>
      </w:r>
      <w:r>
        <w:t>偏移</w:t>
      </w:r>
      <w:r>
        <w:rPr>
          <w:rFonts w:hint="eastAsia"/>
        </w:rPr>
        <w:t>1</w:t>
      </w:r>
      <w:r>
        <w:t>00</w:t>
      </w:r>
      <w:r>
        <w:rPr>
          <w:rFonts w:hint="eastAsia"/>
        </w:rPr>
        <w:t>%</w:t>
      </w:r>
      <w:r>
        <w:t xml:space="preserve">         (c)</w:t>
      </w:r>
      <w:r>
        <w:t>偏移</w:t>
      </w:r>
      <w:r>
        <w:rPr>
          <w:rFonts w:hint="eastAsia"/>
        </w:rPr>
        <w:t>1</w:t>
      </w:r>
      <w:r>
        <w:t>41m</w:t>
      </w:r>
    </w:p>
    <w:p w:rsidR="00594661" w:rsidRPr="00B23522" w:rsidRDefault="00594661" w:rsidP="00920A47">
      <w:pPr>
        <w:pStyle w:val="ad"/>
      </w:pPr>
      <w:r>
        <w:t>图</w:t>
      </w:r>
      <w:r>
        <w:rPr>
          <w:rFonts w:hint="eastAsia"/>
        </w:rPr>
        <w:t>4-</w:t>
      </w:r>
      <w:r>
        <w:t xml:space="preserve">15  </w:t>
      </w:r>
      <w:r>
        <w:t>边缘用户受干扰情况分析</w:t>
      </w:r>
    </w:p>
    <w:p w:rsidR="00927D00" w:rsidRPr="00B23522" w:rsidRDefault="00927D00" w:rsidP="008D3DF2">
      <w:pPr>
        <w:pStyle w:val="a4"/>
        <w:snapToGrid w:val="0"/>
        <w:ind w:left="420" w:firstLineChars="0" w:firstLine="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w:t>
      </w:r>
      <w:bookmarkStart w:id="8" w:name="_Toc479620960"/>
      <w:bookmarkStart w:id="9" w:name="_Toc479670278"/>
      <w:r w:rsidRPr="00B23522">
        <w:rPr>
          <w:rFonts w:cs="Times New Roman"/>
          <w:szCs w:val="24"/>
        </w:rPr>
        <w:t>带内阻塞仿真结果与分析</w:t>
      </w:r>
      <w:bookmarkEnd w:id="8"/>
      <w:bookmarkEnd w:id="9"/>
    </w:p>
    <w:p w:rsidR="004F0AD9" w:rsidRPr="00B23522" w:rsidRDefault="004F0AD9" w:rsidP="008D3DF2">
      <w:pPr>
        <w:snapToGrid w:val="0"/>
        <w:ind w:firstLine="420"/>
        <w:rPr>
          <w:rFonts w:cs="Times New Roman"/>
          <w:szCs w:val="24"/>
        </w:rPr>
      </w:pPr>
      <w:r w:rsidRPr="00B23522">
        <w:rPr>
          <w:rFonts w:cs="Times New Roman"/>
          <w:szCs w:val="24"/>
        </w:rPr>
        <w:t>带内阻塞干扰指的是接收端接收有用信号时，受到接收频率两旁强干扰信号的影响。带内阻塞干扰轻则会降低接收灵敏度，重则会导致通信中断。</w:t>
      </w:r>
      <w:r w:rsidR="00E3053D" w:rsidRPr="00B23522">
        <w:rPr>
          <w:rFonts w:cs="Times New Roman"/>
          <w:szCs w:val="24"/>
        </w:rPr>
        <w:t>本小节将会研究在</w:t>
      </w:r>
      <w:r w:rsidR="00E3053D" w:rsidRPr="00B23522">
        <w:rPr>
          <w:rFonts w:cs="Times New Roman"/>
          <w:szCs w:val="24"/>
        </w:rPr>
        <w:t>ACIR=0dB</w:t>
      </w:r>
      <w:r w:rsidR="00E3053D" w:rsidRPr="00B23522">
        <w:rPr>
          <w:rFonts w:cs="Times New Roman"/>
          <w:szCs w:val="24"/>
        </w:rPr>
        <w:t>时，上行方向基站接收到的邻频干扰信号强度。</w:t>
      </w:r>
    </w:p>
    <w:p w:rsidR="00473B36" w:rsidRPr="00B23522" w:rsidRDefault="00473B36" w:rsidP="008D3DF2">
      <w:pPr>
        <w:snapToGrid w:val="0"/>
        <w:ind w:firstLine="420"/>
        <w:rPr>
          <w:rFonts w:cs="Times New Roman"/>
          <w:szCs w:val="24"/>
        </w:rPr>
      </w:pPr>
      <w:r w:rsidRPr="00B23522">
        <w:rPr>
          <w:rFonts w:cs="Times New Roman"/>
          <w:szCs w:val="24"/>
        </w:rPr>
        <w:t>不考虑波束赋形增益的前提下，城市宏小区场景下两系统基站共址与非共址的带内阻塞仿真结果如图</w:t>
      </w:r>
      <w:r w:rsidR="006029D0">
        <w:rPr>
          <w:rFonts w:cs="Times New Roman"/>
          <w:szCs w:val="24"/>
        </w:rPr>
        <w:t>4</w:t>
      </w:r>
      <w:r w:rsidR="006029D0">
        <w:rPr>
          <w:rFonts w:cs="Times New Roman" w:hint="eastAsia"/>
          <w:szCs w:val="24"/>
        </w:rPr>
        <w:t>-</w:t>
      </w:r>
      <w:r w:rsidR="006029D0">
        <w:rPr>
          <w:rFonts w:cs="Times New Roman"/>
          <w:szCs w:val="24"/>
        </w:rPr>
        <w:t>16</w:t>
      </w:r>
      <w:r w:rsidRPr="00B23522">
        <w:rPr>
          <w:rFonts w:cs="Times New Roman"/>
          <w:szCs w:val="24"/>
        </w:rPr>
        <w:t>所示。比较两种拓扑情况下</w:t>
      </w:r>
      <w:r w:rsidRPr="00B23522">
        <w:rPr>
          <w:rFonts w:cs="Times New Roman"/>
          <w:szCs w:val="24"/>
        </w:rPr>
        <w:t>CDF</w:t>
      </w:r>
      <w:r w:rsidRPr="00B23522">
        <w:rPr>
          <w:rFonts w:cs="Times New Roman"/>
          <w:szCs w:val="24"/>
        </w:rPr>
        <w:t>曲线中</w:t>
      </w:r>
      <w:r w:rsidRPr="00B23522">
        <w:rPr>
          <w:rFonts w:cs="Times New Roman"/>
          <w:szCs w:val="24"/>
        </w:rPr>
        <w:t>9</w:t>
      </w:r>
      <w:r w:rsidR="00116C51" w:rsidRPr="00B23522">
        <w:rPr>
          <w:rFonts w:cs="Times New Roman"/>
          <w:szCs w:val="24"/>
        </w:rPr>
        <w:t>9</w:t>
      </w:r>
      <w:r w:rsidRPr="00B23522">
        <w:rPr>
          <w:rFonts w:cs="Times New Roman"/>
          <w:szCs w:val="24"/>
        </w:rPr>
        <w:t>%</w:t>
      </w:r>
      <w:r w:rsidRPr="00B23522">
        <w:rPr>
          <w:rFonts w:cs="Times New Roman"/>
          <w:szCs w:val="24"/>
        </w:rPr>
        <w:t>对应的阻塞值，共址状况下的阻塞值为</w:t>
      </w:r>
      <w:r w:rsidRPr="00B23522">
        <w:rPr>
          <w:rFonts w:cs="Times New Roman"/>
          <w:szCs w:val="24"/>
        </w:rPr>
        <w:t>-</w:t>
      </w:r>
      <w:r w:rsidR="00E3053D" w:rsidRPr="00B23522">
        <w:rPr>
          <w:rFonts w:cs="Times New Roman"/>
          <w:szCs w:val="24"/>
        </w:rPr>
        <w:t>6</w:t>
      </w:r>
      <w:r w:rsidR="00116C51" w:rsidRPr="00B23522">
        <w:rPr>
          <w:rFonts w:cs="Times New Roman"/>
          <w:szCs w:val="24"/>
        </w:rPr>
        <w:t>0.99</w:t>
      </w:r>
      <w:r w:rsidRPr="00B23522">
        <w:rPr>
          <w:rFonts w:cs="Times New Roman"/>
          <w:szCs w:val="24"/>
        </w:rPr>
        <w:t>dBm</w:t>
      </w:r>
      <w:r w:rsidRPr="00B23522">
        <w:rPr>
          <w:rFonts w:cs="Times New Roman"/>
          <w:szCs w:val="24"/>
        </w:rPr>
        <w:t>，非共址状况下的阻塞值为</w:t>
      </w:r>
      <w:r w:rsidRPr="00B23522">
        <w:rPr>
          <w:rFonts w:cs="Times New Roman"/>
          <w:szCs w:val="24"/>
        </w:rPr>
        <w:t>-</w:t>
      </w:r>
      <w:r w:rsidR="00116C51" w:rsidRPr="00B23522">
        <w:rPr>
          <w:rFonts w:cs="Times New Roman"/>
          <w:szCs w:val="24"/>
        </w:rPr>
        <w:t>60.27</w:t>
      </w:r>
      <w:r w:rsidRPr="00B23522">
        <w:rPr>
          <w:rFonts w:cs="Times New Roman"/>
          <w:szCs w:val="24"/>
        </w:rPr>
        <w:t>dBm</w:t>
      </w:r>
      <w:r w:rsidRPr="00B23522">
        <w:rPr>
          <w:rFonts w:cs="Times New Roman"/>
          <w:szCs w:val="24"/>
        </w:rPr>
        <w:t>。</w:t>
      </w:r>
      <w:r w:rsidR="00E3053D" w:rsidRPr="00B23522">
        <w:rPr>
          <w:rFonts w:cs="Times New Roman"/>
          <w:szCs w:val="24"/>
        </w:rPr>
        <w:t>在考虑波束赋形增益的前提下，共址及非共址</w:t>
      </w:r>
      <w:r w:rsidR="00E3053D" w:rsidRPr="00B23522">
        <w:rPr>
          <w:rFonts w:cs="Times New Roman"/>
          <w:szCs w:val="24"/>
        </w:rPr>
        <w:t>CDF</w:t>
      </w:r>
      <w:r w:rsidR="00E3053D" w:rsidRPr="00B23522">
        <w:rPr>
          <w:rFonts w:cs="Times New Roman"/>
          <w:szCs w:val="24"/>
        </w:rPr>
        <w:t>曲线</w:t>
      </w:r>
      <w:r w:rsidR="00E3053D" w:rsidRPr="00B23522">
        <w:rPr>
          <w:rFonts w:cs="Times New Roman"/>
          <w:szCs w:val="24"/>
        </w:rPr>
        <w:t>9</w:t>
      </w:r>
      <w:r w:rsidR="00116C51" w:rsidRPr="00B23522">
        <w:rPr>
          <w:rFonts w:cs="Times New Roman"/>
          <w:szCs w:val="24"/>
        </w:rPr>
        <w:t>9</w:t>
      </w:r>
      <w:r w:rsidR="00E3053D" w:rsidRPr="00B23522">
        <w:rPr>
          <w:rFonts w:cs="Times New Roman"/>
          <w:szCs w:val="24"/>
        </w:rPr>
        <w:t>%</w:t>
      </w:r>
      <w:r w:rsidR="00E3053D" w:rsidRPr="00B23522">
        <w:rPr>
          <w:rFonts w:cs="Times New Roman"/>
          <w:szCs w:val="24"/>
        </w:rPr>
        <w:t>处对应的邻频干扰功率分别为</w:t>
      </w:r>
      <w:r w:rsidR="00E3053D" w:rsidRPr="00B23522">
        <w:rPr>
          <w:rFonts w:cs="Times New Roman"/>
          <w:szCs w:val="24"/>
        </w:rPr>
        <w:t>-</w:t>
      </w:r>
      <w:r w:rsidR="00116C51" w:rsidRPr="00B23522">
        <w:rPr>
          <w:rFonts w:cs="Times New Roman"/>
          <w:szCs w:val="24"/>
        </w:rPr>
        <w:t>63.26</w:t>
      </w:r>
      <w:r w:rsidR="00E3053D" w:rsidRPr="00B23522">
        <w:rPr>
          <w:rFonts w:cs="Times New Roman"/>
          <w:szCs w:val="24"/>
        </w:rPr>
        <w:t>dBm</w:t>
      </w:r>
      <w:r w:rsidR="00E3053D" w:rsidRPr="00B23522">
        <w:rPr>
          <w:rFonts w:cs="Times New Roman"/>
          <w:szCs w:val="24"/>
        </w:rPr>
        <w:t>和</w:t>
      </w:r>
      <w:r w:rsidR="00E3053D" w:rsidRPr="00B23522">
        <w:rPr>
          <w:rFonts w:cs="Times New Roman"/>
          <w:szCs w:val="24"/>
        </w:rPr>
        <w:t>-</w:t>
      </w:r>
      <w:r w:rsidR="00116C51" w:rsidRPr="00B23522">
        <w:rPr>
          <w:rFonts w:cs="Times New Roman"/>
          <w:szCs w:val="24"/>
        </w:rPr>
        <w:t>60.44</w:t>
      </w:r>
      <w:r w:rsidR="00E3053D" w:rsidRPr="00B23522">
        <w:rPr>
          <w:rFonts w:cs="Times New Roman"/>
          <w:szCs w:val="24"/>
        </w:rPr>
        <w:t>dBm</w:t>
      </w:r>
      <w:r w:rsidR="00320445" w:rsidRPr="00B23522">
        <w:rPr>
          <w:rFonts w:cs="Times New Roman"/>
          <w:szCs w:val="24"/>
        </w:rPr>
        <w:t>。总体来看波束赋形技术的引入削弱了相邻小区的影响，使得基站接收到的邻频干扰功率下降。拓扑共址与拓扑偏移</w:t>
      </w:r>
      <w:r w:rsidR="00320445" w:rsidRPr="00B23522">
        <w:rPr>
          <w:rFonts w:cs="Times New Roman"/>
          <w:szCs w:val="24"/>
        </w:rPr>
        <w:t>100%</w:t>
      </w:r>
      <w:r w:rsidR="00320445" w:rsidRPr="00B23522">
        <w:rPr>
          <w:rFonts w:cs="Times New Roman"/>
          <w:szCs w:val="24"/>
        </w:rPr>
        <w:t>的曲线区别主要表现在邻频干扰功率相对较小时，共址的曲线偏右</w:t>
      </w:r>
      <w:r w:rsidR="00116C51" w:rsidRPr="00B23522">
        <w:rPr>
          <w:rFonts w:cs="Times New Roman"/>
          <w:szCs w:val="24"/>
        </w:rPr>
        <w:t>，但在邻频干扰功率相对较大时，如</w:t>
      </w:r>
      <w:r w:rsidR="00116C51" w:rsidRPr="00B23522">
        <w:rPr>
          <w:rFonts w:cs="Times New Roman"/>
          <w:szCs w:val="24"/>
        </w:rPr>
        <w:t>CDF</w:t>
      </w:r>
      <w:r w:rsidR="00116C51" w:rsidRPr="00B23522">
        <w:rPr>
          <w:rFonts w:cs="Times New Roman"/>
          <w:szCs w:val="24"/>
        </w:rPr>
        <w:t>曲线</w:t>
      </w:r>
      <w:r w:rsidR="00116C51" w:rsidRPr="00B23522">
        <w:rPr>
          <w:rFonts w:cs="Times New Roman"/>
          <w:szCs w:val="24"/>
        </w:rPr>
        <w:t>99%</w:t>
      </w:r>
      <w:r w:rsidR="00116C51" w:rsidRPr="00B23522">
        <w:rPr>
          <w:rFonts w:cs="Times New Roman"/>
          <w:szCs w:val="24"/>
        </w:rPr>
        <w:t>，拓扑共址对应的邻频干扰值有比拓扑偏移</w:t>
      </w:r>
      <w:r w:rsidR="00116C51" w:rsidRPr="00B23522">
        <w:rPr>
          <w:rFonts w:cs="Times New Roman"/>
          <w:szCs w:val="24"/>
        </w:rPr>
        <w:t>100%</w:t>
      </w:r>
      <w:r w:rsidR="00116C51" w:rsidRPr="00B23522">
        <w:rPr>
          <w:rFonts w:cs="Times New Roman"/>
          <w:szCs w:val="24"/>
        </w:rPr>
        <w:t>小的趋势。这主要是来自小区中心用户与小区边缘用户的区别，详细原因在上一小节进行了分析，这里进一步印证了该观点。</w:t>
      </w:r>
    </w:p>
    <w:p w:rsidR="008F3EA6" w:rsidRPr="00B23522" w:rsidRDefault="00473B36" w:rsidP="008D3DF2">
      <w:pPr>
        <w:snapToGrid w:val="0"/>
        <w:rPr>
          <w:rFonts w:cs="Times New Roman"/>
          <w:szCs w:val="24"/>
        </w:rPr>
      </w:pPr>
      <w:r w:rsidRPr="00B23522">
        <w:rPr>
          <w:rFonts w:cs="Times New Roman"/>
          <w:szCs w:val="24"/>
        </w:rPr>
        <w:tab/>
      </w:r>
      <w:r w:rsidR="008F3EA6" w:rsidRPr="00B23522">
        <w:rPr>
          <w:rFonts w:cs="Times New Roman"/>
          <w:szCs w:val="24"/>
        </w:rPr>
        <w:t>值得注意的是，</w:t>
      </w:r>
      <w:r w:rsidR="00116C51" w:rsidRPr="00B23522">
        <w:rPr>
          <w:rFonts w:cs="Times New Roman"/>
          <w:szCs w:val="24"/>
        </w:rPr>
        <w:t>基站接收到的来自服务用户的信号功率可能会远小于</w:t>
      </w:r>
      <w:r w:rsidR="008F3EA6" w:rsidRPr="00B23522">
        <w:rPr>
          <w:rFonts w:cs="Times New Roman"/>
          <w:szCs w:val="24"/>
        </w:rPr>
        <w:t>干扰功率</w:t>
      </w:r>
      <w:r w:rsidR="00116C51" w:rsidRPr="00B23522">
        <w:rPr>
          <w:rFonts w:cs="Times New Roman"/>
          <w:szCs w:val="24"/>
        </w:rPr>
        <w:t>。</w:t>
      </w:r>
      <w:r w:rsidR="008F3EA6" w:rsidRPr="00B23522">
        <w:rPr>
          <w:rFonts w:cs="Times New Roman"/>
          <w:szCs w:val="24"/>
        </w:rPr>
        <w:t>这是因为在路径损耗计算</w:t>
      </w:r>
      <w:r w:rsidR="008F3EA6" w:rsidRPr="00B23522">
        <w:rPr>
          <w:rFonts w:cs="Times New Roman"/>
          <w:szCs w:val="24"/>
        </w:rPr>
        <w:t>LOS/NLOS</w:t>
      </w:r>
      <w:r w:rsidR="008F3EA6" w:rsidRPr="00B23522">
        <w:rPr>
          <w:rFonts w:cs="Times New Roman"/>
          <w:szCs w:val="24"/>
        </w:rPr>
        <w:t>中，同一位置处的用户相对于两个系统的视距状态取值是不相关的。</w:t>
      </w:r>
      <w:r w:rsidR="00116C51" w:rsidRPr="00B23522">
        <w:rPr>
          <w:rFonts w:cs="Times New Roman"/>
          <w:szCs w:val="24"/>
        </w:rPr>
        <w:t>举个例子，</w:t>
      </w:r>
      <w:r w:rsidR="008F3EA6" w:rsidRPr="00B23522">
        <w:rPr>
          <w:rFonts w:cs="Times New Roman"/>
          <w:szCs w:val="24"/>
        </w:rPr>
        <w:t>当两个距离很近的用户分属两个系统时，被干扰系统的用户在被干扰系统中处于</w:t>
      </w:r>
      <w:r w:rsidR="008F3EA6" w:rsidRPr="00B23522">
        <w:rPr>
          <w:rFonts w:cs="Times New Roman"/>
          <w:szCs w:val="24"/>
        </w:rPr>
        <w:t>LOS</w:t>
      </w:r>
      <w:r w:rsidR="008F3EA6" w:rsidRPr="00B23522">
        <w:rPr>
          <w:rFonts w:cs="Times New Roman"/>
          <w:szCs w:val="24"/>
        </w:rPr>
        <w:t>状态，干扰系统的用户在干扰系统中处于</w:t>
      </w:r>
      <w:r w:rsidR="008F3EA6" w:rsidRPr="00B23522">
        <w:rPr>
          <w:rFonts w:cs="Times New Roman"/>
          <w:szCs w:val="24"/>
        </w:rPr>
        <w:t>NLOS</w:t>
      </w:r>
      <w:r w:rsidR="008F3EA6" w:rsidRPr="00B23522">
        <w:rPr>
          <w:rFonts w:cs="Times New Roman"/>
          <w:szCs w:val="24"/>
        </w:rPr>
        <w:t>，在被干扰系统中处于</w:t>
      </w:r>
      <w:r w:rsidR="008F3EA6" w:rsidRPr="00B23522">
        <w:rPr>
          <w:rFonts w:cs="Times New Roman"/>
          <w:szCs w:val="24"/>
        </w:rPr>
        <w:t>LOS</w:t>
      </w:r>
      <w:r w:rsidR="008F3EA6" w:rsidRPr="00B23522">
        <w:rPr>
          <w:rFonts w:cs="Times New Roman"/>
          <w:szCs w:val="24"/>
        </w:rPr>
        <w:t>状态。这样干扰系统的基站到干扰系统用户的耦合损耗相对较大，因而功控后的功率也相应变大。而干扰基站相对于被干扰系统的用户的路损与被干扰基站相对于被干扰系统的用户的路损相近。因而干扰系统的</w:t>
      </w:r>
      <w:r w:rsidR="00116C51" w:rsidRPr="00B23522">
        <w:rPr>
          <w:rFonts w:cs="Times New Roman"/>
          <w:szCs w:val="24"/>
        </w:rPr>
        <w:t>用户</w:t>
      </w:r>
      <w:r w:rsidR="008F3EA6" w:rsidRPr="00B23522">
        <w:rPr>
          <w:rFonts w:cs="Times New Roman"/>
          <w:szCs w:val="24"/>
        </w:rPr>
        <w:t>因其较大的发射功率会对被干扰系统用户产生比服务信</w:t>
      </w:r>
      <w:r w:rsidR="008F3EA6" w:rsidRPr="00B23522">
        <w:rPr>
          <w:rFonts w:cs="Times New Roman"/>
          <w:szCs w:val="24"/>
        </w:rPr>
        <w:lastRenderedPageBreak/>
        <w:t>号更大的干扰。</w:t>
      </w:r>
    </w:p>
    <w:p w:rsidR="00E459F4" w:rsidRDefault="00E3053D" w:rsidP="008D3DF2">
      <w:pPr>
        <w:snapToGrid w:val="0"/>
        <w:jc w:val="center"/>
        <w:rPr>
          <w:rFonts w:cs="Times New Roman"/>
          <w:szCs w:val="24"/>
        </w:rPr>
      </w:pPr>
      <w:r w:rsidRPr="00B23522">
        <w:rPr>
          <w:rFonts w:cs="Times New Roman"/>
          <w:noProof/>
          <w:szCs w:val="24"/>
        </w:rPr>
        <w:drawing>
          <wp:inline distT="0" distB="0" distL="0" distR="0">
            <wp:extent cx="4546800" cy="34092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6029D0" w:rsidRPr="00B23522" w:rsidRDefault="006029D0" w:rsidP="00920A47">
      <w:pPr>
        <w:pStyle w:val="ad"/>
      </w:pPr>
      <w:r>
        <w:rPr>
          <w:rFonts w:hint="eastAsia"/>
        </w:rPr>
        <w:t>图</w:t>
      </w:r>
      <w:r>
        <w:rPr>
          <w:rFonts w:hint="eastAsia"/>
        </w:rPr>
        <w:t>4</w:t>
      </w:r>
      <w:r>
        <w:t xml:space="preserve">-16  </w:t>
      </w:r>
      <w:r>
        <w:rPr>
          <w:rFonts w:hint="eastAsia"/>
        </w:rPr>
        <w:t>邻频干扰功率</w:t>
      </w:r>
      <w:r>
        <w:rPr>
          <w:rFonts w:hint="eastAsia"/>
        </w:rPr>
        <w:t>CDF</w:t>
      </w:r>
    </w:p>
    <w:p w:rsidR="00E459F4" w:rsidRPr="00B23522" w:rsidRDefault="00E459F4" w:rsidP="002C097D">
      <w:pPr>
        <w:pStyle w:val="2"/>
      </w:pPr>
      <w:r w:rsidRPr="00B23522">
        <w:t xml:space="preserve">4.4  </w:t>
      </w:r>
      <w:r w:rsidRPr="00B23522">
        <w:t>本章小结</w:t>
      </w:r>
    </w:p>
    <w:p w:rsidR="002C097D" w:rsidRDefault="00E459F4" w:rsidP="008D3DF2">
      <w:pPr>
        <w:snapToGrid w:val="0"/>
        <w:rPr>
          <w:rFonts w:cs="Times New Roman"/>
          <w:szCs w:val="24"/>
        </w:rPr>
      </w:pPr>
      <w:r w:rsidRPr="00B23522">
        <w:rPr>
          <w:rFonts w:cs="Times New Roman"/>
          <w:szCs w:val="24"/>
        </w:rPr>
        <w:tab/>
      </w:r>
      <w:r w:rsidRPr="00B23522">
        <w:rPr>
          <w:rFonts w:cs="Times New Roman"/>
          <w:szCs w:val="24"/>
        </w:rPr>
        <w:t>本章主要研究了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系统之间的共存要求。本章首先分析了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系统的异同，并简要介绍了系统拓扑模型。接着，本章研究了</w:t>
      </w:r>
      <w:r w:rsidRPr="00B23522">
        <w:rPr>
          <w:rFonts w:cs="Times New Roman"/>
          <w:szCs w:val="24"/>
        </w:rPr>
        <w:t>AAS</w:t>
      </w:r>
      <w:r w:rsidRPr="00B23522">
        <w:rPr>
          <w:rFonts w:cs="Times New Roman"/>
          <w:szCs w:val="24"/>
        </w:rPr>
        <w:t>天线的使用对系统性能的影响。</w:t>
      </w:r>
      <w:r w:rsidRPr="00B23522">
        <w:rPr>
          <w:rFonts w:cs="Times New Roman"/>
          <w:szCs w:val="24"/>
        </w:rPr>
        <w:t>AAS</w:t>
      </w:r>
      <w:r w:rsidRPr="00B23522">
        <w:rPr>
          <w:rFonts w:cs="Times New Roman"/>
          <w:szCs w:val="24"/>
        </w:rPr>
        <w:t>天线可以灵活地调整阵子上信号的相位和幅度，产生一个在垂直及水平面上的波束赋形增益。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，进而提高系统的吞吐量。另外还通过仿真研究了天线阵子数目对系统性能的影响，天线阵子数目越多对系统性能提高越明显，但对波束灵敏度要求越高且系统越复杂。最后，本章从</w:t>
      </w:r>
      <w:r w:rsidR="00F06E82" w:rsidRPr="00B23522">
        <w:rPr>
          <w:rFonts w:cs="Times New Roman"/>
          <w:szCs w:val="24"/>
        </w:rPr>
        <w:t>不同场景下的</w:t>
      </w:r>
      <w:r w:rsidR="00F06E82" w:rsidRPr="00B23522">
        <w:rPr>
          <w:rFonts w:cs="Times New Roman"/>
          <w:szCs w:val="24"/>
        </w:rPr>
        <w:t>ACIR</w:t>
      </w:r>
      <w:r w:rsidR="00F06E82" w:rsidRPr="00B23522">
        <w:rPr>
          <w:rFonts w:cs="Times New Roman"/>
          <w:szCs w:val="24"/>
        </w:rPr>
        <w:t>隔离度需求、地理位置偏移以及带内阻塞三个方面研究了共存的相关问题。</w:t>
      </w:r>
    </w:p>
    <w:p w:rsidR="00E459F4" w:rsidRPr="00B23522" w:rsidRDefault="002C097D" w:rsidP="002C097D">
      <w:pPr>
        <w:widowControl/>
        <w:jc w:val="left"/>
        <w:rPr>
          <w:rFonts w:cs="Times New Roman"/>
          <w:szCs w:val="24"/>
        </w:rPr>
      </w:pPr>
      <w:r>
        <w:rPr>
          <w:rFonts w:cs="Times New Roman"/>
          <w:szCs w:val="24"/>
        </w:rPr>
        <w:br w:type="page"/>
      </w:r>
    </w:p>
    <w:p w:rsidR="00B91F22" w:rsidRPr="00B23522" w:rsidRDefault="002C097D" w:rsidP="002C097D">
      <w:pPr>
        <w:pStyle w:val="1"/>
      </w:pPr>
      <w:r>
        <w:rPr>
          <w:rFonts w:hint="eastAsia"/>
        </w:rPr>
        <w:lastRenderedPageBreak/>
        <w:t>第五章</w:t>
      </w:r>
      <w:r w:rsidR="00F06E82" w:rsidRPr="00B23522">
        <w:t xml:space="preserve">  </w:t>
      </w:r>
      <w:r w:rsidR="00F06E82" w:rsidRPr="00B23522">
        <w:t>无人机辅助的</w:t>
      </w:r>
      <w:r w:rsidR="00F06E82" w:rsidRPr="00B23522">
        <w:t>NR</w:t>
      </w:r>
      <w:r w:rsidR="00F06E82" w:rsidRPr="00B23522">
        <w:t>蜂窝网络共存研究</w:t>
      </w:r>
    </w:p>
    <w:p w:rsidR="00742FD7" w:rsidRPr="00B23522" w:rsidRDefault="00742FD7" w:rsidP="008D3DF2">
      <w:pPr>
        <w:snapToGrid w:val="0"/>
        <w:rPr>
          <w:rFonts w:cs="Times New Roman"/>
          <w:szCs w:val="24"/>
        </w:rPr>
      </w:pPr>
      <w:r w:rsidRPr="00B23522">
        <w:rPr>
          <w:rFonts w:cs="Times New Roman"/>
          <w:szCs w:val="24"/>
        </w:rPr>
        <w:tab/>
        <w:t>2014</w:t>
      </w:r>
      <w:r w:rsidRPr="00B23522">
        <w:rPr>
          <w:rFonts w:cs="Times New Roman"/>
          <w:szCs w:val="24"/>
        </w:rPr>
        <w:t>年，</w:t>
      </w:r>
      <w:r w:rsidRPr="00B23522">
        <w:rPr>
          <w:rFonts w:cs="Times New Roman"/>
          <w:szCs w:val="24"/>
        </w:rPr>
        <w:t>Google</w:t>
      </w:r>
      <w:r w:rsidRPr="00B23522">
        <w:rPr>
          <w:rFonts w:cs="Times New Roman"/>
          <w:szCs w:val="24"/>
        </w:rPr>
        <w:t>和</w:t>
      </w:r>
      <w:r w:rsidRPr="00B23522">
        <w:rPr>
          <w:rFonts w:cs="Times New Roman"/>
          <w:szCs w:val="24"/>
        </w:rPr>
        <w:t xml:space="preserve">facebook </w:t>
      </w:r>
      <w:r w:rsidRPr="00B23522">
        <w:rPr>
          <w:rFonts w:cs="Times New Roman"/>
          <w:szCs w:val="24"/>
        </w:rPr>
        <w:t>提出使用无人机作为基站用来拓展服务区域及提高系统容量</w:t>
      </w:r>
      <w:r w:rsidR="00706763" w:rsidRPr="00B23522">
        <w:rPr>
          <w:rFonts w:cs="Times New Roman" w:hint="eastAsia"/>
          <w:szCs w:val="24"/>
          <w:vertAlign w:val="superscript"/>
        </w:rPr>
        <w:t>[</w:t>
      </w:r>
      <w:r w:rsidR="00706763" w:rsidRPr="00B23522">
        <w:rPr>
          <w:rFonts w:cs="Times New Roman"/>
          <w:szCs w:val="24"/>
          <w:vertAlign w:val="superscript"/>
        </w:rPr>
        <w:t>13]</w:t>
      </w:r>
      <w:r w:rsidRPr="00B23522">
        <w:rPr>
          <w:rFonts w:cs="Times New Roman"/>
          <w:szCs w:val="24"/>
        </w:rPr>
        <w:t>，这项技术对于将来</w:t>
      </w:r>
      <w:r w:rsidRPr="00B23522">
        <w:rPr>
          <w:rFonts w:cs="Times New Roman"/>
          <w:szCs w:val="24"/>
        </w:rPr>
        <w:t>NR</w:t>
      </w:r>
      <w:r w:rsidRPr="00B23522">
        <w:rPr>
          <w:rFonts w:cs="Times New Roman"/>
          <w:szCs w:val="24"/>
        </w:rPr>
        <w:t>系统中出现的越来越多的无线设备产生的连接问题提供了解决思路。在研究利用无人机基站辅助的</w:t>
      </w:r>
      <w:r w:rsidRPr="00B23522">
        <w:rPr>
          <w:rFonts w:cs="Times New Roman"/>
          <w:szCs w:val="24"/>
        </w:rPr>
        <w:t>NR</w:t>
      </w:r>
      <w:r w:rsidRPr="00B23522">
        <w:rPr>
          <w:rFonts w:cs="Times New Roman"/>
          <w:szCs w:val="24"/>
        </w:rPr>
        <w:t>宏蜂窝网络时，首先需要解决的问题便是无人机小区与现有的宏蜂窝小区之间的共存问题，也即是对于两个系统的小区之间的干扰管理问题。常用的干扰管理技术有干扰消除，干扰随机化以及干扰协调。干扰消除是指在接收端利用解调或解码技术使干扰信号从有用信号中消除。干扰随机化是通过将干扰信号叠加上随机信号，是干扰信号变成没有影响的白噪声信号进而抑制干扰。干扰协调则是在时间或频率上协调小区资源，避免各个小区之间使用相同资源时产生的干扰。</w:t>
      </w:r>
      <w:r w:rsidR="00CD5B44" w:rsidRPr="00B23522">
        <w:rPr>
          <w:rFonts w:cs="Times New Roman"/>
          <w:szCs w:val="24"/>
        </w:rPr>
        <w:t>对于无人机小区系统及宏蜂窝网络系统，在频率上进行干扰协调是个简单方便的解决方案。通常来说，我们可以将无人机小区系统与宏蜂窝网络系统部署在不同频段，利用发射机与接收机对邻频信号的抑制来降低两个系统之间的干扰，实现共存。同时，也可以从无人机的部署着手，降低无人机基站对原本的</w:t>
      </w:r>
      <w:r w:rsidR="00CD5B44" w:rsidRPr="00B23522">
        <w:rPr>
          <w:rFonts w:cs="Times New Roman"/>
          <w:szCs w:val="24"/>
        </w:rPr>
        <w:t>NR</w:t>
      </w:r>
      <w:r w:rsidR="00CD5B44" w:rsidRPr="00B23522">
        <w:rPr>
          <w:rFonts w:cs="Times New Roman"/>
          <w:szCs w:val="24"/>
        </w:rPr>
        <w:t>宏蜂窝小区里的用户的干扰。因此，本章将会研究无人机辅助的</w:t>
      </w:r>
      <w:r w:rsidR="00CD5B44" w:rsidRPr="00B23522">
        <w:rPr>
          <w:rFonts w:cs="Times New Roman"/>
          <w:szCs w:val="24"/>
        </w:rPr>
        <w:t>NR</w:t>
      </w:r>
      <w:r w:rsidR="00CD5B44" w:rsidRPr="00B23522">
        <w:rPr>
          <w:rFonts w:cs="Times New Roman"/>
          <w:szCs w:val="24"/>
        </w:rPr>
        <w:t>蜂窝网络，解决无人机基站部署以及无人机小区系统与</w:t>
      </w:r>
      <w:r w:rsidR="00CD5B44" w:rsidRPr="00B23522">
        <w:rPr>
          <w:rFonts w:cs="Times New Roman"/>
          <w:szCs w:val="24"/>
        </w:rPr>
        <w:t>NR</w:t>
      </w:r>
      <w:r w:rsidR="00CD5B44" w:rsidRPr="00B23522">
        <w:rPr>
          <w:rFonts w:cs="Times New Roman"/>
          <w:szCs w:val="24"/>
        </w:rPr>
        <w:t>宏蜂窝网络系统之间的共存问题。</w:t>
      </w:r>
    </w:p>
    <w:p w:rsidR="00065A52" w:rsidRPr="00B23522" w:rsidRDefault="00065A52" w:rsidP="002C097D">
      <w:pPr>
        <w:pStyle w:val="2"/>
      </w:pPr>
      <w:r w:rsidRPr="00B23522">
        <w:t xml:space="preserve">5.1  </w:t>
      </w:r>
      <w:r w:rsidR="00F837F7" w:rsidRPr="00B23522">
        <w:t>无人机辅助的</w:t>
      </w:r>
      <w:r w:rsidR="00F837F7" w:rsidRPr="00B23522">
        <w:t>NR</w:t>
      </w:r>
      <w:r w:rsidR="00F837F7" w:rsidRPr="00B23522">
        <w:t>蜂窝网络概述</w:t>
      </w:r>
    </w:p>
    <w:p w:rsidR="00F837F7" w:rsidRPr="00B23522" w:rsidRDefault="00F837F7" w:rsidP="008D3DF2">
      <w:pPr>
        <w:snapToGrid w:val="0"/>
        <w:rPr>
          <w:rFonts w:cs="Times New Roman"/>
          <w:szCs w:val="24"/>
        </w:rPr>
      </w:pPr>
      <w:r w:rsidRPr="00B23522">
        <w:rPr>
          <w:rFonts w:cs="Times New Roman"/>
          <w:szCs w:val="24"/>
        </w:rPr>
        <w:tab/>
      </w:r>
      <w:r w:rsidRPr="00B23522">
        <w:rPr>
          <w:rFonts w:cs="Times New Roman"/>
          <w:szCs w:val="24"/>
        </w:rPr>
        <w:t>随着直播，游戏等移动互联网络服务的兴起，人们对无线数据速率的需求越来越大。</w:t>
      </w:r>
      <w:r w:rsidR="00170828" w:rsidRPr="00B23522">
        <w:rPr>
          <w:rFonts w:cs="Times New Roman"/>
          <w:szCs w:val="24"/>
        </w:rPr>
        <w:t>宏</w:t>
      </w:r>
      <w:r w:rsidR="00055C70" w:rsidRPr="00B23522">
        <w:rPr>
          <w:rFonts w:cs="Times New Roman"/>
          <w:szCs w:val="24"/>
        </w:rPr>
        <w:t>蜂窝基站覆盖范围大，能够满足小区中大部分用户的通信需求。但遇到特殊的场景比如运动会或者节假日涌入大量人流时，宏基站的处理能力就略显不足了。</w:t>
      </w:r>
      <w:r w:rsidRPr="00B23522">
        <w:rPr>
          <w:rFonts w:cs="Times New Roman"/>
          <w:szCs w:val="24"/>
        </w:rPr>
        <w:t>为了解决这个问题，</w:t>
      </w:r>
      <w:r w:rsidR="00055C70" w:rsidRPr="00B23522">
        <w:rPr>
          <w:rFonts w:cs="Times New Roman"/>
          <w:szCs w:val="24"/>
        </w:rPr>
        <w:t xml:space="preserve"> </w:t>
      </w:r>
      <w:r w:rsidR="00CD5B44" w:rsidRPr="00B23522">
        <w:rPr>
          <w:rFonts w:cs="Times New Roman"/>
          <w:szCs w:val="24"/>
        </w:rPr>
        <w:t>我们可以利用无人机基站来覆盖宏小区中的热点用户。</w:t>
      </w:r>
    </w:p>
    <w:p w:rsidR="00F837F7" w:rsidRPr="00B23522" w:rsidRDefault="00F837F7" w:rsidP="008D3DF2">
      <w:pPr>
        <w:snapToGrid w:val="0"/>
        <w:ind w:firstLine="420"/>
        <w:rPr>
          <w:rFonts w:cs="Times New Roman"/>
          <w:szCs w:val="24"/>
        </w:rPr>
      </w:pPr>
      <w:r w:rsidRPr="00B23522">
        <w:rPr>
          <w:rFonts w:cs="Times New Roman"/>
          <w:szCs w:val="24"/>
        </w:rPr>
        <w:t>无人机基站是指无人机搭载基站模块作为空中基站部署，实现地面热点覆盖以及与用户进行通信的功能。无人机基站有多种应用场景：</w:t>
      </w:r>
      <w:r w:rsidR="00055C70" w:rsidRPr="00B23522">
        <w:rPr>
          <w:rFonts w:cs="Times New Roman"/>
          <w:szCs w:val="24"/>
        </w:rPr>
        <w:t>（</w:t>
      </w:r>
      <w:r w:rsidRPr="00B23522">
        <w:rPr>
          <w:rFonts w:cs="Times New Roman"/>
          <w:szCs w:val="24"/>
        </w:rPr>
        <w:t>1</w:t>
      </w:r>
      <w:r w:rsidRPr="00B23522">
        <w:rPr>
          <w:rFonts w:cs="Times New Roman"/>
          <w:szCs w:val="24"/>
        </w:rPr>
        <w:t>）在突发性的应急救灾场景中，突发事件的发生使得地面通信基础设施处于拥塞瘫痪状态。此时无人机可快速进入自然情况复杂的地区，建立空域通信传输链路，传输搜救所需要的有效信息</w:t>
      </w:r>
      <w:r w:rsidR="003D52DA" w:rsidRPr="00B23522">
        <w:rPr>
          <w:rFonts w:cs="Times New Roman"/>
          <w:szCs w:val="24"/>
        </w:rPr>
        <w:t>。（</w:t>
      </w:r>
      <w:r w:rsidR="003D52DA" w:rsidRPr="00B23522">
        <w:rPr>
          <w:rFonts w:cs="Times New Roman"/>
          <w:szCs w:val="24"/>
        </w:rPr>
        <w:t>2</w:t>
      </w:r>
      <w:r w:rsidR="003D52DA" w:rsidRPr="00B23522">
        <w:rPr>
          <w:rFonts w:cs="Times New Roman"/>
          <w:szCs w:val="24"/>
        </w:rPr>
        <w:t>）</w:t>
      </w:r>
      <w:r w:rsidRPr="00B23522">
        <w:rPr>
          <w:rFonts w:cs="Times New Roman"/>
          <w:szCs w:val="24"/>
        </w:rPr>
        <w:t>对于热点小区，无人机基站可以快速为热点小区提供分流服务，降低宏基站负载。相比于</w:t>
      </w:r>
      <w:r w:rsidR="003D52DA" w:rsidRPr="00B23522">
        <w:rPr>
          <w:rFonts w:cs="Times New Roman"/>
          <w:szCs w:val="24"/>
        </w:rPr>
        <w:t>传统的固定节点，</w:t>
      </w:r>
      <w:r w:rsidRPr="00B23522">
        <w:rPr>
          <w:rFonts w:cs="Times New Roman"/>
          <w:szCs w:val="24"/>
        </w:rPr>
        <w:t>无人机基站的好处主要有如下三点：</w:t>
      </w:r>
    </w:p>
    <w:p w:rsidR="003D52DA"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1</w:t>
      </w:r>
      <w:r w:rsidRPr="00B23522">
        <w:rPr>
          <w:rFonts w:cs="Times New Roman"/>
          <w:szCs w:val="24"/>
        </w:rPr>
        <w:t>）摆脱地理环境的限制。无人机基站可以盘旋在</w:t>
      </w:r>
      <w:r w:rsidRPr="00B23522">
        <w:rPr>
          <w:rFonts w:cs="Times New Roman"/>
          <w:szCs w:val="24"/>
        </w:rPr>
        <w:t>100m</w:t>
      </w:r>
      <w:r w:rsidRPr="00B23522">
        <w:rPr>
          <w:rFonts w:cs="Times New Roman"/>
          <w:szCs w:val="24"/>
        </w:rPr>
        <w:t>以上的空中，不受地面复杂环境的限制。在诸如商业中心或者狭窄的街道，无人机基站均可以轻松为地面用户提供服务而不像固定节点需要考虑各方面的利益关系。</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2</w:t>
      </w:r>
      <w:r w:rsidRPr="00B23522">
        <w:rPr>
          <w:rFonts w:cs="Times New Roman"/>
          <w:szCs w:val="24"/>
        </w:rPr>
        <w:t>）降低开销。</w:t>
      </w:r>
      <w:r w:rsidR="00F837F7" w:rsidRPr="00B23522">
        <w:rPr>
          <w:rFonts w:cs="Times New Roman"/>
          <w:szCs w:val="24"/>
        </w:rPr>
        <w:t>与固定</w:t>
      </w:r>
      <w:r w:rsidRPr="00B23522">
        <w:rPr>
          <w:rFonts w:cs="Times New Roman"/>
          <w:szCs w:val="24"/>
        </w:rPr>
        <w:t>节点</w:t>
      </w:r>
      <w:r w:rsidR="00F837F7" w:rsidRPr="00B23522">
        <w:rPr>
          <w:rFonts w:cs="Times New Roman"/>
          <w:szCs w:val="24"/>
        </w:rPr>
        <w:t>不同，设计好算法后，无人机基站可以自动部署到热点地区为用户提供服务，减少了部署地面基站和光缆等设备的成本。</w:t>
      </w:r>
    </w:p>
    <w:p w:rsidR="00F837F7" w:rsidRPr="00B23522" w:rsidRDefault="003D52DA" w:rsidP="008D3DF2">
      <w:pPr>
        <w:snapToGrid w:val="0"/>
        <w:ind w:firstLine="420"/>
        <w:rPr>
          <w:rFonts w:cs="Times New Roman"/>
          <w:szCs w:val="24"/>
        </w:rPr>
      </w:pPr>
      <w:r w:rsidRPr="00B23522">
        <w:rPr>
          <w:rFonts w:cs="Times New Roman"/>
          <w:szCs w:val="24"/>
        </w:rPr>
        <w:t>（</w:t>
      </w:r>
      <w:r w:rsidRPr="00B23522">
        <w:rPr>
          <w:rFonts w:cs="Times New Roman"/>
          <w:szCs w:val="24"/>
        </w:rPr>
        <w:t>3</w:t>
      </w:r>
      <w:r w:rsidRPr="00B23522">
        <w:rPr>
          <w:rFonts w:cs="Times New Roman"/>
          <w:szCs w:val="24"/>
        </w:rPr>
        <w:t>）灵活</w:t>
      </w:r>
      <w:r w:rsidR="00F837F7" w:rsidRPr="00B23522">
        <w:rPr>
          <w:rFonts w:cs="Times New Roman"/>
          <w:szCs w:val="24"/>
        </w:rPr>
        <w:t>。在某些场合，例如举办大型赛事或是节日庆典等突发性活动，无人机可以迅速部署并能根据人群的活动调整自己的位置。当活动结束后，小区中的业务需求减少，无人机可以被快速收回。</w:t>
      </w:r>
    </w:p>
    <w:p w:rsidR="00F837F7" w:rsidRPr="00B23522" w:rsidRDefault="00F837F7" w:rsidP="008D3DF2">
      <w:pPr>
        <w:snapToGrid w:val="0"/>
        <w:ind w:firstLine="420"/>
        <w:rPr>
          <w:rFonts w:cs="Times New Roman"/>
          <w:szCs w:val="24"/>
        </w:rPr>
      </w:pPr>
      <w:r w:rsidRPr="00B23522">
        <w:rPr>
          <w:rFonts w:cs="Times New Roman"/>
          <w:szCs w:val="24"/>
        </w:rPr>
        <w:t>尽管无人机作为空中基站具有诸多的优点，但需要解决无人机小区与宏小区之间的干扰问题。</w:t>
      </w:r>
      <w:r w:rsidR="00574805" w:rsidRPr="00B23522">
        <w:rPr>
          <w:rFonts w:cs="Times New Roman"/>
          <w:szCs w:val="24"/>
        </w:rPr>
        <w:t>无人机基站的引入</w:t>
      </w:r>
      <w:r w:rsidRPr="00B23522">
        <w:rPr>
          <w:rFonts w:cs="Times New Roman"/>
          <w:szCs w:val="24"/>
        </w:rPr>
        <w:t>有可能会导致原来的蜂窝网络中的用户受到来自</w:t>
      </w:r>
      <w:r w:rsidR="00233A7B" w:rsidRPr="00B23522">
        <w:rPr>
          <w:rFonts w:cs="Times New Roman"/>
          <w:szCs w:val="24"/>
        </w:rPr>
        <w:t>无人机基站</w:t>
      </w:r>
      <w:r w:rsidRPr="00B23522">
        <w:rPr>
          <w:rFonts w:cs="Times New Roman"/>
          <w:szCs w:val="24"/>
        </w:rPr>
        <w:t>的干扰过大反而降低了网络的性能</w:t>
      </w:r>
      <w:r w:rsidR="00123265" w:rsidRPr="00B23522">
        <w:rPr>
          <w:rFonts w:cs="Times New Roman"/>
          <w:szCs w:val="24"/>
        </w:rPr>
        <w:t>。因此寻找无人机小区与宏小区的共存方案成为本章的重点。</w:t>
      </w:r>
    </w:p>
    <w:p w:rsidR="00123265" w:rsidRPr="00B23522" w:rsidRDefault="00123265" w:rsidP="008D3DF2">
      <w:pPr>
        <w:snapToGrid w:val="0"/>
        <w:ind w:firstLine="420"/>
        <w:rPr>
          <w:rFonts w:cs="Times New Roman"/>
          <w:szCs w:val="24"/>
        </w:rPr>
      </w:pPr>
      <w:r w:rsidRPr="00B23522">
        <w:rPr>
          <w:rFonts w:cs="Times New Roman"/>
          <w:szCs w:val="24"/>
        </w:rPr>
        <w:lastRenderedPageBreak/>
        <w:t>自无人机基站这个概念被提出之后，就有很多研究者对其进行了研究。</w:t>
      </w:r>
      <w:r w:rsidRPr="00B23522">
        <w:rPr>
          <w:rFonts w:cs="Times New Roman"/>
          <w:szCs w:val="24"/>
        </w:rPr>
        <w:t>Mohanmod</w:t>
      </w:r>
      <w:r w:rsidR="00706763" w:rsidRPr="00B23522">
        <w:rPr>
          <w:rFonts w:cs="Times New Roman" w:hint="eastAsia"/>
          <w:szCs w:val="24"/>
          <w:vertAlign w:val="superscript"/>
        </w:rPr>
        <w:t>[</w:t>
      </w:r>
      <w:r w:rsidR="00706763" w:rsidRPr="00B23522">
        <w:rPr>
          <w:rFonts w:cs="Times New Roman"/>
          <w:szCs w:val="24"/>
          <w:vertAlign w:val="superscript"/>
        </w:rPr>
        <w:t>14]</w:t>
      </w:r>
      <w:r w:rsidRPr="00B23522">
        <w:rPr>
          <w:rFonts w:cs="Times New Roman"/>
          <w:szCs w:val="24"/>
        </w:rPr>
        <w:t>等人分析了单个无人机辅助地面下的通信系统性能随系统参数的变化规律，系统参数包括无人机的高度和地面用户密度等。但是此文献只面向单个无人机基站场景，没有考虑无人机组网的场景。</w:t>
      </w:r>
      <w:r w:rsidR="00706763" w:rsidRPr="00B23522">
        <w:rPr>
          <w:rFonts w:cs="Times New Roman" w:hint="eastAsia"/>
          <w:szCs w:val="24"/>
        </w:rPr>
        <w:t>[</w:t>
      </w:r>
      <w:r w:rsidR="00706763" w:rsidRPr="00B23522">
        <w:rPr>
          <w:rFonts w:cs="Times New Roman"/>
          <w:szCs w:val="24"/>
        </w:rPr>
        <w:t>15]</w:t>
      </w:r>
      <w:r w:rsidRPr="00B23522">
        <w:rPr>
          <w:rFonts w:cs="Times New Roman"/>
          <w:szCs w:val="24"/>
        </w:rPr>
        <w:t>给出单个无人机</w:t>
      </w:r>
      <w:r w:rsidR="0013346E" w:rsidRPr="00B23522">
        <w:rPr>
          <w:rFonts w:cs="Times New Roman"/>
          <w:szCs w:val="24"/>
        </w:rPr>
        <w:t>可部署的最佳高度</w:t>
      </w:r>
      <w:r w:rsidRPr="00B23522">
        <w:rPr>
          <w:rFonts w:cs="Times New Roman"/>
          <w:szCs w:val="24"/>
        </w:rPr>
        <w:t>，这一高度使得无人机在某个角度下实现对地面的最大覆盖范围。然而，这篇文章仅通过损耗门限来确定覆盖半径，并没有考虑到覆盖概率的问题。</w:t>
      </w:r>
      <w:r w:rsidR="00706763" w:rsidRPr="00B23522">
        <w:rPr>
          <w:rFonts w:cs="Times New Roman" w:hint="eastAsia"/>
          <w:szCs w:val="24"/>
        </w:rPr>
        <w:t>[</w:t>
      </w:r>
      <w:r w:rsidR="00706763" w:rsidRPr="00B23522">
        <w:rPr>
          <w:rFonts w:cs="Times New Roman"/>
          <w:szCs w:val="24"/>
        </w:rPr>
        <w:t>16]</w:t>
      </w:r>
      <w:r w:rsidRPr="00B23522">
        <w:rPr>
          <w:rFonts w:cs="Times New Roman"/>
          <w:szCs w:val="24"/>
        </w:rPr>
        <w:t>分析了无人机小区和地面共享频谱下的网络通信性能，</w:t>
      </w:r>
      <w:r w:rsidR="00412025" w:rsidRPr="00B23522">
        <w:rPr>
          <w:rFonts w:cs="Times New Roman"/>
          <w:szCs w:val="24"/>
        </w:rPr>
        <w:t>同时也</w:t>
      </w:r>
      <w:r w:rsidRPr="00B23522">
        <w:rPr>
          <w:rFonts w:cs="Times New Roman"/>
          <w:szCs w:val="24"/>
        </w:rPr>
        <w:t>分析了无人机在不同高度下的中断概率。</w:t>
      </w:r>
      <w:r w:rsidR="00412025" w:rsidRPr="00B23522">
        <w:rPr>
          <w:rFonts w:cs="Times New Roman"/>
          <w:szCs w:val="24"/>
        </w:rPr>
        <w:t>在</w:t>
      </w:r>
      <w:r w:rsidR="00706763" w:rsidRPr="00B23522">
        <w:rPr>
          <w:rFonts w:cs="Times New Roman" w:hint="eastAsia"/>
          <w:szCs w:val="24"/>
        </w:rPr>
        <w:t>[</w:t>
      </w:r>
      <w:r w:rsidR="00706763" w:rsidRPr="00B23522">
        <w:rPr>
          <w:rFonts w:cs="Times New Roman"/>
          <w:szCs w:val="24"/>
        </w:rPr>
        <w:t>17]</w:t>
      </w:r>
      <w:r w:rsidR="00412025" w:rsidRPr="00B23522">
        <w:rPr>
          <w:rFonts w:cs="Times New Roman"/>
          <w:szCs w:val="24"/>
        </w:rPr>
        <w:t>中，</w:t>
      </w:r>
      <w:r w:rsidR="00412025" w:rsidRPr="00B23522">
        <w:rPr>
          <w:rFonts w:cs="Times New Roman"/>
          <w:szCs w:val="24"/>
        </w:rPr>
        <w:t>Gruber</w:t>
      </w:r>
      <w:r w:rsidRPr="00B23522">
        <w:rPr>
          <w:rFonts w:cs="Times New Roman"/>
          <w:szCs w:val="24"/>
        </w:rPr>
        <w:t>证明了无人机高度的灵活性不能转化为性能的增益。此外，不少文献也对无人机的部署进行了研究。</w:t>
      </w:r>
      <w:r w:rsidR="00706763" w:rsidRPr="00B23522">
        <w:rPr>
          <w:rFonts w:cs="Times New Roman" w:hint="eastAsia"/>
          <w:szCs w:val="24"/>
        </w:rPr>
        <w:t>[</w:t>
      </w:r>
      <w:r w:rsidR="00706763" w:rsidRPr="00B23522">
        <w:rPr>
          <w:rFonts w:cs="Times New Roman"/>
          <w:szCs w:val="24"/>
        </w:rPr>
        <w:t>18]</w:t>
      </w:r>
      <w:r w:rsidRPr="00B23522">
        <w:rPr>
          <w:rFonts w:cs="Times New Roman"/>
          <w:szCs w:val="24"/>
        </w:rPr>
        <w:t>采用</w:t>
      </w:r>
      <w:r w:rsidR="00412025" w:rsidRPr="00B23522">
        <w:rPr>
          <w:rFonts w:cs="Times New Roman"/>
          <w:szCs w:val="24"/>
        </w:rPr>
        <w:t>分布式路径选择算法</w:t>
      </w:r>
      <w:r w:rsidRPr="00B23522">
        <w:rPr>
          <w:rFonts w:cs="Times New Roman"/>
          <w:szCs w:val="24"/>
        </w:rPr>
        <w:t>使得</w:t>
      </w:r>
      <w:r w:rsidR="00233A7B" w:rsidRPr="00B23522">
        <w:rPr>
          <w:rFonts w:cs="Times New Roman"/>
          <w:szCs w:val="24"/>
        </w:rPr>
        <w:t>无人机</w:t>
      </w:r>
      <w:r w:rsidRPr="00B23522">
        <w:rPr>
          <w:rFonts w:cs="Times New Roman"/>
          <w:szCs w:val="24"/>
        </w:rPr>
        <w:t>在最少时间内访问尽量多的节点。</w:t>
      </w:r>
      <w:r w:rsidR="00706763" w:rsidRPr="00B23522">
        <w:rPr>
          <w:rFonts w:cs="Times New Roman" w:hint="eastAsia"/>
          <w:szCs w:val="24"/>
        </w:rPr>
        <w:t>[</w:t>
      </w:r>
      <w:r w:rsidR="00706763" w:rsidRPr="00B23522">
        <w:rPr>
          <w:rFonts w:cs="Times New Roman"/>
          <w:szCs w:val="24"/>
        </w:rPr>
        <w:t>19]</w:t>
      </w:r>
      <w:r w:rsidRPr="00B23522">
        <w:rPr>
          <w:rFonts w:cs="Times New Roman"/>
          <w:szCs w:val="24"/>
        </w:rPr>
        <w:t>将无人机的部署问题视为</w:t>
      </w:r>
      <w:r w:rsidR="00412025" w:rsidRPr="00B23522">
        <w:rPr>
          <w:rFonts w:cs="Times New Roman"/>
          <w:szCs w:val="24"/>
        </w:rPr>
        <w:t>圆盘覆盖</w:t>
      </w:r>
      <w:r w:rsidRPr="00B23522">
        <w:rPr>
          <w:rFonts w:cs="Times New Roman"/>
          <w:szCs w:val="24"/>
        </w:rPr>
        <w:t>问题，该问题的目标是用一些圆盘去覆盖区域中</w:t>
      </w:r>
      <w:r w:rsidR="00412025" w:rsidRPr="00B23522">
        <w:rPr>
          <w:rFonts w:cs="Times New Roman"/>
          <w:szCs w:val="24"/>
        </w:rPr>
        <w:t>尽可能多</w:t>
      </w:r>
      <w:r w:rsidRPr="00B23522">
        <w:rPr>
          <w:rFonts w:cs="Times New Roman"/>
          <w:szCs w:val="24"/>
        </w:rPr>
        <w:t>的节点。</w:t>
      </w:r>
      <w:r w:rsidR="00706763" w:rsidRPr="00B23522">
        <w:rPr>
          <w:rFonts w:cs="Times New Roman" w:hint="eastAsia"/>
          <w:szCs w:val="24"/>
        </w:rPr>
        <w:t>[</w:t>
      </w:r>
      <w:r w:rsidR="00706763" w:rsidRPr="00B23522">
        <w:rPr>
          <w:rFonts w:cs="Times New Roman"/>
          <w:szCs w:val="24"/>
        </w:rPr>
        <w:t>20]</w:t>
      </w:r>
      <w:r w:rsidRPr="00B23522">
        <w:rPr>
          <w:rFonts w:cs="Times New Roman"/>
          <w:szCs w:val="24"/>
        </w:rPr>
        <w:t>利用了</w:t>
      </w:r>
      <w:r w:rsidRPr="00B23522">
        <w:rPr>
          <w:rFonts w:cs="Times New Roman"/>
          <w:szCs w:val="24"/>
        </w:rPr>
        <w:t xml:space="preserve"> K-means</w:t>
      </w:r>
      <w:r w:rsidRPr="00B23522">
        <w:rPr>
          <w:rFonts w:cs="Times New Roman"/>
          <w:szCs w:val="24"/>
        </w:rPr>
        <w:t>的聚类方式部署无人机基站来协助地面小区基站工作。但此文献没有考虑小区间干扰协调，仅用仿真证明了无人机基站可以增强用户的接收信号强度。文献</w:t>
      </w:r>
      <w:r w:rsidR="00706763" w:rsidRPr="00B23522">
        <w:rPr>
          <w:rFonts w:cs="Times New Roman" w:hint="eastAsia"/>
          <w:szCs w:val="24"/>
        </w:rPr>
        <w:t>[</w:t>
      </w:r>
      <w:r w:rsidR="00706763" w:rsidRPr="00B23522">
        <w:rPr>
          <w:rFonts w:cs="Times New Roman"/>
          <w:szCs w:val="24"/>
        </w:rPr>
        <w:t>21]</w:t>
      </w:r>
      <w:r w:rsidRPr="00B23522">
        <w:rPr>
          <w:rFonts w:cs="Times New Roman"/>
          <w:szCs w:val="24"/>
        </w:rPr>
        <w:t>使用</w:t>
      </w:r>
      <w:r w:rsidR="00412025" w:rsidRPr="00B23522">
        <w:rPr>
          <w:rFonts w:cs="Times New Roman"/>
          <w:szCs w:val="24"/>
        </w:rPr>
        <w:t>遗传算法</w:t>
      </w:r>
      <w:r w:rsidRPr="00B23522">
        <w:rPr>
          <w:rFonts w:cs="Times New Roman"/>
          <w:szCs w:val="24"/>
        </w:rPr>
        <w:t>部署无人机基站并且使用时域</w:t>
      </w:r>
      <w:r w:rsidR="00412025" w:rsidRPr="00B23522">
        <w:rPr>
          <w:rFonts w:cs="Times New Roman"/>
          <w:szCs w:val="24"/>
        </w:rPr>
        <w:t>小区间干扰协调的方法</w:t>
      </w:r>
      <w:r w:rsidRPr="00B23522">
        <w:rPr>
          <w:rFonts w:cs="Times New Roman"/>
          <w:szCs w:val="24"/>
        </w:rPr>
        <w:t>解决小区间干扰问题。</w:t>
      </w:r>
    </w:p>
    <w:p w:rsidR="000344E9" w:rsidRPr="00B23522" w:rsidRDefault="000344E9" w:rsidP="002C097D">
      <w:pPr>
        <w:pStyle w:val="2"/>
      </w:pPr>
      <w:r w:rsidRPr="00B23522">
        <w:t xml:space="preserve">5.2  </w:t>
      </w:r>
      <w:r w:rsidRPr="00B23522">
        <w:t>系统模型</w:t>
      </w:r>
    </w:p>
    <w:p w:rsidR="000344E9" w:rsidRPr="00B23522" w:rsidRDefault="000344E9" w:rsidP="002C097D">
      <w:pPr>
        <w:pStyle w:val="3"/>
      </w:pPr>
      <w:r w:rsidRPr="00B23522">
        <w:t xml:space="preserve">5.2.1  </w:t>
      </w:r>
      <w:r w:rsidRPr="00B23522">
        <w:t>网络拓扑模型</w:t>
      </w:r>
    </w:p>
    <w:p w:rsidR="00FD00EC" w:rsidRPr="00B23522" w:rsidRDefault="000344E9" w:rsidP="008D3DF2">
      <w:pPr>
        <w:snapToGrid w:val="0"/>
        <w:rPr>
          <w:rFonts w:cs="Times New Roman"/>
          <w:szCs w:val="24"/>
        </w:rPr>
      </w:pPr>
      <w:r w:rsidRPr="00B23522">
        <w:rPr>
          <w:rFonts w:cs="Times New Roman"/>
          <w:szCs w:val="24"/>
        </w:rPr>
        <w:tab/>
      </w:r>
      <w:r w:rsidR="006029D0">
        <w:rPr>
          <w:rFonts w:cs="Times New Roman"/>
          <w:szCs w:val="24"/>
        </w:rPr>
        <w:t>使用无人机辅助的宏蜂窝网络</w:t>
      </w:r>
      <w:r w:rsidRPr="00B23522">
        <w:rPr>
          <w:rFonts w:cs="Times New Roman"/>
          <w:szCs w:val="24"/>
        </w:rPr>
        <w:t>如图</w:t>
      </w:r>
      <w:r w:rsidR="006029D0">
        <w:rPr>
          <w:rFonts w:cs="Times New Roman"/>
          <w:szCs w:val="24"/>
        </w:rPr>
        <w:t>5</w:t>
      </w:r>
      <w:r w:rsidR="006029D0">
        <w:rPr>
          <w:rFonts w:cs="Times New Roman" w:hint="eastAsia"/>
          <w:szCs w:val="24"/>
        </w:rPr>
        <w:t>-</w:t>
      </w:r>
      <w:r w:rsidR="006029D0">
        <w:rPr>
          <w:rFonts w:cs="Times New Roman"/>
          <w:szCs w:val="24"/>
        </w:rPr>
        <w:t>1</w:t>
      </w:r>
      <w:r w:rsidR="006029D0">
        <w:rPr>
          <w:rFonts w:cs="Times New Roman"/>
          <w:szCs w:val="24"/>
        </w:rPr>
        <w:t>所示</w:t>
      </w:r>
      <w:r w:rsidR="006029D0">
        <w:rPr>
          <w:rFonts w:cs="Times New Roman" w:hint="eastAsia"/>
          <w:szCs w:val="24"/>
        </w:rPr>
        <w:t>。</w:t>
      </w:r>
      <w:r w:rsidR="008D3DF2" w:rsidRPr="008D3DF2">
        <w:rPr>
          <w:position w:val="-12"/>
        </w:rPr>
        <w:object w:dxaOrig="540" w:dyaOrig="360">
          <v:shape id="_x0000_i1213" type="#_x0000_t75" style="width:27.05pt;height:17.85pt" o:ole="">
            <v:imagedata r:id="rId414" o:title=""/>
          </v:shape>
          <o:OLEObject Type="Embed" ProgID="Equation.DSMT4" ShapeID="_x0000_i1213" DrawAspect="Content" ObjectID="_1608543477" r:id="rId415"/>
        </w:object>
      </w:r>
      <w:r w:rsidRPr="00B23522">
        <w:rPr>
          <w:rFonts w:cs="Times New Roman"/>
          <w:szCs w:val="24"/>
        </w:rPr>
        <w:t>个宏小区基站</w:t>
      </w:r>
      <w:r w:rsidR="00631FF8" w:rsidRPr="00B23522">
        <w:rPr>
          <w:rFonts w:cs="Times New Roman"/>
          <w:szCs w:val="24"/>
        </w:rPr>
        <w:t>（</w:t>
      </w:r>
      <w:r w:rsidR="00631FF8" w:rsidRPr="00B23522">
        <w:rPr>
          <w:rFonts w:cs="Times New Roman"/>
          <w:szCs w:val="24"/>
        </w:rPr>
        <w:t>macro base station</w:t>
      </w:r>
      <w:r w:rsidR="00631FF8" w:rsidRPr="00B23522">
        <w:rPr>
          <w:rFonts w:cs="Times New Roman"/>
          <w:szCs w:val="24"/>
        </w:rPr>
        <w:t>，</w:t>
      </w:r>
      <w:r w:rsidR="00631FF8" w:rsidRPr="00B23522">
        <w:rPr>
          <w:rFonts w:cs="Times New Roman"/>
          <w:szCs w:val="24"/>
        </w:rPr>
        <w:t>MBS</w:t>
      </w:r>
      <w:r w:rsidR="00631FF8" w:rsidRPr="00B23522">
        <w:rPr>
          <w:rFonts w:cs="Times New Roman"/>
          <w:szCs w:val="24"/>
        </w:rPr>
        <w:t>）</w:t>
      </w:r>
      <w:r w:rsidRPr="00B23522">
        <w:rPr>
          <w:rFonts w:cs="Times New Roman"/>
          <w:szCs w:val="24"/>
        </w:rPr>
        <w:t>放置在区域</w:t>
      </w:r>
      <w:r w:rsidRPr="00B23522">
        <w:rPr>
          <w:rFonts w:cs="Times New Roman"/>
          <w:szCs w:val="24"/>
        </w:rPr>
        <w:t>A</w:t>
      </w:r>
      <w:r w:rsidRPr="00B23522">
        <w:rPr>
          <w:rFonts w:cs="Times New Roman"/>
          <w:szCs w:val="24"/>
        </w:rPr>
        <w:t>中，用户的分布服从</w:t>
      </w:r>
      <w:r w:rsidRPr="00B23522">
        <w:rPr>
          <w:rFonts w:cs="Times New Roman"/>
          <w:szCs w:val="24"/>
        </w:rPr>
        <w:t>3GPP TR 36.814</w:t>
      </w:r>
      <w:r w:rsidR="00706763" w:rsidRPr="00B23522">
        <w:rPr>
          <w:rFonts w:cs="Times New Roman" w:hint="eastAsia"/>
          <w:szCs w:val="24"/>
          <w:vertAlign w:val="superscript"/>
        </w:rPr>
        <w:t>[</w:t>
      </w:r>
      <w:r w:rsidR="00706763" w:rsidRPr="00B23522">
        <w:rPr>
          <w:rFonts w:cs="Times New Roman"/>
          <w:szCs w:val="24"/>
          <w:vertAlign w:val="superscript"/>
        </w:rPr>
        <w:t>22]</w:t>
      </w:r>
      <w:r w:rsidRPr="00B23522">
        <w:rPr>
          <w:rFonts w:cs="Times New Roman"/>
          <w:szCs w:val="24"/>
        </w:rPr>
        <w:t>里面提出的热点分布模型。</w:t>
      </w:r>
      <w:r w:rsidR="008D3DF2" w:rsidRPr="008D3DF2">
        <w:rPr>
          <w:position w:val="-12"/>
        </w:rPr>
        <w:object w:dxaOrig="440" w:dyaOrig="360">
          <v:shape id="_x0000_i1214" type="#_x0000_t75" style="width:21.9pt;height:17.85pt" o:ole="">
            <v:imagedata r:id="rId416" o:title=""/>
          </v:shape>
          <o:OLEObject Type="Embed" ProgID="Equation.DSMT4" ShapeID="_x0000_i1214" DrawAspect="Content" ObjectID="_1608543478" r:id="rId417"/>
        </w:object>
      </w:r>
      <w:r w:rsidR="004124BC" w:rsidRPr="00B23522">
        <w:rPr>
          <w:rFonts w:cs="Times New Roman"/>
          <w:szCs w:val="24"/>
        </w:rPr>
        <w:t>个用户设备（</w:t>
      </w:r>
      <w:r w:rsidR="004124BC" w:rsidRPr="00B23522">
        <w:rPr>
          <w:rFonts w:cs="Times New Roman"/>
          <w:szCs w:val="24"/>
        </w:rPr>
        <w:t>user equipment</w:t>
      </w:r>
      <w:r w:rsidR="004124BC" w:rsidRPr="00B23522">
        <w:rPr>
          <w:rFonts w:cs="Times New Roman"/>
          <w:szCs w:val="24"/>
        </w:rPr>
        <w:t>，</w:t>
      </w:r>
      <w:r w:rsidR="004124BC" w:rsidRPr="00B23522">
        <w:rPr>
          <w:rFonts w:cs="Times New Roman"/>
          <w:szCs w:val="24"/>
        </w:rPr>
        <w:t>UE</w:t>
      </w:r>
      <w:r w:rsidR="004124BC" w:rsidRPr="00B23522">
        <w:rPr>
          <w:rFonts w:cs="Times New Roman"/>
          <w:szCs w:val="24"/>
        </w:rPr>
        <w:t>）分布在各个宏小区中，同时随机且均匀地在宏小区中产生</w:t>
      </w:r>
      <w:r w:rsidR="008D3DF2" w:rsidRPr="008D3DF2">
        <w:rPr>
          <w:position w:val="-14"/>
        </w:rPr>
        <w:object w:dxaOrig="680" w:dyaOrig="380">
          <v:shape id="_x0000_i1215" type="#_x0000_t75" style="width:34pt;height:19pt" o:ole="">
            <v:imagedata r:id="rId418" o:title=""/>
          </v:shape>
          <o:OLEObject Type="Embed" ProgID="Equation.DSMT4" ShapeID="_x0000_i1215" DrawAspect="Content" ObjectID="_1608543479" r:id="rId419"/>
        </w:object>
      </w:r>
      <w:r w:rsidR="004124BC" w:rsidRPr="00B23522">
        <w:rPr>
          <w:rFonts w:cs="Times New Roman"/>
          <w:szCs w:val="24"/>
        </w:rPr>
        <w:t>个热点，并在热点半径</w:t>
      </w:r>
      <w:r w:rsidR="004124BC" w:rsidRPr="00B23522">
        <w:rPr>
          <w:rFonts w:cs="Times New Roman"/>
          <w:szCs w:val="24"/>
        </w:rPr>
        <w:t>40m</w:t>
      </w:r>
      <w:r w:rsidR="004124BC" w:rsidRPr="00B23522">
        <w:rPr>
          <w:rFonts w:cs="Times New Roman"/>
          <w:szCs w:val="24"/>
        </w:rPr>
        <w:t>的范围内均匀地撒上</w:t>
      </w:r>
      <w:r w:rsidR="008D3DF2" w:rsidRPr="008D3DF2">
        <w:rPr>
          <w:position w:val="-14"/>
        </w:rPr>
        <w:object w:dxaOrig="960" w:dyaOrig="380">
          <v:shape id="_x0000_i1216" type="#_x0000_t75" style="width:48.4pt;height:19pt" o:ole="">
            <v:imagedata r:id="rId420" o:title=""/>
          </v:shape>
          <o:OLEObject Type="Embed" ProgID="Equation.DSMT4" ShapeID="_x0000_i1216" DrawAspect="Content" ObjectID="_1608543480" r:id="rId421"/>
        </w:object>
      </w:r>
      <w:r w:rsidR="004124BC" w:rsidRPr="00B23522">
        <w:rPr>
          <w:rFonts w:cs="Times New Roman"/>
          <w:szCs w:val="24"/>
        </w:rPr>
        <w:t>个</w:t>
      </w:r>
      <w:r w:rsidR="004124BC" w:rsidRPr="00B23522">
        <w:rPr>
          <w:rFonts w:cs="Times New Roman"/>
          <w:szCs w:val="24"/>
        </w:rPr>
        <w:t>UE</w:t>
      </w:r>
      <w:r w:rsidR="004124BC" w:rsidRPr="00B23522">
        <w:rPr>
          <w:rFonts w:cs="Times New Roman"/>
          <w:szCs w:val="24"/>
        </w:rPr>
        <w:t>，其中</w:t>
      </w:r>
      <w:r w:rsidR="008D3DF2" w:rsidRPr="008D3DF2">
        <w:rPr>
          <w:position w:val="-16"/>
        </w:rPr>
        <w:object w:dxaOrig="3280" w:dyaOrig="440">
          <v:shape id="_x0000_i1217" type="#_x0000_t75" style="width:164.15pt;height:21.9pt" o:ole="">
            <v:imagedata r:id="rId422" o:title=""/>
          </v:shape>
          <o:OLEObject Type="Embed" ProgID="Equation.DSMT4" ShapeID="_x0000_i1217" DrawAspect="Content" ObjectID="_1608543481" r:id="rId423"/>
        </w:object>
      </w:r>
      <w:r w:rsidR="004124BC" w:rsidRPr="00B23522">
        <w:rPr>
          <w:rFonts w:cs="Times New Roman"/>
          <w:szCs w:val="24"/>
        </w:rPr>
        <w:t>。这里</w:t>
      </w:r>
      <w:r w:rsidR="008D3DF2" w:rsidRPr="008D3DF2">
        <w:rPr>
          <w:position w:val="-14"/>
        </w:rPr>
        <w:object w:dxaOrig="620" w:dyaOrig="380">
          <v:shape id="_x0000_i1218" type="#_x0000_t75" style="width:31.7pt;height:19pt" o:ole="">
            <v:imagedata r:id="rId424" o:title=""/>
          </v:shape>
          <o:OLEObject Type="Embed" ProgID="Equation.DSMT4" ShapeID="_x0000_i1218" DrawAspect="Content" ObjectID="_1608543482" r:id="rId425"/>
        </w:object>
      </w:r>
      <w:r w:rsidR="004124BC" w:rsidRPr="00B23522">
        <w:rPr>
          <w:rFonts w:cs="Times New Roman"/>
          <w:szCs w:val="24"/>
        </w:rPr>
        <w:t>为</w:t>
      </w:r>
      <w:r w:rsidR="00631FF8" w:rsidRPr="00B23522">
        <w:rPr>
          <w:rFonts w:cs="Times New Roman"/>
          <w:szCs w:val="24"/>
        </w:rPr>
        <w:t>热点小区用户数与总用户数的比值。剩下</w:t>
      </w:r>
      <w:r w:rsidR="008D3DF2" w:rsidRPr="008D3DF2">
        <w:rPr>
          <w:position w:val="-14"/>
        </w:rPr>
        <w:object w:dxaOrig="2299" w:dyaOrig="380">
          <v:shape id="_x0000_i1219" type="#_x0000_t75" style="width:115.2pt;height:19pt" o:ole="">
            <v:imagedata r:id="rId426" o:title=""/>
          </v:shape>
          <o:OLEObject Type="Embed" ProgID="Equation.DSMT4" ShapeID="_x0000_i1219" DrawAspect="Content" ObjectID="_1608543483" r:id="rId427"/>
        </w:object>
      </w:r>
      <w:r w:rsidR="00631FF8" w:rsidRPr="00B23522">
        <w:rPr>
          <w:rFonts w:cs="Times New Roman"/>
          <w:szCs w:val="24"/>
        </w:rPr>
        <w:t>个</w:t>
      </w:r>
      <w:r w:rsidR="00631FF8" w:rsidRPr="00B23522">
        <w:rPr>
          <w:rFonts w:cs="Times New Roman"/>
          <w:szCs w:val="24"/>
        </w:rPr>
        <w:t>UE</w:t>
      </w:r>
      <w:r w:rsidR="00631FF8" w:rsidRPr="00B23522">
        <w:rPr>
          <w:rFonts w:cs="Times New Roman"/>
          <w:szCs w:val="24"/>
        </w:rPr>
        <w:t>在包括热点区域的整个宏小区中均匀分布。随着小区中用户数量的增加，</w:t>
      </w:r>
      <w:r w:rsidR="00233A7B" w:rsidRPr="00B23522">
        <w:rPr>
          <w:rFonts w:cs="Times New Roman"/>
          <w:szCs w:val="24"/>
        </w:rPr>
        <w:t>宏小区基站</w:t>
      </w:r>
      <w:r w:rsidR="00631FF8" w:rsidRPr="00B23522">
        <w:rPr>
          <w:rFonts w:cs="Times New Roman"/>
          <w:szCs w:val="24"/>
        </w:rPr>
        <w:t>的负载增加，并且由于</w:t>
      </w:r>
      <w:r w:rsidR="00631FF8" w:rsidRPr="00B23522">
        <w:rPr>
          <w:rFonts w:cs="Times New Roman"/>
          <w:szCs w:val="24"/>
        </w:rPr>
        <w:t>MBS</w:t>
      </w:r>
      <w:r w:rsidR="00631FF8" w:rsidRPr="00B23522">
        <w:rPr>
          <w:rFonts w:cs="Times New Roman"/>
          <w:szCs w:val="24"/>
        </w:rPr>
        <w:t>的有限资源而无法从基站处获取资源的用户也增加。为了解决这个问题，本文采用无人机作为基站来提高网络性能。当网络中存在无人机基站时，</w:t>
      </w:r>
      <w:r w:rsidR="00631FF8" w:rsidRPr="00B23522">
        <w:rPr>
          <w:rFonts w:cs="Times New Roman"/>
          <w:szCs w:val="24"/>
        </w:rPr>
        <w:t>UE</w:t>
      </w:r>
      <w:r w:rsidR="00631FF8" w:rsidRPr="00B23522">
        <w:rPr>
          <w:rFonts w:cs="Times New Roman"/>
          <w:szCs w:val="24"/>
        </w:rPr>
        <w:t>可以连接到</w:t>
      </w:r>
      <w:r w:rsidR="00233A7B" w:rsidRPr="00B23522">
        <w:rPr>
          <w:rFonts w:cs="Times New Roman"/>
          <w:szCs w:val="24"/>
        </w:rPr>
        <w:t>无人机基站</w:t>
      </w:r>
      <w:r w:rsidR="00631FF8" w:rsidRPr="00B23522">
        <w:rPr>
          <w:rFonts w:cs="Times New Roman"/>
          <w:szCs w:val="24"/>
        </w:rPr>
        <w:t>以获得更好的服务。但由于</w:t>
      </w:r>
      <w:r w:rsidR="00233A7B" w:rsidRPr="00B23522">
        <w:rPr>
          <w:rFonts w:cs="Times New Roman"/>
          <w:szCs w:val="24"/>
        </w:rPr>
        <w:t>无人机基站</w:t>
      </w:r>
      <w:r w:rsidR="00631FF8" w:rsidRPr="00B23522">
        <w:rPr>
          <w:rFonts w:cs="Times New Roman"/>
          <w:szCs w:val="24"/>
        </w:rPr>
        <w:t>资源也是有限的，</w:t>
      </w:r>
      <w:r w:rsidR="00A434EC" w:rsidRPr="00B23522">
        <w:rPr>
          <w:rFonts w:cs="Times New Roman"/>
          <w:szCs w:val="24"/>
        </w:rPr>
        <w:t>即使被</w:t>
      </w:r>
      <w:r w:rsidR="00233A7B" w:rsidRPr="00B23522">
        <w:rPr>
          <w:rFonts w:cs="Times New Roman"/>
          <w:szCs w:val="24"/>
        </w:rPr>
        <w:t>无人机基站</w:t>
      </w:r>
      <w:r w:rsidR="00A434EC" w:rsidRPr="00B23522">
        <w:rPr>
          <w:rFonts w:cs="Times New Roman"/>
          <w:szCs w:val="24"/>
        </w:rPr>
        <w:t>服务也</w:t>
      </w:r>
      <w:r w:rsidR="00631FF8" w:rsidRPr="00B23522">
        <w:rPr>
          <w:rFonts w:cs="Times New Roman"/>
          <w:szCs w:val="24"/>
        </w:rPr>
        <w:t>无法获得更好</w:t>
      </w:r>
      <w:r w:rsidR="00A434EC" w:rsidRPr="00B23522">
        <w:rPr>
          <w:rFonts w:cs="Times New Roman"/>
          <w:szCs w:val="24"/>
        </w:rPr>
        <w:t>QoS</w:t>
      </w:r>
      <w:r w:rsidR="00A434EC" w:rsidRPr="00B23522">
        <w:rPr>
          <w:rFonts w:cs="Times New Roman"/>
          <w:szCs w:val="24"/>
        </w:rPr>
        <w:t>（</w:t>
      </w:r>
      <w:r w:rsidR="00A434EC" w:rsidRPr="00B23522">
        <w:rPr>
          <w:rFonts w:cs="Times New Roman"/>
          <w:szCs w:val="24"/>
        </w:rPr>
        <w:t>quality of service</w:t>
      </w:r>
      <w:r w:rsidR="00A434EC" w:rsidRPr="00B23522">
        <w:rPr>
          <w:rFonts w:cs="Times New Roman"/>
          <w:szCs w:val="24"/>
        </w:rPr>
        <w:t>）</w:t>
      </w:r>
      <w:r w:rsidR="00631FF8" w:rsidRPr="00B23522">
        <w:rPr>
          <w:rFonts w:cs="Times New Roman"/>
          <w:szCs w:val="24"/>
        </w:rPr>
        <w:t>或无法</w:t>
      </w:r>
      <w:r w:rsidR="00A434EC" w:rsidRPr="00B23522">
        <w:rPr>
          <w:rFonts w:cs="Times New Roman"/>
          <w:szCs w:val="24"/>
        </w:rPr>
        <w:t>连接到</w:t>
      </w:r>
      <w:r w:rsidR="00233A7B" w:rsidRPr="00B23522">
        <w:rPr>
          <w:rFonts w:cs="Times New Roman"/>
          <w:szCs w:val="24"/>
        </w:rPr>
        <w:t>无人机基站</w:t>
      </w:r>
      <w:r w:rsidR="00631FF8" w:rsidRPr="00B23522">
        <w:rPr>
          <w:rFonts w:cs="Times New Roman"/>
          <w:szCs w:val="24"/>
        </w:rPr>
        <w:t>的其余</w:t>
      </w:r>
      <w:r w:rsidR="00631FF8" w:rsidRPr="00B23522">
        <w:rPr>
          <w:rFonts w:cs="Times New Roman"/>
          <w:szCs w:val="24"/>
        </w:rPr>
        <w:t>UE</w:t>
      </w:r>
      <w:r w:rsidR="00A434EC" w:rsidRPr="00B23522">
        <w:rPr>
          <w:rFonts w:cs="Times New Roman"/>
          <w:szCs w:val="24"/>
        </w:rPr>
        <w:t>继续被</w:t>
      </w:r>
      <w:r w:rsidR="00233A7B" w:rsidRPr="00B23522">
        <w:rPr>
          <w:rFonts w:cs="Times New Roman"/>
          <w:szCs w:val="24"/>
        </w:rPr>
        <w:t>宏小区基站</w:t>
      </w:r>
      <w:r w:rsidR="00A434EC" w:rsidRPr="00B23522">
        <w:rPr>
          <w:rFonts w:cs="Times New Roman"/>
          <w:szCs w:val="24"/>
        </w:rPr>
        <w:t>服务</w:t>
      </w:r>
      <w:r w:rsidR="00631FF8" w:rsidRPr="00B23522">
        <w:rPr>
          <w:rFonts w:cs="Times New Roman"/>
          <w:szCs w:val="24"/>
        </w:rPr>
        <w:t>。</w:t>
      </w:r>
      <w:r w:rsidR="002852FF" w:rsidRPr="00B23522">
        <w:rPr>
          <w:rFonts w:cs="Times New Roman"/>
          <w:szCs w:val="24"/>
        </w:rPr>
        <w:t>本文</w:t>
      </w:r>
      <w:r w:rsidR="00FD00EC" w:rsidRPr="00B23522">
        <w:rPr>
          <w:rFonts w:cs="Times New Roman"/>
          <w:szCs w:val="24"/>
        </w:rPr>
        <w:t>将假设所有</w:t>
      </w:r>
      <w:r w:rsidR="00233A7B" w:rsidRPr="00B23522">
        <w:rPr>
          <w:rFonts w:cs="Times New Roman"/>
          <w:szCs w:val="24"/>
        </w:rPr>
        <w:t>无人机</w:t>
      </w:r>
      <w:r w:rsidR="00FD00EC" w:rsidRPr="00B23522">
        <w:rPr>
          <w:rFonts w:cs="Times New Roman"/>
          <w:szCs w:val="24"/>
        </w:rPr>
        <w:t>在服务</w:t>
      </w:r>
      <w:r w:rsidR="00FD00EC" w:rsidRPr="00B23522">
        <w:rPr>
          <w:rFonts w:cs="Times New Roman"/>
          <w:szCs w:val="24"/>
        </w:rPr>
        <w:t>UE</w:t>
      </w:r>
      <w:r w:rsidR="00FD00EC" w:rsidRPr="00B23522">
        <w:rPr>
          <w:rFonts w:cs="Times New Roman"/>
          <w:szCs w:val="24"/>
        </w:rPr>
        <w:t>时保持相同的高度。</w:t>
      </w:r>
      <w:r w:rsidR="00FD00EC" w:rsidRPr="00B23522">
        <w:rPr>
          <w:rFonts w:cs="Times New Roman"/>
          <w:szCs w:val="24"/>
        </w:rPr>
        <w:t xml:space="preserve"> </w:t>
      </w:r>
      <w:r w:rsidR="00FD00EC" w:rsidRPr="00B23522">
        <w:rPr>
          <w:rFonts w:cs="Times New Roman"/>
          <w:szCs w:val="24"/>
        </w:rPr>
        <w:t>因此，我们可以简化无人机放置问题，并专注于寻找无人机</w:t>
      </w:r>
      <w:r w:rsidR="002852FF" w:rsidRPr="00B23522">
        <w:rPr>
          <w:rFonts w:cs="Times New Roman"/>
          <w:szCs w:val="24"/>
        </w:rPr>
        <w:t>部署</w:t>
      </w:r>
      <w:r w:rsidR="00FD00EC" w:rsidRPr="00B23522">
        <w:rPr>
          <w:rFonts w:cs="Times New Roman"/>
          <w:szCs w:val="24"/>
        </w:rPr>
        <w:t>的二维坐标</w:t>
      </w:r>
      <w:r w:rsidR="002852FF" w:rsidRPr="00B23522">
        <w:rPr>
          <w:rFonts w:cs="Times New Roman"/>
          <w:szCs w:val="24"/>
        </w:rPr>
        <w:t>，以使得无人机基站对宏基站影响尽量小并能用户提高最好的服务。</w:t>
      </w:r>
    </w:p>
    <w:p w:rsidR="002852FF" w:rsidRDefault="002852FF" w:rsidP="008D3DF2">
      <w:pPr>
        <w:snapToGrid w:val="0"/>
        <w:jc w:val="center"/>
        <w:rPr>
          <w:rFonts w:cs="Times New Roman"/>
          <w:szCs w:val="24"/>
        </w:rPr>
      </w:pPr>
      <w:r w:rsidRPr="00B23522">
        <w:rPr>
          <w:rFonts w:cs="Times New Roman"/>
          <w:szCs w:val="24"/>
        </w:rPr>
        <w:object w:dxaOrig="10381" w:dyaOrig="7801">
          <v:shape id="_x0000_i1220" type="#_x0000_t75" style="width:312.2pt;height:233.85pt" o:ole="">
            <v:imagedata r:id="rId428" o:title=""/>
          </v:shape>
          <o:OLEObject Type="Embed" ProgID="Visio.Drawing.15" ShapeID="_x0000_i1220" DrawAspect="Content" ObjectID="_1608543484" r:id="rId429"/>
        </w:object>
      </w:r>
    </w:p>
    <w:p w:rsidR="006029D0" w:rsidRPr="00B23522" w:rsidRDefault="006029D0" w:rsidP="00920A47">
      <w:pPr>
        <w:pStyle w:val="ad"/>
      </w:pPr>
      <w:r>
        <w:t>图</w:t>
      </w:r>
      <w:r>
        <w:rPr>
          <w:rFonts w:hint="eastAsia"/>
        </w:rPr>
        <w:t>5-</w:t>
      </w:r>
      <w:r>
        <w:t xml:space="preserve">1  </w:t>
      </w:r>
      <w:r>
        <w:t>使用无人机辅助的宏蜂窝网络</w:t>
      </w:r>
    </w:p>
    <w:p w:rsidR="00986660" w:rsidRPr="00B23522" w:rsidRDefault="00986660" w:rsidP="002C097D">
      <w:pPr>
        <w:pStyle w:val="3"/>
      </w:pPr>
      <w:r w:rsidRPr="00B23522">
        <w:t xml:space="preserve">5.2.2  </w:t>
      </w:r>
      <w:r w:rsidRPr="00B23522">
        <w:t>空对地信道模型</w:t>
      </w:r>
    </w:p>
    <w:p w:rsidR="00986660" w:rsidRPr="00B23522" w:rsidRDefault="00302758" w:rsidP="008D3DF2">
      <w:pPr>
        <w:snapToGrid w:val="0"/>
        <w:rPr>
          <w:rFonts w:cs="Times New Roman"/>
          <w:szCs w:val="24"/>
        </w:rPr>
      </w:pPr>
      <w:r w:rsidRPr="00B23522">
        <w:rPr>
          <w:rFonts w:cs="Times New Roman"/>
          <w:szCs w:val="24"/>
        </w:rPr>
        <w:tab/>
      </w:r>
      <w:r w:rsidRPr="00B23522">
        <w:rPr>
          <w:rFonts w:cs="Times New Roman"/>
          <w:szCs w:val="24"/>
        </w:rPr>
        <w:t>空对地信道模型与地面通信系统的信道模型有所不同。最主要的区别体现在</w:t>
      </w:r>
      <w:r w:rsidRPr="00B23522">
        <w:rPr>
          <w:rFonts w:cs="Times New Roman"/>
          <w:szCs w:val="24"/>
        </w:rPr>
        <w:t>LOS</w:t>
      </w:r>
      <w:r w:rsidRPr="00B23522">
        <w:rPr>
          <w:rFonts w:cs="Times New Roman"/>
          <w:szCs w:val="24"/>
        </w:rPr>
        <w:t>的概率不一样。根据</w:t>
      </w:r>
      <w:r w:rsidR="00706763" w:rsidRPr="00B23522">
        <w:rPr>
          <w:rFonts w:cs="Times New Roman" w:hint="eastAsia"/>
          <w:szCs w:val="24"/>
          <w:vertAlign w:val="superscript"/>
        </w:rPr>
        <w:t>[</w:t>
      </w:r>
      <w:r w:rsidR="00706763" w:rsidRPr="00B23522">
        <w:rPr>
          <w:rFonts w:cs="Times New Roman"/>
          <w:szCs w:val="24"/>
          <w:vertAlign w:val="superscript"/>
        </w:rPr>
        <w:t>23]</w:t>
      </w:r>
      <w:r w:rsidRPr="00B23522">
        <w:rPr>
          <w:rFonts w:cs="Times New Roman"/>
          <w:szCs w:val="24"/>
        </w:rPr>
        <w:t>，</w:t>
      </w:r>
      <w:r w:rsidRPr="00B23522">
        <w:rPr>
          <w:rFonts w:cs="Times New Roman"/>
          <w:szCs w:val="24"/>
        </w:rPr>
        <w:t>LOS</w:t>
      </w:r>
      <w:r w:rsidRPr="00B23522">
        <w:rPr>
          <w:rFonts w:cs="Times New Roman"/>
          <w:szCs w:val="24"/>
        </w:rPr>
        <w:t>径的概率可由下式计算</w:t>
      </w:r>
    </w:p>
    <w:p w:rsidR="00302758" w:rsidRPr="00B23522" w:rsidRDefault="00702D10" w:rsidP="00702D10">
      <w:pPr>
        <w:pStyle w:val="ac"/>
        <w:rPr>
          <w:rFonts w:cs="Times New Roman"/>
          <w:szCs w:val="24"/>
        </w:rPr>
      </w:pPr>
      <w:r>
        <w:tab/>
      </w:r>
      <w:r w:rsidR="008D3DF2" w:rsidRPr="008D3DF2">
        <w:rPr>
          <w:position w:val="-64"/>
        </w:rPr>
        <w:object w:dxaOrig="3640" w:dyaOrig="1020">
          <v:shape id="_x0000_i1221" type="#_x0000_t75" style="width:182pt;height:50.7pt" o:ole="">
            <v:imagedata r:id="rId430" o:title=""/>
          </v:shape>
          <o:OLEObject Type="Embed" ProgID="Equation.DSMT4" ShapeID="_x0000_i1221" DrawAspect="Content" ObjectID="_1608543485" r:id="rId431"/>
        </w:object>
      </w:r>
      <w:r>
        <w:tab/>
        <w:t>(5-1)</w:t>
      </w:r>
    </w:p>
    <w:p w:rsidR="005B1370" w:rsidRPr="00B23522" w:rsidRDefault="005B1370" w:rsidP="008D3DF2">
      <w:pPr>
        <w:snapToGrid w:val="0"/>
        <w:rPr>
          <w:rFonts w:cs="Times New Roman"/>
          <w:szCs w:val="24"/>
        </w:rPr>
      </w:pPr>
      <w:r w:rsidRPr="00B23522">
        <w:rPr>
          <w:rFonts w:cs="Times New Roman"/>
          <w:szCs w:val="24"/>
        </w:rPr>
        <w:t>其中</w:t>
      </w:r>
      <w:r w:rsidR="008D3DF2" w:rsidRPr="008D3DF2">
        <w:rPr>
          <w:position w:val="-12"/>
        </w:rPr>
        <w:object w:dxaOrig="420" w:dyaOrig="360">
          <v:shape id="_x0000_i1222" type="#_x0000_t75" style="width:21.3pt;height:17.85pt" o:ole="">
            <v:imagedata r:id="rId432" o:title=""/>
          </v:shape>
          <o:OLEObject Type="Embed" ProgID="Equation.DSMT4" ShapeID="_x0000_i1222" DrawAspect="Content" ObjectID="_1608543486" r:id="rId433"/>
        </w:object>
      </w:r>
      <w:r w:rsidRPr="00B23522">
        <w:rPr>
          <w:rFonts w:cs="Times New Roman"/>
          <w:szCs w:val="24"/>
        </w:rPr>
        <w:t>表示仰角，</w:t>
      </w:r>
      <w:r w:rsidR="008D3DF2" w:rsidRPr="008D3DF2">
        <w:rPr>
          <w:position w:val="-6"/>
        </w:rPr>
        <w:object w:dxaOrig="240" w:dyaOrig="220">
          <v:shape id="_x0000_i1223" type="#_x0000_t75" style="width:12.1pt;height:10.95pt" o:ole="">
            <v:imagedata r:id="rId434" o:title=""/>
          </v:shape>
          <o:OLEObject Type="Embed" ProgID="Equation.DSMT4" ShapeID="_x0000_i1223" DrawAspect="Content" ObjectID="_1608543487" r:id="rId435"/>
        </w:object>
      </w:r>
      <w:r w:rsidRPr="00B23522">
        <w:rPr>
          <w:rFonts w:cs="Times New Roman"/>
          <w:szCs w:val="24"/>
        </w:rPr>
        <w:t>和</w:t>
      </w:r>
      <w:r w:rsidR="008D3DF2" w:rsidRPr="008D3DF2">
        <w:rPr>
          <w:position w:val="-10"/>
        </w:rPr>
        <w:object w:dxaOrig="240" w:dyaOrig="320">
          <v:shape id="_x0000_i1224" type="#_x0000_t75" style="width:12.1pt;height:16.15pt" o:ole="">
            <v:imagedata r:id="rId436" o:title=""/>
          </v:shape>
          <o:OLEObject Type="Embed" ProgID="Equation.DSMT4" ShapeID="_x0000_i1224" DrawAspect="Content" ObjectID="_1608543488" r:id="rId437"/>
        </w:object>
      </w:r>
      <w:r w:rsidRPr="00B23522">
        <w:rPr>
          <w:rFonts w:cs="Times New Roman"/>
          <w:szCs w:val="24"/>
        </w:rPr>
        <w:t>是一个与环境有关的常数。由该式可知，</w:t>
      </w:r>
      <w:r w:rsidRPr="00B23522">
        <w:rPr>
          <w:rFonts w:cs="Times New Roman"/>
          <w:szCs w:val="24"/>
        </w:rPr>
        <w:t>LOS</w:t>
      </w:r>
      <w:r w:rsidRPr="00B23522">
        <w:rPr>
          <w:rFonts w:cs="Times New Roman"/>
          <w:szCs w:val="24"/>
        </w:rPr>
        <w:t>概率随着仰角的增大而增大。而</w:t>
      </w:r>
      <w:r w:rsidR="008D3DF2" w:rsidRPr="008D3DF2">
        <w:rPr>
          <w:position w:val="-24"/>
        </w:rPr>
        <w:object w:dxaOrig="1480" w:dyaOrig="620">
          <v:shape id="_x0000_i1225" type="#_x0000_t75" style="width:73.75pt;height:31.7pt" o:ole="">
            <v:imagedata r:id="rId438" o:title=""/>
          </v:shape>
          <o:OLEObject Type="Embed" ProgID="Equation.DSMT4" ShapeID="_x0000_i1225" DrawAspect="Content" ObjectID="_1608543489" r:id="rId439"/>
        </w:object>
      </w:r>
      <w:r w:rsidRPr="00B23522">
        <w:rPr>
          <w:rFonts w:cs="Times New Roman"/>
          <w:szCs w:val="24"/>
        </w:rPr>
        <w:t>，换句话说，</w:t>
      </w:r>
      <w:r w:rsidRPr="00B23522">
        <w:rPr>
          <w:rFonts w:cs="Times New Roman"/>
          <w:szCs w:val="24"/>
        </w:rPr>
        <w:t>LOS</w:t>
      </w:r>
      <w:r w:rsidRPr="00B23522">
        <w:rPr>
          <w:rFonts w:cs="Times New Roman"/>
          <w:szCs w:val="24"/>
        </w:rPr>
        <w:t>概率仅与无人机的高度与无人机到用户的水平距离有关。当无人机到用户的水平距离一定时，无人机高度越高，</w:t>
      </w:r>
      <w:r w:rsidRPr="00B23522">
        <w:rPr>
          <w:rFonts w:cs="Times New Roman"/>
          <w:szCs w:val="24"/>
        </w:rPr>
        <w:t>LOS</w:t>
      </w:r>
      <w:r w:rsidRPr="00B23522">
        <w:rPr>
          <w:rFonts w:cs="Times New Roman"/>
          <w:szCs w:val="24"/>
        </w:rPr>
        <w:t>概率越大；当无人机的高度一定时，无人机到用户的水平距离越小，</w:t>
      </w:r>
      <w:r w:rsidRPr="00B23522">
        <w:rPr>
          <w:rFonts w:cs="Times New Roman"/>
          <w:szCs w:val="24"/>
        </w:rPr>
        <w:t>LOS</w:t>
      </w:r>
      <w:r w:rsidRPr="00B23522">
        <w:rPr>
          <w:rFonts w:cs="Times New Roman"/>
          <w:szCs w:val="24"/>
        </w:rPr>
        <w:t>概率越大。</w:t>
      </w:r>
      <w:r w:rsidRPr="00B23522">
        <w:rPr>
          <w:rFonts w:cs="Times New Roman"/>
          <w:szCs w:val="24"/>
        </w:rPr>
        <w:t>LOS</w:t>
      </w:r>
      <w:r w:rsidRPr="00B23522">
        <w:rPr>
          <w:rFonts w:cs="Times New Roman"/>
          <w:szCs w:val="24"/>
        </w:rPr>
        <w:t>径和</w:t>
      </w:r>
      <w:r w:rsidRPr="00B23522">
        <w:rPr>
          <w:rFonts w:cs="Times New Roman"/>
          <w:szCs w:val="24"/>
        </w:rPr>
        <w:t>NLOS</w:t>
      </w:r>
      <w:r w:rsidRPr="00B23522">
        <w:rPr>
          <w:rFonts w:cs="Times New Roman"/>
          <w:szCs w:val="24"/>
        </w:rPr>
        <w:t>径的路径损耗可以表示为</w:t>
      </w:r>
    </w:p>
    <w:p w:rsidR="005B1370" w:rsidRPr="00B23522" w:rsidRDefault="00702D10" w:rsidP="00702D10">
      <w:pPr>
        <w:pStyle w:val="ac"/>
        <w:rPr>
          <w:rFonts w:cs="Times New Roman"/>
          <w:szCs w:val="24"/>
        </w:rPr>
      </w:pPr>
      <w:r>
        <w:tab/>
      </w:r>
      <w:r w:rsidR="008D3DF2" w:rsidRPr="008D3DF2">
        <w:rPr>
          <w:position w:val="-28"/>
        </w:rPr>
        <w:object w:dxaOrig="3159" w:dyaOrig="680">
          <v:shape id="_x0000_i1226" type="#_x0000_t75" style="width:158.4pt;height:34pt" o:ole="">
            <v:imagedata r:id="rId440" o:title=""/>
          </v:shape>
          <o:OLEObject Type="Embed" ProgID="Equation.DSMT4" ShapeID="_x0000_i1226" DrawAspect="Content" ObjectID="_1608543490" r:id="rId441"/>
        </w:object>
      </w:r>
      <w:r>
        <w:tab/>
        <w:t>(5-2)</w:t>
      </w:r>
    </w:p>
    <w:p w:rsidR="007D201D" w:rsidRPr="00B23522" w:rsidRDefault="00702D10" w:rsidP="00702D10">
      <w:pPr>
        <w:pStyle w:val="ac"/>
        <w:rPr>
          <w:rFonts w:cs="Times New Roman"/>
          <w:szCs w:val="24"/>
        </w:rPr>
      </w:pPr>
      <w:r>
        <w:tab/>
      </w:r>
      <w:r w:rsidR="008D3DF2" w:rsidRPr="008D3DF2">
        <w:rPr>
          <w:position w:val="-28"/>
        </w:rPr>
        <w:object w:dxaOrig="3360" w:dyaOrig="680">
          <v:shape id="_x0000_i1227" type="#_x0000_t75" style="width:167.6pt;height:34pt" o:ole="">
            <v:imagedata r:id="rId442" o:title=""/>
          </v:shape>
          <o:OLEObject Type="Embed" ProgID="Equation.DSMT4" ShapeID="_x0000_i1227" DrawAspect="Content" ObjectID="_1608543491" r:id="rId443"/>
        </w:object>
      </w:r>
      <w:r>
        <w:tab/>
        <w:t>(5-3)</w:t>
      </w:r>
    </w:p>
    <w:p w:rsidR="007D201D" w:rsidRPr="00B23522" w:rsidRDefault="008D3DF2" w:rsidP="008D3DF2">
      <w:pPr>
        <w:snapToGrid w:val="0"/>
        <w:rPr>
          <w:rFonts w:cs="Times New Roman"/>
          <w:szCs w:val="24"/>
        </w:rPr>
      </w:pPr>
      <w:r w:rsidRPr="008D3DF2">
        <w:rPr>
          <w:position w:val="-12"/>
        </w:rPr>
        <w:object w:dxaOrig="460" w:dyaOrig="360">
          <v:shape id="_x0000_i1228" type="#_x0000_t75" style="width:23.05pt;height:17.85pt" o:ole="">
            <v:imagedata r:id="rId444" o:title=""/>
          </v:shape>
          <o:OLEObject Type="Embed" ProgID="Equation.DSMT4" ShapeID="_x0000_i1228" DrawAspect="Content" ObjectID="_1608543492" r:id="rId445"/>
        </w:object>
      </w:r>
      <w:r w:rsidR="007D201D" w:rsidRPr="00B23522">
        <w:rPr>
          <w:rFonts w:cs="Times New Roman"/>
          <w:szCs w:val="24"/>
        </w:rPr>
        <w:t>和</w:t>
      </w:r>
      <w:r w:rsidRPr="008D3DF2">
        <w:rPr>
          <w:position w:val="-12"/>
        </w:rPr>
        <w:object w:dxaOrig="560" w:dyaOrig="360">
          <v:shape id="_x0000_i1229" type="#_x0000_t75" style="width:27.65pt;height:17.85pt" o:ole="">
            <v:imagedata r:id="rId446" o:title=""/>
          </v:shape>
          <o:OLEObject Type="Embed" ProgID="Equation.DSMT4" ShapeID="_x0000_i1229" DrawAspect="Content" ObjectID="_1608543493" r:id="rId447"/>
        </w:object>
      </w:r>
      <w:r w:rsidR="007D201D" w:rsidRPr="00B23522">
        <w:rPr>
          <w:rFonts w:cs="Times New Roman"/>
          <w:szCs w:val="24"/>
        </w:rPr>
        <w:t>是由环境决定的额外损耗，</w:t>
      </w:r>
      <w:r w:rsidRPr="008D3DF2">
        <w:rPr>
          <w:position w:val="-12"/>
        </w:rPr>
        <w:object w:dxaOrig="260" w:dyaOrig="360">
          <v:shape id="_x0000_i1230" type="#_x0000_t75" style="width:12.65pt;height:17.85pt" o:ole="">
            <v:imagedata r:id="rId448" o:title=""/>
          </v:shape>
          <o:OLEObject Type="Embed" ProgID="Equation.DSMT4" ShapeID="_x0000_i1230" DrawAspect="Content" ObjectID="_1608543494" r:id="rId449"/>
        </w:object>
      </w:r>
      <w:r w:rsidR="007D201D" w:rsidRPr="00B23522">
        <w:rPr>
          <w:rFonts w:cs="Times New Roman"/>
          <w:szCs w:val="24"/>
        </w:rPr>
        <w:t>为载波频率，</w:t>
      </w:r>
      <w:r w:rsidRPr="008D3DF2">
        <w:rPr>
          <w:position w:val="-12"/>
        </w:rPr>
        <w:object w:dxaOrig="380" w:dyaOrig="360">
          <v:shape id="_x0000_i1231" type="#_x0000_t75" style="width:19pt;height:17.85pt" o:ole="">
            <v:imagedata r:id="rId450" o:title=""/>
          </v:shape>
          <o:OLEObject Type="Embed" ProgID="Equation.DSMT4" ShapeID="_x0000_i1231" DrawAspect="Content" ObjectID="_1608543495" r:id="rId451"/>
        </w:object>
      </w:r>
      <w:r w:rsidR="007D201D" w:rsidRPr="00B23522">
        <w:rPr>
          <w:rFonts w:cs="Times New Roman"/>
          <w:szCs w:val="24"/>
        </w:rPr>
        <w:t>为发射机与接收机的距离。结合式</w:t>
      </w:r>
      <w:r w:rsidR="00E05FC4">
        <w:rPr>
          <w:rFonts w:cs="Times New Roman"/>
          <w:szCs w:val="24"/>
        </w:rPr>
        <w:t>(5-1)(5-2)(5-3)</w:t>
      </w:r>
      <w:r w:rsidR="007D201D" w:rsidRPr="00B23522">
        <w:rPr>
          <w:rFonts w:cs="Times New Roman"/>
          <w:szCs w:val="24"/>
        </w:rPr>
        <w:t>并忽略穿透损耗及阴影衰落，</w:t>
      </w:r>
      <w:r w:rsidR="00DC0924" w:rsidRPr="00B23522">
        <w:rPr>
          <w:rFonts w:cs="Times New Roman"/>
          <w:szCs w:val="24"/>
        </w:rPr>
        <w:t>可知当无人机高度一定时，传播损耗仅由无人机与用户的水平距离决定，</w:t>
      </w:r>
      <w:r w:rsidR="00170828" w:rsidRPr="00B23522">
        <w:rPr>
          <w:rFonts w:cs="Times New Roman"/>
          <w:szCs w:val="24"/>
        </w:rPr>
        <w:t>平均</w:t>
      </w:r>
      <w:r w:rsidR="0009080A" w:rsidRPr="00B23522">
        <w:rPr>
          <w:rFonts w:cs="Times New Roman"/>
          <w:szCs w:val="24"/>
        </w:rPr>
        <w:t>传播损耗模型可由下式</w:t>
      </w:r>
      <w:r w:rsidR="00E05FC4">
        <w:rPr>
          <w:rFonts w:cs="Times New Roman"/>
          <w:szCs w:val="24"/>
        </w:rPr>
        <w:t>(5-4)</w:t>
      </w:r>
      <w:r w:rsidR="0009080A" w:rsidRPr="00B23522">
        <w:rPr>
          <w:rFonts w:cs="Times New Roman"/>
          <w:szCs w:val="24"/>
        </w:rPr>
        <w:t>表示。</w:t>
      </w:r>
    </w:p>
    <w:p w:rsidR="007D201D" w:rsidRDefault="00702D10" w:rsidP="00702D10">
      <w:pPr>
        <w:snapToGrid w:val="0"/>
        <w:jc w:val="center"/>
      </w:pPr>
      <w:r w:rsidRPr="00702D10">
        <w:rPr>
          <w:position w:val="-60"/>
        </w:rPr>
        <w:object w:dxaOrig="7600" w:dyaOrig="1040">
          <v:shape id="_x0000_i1232" type="#_x0000_t75" style="width:379pt;height:51.85pt" o:ole="">
            <v:imagedata r:id="rId452" o:title=""/>
          </v:shape>
          <o:OLEObject Type="Embed" ProgID="Equation.DSMT4" ShapeID="_x0000_i1232" DrawAspect="Content" ObjectID="_1608543496" r:id="rId453"/>
        </w:object>
      </w:r>
    </w:p>
    <w:p w:rsidR="00702D10" w:rsidRPr="00B23522" w:rsidRDefault="00702D10" w:rsidP="00702D10">
      <w:pPr>
        <w:pStyle w:val="20"/>
      </w:pPr>
      <w:r>
        <w:tab/>
        <w:t>(5-4)</w:t>
      </w:r>
    </w:p>
    <w:p w:rsidR="0009080A" w:rsidRPr="00B23522" w:rsidRDefault="00DC0924" w:rsidP="008D3DF2">
      <w:pPr>
        <w:snapToGrid w:val="0"/>
        <w:rPr>
          <w:rFonts w:cs="Times New Roman"/>
          <w:szCs w:val="24"/>
        </w:rPr>
      </w:pPr>
      <w:r w:rsidRPr="00B23522">
        <w:rPr>
          <w:rFonts w:cs="Times New Roman"/>
          <w:szCs w:val="24"/>
        </w:rPr>
        <w:tab/>
      </w:r>
      <w:r w:rsidRPr="00B23522">
        <w:rPr>
          <w:rFonts w:cs="Times New Roman"/>
          <w:szCs w:val="24"/>
        </w:rPr>
        <w:t>值得注意的一点是，无人机高度越高虽然可以使得取得</w:t>
      </w:r>
      <w:r w:rsidRPr="00B23522">
        <w:rPr>
          <w:rFonts w:cs="Times New Roman"/>
          <w:szCs w:val="24"/>
        </w:rPr>
        <w:t>LOS</w:t>
      </w:r>
      <w:r w:rsidRPr="00B23522">
        <w:rPr>
          <w:rFonts w:cs="Times New Roman"/>
          <w:szCs w:val="24"/>
        </w:rPr>
        <w:t>概率增大，但是</w:t>
      </w:r>
      <w:r w:rsidRPr="00B23522">
        <w:rPr>
          <w:rFonts w:cs="Times New Roman"/>
          <w:szCs w:val="24"/>
        </w:rPr>
        <w:lastRenderedPageBreak/>
        <w:t>同样地也增大了发射机到接收机的距离导致信号在自由空间传播的损耗变大</w:t>
      </w:r>
      <w:r w:rsidR="00120476" w:rsidRPr="00B23522">
        <w:rPr>
          <w:rFonts w:cs="Times New Roman"/>
          <w:szCs w:val="24"/>
        </w:rPr>
        <w:t>。因此寻找合适的无人机部署高度是一个课题，文献</w:t>
      </w:r>
      <w:r w:rsidR="00706763" w:rsidRPr="00B23522">
        <w:rPr>
          <w:rFonts w:cs="Times New Roman" w:hint="eastAsia"/>
          <w:szCs w:val="24"/>
        </w:rPr>
        <w:t>[</w:t>
      </w:r>
      <w:r w:rsidR="00706763" w:rsidRPr="00B23522">
        <w:rPr>
          <w:rFonts w:cs="Times New Roman"/>
          <w:szCs w:val="24"/>
        </w:rPr>
        <w:t>15]</w:t>
      </w:r>
      <w:r w:rsidR="00706763" w:rsidRPr="00B23522">
        <w:rPr>
          <w:rFonts w:cs="Times New Roman" w:hint="eastAsia"/>
          <w:szCs w:val="24"/>
        </w:rPr>
        <w:t>[</w:t>
      </w:r>
      <w:r w:rsidR="00706763" w:rsidRPr="00B23522">
        <w:rPr>
          <w:rFonts w:cs="Times New Roman"/>
          <w:szCs w:val="24"/>
        </w:rPr>
        <w:t>17]</w:t>
      </w:r>
      <w:r w:rsidR="00120476" w:rsidRPr="00B23522">
        <w:rPr>
          <w:rFonts w:cs="Times New Roman"/>
          <w:szCs w:val="24"/>
        </w:rPr>
        <w:t>对此进行了深入研究，本文限于篇幅不再赘述。</w:t>
      </w:r>
    </w:p>
    <w:p w:rsidR="00120476" w:rsidRPr="00B23522" w:rsidRDefault="00B72302" w:rsidP="002C097D">
      <w:pPr>
        <w:pStyle w:val="3"/>
      </w:pPr>
      <w:r w:rsidRPr="00B23522">
        <w:t xml:space="preserve">5.2.3  </w:t>
      </w:r>
      <w:r w:rsidRPr="00B23522">
        <w:t>资源模型</w:t>
      </w:r>
    </w:p>
    <w:p w:rsidR="00B72302" w:rsidRPr="00B23522" w:rsidRDefault="00E27215" w:rsidP="008D3DF2">
      <w:pPr>
        <w:snapToGrid w:val="0"/>
        <w:rPr>
          <w:rFonts w:cs="Times New Roman"/>
          <w:szCs w:val="24"/>
        </w:rPr>
      </w:pPr>
      <w:r w:rsidRPr="00B23522">
        <w:rPr>
          <w:rFonts w:cs="Times New Roman"/>
          <w:szCs w:val="24"/>
        </w:rPr>
        <w:tab/>
      </w:r>
      <w:r w:rsidRPr="00B23522">
        <w:rPr>
          <w:rFonts w:cs="Times New Roman"/>
          <w:szCs w:val="24"/>
        </w:rPr>
        <w:t>在本章中，用户业务均被假设采用固定业务速率（</w:t>
      </w:r>
      <w:r w:rsidRPr="00B23522">
        <w:rPr>
          <w:rFonts w:cs="Times New Roman"/>
          <w:szCs w:val="24"/>
        </w:rPr>
        <w:t>constant bit rate</w:t>
      </w:r>
      <w:r w:rsidRPr="00B23522">
        <w:rPr>
          <w:rFonts w:cs="Times New Roman"/>
          <w:szCs w:val="24"/>
        </w:rPr>
        <w:t>，</w:t>
      </w:r>
      <w:r w:rsidRPr="00B23522">
        <w:rPr>
          <w:rFonts w:cs="Times New Roman"/>
          <w:szCs w:val="24"/>
        </w:rPr>
        <w:t>CBR</w:t>
      </w:r>
      <w:r w:rsidRPr="00B23522">
        <w:rPr>
          <w:rFonts w:cs="Times New Roman"/>
          <w:szCs w:val="24"/>
        </w:rPr>
        <w:t>）。用户要求达到的速率为</w:t>
      </w:r>
      <w:r w:rsidR="008D3DF2" w:rsidRPr="008D3DF2">
        <w:rPr>
          <w:position w:val="-12"/>
        </w:rPr>
        <w:object w:dxaOrig="320" w:dyaOrig="360">
          <v:shape id="_x0000_i1233" type="#_x0000_t75" style="width:16.15pt;height:17.85pt" o:ole="">
            <v:imagedata r:id="rId454" o:title=""/>
          </v:shape>
          <o:OLEObject Type="Embed" ProgID="Equation.DSMT4" ShapeID="_x0000_i1233" DrawAspect="Content" ObjectID="_1608543497" r:id="rId455"/>
        </w:object>
      </w:r>
      <w:r w:rsidRPr="00B23522">
        <w:rPr>
          <w:rFonts w:cs="Times New Roman"/>
          <w:szCs w:val="24"/>
        </w:rPr>
        <w:t>，则保证该用户业务速率所需要的频率资源为</w:t>
      </w:r>
    </w:p>
    <w:p w:rsidR="00E27215" w:rsidRPr="00B23522" w:rsidRDefault="00702D10" w:rsidP="00702D10">
      <w:pPr>
        <w:pStyle w:val="ac"/>
        <w:rPr>
          <w:rFonts w:cs="Times New Roman"/>
          <w:szCs w:val="24"/>
        </w:rPr>
      </w:pPr>
      <w:r>
        <w:tab/>
      </w:r>
      <w:r w:rsidR="008D3DF2" w:rsidRPr="008D3DF2">
        <w:rPr>
          <w:position w:val="-32"/>
        </w:rPr>
        <w:object w:dxaOrig="1579" w:dyaOrig="700">
          <v:shape id="_x0000_i1234" type="#_x0000_t75" style="width:78.9pt;height:35.15pt" o:ole="">
            <v:imagedata r:id="rId456" o:title=""/>
          </v:shape>
          <o:OLEObject Type="Embed" ProgID="Equation.DSMT4" ShapeID="_x0000_i1234" DrawAspect="Content" ObjectID="_1608543498" r:id="rId457"/>
        </w:object>
      </w:r>
      <w:r>
        <w:tab/>
        <w:t>(5-5)</w:t>
      </w:r>
    </w:p>
    <w:p w:rsidR="007725D3" w:rsidRPr="00B23522" w:rsidRDefault="007725D3" w:rsidP="008D3DF2">
      <w:pPr>
        <w:snapToGrid w:val="0"/>
        <w:rPr>
          <w:rFonts w:cs="Times New Roman"/>
          <w:szCs w:val="24"/>
        </w:rPr>
      </w:pPr>
      <w:r w:rsidRPr="00B23522">
        <w:rPr>
          <w:rFonts w:cs="Times New Roman"/>
          <w:szCs w:val="24"/>
        </w:rPr>
        <w:t>其中</w:t>
      </w:r>
      <w:r w:rsidR="008D3DF2" w:rsidRPr="008D3DF2">
        <w:rPr>
          <w:position w:val="-12"/>
        </w:rPr>
        <w:object w:dxaOrig="300" w:dyaOrig="360">
          <v:shape id="_x0000_i1235" type="#_x0000_t75" style="width:15pt;height:17.85pt" o:ole="">
            <v:imagedata r:id="rId458" o:title=""/>
          </v:shape>
          <o:OLEObject Type="Embed" ProgID="Equation.DSMT4" ShapeID="_x0000_i1235" DrawAspect="Content" ObjectID="_1608543499" r:id="rId459"/>
        </w:object>
      </w:r>
      <w:r w:rsidRPr="00B23522">
        <w:rPr>
          <w:rFonts w:cs="Times New Roman"/>
          <w:szCs w:val="24"/>
        </w:rPr>
        <w:t>为该</w:t>
      </w:r>
      <w:r w:rsidRPr="00B23522">
        <w:rPr>
          <w:rFonts w:cs="Times New Roman"/>
          <w:szCs w:val="24"/>
        </w:rPr>
        <w:t>UE</w:t>
      </w:r>
      <w:r w:rsidRPr="00B23522">
        <w:rPr>
          <w:rFonts w:cs="Times New Roman"/>
          <w:szCs w:val="24"/>
        </w:rPr>
        <w:t>占用基站的频率资源，</w:t>
      </w:r>
      <w:r w:rsidR="008D3DF2" w:rsidRPr="008D3DF2">
        <w:rPr>
          <w:position w:val="-14"/>
        </w:rPr>
        <w:object w:dxaOrig="1060" w:dyaOrig="400">
          <v:shape id="_x0000_i1236" type="#_x0000_t75" style="width:53pt;height:20.15pt" o:ole="">
            <v:imagedata r:id="rId460" o:title=""/>
          </v:shape>
          <o:OLEObject Type="Embed" ProgID="Equation.DSMT4" ShapeID="_x0000_i1236" DrawAspect="Content" ObjectID="_1608543500" r:id="rId461"/>
        </w:object>
      </w:r>
      <w:r w:rsidRPr="00B23522">
        <w:rPr>
          <w:rFonts w:cs="Times New Roman"/>
          <w:szCs w:val="24"/>
        </w:rPr>
        <w:t>为频谱效率，该值可以通过</w:t>
      </w:r>
      <w:r w:rsidR="008D3DF2" w:rsidRPr="008D3DF2">
        <w:rPr>
          <w:position w:val="-14"/>
        </w:rPr>
        <w:object w:dxaOrig="2799" w:dyaOrig="400">
          <v:shape id="_x0000_i1237" type="#_x0000_t75" style="width:139.95pt;height:20.15pt" o:ole="">
            <v:imagedata r:id="rId462" o:title=""/>
          </v:shape>
          <o:OLEObject Type="Embed" ProgID="Equation.DSMT4" ShapeID="_x0000_i1237" DrawAspect="Content" ObjectID="_1608543501" r:id="rId463"/>
        </w:object>
      </w:r>
      <w:r w:rsidRPr="00B23522">
        <w:rPr>
          <w:rFonts w:cs="Times New Roman"/>
          <w:szCs w:val="24"/>
        </w:rPr>
        <w:t>计算。定义基站的某一时刻的负载为该基站同时服务的用户所需频率资源之和为</w:t>
      </w:r>
      <w:r w:rsidR="008D3DF2" w:rsidRPr="008D3DF2">
        <w:rPr>
          <w:position w:val="-12"/>
        </w:rPr>
        <w:object w:dxaOrig="880" w:dyaOrig="360">
          <v:shape id="_x0000_i1238" type="#_x0000_t75" style="width:44.35pt;height:17.85pt" o:ole="">
            <v:imagedata r:id="rId464" o:title=""/>
          </v:shape>
          <o:OLEObject Type="Embed" ProgID="Equation.DSMT4" ShapeID="_x0000_i1238" DrawAspect="Content" ObjectID="_1608543502" r:id="rId465"/>
        </w:object>
      </w:r>
      <w:r w:rsidRPr="00B23522">
        <w:rPr>
          <w:rFonts w:cs="Times New Roman"/>
          <w:szCs w:val="24"/>
        </w:rPr>
        <w:t>，它可以通过下式计算</w:t>
      </w:r>
    </w:p>
    <w:p w:rsidR="007725D3" w:rsidRPr="00B23522" w:rsidRDefault="00702D10" w:rsidP="00702D10">
      <w:pPr>
        <w:pStyle w:val="ac"/>
        <w:rPr>
          <w:rFonts w:cs="Times New Roman"/>
          <w:szCs w:val="24"/>
        </w:rPr>
      </w:pPr>
      <w:r>
        <w:tab/>
      </w:r>
      <w:r w:rsidR="008D3DF2" w:rsidRPr="008D3DF2">
        <w:rPr>
          <w:position w:val="-32"/>
        </w:rPr>
        <w:object w:dxaOrig="2400" w:dyaOrig="580">
          <v:shape id="_x0000_i1239" type="#_x0000_t75" style="width:120.4pt;height:28.8pt" o:ole="">
            <v:imagedata r:id="rId466" o:title=""/>
          </v:shape>
          <o:OLEObject Type="Embed" ProgID="Equation.DSMT4" ShapeID="_x0000_i1239" DrawAspect="Content" ObjectID="_1608543503" r:id="rId467"/>
        </w:object>
      </w:r>
      <w:r>
        <w:tab/>
        <w:t>(5-6)</w:t>
      </w:r>
    </w:p>
    <w:p w:rsidR="007725D3" w:rsidRPr="00B23522" w:rsidRDefault="007725D3" w:rsidP="008D3DF2">
      <w:pPr>
        <w:snapToGrid w:val="0"/>
        <w:rPr>
          <w:rFonts w:cs="Times New Roman"/>
          <w:szCs w:val="24"/>
        </w:rPr>
      </w:pPr>
      <w:r w:rsidRPr="00B23522">
        <w:rPr>
          <w:rFonts w:cs="Times New Roman"/>
          <w:szCs w:val="24"/>
        </w:rPr>
        <w:t>这里</w:t>
      </w:r>
      <w:r w:rsidR="008D3DF2" w:rsidRPr="008D3DF2">
        <w:rPr>
          <w:position w:val="-12"/>
        </w:rPr>
        <w:object w:dxaOrig="400" w:dyaOrig="360">
          <v:shape id="_x0000_i1240" type="#_x0000_t75" style="width:20.15pt;height:17.85pt" o:ole="">
            <v:imagedata r:id="rId468" o:title=""/>
          </v:shape>
          <o:OLEObject Type="Embed" ProgID="Equation.DSMT4" ShapeID="_x0000_i1240" DrawAspect="Content" ObjectID="_1608543504" r:id="rId469"/>
        </w:object>
      </w:r>
      <w:r w:rsidRPr="00B23522">
        <w:rPr>
          <w:rFonts w:cs="Times New Roman"/>
          <w:szCs w:val="24"/>
        </w:rPr>
        <w:t>表示基站所拥有的全部频率资源，</w:t>
      </w:r>
      <w:r w:rsidR="008D3DF2" w:rsidRPr="008D3DF2">
        <w:rPr>
          <w:position w:val="-12"/>
        </w:rPr>
        <w:object w:dxaOrig="420" w:dyaOrig="360">
          <v:shape id="_x0000_i1241" type="#_x0000_t75" style="width:21.3pt;height:17.85pt" o:ole="">
            <v:imagedata r:id="rId470" o:title=""/>
          </v:shape>
          <o:OLEObject Type="Embed" ProgID="Equation.DSMT4" ShapeID="_x0000_i1241" DrawAspect="Content" ObjectID="_1608543505" r:id="rId471"/>
        </w:object>
      </w:r>
      <w:r w:rsidRPr="00B23522">
        <w:rPr>
          <w:rFonts w:cs="Times New Roman"/>
          <w:szCs w:val="24"/>
        </w:rPr>
        <w:t>表示被基站服务的</w:t>
      </w:r>
      <w:r w:rsidRPr="00B23522">
        <w:rPr>
          <w:rFonts w:cs="Times New Roman"/>
          <w:szCs w:val="24"/>
        </w:rPr>
        <w:t>UE</w:t>
      </w:r>
      <w:r w:rsidRPr="00B23522">
        <w:rPr>
          <w:rFonts w:cs="Times New Roman"/>
          <w:szCs w:val="24"/>
        </w:rPr>
        <w:t>的集合。</w:t>
      </w:r>
      <w:r w:rsidR="00E562E5" w:rsidRPr="00B23522">
        <w:rPr>
          <w:rFonts w:cs="Times New Roman"/>
          <w:szCs w:val="24"/>
        </w:rPr>
        <w:t>当</w:t>
      </w:r>
      <w:r w:rsidR="008D3DF2" w:rsidRPr="008D3DF2">
        <w:rPr>
          <w:position w:val="-12"/>
        </w:rPr>
        <w:object w:dxaOrig="1460" w:dyaOrig="360">
          <v:shape id="_x0000_i1242" type="#_x0000_t75" style="width:72.6pt;height:17.85pt" o:ole="">
            <v:imagedata r:id="rId472" o:title=""/>
          </v:shape>
          <o:OLEObject Type="Embed" ProgID="Equation.DSMT4" ShapeID="_x0000_i1242" DrawAspect="Content" ObjectID="_1608543506" r:id="rId473"/>
        </w:object>
      </w:r>
      <w:r w:rsidR="00E562E5" w:rsidRPr="00B23522">
        <w:rPr>
          <w:rFonts w:cs="Times New Roman"/>
          <w:szCs w:val="24"/>
        </w:rPr>
        <w:t>时，意味着某些</w:t>
      </w:r>
      <w:r w:rsidR="00E562E5" w:rsidRPr="00B23522">
        <w:rPr>
          <w:rFonts w:cs="Times New Roman"/>
          <w:szCs w:val="24"/>
        </w:rPr>
        <w:t>UE</w:t>
      </w:r>
      <w:r w:rsidR="00E562E5" w:rsidRPr="00B23522">
        <w:rPr>
          <w:rFonts w:cs="Times New Roman"/>
          <w:szCs w:val="24"/>
        </w:rPr>
        <w:t>不能被这个基站服务了。</w:t>
      </w:r>
    </w:p>
    <w:p w:rsidR="00AC16C4" w:rsidRPr="00B23522" w:rsidRDefault="00AC16C4" w:rsidP="002C097D">
      <w:pPr>
        <w:pStyle w:val="2"/>
      </w:pPr>
      <w:r w:rsidRPr="00B23522">
        <w:t xml:space="preserve">5.3  </w:t>
      </w:r>
      <w:r w:rsidR="002E33A5" w:rsidRPr="00B23522">
        <w:t>基于二分</w:t>
      </w:r>
      <w:r w:rsidR="002E33A5" w:rsidRPr="00B23522">
        <w:t>K</w:t>
      </w:r>
      <w:r w:rsidR="002E33A5" w:rsidRPr="00B23522">
        <w:t>均值聚类算法的无人机部署方案</w:t>
      </w:r>
    </w:p>
    <w:p w:rsidR="00AC16C4" w:rsidRPr="00B23522" w:rsidRDefault="005B7651" w:rsidP="008D3DF2">
      <w:pPr>
        <w:snapToGrid w:val="0"/>
        <w:rPr>
          <w:rFonts w:cs="Times New Roman"/>
          <w:szCs w:val="24"/>
        </w:rPr>
      </w:pPr>
      <w:r w:rsidRPr="00B23522">
        <w:rPr>
          <w:rFonts w:cs="Times New Roman"/>
          <w:szCs w:val="24"/>
        </w:rPr>
        <w:tab/>
      </w:r>
      <w:r w:rsidR="00CE715D" w:rsidRPr="00B23522">
        <w:rPr>
          <w:rFonts w:cs="Times New Roman"/>
          <w:szCs w:val="24"/>
        </w:rPr>
        <w:t>考虑无人机基站组成的通信系统与现有的</w:t>
      </w:r>
      <w:r w:rsidR="00CE715D" w:rsidRPr="00B23522">
        <w:rPr>
          <w:rFonts w:cs="Times New Roman"/>
          <w:szCs w:val="24"/>
        </w:rPr>
        <w:t>NR</w:t>
      </w:r>
      <w:r w:rsidR="00CE715D" w:rsidRPr="00B23522">
        <w:rPr>
          <w:rFonts w:cs="Times New Roman"/>
          <w:szCs w:val="24"/>
        </w:rPr>
        <w:t>宏基站组成的宏蜂窝系统之间的共存，首先要解决的一个问题便是如何部署无人机基站。我们希望无人机基站系统能够</w:t>
      </w:r>
      <w:r w:rsidR="00CE715D" w:rsidRPr="00B23522">
        <w:rPr>
          <w:rFonts w:cs="Times New Roman"/>
          <w:szCs w:val="24"/>
        </w:rPr>
        <w:t>“</w:t>
      </w:r>
      <w:r w:rsidR="00CE715D" w:rsidRPr="00B23522">
        <w:rPr>
          <w:rFonts w:cs="Times New Roman"/>
          <w:szCs w:val="24"/>
        </w:rPr>
        <w:t>即插即用</w:t>
      </w:r>
      <w:r w:rsidR="00CE715D" w:rsidRPr="00B23522">
        <w:rPr>
          <w:rFonts w:cs="Times New Roman"/>
          <w:szCs w:val="24"/>
        </w:rPr>
        <w:t>”</w:t>
      </w:r>
      <w:r w:rsidR="00CE715D" w:rsidRPr="00B23522">
        <w:rPr>
          <w:rFonts w:cs="Times New Roman"/>
          <w:szCs w:val="24"/>
        </w:rPr>
        <w:t>，即是无人机基站能够自动部署到宏蜂窝网络中的热点区域，并且</w:t>
      </w:r>
      <w:r w:rsidR="008117CC" w:rsidRPr="00B23522">
        <w:rPr>
          <w:rFonts w:cs="Times New Roman"/>
          <w:szCs w:val="24"/>
        </w:rPr>
        <w:t>找到需要从</w:t>
      </w:r>
      <w:r w:rsidR="008117CC" w:rsidRPr="00B23522">
        <w:rPr>
          <w:rFonts w:cs="Times New Roman"/>
          <w:szCs w:val="24"/>
        </w:rPr>
        <w:t>MBS</w:t>
      </w:r>
      <w:r w:rsidR="008117CC" w:rsidRPr="00B23522">
        <w:rPr>
          <w:rFonts w:cs="Times New Roman"/>
          <w:szCs w:val="24"/>
        </w:rPr>
        <w:t>卸下的</w:t>
      </w:r>
      <w:r w:rsidR="008117CC" w:rsidRPr="00B23522">
        <w:rPr>
          <w:rFonts w:cs="Times New Roman"/>
          <w:szCs w:val="24"/>
        </w:rPr>
        <w:t>UE</w:t>
      </w:r>
      <w:r w:rsidR="008117CC" w:rsidRPr="00B23522">
        <w:rPr>
          <w:rFonts w:cs="Times New Roman"/>
          <w:szCs w:val="24"/>
        </w:rPr>
        <w:t>并使用无人机基站为他们提供服务，从而最大化整个系统的吞吐量。该问题是一个优化问题，并且该优化问题是非连续非凸以及</w:t>
      </w:r>
      <w:r w:rsidR="008117CC" w:rsidRPr="00B23522">
        <w:rPr>
          <w:rFonts w:cs="Times New Roman"/>
          <w:szCs w:val="24"/>
        </w:rPr>
        <w:t>NP-hard</w:t>
      </w:r>
      <w:r w:rsidR="008117CC" w:rsidRPr="00B23522">
        <w:rPr>
          <w:rFonts w:cs="Times New Roman"/>
          <w:szCs w:val="24"/>
        </w:rPr>
        <w:t>的</w:t>
      </w:r>
      <w:r w:rsidR="00706763" w:rsidRPr="00B23522">
        <w:rPr>
          <w:rFonts w:cs="Times New Roman" w:hint="eastAsia"/>
          <w:szCs w:val="24"/>
          <w:vertAlign w:val="superscript"/>
        </w:rPr>
        <w:t>[</w:t>
      </w:r>
      <w:r w:rsidR="00706763" w:rsidRPr="00B23522">
        <w:rPr>
          <w:rFonts w:cs="Times New Roman"/>
          <w:szCs w:val="24"/>
          <w:vertAlign w:val="superscript"/>
        </w:rPr>
        <w:t>19]</w:t>
      </w:r>
      <w:r w:rsidR="008117CC" w:rsidRPr="00B23522">
        <w:rPr>
          <w:rFonts w:cs="Times New Roman"/>
          <w:szCs w:val="24"/>
        </w:rPr>
        <w:t>。定义用户</w:t>
      </w:r>
      <w:r w:rsidR="008117CC" w:rsidRPr="00B23522">
        <w:rPr>
          <w:rFonts w:cs="Times New Roman"/>
          <w:i/>
          <w:szCs w:val="24"/>
        </w:rPr>
        <w:t>u</w:t>
      </w:r>
      <w:r w:rsidR="008117CC" w:rsidRPr="00B23522">
        <w:rPr>
          <w:rFonts w:cs="Times New Roman"/>
          <w:szCs w:val="24"/>
        </w:rPr>
        <w:t>接收到来自</w:t>
      </w:r>
      <w:r w:rsidR="002B5BC8" w:rsidRPr="00B23522">
        <w:rPr>
          <w:rFonts w:cs="Times New Roman"/>
          <w:szCs w:val="24"/>
        </w:rPr>
        <w:t xml:space="preserve">MBS </w:t>
      </w:r>
      <w:r w:rsidR="00F2566B" w:rsidRPr="00B23522">
        <w:rPr>
          <w:rFonts w:cs="Times New Roman"/>
          <w:i/>
          <w:szCs w:val="24"/>
        </w:rPr>
        <w:t>m</w:t>
      </w:r>
      <w:r w:rsidR="00F2566B" w:rsidRPr="00B23522">
        <w:rPr>
          <w:rFonts w:cs="Times New Roman"/>
          <w:szCs w:val="24"/>
        </w:rPr>
        <w:t>及</w:t>
      </w:r>
      <w:r w:rsidR="002B5BC8" w:rsidRPr="00B23522">
        <w:rPr>
          <w:rFonts w:cs="Times New Roman"/>
          <w:szCs w:val="24"/>
        </w:rPr>
        <w:t xml:space="preserve">UAV </w:t>
      </w:r>
      <w:r w:rsidR="00F2566B" w:rsidRPr="00B23522">
        <w:rPr>
          <w:rFonts w:cs="Times New Roman"/>
          <w:i/>
          <w:szCs w:val="24"/>
        </w:rPr>
        <w:t>v</w:t>
      </w:r>
      <w:r w:rsidR="00F2566B" w:rsidRPr="00B23522">
        <w:rPr>
          <w:rFonts w:cs="Times New Roman"/>
          <w:szCs w:val="24"/>
        </w:rPr>
        <w:t>的</w:t>
      </w:r>
      <w:r w:rsidR="00F2566B" w:rsidRPr="00B23522">
        <w:rPr>
          <w:rFonts w:cs="Times New Roman"/>
          <w:szCs w:val="24"/>
        </w:rPr>
        <w:t>SINR</w:t>
      </w:r>
      <w:r w:rsidR="00F2566B" w:rsidRPr="00B23522">
        <w:rPr>
          <w:rFonts w:cs="Times New Roman"/>
          <w:szCs w:val="24"/>
        </w:rPr>
        <w:t>分别为</w:t>
      </w:r>
    </w:p>
    <w:p w:rsidR="00F2566B" w:rsidRPr="00B23522" w:rsidRDefault="00702D10" w:rsidP="00702D10">
      <w:pPr>
        <w:pStyle w:val="ac"/>
        <w:rPr>
          <w:rFonts w:cs="Times New Roman"/>
          <w:szCs w:val="24"/>
        </w:rPr>
      </w:pPr>
      <w:r>
        <w:tab/>
      </w:r>
      <w:r w:rsidR="008D3DF2" w:rsidRPr="008D3DF2">
        <w:rPr>
          <w:position w:val="-50"/>
        </w:rPr>
        <w:object w:dxaOrig="3000" w:dyaOrig="920">
          <v:shape id="_x0000_i1243" type="#_x0000_t75" style="width:149.75pt;height:46.1pt" o:ole="">
            <v:imagedata r:id="rId474" o:title=""/>
          </v:shape>
          <o:OLEObject Type="Embed" ProgID="Equation.DSMT4" ShapeID="_x0000_i1243" DrawAspect="Content" ObjectID="_1608543507" r:id="rId475"/>
        </w:object>
      </w:r>
      <w:r>
        <w:tab/>
        <w:t>(5-7)</w:t>
      </w:r>
    </w:p>
    <w:p w:rsidR="00F2566B" w:rsidRPr="00B23522" w:rsidRDefault="00702D10" w:rsidP="00702D10">
      <w:pPr>
        <w:pStyle w:val="ac"/>
        <w:rPr>
          <w:rFonts w:cs="Times New Roman"/>
          <w:szCs w:val="24"/>
        </w:rPr>
      </w:pPr>
      <w:r>
        <w:tab/>
      </w:r>
      <w:r w:rsidR="008D3DF2" w:rsidRPr="008D3DF2">
        <w:rPr>
          <w:position w:val="-50"/>
        </w:rPr>
        <w:object w:dxaOrig="2940" w:dyaOrig="920">
          <v:shape id="_x0000_i1244" type="#_x0000_t75" style="width:146.3pt;height:46.1pt" o:ole="">
            <v:imagedata r:id="rId476" o:title=""/>
          </v:shape>
          <o:OLEObject Type="Embed" ProgID="Equation.DSMT4" ShapeID="_x0000_i1244" DrawAspect="Content" ObjectID="_1608543508" r:id="rId477"/>
        </w:object>
      </w:r>
      <w:r>
        <w:tab/>
        <w:t>(5-8)</w:t>
      </w:r>
    </w:p>
    <w:p w:rsidR="00F2566B" w:rsidRPr="00B23522" w:rsidRDefault="00F2566B" w:rsidP="008D3DF2">
      <w:pPr>
        <w:snapToGrid w:val="0"/>
        <w:rPr>
          <w:rFonts w:cs="Times New Roman"/>
          <w:szCs w:val="24"/>
        </w:rPr>
      </w:pPr>
      <w:r w:rsidRPr="00B23522">
        <w:rPr>
          <w:rFonts w:cs="Times New Roman"/>
          <w:szCs w:val="24"/>
        </w:rPr>
        <w:t>其中</w:t>
      </w:r>
      <w:r w:rsidR="008D3DF2" w:rsidRPr="008D3DF2">
        <w:rPr>
          <w:position w:val="-12"/>
        </w:rPr>
        <w:object w:dxaOrig="1420" w:dyaOrig="380">
          <v:shape id="_x0000_i1245" type="#_x0000_t75" style="width:71.4pt;height:19pt" o:ole="">
            <v:imagedata r:id="rId478" o:title=""/>
          </v:shape>
          <o:OLEObject Type="Embed" ProgID="Equation.DSMT4" ShapeID="_x0000_i1245" DrawAspect="Content" ObjectID="_1608543509" r:id="rId479"/>
        </w:object>
      </w:r>
      <w:r w:rsidRPr="00B23522">
        <w:rPr>
          <w:rFonts w:cs="Times New Roman"/>
          <w:szCs w:val="24"/>
        </w:rPr>
        <w:t>，</w:t>
      </w:r>
      <w:r w:rsidR="008D3DF2" w:rsidRPr="008D3DF2">
        <w:rPr>
          <w:position w:val="-12"/>
        </w:rPr>
        <w:object w:dxaOrig="1320" w:dyaOrig="380">
          <v:shape id="_x0000_i1246" type="#_x0000_t75" style="width:65.65pt;height:19pt" o:ole="">
            <v:imagedata r:id="rId480" o:title=""/>
          </v:shape>
          <o:OLEObject Type="Embed" ProgID="Equation.DSMT4" ShapeID="_x0000_i1246" DrawAspect="Content" ObjectID="_1608543510" r:id="rId481"/>
        </w:object>
      </w:r>
      <w:r w:rsidR="002B5BC8" w:rsidRPr="00B23522">
        <w:rPr>
          <w:rFonts w:cs="Times New Roman"/>
          <w:szCs w:val="24"/>
        </w:rPr>
        <w:t>分别为接收到</w:t>
      </w:r>
      <w:r w:rsidR="002B5BC8" w:rsidRPr="00B23522">
        <w:rPr>
          <w:rFonts w:cs="Times New Roman"/>
          <w:szCs w:val="24"/>
        </w:rPr>
        <w:t xml:space="preserve">MBS </w:t>
      </w:r>
      <w:r w:rsidR="002B5BC8" w:rsidRPr="00B23522">
        <w:rPr>
          <w:rFonts w:cs="Times New Roman"/>
          <w:i/>
          <w:szCs w:val="24"/>
        </w:rPr>
        <w:t>m</w:t>
      </w:r>
      <w:r w:rsidR="002B5BC8" w:rsidRPr="00B23522">
        <w:rPr>
          <w:rFonts w:cs="Times New Roman"/>
          <w:szCs w:val="24"/>
        </w:rPr>
        <w:t>和</w:t>
      </w:r>
      <w:r w:rsidR="002B5BC8" w:rsidRPr="00B23522">
        <w:rPr>
          <w:rFonts w:cs="Times New Roman"/>
          <w:szCs w:val="24"/>
        </w:rPr>
        <w:t xml:space="preserve">UAV </w:t>
      </w:r>
      <w:r w:rsidR="002B5BC8" w:rsidRPr="00B23522">
        <w:rPr>
          <w:rFonts w:cs="Times New Roman"/>
          <w:i/>
          <w:szCs w:val="24"/>
        </w:rPr>
        <w:t>v</w:t>
      </w:r>
      <w:r w:rsidR="002B5BC8" w:rsidRPr="00B23522">
        <w:rPr>
          <w:rFonts w:cs="Times New Roman"/>
          <w:szCs w:val="24"/>
        </w:rPr>
        <w:t>信号的功率，</w:t>
      </w:r>
      <w:r w:rsidR="008D3DF2" w:rsidRPr="008D3DF2">
        <w:rPr>
          <w:position w:val="-12"/>
        </w:rPr>
        <w:object w:dxaOrig="440" w:dyaOrig="380">
          <v:shape id="_x0000_i1247" type="#_x0000_t75" style="width:21.9pt;height:19pt" o:ole="">
            <v:imagedata r:id="rId482" o:title=""/>
          </v:shape>
          <o:OLEObject Type="Embed" ProgID="Equation.DSMT4" ShapeID="_x0000_i1247" DrawAspect="Content" ObjectID="_1608543511" r:id="rId483"/>
        </w:object>
      </w:r>
      <w:r w:rsidR="002B5BC8" w:rsidRPr="00B23522">
        <w:rPr>
          <w:rFonts w:cs="Times New Roman"/>
          <w:szCs w:val="24"/>
        </w:rPr>
        <w:t>和</w:t>
      </w:r>
      <w:r w:rsidR="008D3DF2" w:rsidRPr="008D3DF2">
        <w:rPr>
          <w:position w:val="-12"/>
        </w:rPr>
        <w:object w:dxaOrig="420" w:dyaOrig="380">
          <v:shape id="_x0000_i1248" type="#_x0000_t75" style="width:21.3pt;height:19pt" o:ole="">
            <v:imagedata r:id="rId484" o:title=""/>
          </v:shape>
          <o:OLEObject Type="Embed" ProgID="Equation.DSMT4" ShapeID="_x0000_i1248" DrawAspect="Content" ObjectID="_1608543512" r:id="rId485"/>
        </w:object>
      </w:r>
      <w:r w:rsidR="002B5BC8" w:rsidRPr="00B23522">
        <w:rPr>
          <w:rFonts w:cs="Times New Roman"/>
          <w:szCs w:val="24"/>
        </w:rPr>
        <w:t>分别是它们之间的路损。</w:t>
      </w:r>
      <w:r w:rsidR="008D3DF2" w:rsidRPr="008D3DF2">
        <w:rPr>
          <w:position w:val="-30"/>
        </w:rPr>
        <w:object w:dxaOrig="880" w:dyaOrig="560">
          <v:shape id="_x0000_i1249" type="#_x0000_t75" style="width:44.35pt;height:27.65pt" o:ole="">
            <v:imagedata r:id="rId486" o:title=""/>
          </v:shape>
          <o:OLEObject Type="Embed" ProgID="Equation.DSMT4" ShapeID="_x0000_i1249" DrawAspect="Content" ObjectID="_1608543513" r:id="rId487"/>
        </w:object>
      </w:r>
      <w:r w:rsidR="002B5BC8" w:rsidRPr="00B23522">
        <w:rPr>
          <w:rFonts w:cs="Times New Roman"/>
          <w:szCs w:val="24"/>
        </w:rPr>
        <w:t>和</w:t>
      </w:r>
      <w:r w:rsidR="008D3DF2" w:rsidRPr="008D3DF2">
        <w:rPr>
          <w:position w:val="-30"/>
        </w:rPr>
        <w:object w:dxaOrig="900" w:dyaOrig="560">
          <v:shape id="_x0000_i1250" type="#_x0000_t75" style="width:44.95pt;height:27.65pt" o:ole="">
            <v:imagedata r:id="rId488" o:title=""/>
          </v:shape>
          <o:OLEObject Type="Embed" ProgID="Equation.DSMT4" ShapeID="_x0000_i1250" DrawAspect="Content" ObjectID="_1608543514" r:id="rId489"/>
        </w:object>
      </w:r>
      <w:r w:rsidR="002B5BC8" w:rsidRPr="00B23522">
        <w:rPr>
          <w:rFonts w:cs="Times New Roman"/>
          <w:szCs w:val="24"/>
        </w:rPr>
        <w:t>是除了服务基站的来自</w:t>
      </w:r>
      <w:r w:rsidR="002B5BC8" w:rsidRPr="00B23522">
        <w:rPr>
          <w:rFonts w:cs="Times New Roman"/>
          <w:szCs w:val="24"/>
        </w:rPr>
        <w:t>MBS</w:t>
      </w:r>
      <w:r w:rsidR="002B5BC8" w:rsidRPr="00B23522">
        <w:rPr>
          <w:rFonts w:cs="Times New Roman"/>
          <w:szCs w:val="24"/>
        </w:rPr>
        <w:t>和</w:t>
      </w:r>
      <w:r w:rsidR="002B5BC8" w:rsidRPr="00B23522">
        <w:rPr>
          <w:rFonts w:cs="Times New Roman"/>
          <w:szCs w:val="24"/>
        </w:rPr>
        <w:t>UAV</w:t>
      </w:r>
      <w:r w:rsidR="002B5BC8" w:rsidRPr="00B23522">
        <w:rPr>
          <w:rFonts w:cs="Times New Roman"/>
          <w:szCs w:val="24"/>
        </w:rPr>
        <w:t>的总接收功率。假设所有无人机工作在同一高度，</w:t>
      </w:r>
      <w:r w:rsidR="00713BD8" w:rsidRPr="00B23522">
        <w:rPr>
          <w:rFonts w:cs="Times New Roman"/>
          <w:szCs w:val="24"/>
        </w:rPr>
        <w:t>由于原有的宏蜂窝系统中用户与宏基站的位置固定，用户接收到的服务信号与干扰信号与无人机部署有关，所以</w:t>
      </w:r>
      <w:r w:rsidR="002B5BC8" w:rsidRPr="00B23522">
        <w:rPr>
          <w:rFonts w:cs="Times New Roman"/>
          <w:szCs w:val="24"/>
        </w:rPr>
        <w:t>UE</w:t>
      </w:r>
      <w:r w:rsidR="002B5BC8" w:rsidRPr="00B23522">
        <w:rPr>
          <w:rFonts w:cs="Times New Roman"/>
          <w:szCs w:val="24"/>
        </w:rPr>
        <w:t>的</w:t>
      </w:r>
      <w:r w:rsidR="002B5BC8" w:rsidRPr="00B23522">
        <w:rPr>
          <w:rFonts w:cs="Times New Roman"/>
          <w:szCs w:val="24"/>
        </w:rPr>
        <w:t>SINR</w:t>
      </w:r>
      <w:r w:rsidR="002B5BC8" w:rsidRPr="00B23522">
        <w:rPr>
          <w:rFonts w:cs="Times New Roman"/>
          <w:szCs w:val="24"/>
        </w:rPr>
        <w:t>可以写成一个仅与无人机位置有关的函数，如下式</w:t>
      </w:r>
      <w:r w:rsidR="00E05FC4">
        <w:rPr>
          <w:rFonts w:cs="Times New Roman"/>
          <w:szCs w:val="24"/>
        </w:rPr>
        <w:t>(5-9)(5-10)</w:t>
      </w:r>
      <w:r w:rsidR="00713BD8" w:rsidRPr="00B23522">
        <w:rPr>
          <w:rFonts w:cs="Times New Roman"/>
          <w:szCs w:val="24"/>
        </w:rPr>
        <w:t>所示。</w:t>
      </w:r>
      <w:r w:rsidR="008D3DF2" w:rsidRPr="008D3DF2">
        <w:rPr>
          <w:position w:val="-14"/>
        </w:rPr>
        <w:object w:dxaOrig="780" w:dyaOrig="400">
          <v:shape id="_x0000_i1251" type="#_x0000_t75" style="width:38.6pt;height:20.15pt" o:ole="">
            <v:imagedata r:id="rId490" o:title=""/>
          </v:shape>
          <o:OLEObject Type="Embed" ProgID="Equation.DSMT4" ShapeID="_x0000_i1251" DrawAspect="Content" ObjectID="_1608543515" r:id="rId491"/>
        </w:object>
      </w:r>
      <w:r w:rsidR="00713BD8" w:rsidRPr="00B23522">
        <w:rPr>
          <w:rFonts w:cs="Times New Roman"/>
          <w:szCs w:val="24"/>
        </w:rPr>
        <w:t>表示</w:t>
      </w:r>
      <w:r w:rsidR="00713BD8" w:rsidRPr="00B23522">
        <w:rPr>
          <w:rFonts w:cs="Times New Roman"/>
          <w:szCs w:val="24"/>
        </w:rPr>
        <w:t xml:space="preserve">UAV </w:t>
      </w:r>
      <w:r w:rsidR="00713BD8" w:rsidRPr="00B23522">
        <w:rPr>
          <w:rFonts w:cs="Times New Roman"/>
          <w:i/>
          <w:szCs w:val="24"/>
        </w:rPr>
        <w:t>v</w:t>
      </w:r>
      <w:r w:rsidR="00713BD8" w:rsidRPr="00B23522">
        <w:rPr>
          <w:rFonts w:cs="Times New Roman"/>
          <w:szCs w:val="24"/>
        </w:rPr>
        <w:t>的位置且</w:t>
      </w:r>
      <w:r w:rsidR="008D3DF2" w:rsidRPr="008D3DF2">
        <w:rPr>
          <w:position w:val="-14"/>
        </w:rPr>
        <w:object w:dxaOrig="1160" w:dyaOrig="400">
          <v:shape id="_x0000_i1252" type="#_x0000_t75" style="width:57.6pt;height:20.15pt" o:ole="">
            <v:imagedata r:id="rId492" o:title=""/>
          </v:shape>
          <o:OLEObject Type="Embed" ProgID="Equation.DSMT4" ShapeID="_x0000_i1252" DrawAspect="Content" ObjectID="_1608543516" r:id="rId493"/>
        </w:object>
      </w:r>
      <w:r w:rsidR="00713BD8" w:rsidRPr="00B23522">
        <w:rPr>
          <w:rFonts w:cs="Times New Roman"/>
          <w:szCs w:val="24"/>
        </w:rPr>
        <w:t>。</w:t>
      </w:r>
    </w:p>
    <w:p w:rsidR="002B5BC8" w:rsidRPr="00B23522" w:rsidRDefault="00702D10" w:rsidP="00702D10">
      <w:pPr>
        <w:pStyle w:val="ac"/>
        <w:rPr>
          <w:rFonts w:cs="Times New Roman"/>
          <w:szCs w:val="24"/>
        </w:rPr>
      </w:pPr>
      <w:r>
        <w:tab/>
      </w:r>
      <w:r w:rsidR="008D3DF2" w:rsidRPr="008D3DF2">
        <w:rPr>
          <w:position w:val="-14"/>
        </w:rPr>
        <w:object w:dxaOrig="3960" w:dyaOrig="400">
          <v:shape id="_x0000_i1253" type="#_x0000_t75" style="width:198.15pt;height:20.15pt" o:ole="">
            <v:imagedata r:id="rId494" o:title=""/>
          </v:shape>
          <o:OLEObject Type="Embed" ProgID="Equation.DSMT4" ShapeID="_x0000_i1253" DrawAspect="Content" ObjectID="_1608543517" r:id="rId495"/>
        </w:object>
      </w:r>
      <w:r>
        <w:tab/>
        <w:t>(5-9)</w:t>
      </w:r>
    </w:p>
    <w:p w:rsidR="002B5BC8" w:rsidRPr="00B23522" w:rsidRDefault="00702D10" w:rsidP="00702D10">
      <w:pPr>
        <w:pStyle w:val="ac"/>
        <w:rPr>
          <w:rFonts w:cs="Times New Roman"/>
          <w:szCs w:val="24"/>
        </w:rPr>
      </w:pPr>
      <w:r>
        <w:tab/>
      </w:r>
      <w:r w:rsidR="008D3DF2" w:rsidRPr="008D3DF2">
        <w:rPr>
          <w:position w:val="-14"/>
        </w:rPr>
        <w:object w:dxaOrig="3879" w:dyaOrig="400">
          <v:shape id="_x0000_i1254" type="#_x0000_t75" style="width:194.1pt;height:20.15pt" o:ole="">
            <v:imagedata r:id="rId496" o:title=""/>
          </v:shape>
          <o:OLEObject Type="Embed" ProgID="Equation.DSMT4" ShapeID="_x0000_i1254" DrawAspect="Content" ObjectID="_1608543518" r:id="rId497"/>
        </w:object>
      </w:r>
      <w:r>
        <w:tab/>
        <w:t>(5-10)</w:t>
      </w:r>
    </w:p>
    <w:p w:rsidR="00713BD8" w:rsidRPr="00B23522" w:rsidRDefault="00713BD8" w:rsidP="008D3DF2">
      <w:pPr>
        <w:snapToGrid w:val="0"/>
        <w:rPr>
          <w:rFonts w:cs="Times New Roman"/>
          <w:szCs w:val="24"/>
        </w:rPr>
      </w:pPr>
      <w:r w:rsidRPr="00B23522">
        <w:rPr>
          <w:rFonts w:cs="Times New Roman"/>
          <w:szCs w:val="24"/>
        </w:rPr>
        <w:tab/>
      </w:r>
      <w:r w:rsidRPr="00B23522">
        <w:rPr>
          <w:rFonts w:cs="Times New Roman"/>
          <w:szCs w:val="24"/>
        </w:rPr>
        <w:t>为了最大限度地利用</w:t>
      </w:r>
      <w:r w:rsidR="00233A7B" w:rsidRPr="00B23522">
        <w:rPr>
          <w:rFonts w:cs="Times New Roman"/>
          <w:szCs w:val="24"/>
        </w:rPr>
        <w:t>无人机基站</w:t>
      </w:r>
      <w:r w:rsidRPr="00B23522">
        <w:rPr>
          <w:rFonts w:cs="Times New Roman"/>
          <w:szCs w:val="24"/>
        </w:rPr>
        <w:t>，假设每个</w:t>
      </w:r>
      <w:r w:rsidR="00233A7B" w:rsidRPr="00B23522">
        <w:rPr>
          <w:rFonts w:cs="Times New Roman"/>
          <w:szCs w:val="24"/>
        </w:rPr>
        <w:t>无人机</w:t>
      </w:r>
      <w:r w:rsidRPr="00B23522">
        <w:rPr>
          <w:rFonts w:cs="Times New Roman"/>
          <w:szCs w:val="24"/>
        </w:rPr>
        <w:t>尽可能地服务于尽可能多</w:t>
      </w:r>
      <w:r w:rsidRPr="00B23522">
        <w:rPr>
          <w:rFonts w:cs="Times New Roman"/>
          <w:szCs w:val="24"/>
        </w:rPr>
        <w:lastRenderedPageBreak/>
        <w:t>的</w:t>
      </w:r>
      <w:r w:rsidRPr="00B23522">
        <w:rPr>
          <w:rFonts w:cs="Times New Roman"/>
          <w:szCs w:val="24"/>
        </w:rPr>
        <w:t>UE</w:t>
      </w:r>
      <w:r w:rsidRPr="00B23522">
        <w:rPr>
          <w:rFonts w:cs="Times New Roman"/>
          <w:szCs w:val="24"/>
        </w:rPr>
        <w:t>，直到其频率资源耗尽为止。</w:t>
      </w:r>
      <w:r w:rsidRPr="00B23522">
        <w:rPr>
          <w:rFonts w:cs="Times New Roman"/>
          <w:szCs w:val="24"/>
        </w:rPr>
        <w:t xml:space="preserve"> </w:t>
      </w:r>
      <w:r w:rsidRPr="00B23522">
        <w:rPr>
          <w:rFonts w:cs="Times New Roman"/>
          <w:szCs w:val="24"/>
        </w:rPr>
        <w:t>因此，</w:t>
      </w:r>
      <w:r w:rsidR="00233A7B" w:rsidRPr="00B23522">
        <w:rPr>
          <w:rFonts w:cs="Times New Roman"/>
          <w:szCs w:val="24"/>
        </w:rPr>
        <w:t>无人机基站</w:t>
      </w:r>
      <w:r w:rsidRPr="00B23522">
        <w:rPr>
          <w:rFonts w:cs="Times New Roman"/>
          <w:szCs w:val="24"/>
        </w:rPr>
        <w:t>将优先考虑那些需要较少频率资源的</w:t>
      </w:r>
      <w:r w:rsidRPr="00B23522">
        <w:rPr>
          <w:rFonts w:cs="Times New Roman"/>
          <w:szCs w:val="24"/>
        </w:rPr>
        <w:t>UE</w:t>
      </w:r>
      <w:r w:rsidRPr="00B23522">
        <w:rPr>
          <w:rFonts w:cs="Times New Roman"/>
          <w:szCs w:val="24"/>
        </w:rPr>
        <w:t>。</w:t>
      </w:r>
      <w:r w:rsidRPr="00B23522">
        <w:rPr>
          <w:rFonts w:cs="Times New Roman"/>
          <w:szCs w:val="24"/>
        </w:rPr>
        <w:t xml:space="preserve"> </w:t>
      </w:r>
      <w:r w:rsidRPr="00B23522">
        <w:rPr>
          <w:rFonts w:cs="Times New Roman"/>
          <w:szCs w:val="24"/>
        </w:rPr>
        <w:t>相反，对于</w:t>
      </w:r>
      <w:r w:rsidR="00233A7B" w:rsidRPr="00B23522">
        <w:rPr>
          <w:rFonts w:cs="Times New Roman"/>
          <w:szCs w:val="24"/>
        </w:rPr>
        <w:t>宏小区基站</w:t>
      </w:r>
      <w:r w:rsidRPr="00B23522">
        <w:rPr>
          <w:rFonts w:cs="Times New Roman"/>
          <w:szCs w:val="24"/>
        </w:rPr>
        <w:t>则公平地为每个</w:t>
      </w:r>
      <w:r w:rsidRPr="00B23522">
        <w:rPr>
          <w:rFonts w:cs="Times New Roman"/>
          <w:szCs w:val="24"/>
        </w:rPr>
        <w:t>UE</w:t>
      </w:r>
      <w:r w:rsidRPr="00B23522">
        <w:rPr>
          <w:rFonts w:cs="Times New Roman"/>
          <w:szCs w:val="24"/>
        </w:rPr>
        <w:t>服务直到达到频率资源的上限。在本文中，我们将中断概率定义为由于资源有限而无法访问基站的</w:t>
      </w:r>
      <w:r w:rsidRPr="00B23522">
        <w:rPr>
          <w:rFonts w:cs="Times New Roman"/>
          <w:szCs w:val="24"/>
        </w:rPr>
        <w:t>UE</w:t>
      </w:r>
      <w:r w:rsidRPr="00B23522">
        <w:rPr>
          <w:rFonts w:cs="Times New Roman"/>
          <w:szCs w:val="24"/>
        </w:rPr>
        <w:t>数量与</w:t>
      </w:r>
      <w:r w:rsidRPr="00B23522">
        <w:rPr>
          <w:rFonts w:cs="Times New Roman"/>
          <w:szCs w:val="24"/>
        </w:rPr>
        <w:t>UE</w:t>
      </w:r>
      <w:r w:rsidRPr="00B23522">
        <w:rPr>
          <w:rFonts w:cs="Times New Roman"/>
          <w:szCs w:val="24"/>
        </w:rPr>
        <w:t>总数的比率，可以表示为</w:t>
      </w:r>
    </w:p>
    <w:p w:rsidR="00713BD8" w:rsidRPr="00B23522" w:rsidRDefault="00702D10" w:rsidP="00702D10">
      <w:pPr>
        <w:pStyle w:val="ac"/>
        <w:rPr>
          <w:rFonts w:cs="Times New Roman"/>
          <w:szCs w:val="24"/>
        </w:rPr>
      </w:pPr>
      <w:r>
        <w:tab/>
      </w:r>
      <w:r w:rsidR="008D3DF2" w:rsidRPr="008D3DF2">
        <w:rPr>
          <w:position w:val="-30"/>
        </w:rPr>
        <w:object w:dxaOrig="2160" w:dyaOrig="920">
          <v:shape id="_x0000_i1255" type="#_x0000_t75" style="width:108.3pt;height:46.1pt" o:ole="">
            <v:imagedata r:id="rId498" o:title=""/>
          </v:shape>
          <o:OLEObject Type="Embed" ProgID="Equation.DSMT4" ShapeID="_x0000_i1255" DrawAspect="Content" ObjectID="_1608543519" r:id="rId499"/>
        </w:object>
      </w:r>
      <w:r>
        <w:tab/>
        <w:t>(5-11)</w:t>
      </w:r>
    </w:p>
    <w:p w:rsidR="00713BD8" w:rsidRPr="00B23522" w:rsidRDefault="00713BD8" w:rsidP="008D3DF2">
      <w:pPr>
        <w:snapToGrid w:val="0"/>
        <w:rPr>
          <w:rFonts w:cs="Times New Roman"/>
          <w:szCs w:val="24"/>
        </w:rPr>
      </w:pPr>
      <w:r w:rsidRPr="00B23522">
        <w:rPr>
          <w:rFonts w:cs="Times New Roman"/>
          <w:szCs w:val="24"/>
        </w:rPr>
        <w:t>这里</w:t>
      </w:r>
      <w:r w:rsidR="008D3DF2" w:rsidRPr="008D3DF2">
        <w:rPr>
          <w:position w:val="-12"/>
        </w:rPr>
        <w:object w:dxaOrig="320" w:dyaOrig="380">
          <v:shape id="_x0000_i1256" type="#_x0000_t75" style="width:16.15pt;height:19pt" o:ole="">
            <v:imagedata r:id="rId500" o:title=""/>
          </v:shape>
          <o:OLEObject Type="Embed" ProgID="Equation.DSMT4" ShapeID="_x0000_i1256" DrawAspect="Content" ObjectID="_1608543520" r:id="rId501"/>
        </w:object>
      </w:r>
      <w:r w:rsidRPr="00B23522">
        <w:rPr>
          <w:rFonts w:cs="Times New Roman"/>
          <w:szCs w:val="24"/>
        </w:rPr>
        <w:t>取值为</w:t>
      </w:r>
      <w:r w:rsidRPr="00B23522">
        <w:rPr>
          <w:rFonts w:cs="Times New Roman"/>
          <w:szCs w:val="24"/>
        </w:rPr>
        <w:t>0</w:t>
      </w:r>
      <w:r w:rsidRPr="00B23522">
        <w:rPr>
          <w:rFonts w:cs="Times New Roman"/>
          <w:szCs w:val="24"/>
        </w:rPr>
        <w:t>或</w:t>
      </w:r>
      <w:r w:rsidRPr="00B23522">
        <w:rPr>
          <w:rFonts w:cs="Times New Roman"/>
          <w:szCs w:val="24"/>
        </w:rPr>
        <w:t>1</w:t>
      </w:r>
      <w:r w:rsidRPr="00B23522">
        <w:rPr>
          <w:rFonts w:cs="Times New Roman"/>
          <w:szCs w:val="24"/>
        </w:rPr>
        <w:t>，分别表示</w:t>
      </w:r>
      <w:r w:rsidRPr="00B23522">
        <w:rPr>
          <w:rFonts w:cs="Times New Roman"/>
          <w:szCs w:val="24"/>
        </w:rPr>
        <w:t>UE</w:t>
      </w:r>
      <w:r w:rsidRPr="00B23522">
        <w:rPr>
          <w:rFonts w:cs="Times New Roman"/>
          <w:szCs w:val="24"/>
        </w:rPr>
        <w:t>没有</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申请到频率资源以及成功</w:t>
      </w:r>
      <w:r w:rsidR="00141AF1" w:rsidRPr="00B23522">
        <w:rPr>
          <w:rFonts w:cs="Times New Roman"/>
          <w:szCs w:val="24"/>
        </w:rPr>
        <w:t>从</w:t>
      </w:r>
      <w:r w:rsidR="00141AF1" w:rsidRPr="00B23522">
        <w:rPr>
          <w:rFonts w:cs="Times New Roman"/>
          <w:szCs w:val="24"/>
        </w:rPr>
        <w:t xml:space="preserve">MBS </w:t>
      </w:r>
      <w:r w:rsidR="00141AF1" w:rsidRPr="00B23522">
        <w:rPr>
          <w:rFonts w:cs="Times New Roman"/>
          <w:i/>
          <w:szCs w:val="24"/>
        </w:rPr>
        <w:t>m</w:t>
      </w:r>
      <w:r w:rsidRPr="00B23522">
        <w:rPr>
          <w:rFonts w:cs="Times New Roman"/>
          <w:szCs w:val="24"/>
        </w:rPr>
        <w:t>申请到频率资源</w:t>
      </w:r>
      <w:r w:rsidR="00141AF1" w:rsidRPr="00B23522">
        <w:rPr>
          <w:rFonts w:cs="Times New Roman"/>
          <w:szCs w:val="24"/>
        </w:rPr>
        <w:t>，并且该值受限于</w:t>
      </w:r>
    </w:p>
    <w:p w:rsidR="00141AF1" w:rsidRPr="00B23522" w:rsidRDefault="00702D10" w:rsidP="00702D10">
      <w:pPr>
        <w:pStyle w:val="ac"/>
        <w:rPr>
          <w:rFonts w:cs="Times New Roman"/>
          <w:szCs w:val="24"/>
        </w:rPr>
      </w:pPr>
      <w:r>
        <w:tab/>
      </w:r>
      <w:r w:rsidR="008D3DF2" w:rsidRPr="008D3DF2">
        <w:rPr>
          <w:position w:val="-32"/>
        </w:rPr>
        <w:object w:dxaOrig="2680" w:dyaOrig="580">
          <v:shape id="_x0000_i1257" type="#_x0000_t75" style="width:133.65pt;height:28.8pt" o:ole="">
            <v:imagedata r:id="rId502" o:title=""/>
          </v:shape>
          <o:OLEObject Type="Embed" ProgID="Equation.DSMT4" ShapeID="_x0000_i1257" DrawAspect="Content" ObjectID="_1608543521" r:id="rId503"/>
        </w:object>
      </w:r>
      <w:r>
        <w:tab/>
        <w:t>(5-12)</w:t>
      </w:r>
    </w:p>
    <w:p w:rsidR="00141AF1" w:rsidRPr="00B23522" w:rsidRDefault="00141AF1" w:rsidP="008D3DF2">
      <w:pPr>
        <w:snapToGrid w:val="0"/>
        <w:rPr>
          <w:rFonts w:cs="Times New Roman"/>
          <w:szCs w:val="24"/>
        </w:rPr>
      </w:pPr>
      <w:r w:rsidRPr="00B23522">
        <w:rPr>
          <w:rFonts w:cs="Times New Roman"/>
          <w:szCs w:val="24"/>
        </w:rPr>
        <w:t>结合式</w:t>
      </w:r>
      <w:r w:rsidR="00E05FC4">
        <w:rPr>
          <w:rFonts w:cs="Times New Roman"/>
          <w:szCs w:val="24"/>
        </w:rPr>
        <w:t>(5-9)</w:t>
      </w:r>
      <w:r w:rsidR="00E05FC4" w:rsidRPr="00E05FC4">
        <w:rPr>
          <w:rFonts w:cs="Times New Roman"/>
          <w:szCs w:val="24"/>
        </w:rPr>
        <w:t xml:space="preserve"> </w:t>
      </w:r>
      <w:r w:rsidR="00E05FC4">
        <w:rPr>
          <w:rFonts w:cs="Times New Roman"/>
          <w:szCs w:val="24"/>
        </w:rPr>
        <w:t>(5-10)</w:t>
      </w:r>
      <w:r w:rsidR="00E05FC4" w:rsidRPr="00E05FC4">
        <w:rPr>
          <w:rFonts w:cs="Times New Roman"/>
          <w:szCs w:val="24"/>
        </w:rPr>
        <w:t xml:space="preserve"> </w:t>
      </w:r>
      <w:r w:rsidR="00E05FC4">
        <w:rPr>
          <w:rFonts w:cs="Times New Roman"/>
          <w:szCs w:val="24"/>
        </w:rPr>
        <w:t>(5-11)</w:t>
      </w:r>
      <w:r w:rsidR="00E05FC4" w:rsidRPr="00E05FC4">
        <w:rPr>
          <w:rFonts w:cs="Times New Roman"/>
          <w:szCs w:val="24"/>
        </w:rPr>
        <w:t xml:space="preserve"> </w:t>
      </w:r>
      <w:r w:rsidR="00E05FC4">
        <w:rPr>
          <w:rFonts w:cs="Times New Roman"/>
          <w:szCs w:val="24"/>
        </w:rPr>
        <w:t>(5-12)</w:t>
      </w:r>
      <w:r w:rsidRPr="00B23522">
        <w:rPr>
          <w:rFonts w:cs="Times New Roman"/>
          <w:szCs w:val="24"/>
        </w:rPr>
        <w:t>，我们可以得到约束方程</w:t>
      </w:r>
    </w:p>
    <w:p w:rsidR="00141AF1" w:rsidRPr="00B23522" w:rsidRDefault="00702D10" w:rsidP="00702D10">
      <w:pPr>
        <w:pStyle w:val="ac"/>
        <w:rPr>
          <w:rFonts w:cs="Times New Roman"/>
          <w:szCs w:val="24"/>
        </w:rPr>
      </w:pPr>
      <w:r>
        <w:tab/>
      </w:r>
      <w:r w:rsidR="008D3DF2" w:rsidRPr="008D3DF2">
        <w:rPr>
          <w:position w:val="-48"/>
        </w:rPr>
        <w:object w:dxaOrig="2380" w:dyaOrig="1080">
          <v:shape id="_x0000_i1258" type="#_x0000_t75" style="width:118.65pt;height:54.15pt" o:ole="">
            <v:imagedata r:id="rId504" o:title=""/>
          </v:shape>
          <o:OLEObject Type="Embed" ProgID="Equation.DSMT4" ShapeID="_x0000_i1258" DrawAspect="Content" ObjectID="_1608543522" r:id="rId505"/>
        </w:object>
      </w:r>
      <w:r>
        <w:tab/>
        <w:t>(5-13)</w:t>
      </w:r>
    </w:p>
    <w:p w:rsidR="00663E4F" w:rsidRPr="00B23522" w:rsidRDefault="000F0275" w:rsidP="008D3DF2">
      <w:pPr>
        <w:snapToGrid w:val="0"/>
        <w:rPr>
          <w:rFonts w:cs="Times New Roman"/>
          <w:szCs w:val="24"/>
        </w:rPr>
      </w:pPr>
      <w:r w:rsidRPr="00B23522">
        <w:rPr>
          <w:rFonts w:cs="Times New Roman"/>
          <w:szCs w:val="24"/>
        </w:rPr>
        <w:t>因此，上式</w:t>
      </w:r>
      <w:r w:rsidR="00E05FC4">
        <w:rPr>
          <w:rFonts w:cs="Times New Roman"/>
          <w:szCs w:val="24"/>
        </w:rPr>
        <w:t>(5-13)</w:t>
      </w:r>
      <w:r w:rsidRPr="00B23522">
        <w:rPr>
          <w:rFonts w:cs="Times New Roman"/>
          <w:szCs w:val="24"/>
        </w:rPr>
        <w:t>的目的是找出目标区域中无人机部署的最佳位置，以最小化网络中的</w:t>
      </w:r>
      <w:r w:rsidR="008D3DF2" w:rsidRPr="008D3DF2">
        <w:rPr>
          <w:position w:val="-14"/>
        </w:rPr>
        <w:object w:dxaOrig="580" w:dyaOrig="380">
          <v:shape id="_x0000_i1259" type="#_x0000_t75" style="width:28.8pt;height:19pt" o:ole="">
            <v:imagedata r:id="rId506" o:title=""/>
          </v:shape>
          <o:OLEObject Type="Embed" ProgID="Equation.DSMT4" ShapeID="_x0000_i1259" DrawAspect="Content" ObjectID="_1608543523" r:id="rId507"/>
        </w:object>
      </w:r>
      <w:r w:rsidRPr="00B23522">
        <w:rPr>
          <w:rFonts w:cs="Times New Roman"/>
          <w:szCs w:val="24"/>
        </w:rPr>
        <w:t>。</w:t>
      </w:r>
      <w:r w:rsidR="002E33A5" w:rsidRPr="00B23522">
        <w:rPr>
          <w:rFonts w:cs="Times New Roman"/>
          <w:szCs w:val="24"/>
        </w:rPr>
        <w:t>为了解决这个问题，本文将使用</w:t>
      </w:r>
      <w:r w:rsidRPr="00B23522">
        <w:rPr>
          <w:rFonts w:cs="Times New Roman"/>
          <w:szCs w:val="24"/>
        </w:rPr>
        <w:t>二分</w:t>
      </w:r>
      <w:r w:rsidRPr="00B23522">
        <w:rPr>
          <w:rFonts w:cs="Times New Roman"/>
          <w:szCs w:val="24"/>
        </w:rPr>
        <w:t>K</w:t>
      </w:r>
      <w:r w:rsidRPr="00B23522">
        <w:rPr>
          <w:rFonts w:cs="Times New Roman"/>
          <w:szCs w:val="24"/>
        </w:rPr>
        <w:t>均值聚类算法。</w:t>
      </w:r>
    </w:p>
    <w:p w:rsidR="00663E4F" w:rsidRPr="00B23522" w:rsidRDefault="00663E4F" w:rsidP="008D3DF2">
      <w:pPr>
        <w:snapToGrid w:val="0"/>
        <w:rPr>
          <w:rFonts w:cs="Times New Roman"/>
          <w:szCs w:val="24"/>
        </w:rPr>
      </w:pPr>
      <w:r w:rsidRPr="00B23522">
        <w:rPr>
          <w:rFonts w:cs="Times New Roman"/>
          <w:szCs w:val="24"/>
        </w:rPr>
        <w:tab/>
      </w:r>
      <w:r w:rsidRPr="00B23522">
        <w:rPr>
          <w:rFonts w:cs="Times New Roman"/>
          <w:szCs w:val="24"/>
        </w:rPr>
        <w:t>聚类是指将数据集划分为若干类，使得类内之间的数据最为相似，各类之间的数据相似度差别尽可能大。聚类分析就是以相似性为基础，对数据集进行聚类划分，属于无监督学习。</w:t>
      </w:r>
      <w:r w:rsidRPr="00B23522">
        <w:rPr>
          <w:rFonts w:cs="Times New Roman"/>
          <w:szCs w:val="24"/>
        </w:rPr>
        <w:t>K</w:t>
      </w:r>
      <w:r w:rsidRPr="00B23522">
        <w:rPr>
          <w:rFonts w:cs="Times New Roman"/>
          <w:szCs w:val="24"/>
        </w:rPr>
        <w:t>均值聚类算法是很典型的基于距离的聚类算法，采用距离作为相似性的评价指标，即认为两个对象的距离越近，其相似度就越大。但传统的</w:t>
      </w:r>
      <w:r w:rsidRPr="00B23522">
        <w:rPr>
          <w:rFonts w:cs="Times New Roman"/>
          <w:szCs w:val="24"/>
        </w:rPr>
        <w:t>K</w:t>
      </w:r>
      <w:r w:rsidRPr="00B23522">
        <w:rPr>
          <w:rFonts w:cs="Times New Roman"/>
          <w:szCs w:val="24"/>
        </w:rPr>
        <w:t>均值聚类算法容易受到初始聚类中心点选择的影响，聚类结果</w:t>
      </w:r>
      <w:r w:rsidR="008633A8" w:rsidRPr="00B23522">
        <w:rPr>
          <w:rFonts w:cs="Times New Roman"/>
          <w:szCs w:val="24"/>
        </w:rPr>
        <w:t>在很多情况下</w:t>
      </w:r>
      <w:r w:rsidRPr="00B23522">
        <w:rPr>
          <w:rFonts w:cs="Times New Roman"/>
          <w:szCs w:val="24"/>
        </w:rPr>
        <w:t>只会收敛到局部最小值而不是全局最小值</w:t>
      </w:r>
      <w:r w:rsidR="008633A8" w:rsidRPr="00B23522">
        <w:rPr>
          <w:rFonts w:cs="Times New Roman"/>
          <w:szCs w:val="24"/>
        </w:rPr>
        <w:t>。为此，有些学者提出了二分</w:t>
      </w:r>
      <w:r w:rsidR="008633A8" w:rsidRPr="00B23522">
        <w:rPr>
          <w:rFonts w:cs="Times New Roman"/>
          <w:szCs w:val="24"/>
        </w:rPr>
        <w:t>K</w:t>
      </w:r>
      <w:r w:rsidR="008633A8" w:rsidRPr="00B23522">
        <w:rPr>
          <w:rFonts w:cs="Times New Roman"/>
          <w:szCs w:val="24"/>
        </w:rPr>
        <w:t>聚类算法，该算法的主要思想是：首先将所有点作为一个簇，然后将该簇一分为二。之后选择能最大限度降低聚类代价函数的簇划分为两个簇。以此进行下去，直到簇的数目等于用户给定的数目</w:t>
      </w:r>
      <w:r w:rsidR="008633A8" w:rsidRPr="00B23522">
        <w:rPr>
          <w:rFonts w:cs="Times New Roman"/>
          <w:szCs w:val="24"/>
        </w:rPr>
        <w:t>K</w:t>
      </w:r>
      <w:r w:rsidR="008633A8" w:rsidRPr="00B23522">
        <w:rPr>
          <w:rFonts w:cs="Times New Roman"/>
          <w:szCs w:val="24"/>
        </w:rPr>
        <w:t>为止。值得注意的一点是，因为聚类的误差平方能够衡量聚类性能，该值越小表示数据点越接近于他们的质心，聚类效果就越好。所以该算法需要对误差平方和最大的簇进行再一次划分，因为误差平方和越大，表示该簇聚类效果越不好，越有可能是多个簇被当成了一个簇，所以应该首先需要对这个簇进行划分。</w:t>
      </w:r>
    </w:p>
    <w:p w:rsidR="00C4363E" w:rsidRPr="00B23522" w:rsidRDefault="008633A8" w:rsidP="008D3DF2">
      <w:pPr>
        <w:snapToGrid w:val="0"/>
        <w:ind w:firstLine="420"/>
        <w:rPr>
          <w:rFonts w:cs="Times New Roman"/>
          <w:szCs w:val="24"/>
        </w:rPr>
      </w:pPr>
      <w:r w:rsidRPr="00B23522">
        <w:rPr>
          <w:rFonts w:cs="Times New Roman"/>
          <w:szCs w:val="24"/>
        </w:rPr>
        <w:t>利用</w:t>
      </w:r>
      <w:r w:rsidR="000F0275" w:rsidRPr="00B23522">
        <w:rPr>
          <w:rFonts w:cs="Times New Roman"/>
          <w:szCs w:val="24"/>
        </w:rPr>
        <w:t>二分</w:t>
      </w:r>
      <w:r w:rsidR="000F0275" w:rsidRPr="00B23522">
        <w:rPr>
          <w:rFonts w:cs="Times New Roman"/>
          <w:szCs w:val="24"/>
        </w:rPr>
        <w:t>K</w:t>
      </w:r>
      <w:r w:rsidR="000F0275" w:rsidRPr="00B23522">
        <w:rPr>
          <w:rFonts w:cs="Times New Roman"/>
          <w:szCs w:val="24"/>
        </w:rPr>
        <w:t>均值聚类算法可以将区域</w:t>
      </w:r>
      <w:r w:rsidR="000F0275" w:rsidRPr="00B23522">
        <w:rPr>
          <w:rFonts w:cs="Times New Roman"/>
          <w:szCs w:val="24"/>
        </w:rPr>
        <w:t>A</w:t>
      </w:r>
      <w:r w:rsidR="000F0275" w:rsidRPr="00B23522">
        <w:rPr>
          <w:rFonts w:cs="Times New Roman"/>
          <w:szCs w:val="24"/>
        </w:rPr>
        <w:t>中的</w:t>
      </w:r>
      <w:r w:rsidR="000F0275" w:rsidRPr="00B23522">
        <w:rPr>
          <w:rFonts w:cs="Times New Roman"/>
          <w:szCs w:val="24"/>
        </w:rPr>
        <w:t>UE</w:t>
      </w:r>
      <w:r w:rsidR="000F0275" w:rsidRPr="00B23522">
        <w:rPr>
          <w:rFonts w:cs="Times New Roman"/>
          <w:szCs w:val="24"/>
        </w:rPr>
        <w:t>划分为</w:t>
      </w:r>
      <w:r w:rsidR="000F0275" w:rsidRPr="00B23522">
        <w:rPr>
          <w:rFonts w:cs="Times New Roman"/>
          <w:szCs w:val="24"/>
        </w:rPr>
        <w:t>K</w:t>
      </w:r>
      <w:r w:rsidR="000F0275" w:rsidRPr="00B23522">
        <w:rPr>
          <w:rFonts w:cs="Times New Roman"/>
          <w:szCs w:val="24"/>
        </w:rPr>
        <w:t>个子集，这些子集表示由不同无人机基站服务的不同</w:t>
      </w:r>
      <w:r w:rsidR="000F0275" w:rsidRPr="00B23522">
        <w:rPr>
          <w:rFonts w:cs="Times New Roman"/>
          <w:szCs w:val="24"/>
        </w:rPr>
        <w:t>UE</w:t>
      </w:r>
      <w:r w:rsidR="000F0275" w:rsidRPr="00B23522">
        <w:rPr>
          <w:rFonts w:cs="Times New Roman"/>
          <w:szCs w:val="24"/>
        </w:rPr>
        <w:t>集合。但是，</w:t>
      </w:r>
      <w:r w:rsidR="002E33A5" w:rsidRPr="00B23522">
        <w:rPr>
          <w:rFonts w:cs="Times New Roman"/>
          <w:szCs w:val="24"/>
        </w:rPr>
        <w:t>如果仅仅通过用户的位置确定无人机基站的位置会带来两个</w:t>
      </w:r>
      <w:r w:rsidR="000F0275" w:rsidRPr="00B23522">
        <w:rPr>
          <w:rFonts w:cs="Times New Roman"/>
          <w:szCs w:val="24"/>
        </w:rPr>
        <w:t>个问题</w:t>
      </w:r>
      <w:r w:rsidRPr="00B23522">
        <w:rPr>
          <w:rFonts w:cs="Times New Roman"/>
          <w:szCs w:val="24"/>
        </w:rPr>
        <w:t>，</w:t>
      </w:r>
      <w:r w:rsidR="002E33A5" w:rsidRPr="00B23522">
        <w:rPr>
          <w:rFonts w:cs="Times New Roman"/>
          <w:szCs w:val="24"/>
        </w:rPr>
        <w:t>一是</w:t>
      </w:r>
      <w:r w:rsidRPr="00B23522">
        <w:rPr>
          <w:rFonts w:cs="Times New Roman"/>
          <w:szCs w:val="24"/>
        </w:rPr>
        <w:t>原本就能通过被宏基站服务便能获得较好服务质量的用户再重新连接到无人机基站是没有意义的</w:t>
      </w:r>
      <w:r w:rsidR="002E33A5" w:rsidRPr="00B23522">
        <w:rPr>
          <w:rFonts w:cs="Times New Roman"/>
          <w:szCs w:val="24"/>
        </w:rPr>
        <w:t>；二是</w:t>
      </w:r>
      <w:r w:rsidR="001B435C" w:rsidRPr="00B23522">
        <w:rPr>
          <w:rFonts w:cs="Times New Roman"/>
          <w:szCs w:val="24"/>
        </w:rPr>
        <w:t>无人机基站有可能距离宏蜂窝基站过近，无人机基站下行对宏小区用户的上行造成较为严重的干扰。</w:t>
      </w:r>
      <w:r w:rsidR="000F0275" w:rsidRPr="00B23522">
        <w:rPr>
          <w:rFonts w:cs="Times New Roman"/>
          <w:szCs w:val="24"/>
        </w:rPr>
        <w:t>因此，</w:t>
      </w:r>
      <w:r w:rsidR="001B435C" w:rsidRPr="00B23522">
        <w:rPr>
          <w:rFonts w:cs="Times New Roman"/>
          <w:szCs w:val="24"/>
        </w:rPr>
        <w:t>在使用二分</w:t>
      </w:r>
      <w:r w:rsidR="001B435C" w:rsidRPr="00B23522">
        <w:rPr>
          <w:rFonts w:cs="Times New Roman"/>
          <w:szCs w:val="24"/>
        </w:rPr>
        <w:t>K</w:t>
      </w:r>
      <w:r w:rsidR="001B435C" w:rsidRPr="00B23522">
        <w:rPr>
          <w:rFonts w:cs="Times New Roman"/>
          <w:szCs w:val="24"/>
        </w:rPr>
        <w:t>均值聚类算法时需要考虑用户当前的</w:t>
      </w:r>
      <w:r w:rsidR="001B435C" w:rsidRPr="00B23522">
        <w:rPr>
          <w:rFonts w:cs="Times New Roman"/>
          <w:szCs w:val="24"/>
        </w:rPr>
        <w:t>QoS</w:t>
      </w:r>
      <w:r w:rsidR="000F0275" w:rsidRPr="00B23522">
        <w:rPr>
          <w:rFonts w:cs="Times New Roman"/>
          <w:szCs w:val="24"/>
        </w:rPr>
        <w:t>。迫切需要</w:t>
      </w:r>
      <w:r w:rsidR="00D84452" w:rsidRPr="00B23522">
        <w:rPr>
          <w:rFonts w:cs="Times New Roman"/>
          <w:szCs w:val="24"/>
        </w:rPr>
        <w:t>从宏小区基站卸下接入无人机基站</w:t>
      </w:r>
      <w:r w:rsidR="000F0275" w:rsidRPr="00B23522">
        <w:rPr>
          <w:rFonts w:cs="Times New Roman"/>
          <w:szCs w:val="24"/>
        </w:rPr>
        <w:t>的</w:t>
      </w:r>
      <w:r w:rsidR="000F0275" w:rsidRPr="00B23522">
        <w:rPr>
          <w:rFonts w:cs="Times New Roman"/>
          <w:szCs w:val="24"/>
        </w:rPr>
        <w:t>UE</w:t>
      </w:r>
      <w:r w:rsidR="00D84452" w:rsidRPr="00B23522">
        <w:rPr>
          <w:rFonts w:cs="Times New Roman"/>
          <w:szCs w:val="24"/>
        </w:rPr>
        <w:t>的一般位于宏小区边缘且成簇</w:t>
      </w:r>
      <w:r w:rsidR="000F0275" w:rsidRPr="00B23522">
        <w:rPr>
          <w:rFonts w:cs="Times New Roman"/>
          <w:szCs w:val="24"/>
        </w:rPr>
        <w:t>。</w:t>
      </w:r>
      <w:r w:rsidR="00D84452" w:rsidRPr="00B23522">
        <w:rPr>
          <w:rFonts w:cs="Times New Roman"/>
          <w:szCs w:val="24"/>
        </w:rPr>
        <w:t>这类</w:t>
      </w:r>
      <w:r w:rsidR="00D84452" w:rsidRPr="00B23522">
        <w:rPr>
          <w:rFonts w:cs="Times New Roman"/>
          <w:szCs w:val="24"/>
        </w:rPr>
        <w:t>UE</w:t>
      </w:r>
      <w:r w:rsidR="00D84452" w:rsidRPr="00B23522">
        <w:rPr>
          <w:rFonts w:cs="Times New Roman"/>
          <w:szCs w:val="24"/>
        </w:rPr>
        <w:t>受到相邻小区干扰大，</w:t>
      </w:r>
      <w:r w:rsidR="00D84452" w:rsidRPr="00B23522">
        <w:rPr>
          <w:rFonts w:cs="Times New Roman"/>
          <w:szCs w:val="24"/>
        </w:rPr>
        <w:t>SINR</w:t>
      </w:r>
      <w:r w:rsidR="00D84452" w:rsidRPr="00B23522">
        <w:rPr>
          <w:rFonts w:cs="Times New Roman"/>
          <w:szCs w:val="24"/>
        </w:rPr>
        <w:t>值小，需要服务它的基</w:t>
      </w:r>
      <w:r w:rsidR="00AF10D8" w:rsidRPr="00B23522">
        <w:rPr>
          <w:rFonts w:cs="Times New Roman"/>
          <w:szCs w:val="24"/>
        </w:rPr>
        <w:t>站</w:t>
      </w:r>
      <w:r w:rsidR="00D84452" w:rsidRPr="00B23522">
        <w:rPr>
          <w:rFonts w:cs="Times New Roman"/>
          <w:szCs w:val="24"/>
        </w:rPr>
        <w:t>提供大量的频率资源以维持该</w:t>
      </w:r>
      <w:r w:rsidR="00D84452" w:rsidRPr="00B23522">
        <w:rPr>
          <w:rFonts w:cs="Times New Roman"/>
          <w:szCs w:val="24"/>
        </w:rPr>
        <w:t>UE</w:t>
      </w:r>
      <w:r w:rsidR="00D84452" w:rsidRPr="00B23522">
        <w:rPr>
          <w:rFonts w:cs="Times New Roman"/>
          <w:szCs w:val="24"/>
        </w:rPr>
        <w:t>的固定用户速率。另外，正因为这类</w:t>
      </w:r>
      <w:r w:rsidR="00D84452" w:rsidRPr="00B23522">
        <w:rPr>
          <w:rFonts w:cs="Times New Roman"/>
          <w:szCs w:val="24"/>
        </w:rPr>
        <w:t>UE</w:t>
      </w:r>
      <w:r w:rsidR="00D84452" w:rsidRPr="00B23522">
        <w:rPr>
          <w:rFonts w:cs="Times New Roman"/>
          <w:szCs w:val="24"/>
        </w:rPr>
        <w:t>位于宏小区边缘且成簇，所以在此处部署无人机基站的话可以尽可能地减小宏小区与无人机小区之间的干扰，并能使得无人机基站的资源得到最大限度的使用。</w:t>
      </w:r>
      <w:r w:rsidR="00C4363E" w:rsidRPr="00B23522">
        <w:rPr>
          <w:rFonts w:cs="Times New Roman"/>
          <w:szCs w:val="24"/>
        </w:rPr>
        <w:t>基于用户当前</w:t>
      </w:r>
      <w:r w:rsidR="00C4363E" w:rsidRPr="00B23522">
        <w:rPr>
          <w:rFonts w:cs="Times New Roman"/>
          <w:szCs w:val="24"/>
        </w:rPr>
        <w:t>QoS</w:t>
      </w:r>
      <w:r w:rsidR="00C4363E" w:rsidRPr="00B23522">
        <w:rPr>
          <w:rFonts w:cs="Times New Roman"/>
          <w:szCs w:val="24"/>
        </w:rPr>
        <w:t>的二分</w:t>
      </w:r>
      <w:r w:rsidR="00C4363E" w:rsidRPr="00B23522">
        <w:rPr>
          <w:rFonts w:cs="Times New Roman"/>
          <w:szCs w:val="24"/>
        </w:rPr>
        <w:t>K</w:t>
      </w:r>
      <w:r w:rsidR="00C4363E" w:rsidRPr="00B23522">
        <w:rPr>
          <w:rFonts w:cs="Times New Roman"/>
          <w:szCs w:val="24"/>
        </w:rPr>
        <w:t>均值聚类算法一个主要思想是将</w:t>
      </w:r>
      <w:r w:rsidR="00C4363E" w:rsidRPr="00B23522">
        <w:rPr>
          <w:rFonts w:cs="Times New Roman"/>
          <w:szCs w:val="24"/>
        </w:rPr>
        <w:t>K</w:t>
      </w:r>
      <w:r w:rsidR="00C4363E" w:rsidRPr="00B23522">
        <w:rPr>
          <w:rFonts w:cs="Times New Roman"/>
          <w:szCs w:val="24"/>
        </w:rPr>
        <w:t>均值聚类看成</w:t>
      </w:r>
      <w:r w:rsidR="00C4363E" w:rsidRPr="00B23522">
        <w:rPr>
          <w:rFonts w:cs="Times New Roman"/>
          <w:szCs w:val="24"/>
        </w:rPr>
        <w:t>K+</w:t>
      </w:r>
      <w:r w:rsidR="008D3DF2" w:rsidRPr="008D3DF2">
        <w:rPr>
          <w:position w:val="-12"/>
        </w:rPr>
        <w:object w:dxaOrig="540" w:dyaOrig="360">
          <v:shape id="_x0000_i1260" type="#_x0000_t75" style="width:27.05pt;height:17.85pt" o:ole="">
            <v:imagedata r:id="rId508" o:title=""/>
          </v:shape>
          <o:OLEObject Type="Embed" ProgID="Equation.DSMT4" ShapeID="_x0000_i1260" DrawAspect="Content" ObjectID="_1608543524" r:id="rId509"/>
        </w:object>
      </w:r>
      <w:r w:rsidR="00C4363E" w:rsidRPr="00B23522">
        <w:rPr>
          <w:rFonts w:cs="Times New Roman"/>
          <w:szCs w:val="24"/>
        </w:rPr>
        <w:t>聚类，而这</w:t>
      </w:r>
      <w:r w:rsidR="008D3DF2" w:rsidRPr="008D3DF2">
        <w:rPr>
          <w:position w:val="-12"/>
        </w:rPr>
        <w:object w:dxaOrig="540" w:dyaOrig="360">
          <v:shape id="_x0000_i1261" type="#_x0000_t75" style="width:27.05pt;height:17.85pt" o:ole="">
            <v:imagedata r:id="rId510" o:title=""/>
          </v:shape>
          <o:OLEObject Type="Embed" ProgID="Equation.DSMT4" ShapeID="_x0000_i1261" DrawAspect="Content" ObjectID="_1608543525" r:id="rId511"/>
        </w:object>
      </w:r>
      <w:r w:rsidR="00C4363E" w:rsidRPr="00B23522">
        <w:rPr>
          <w:rFonts w:cs="Times New Roman"/>
          <w:szCs w:val="24"/>
        </w:rPr>
        <w:t>个质点是不动的，看作是宏基站，</w:t>
      </w:r>
      <w:r w:rsidR="00C4363E" w:rsidRPr="00B23522">
        <w:rPr>
          <w:rFonts w:cs="Times New Roman"/>
          <w:szCs w:val="24"/>
        </w:rPr>
        <w:t>K</w:t>
      </w:r>
      <w:r w:rsidR="00C4363E" w:rsidRPr="00B23522">
        <w:rPr>
          <w:rFonts w:cs="Times New Roman"/>
          <w:szCs w:val="24"/>
        </w:rPr>
        <w:t>个质点看作是无人机基站。</w:t>
      </w:r>
    </w:p>
    <w:p w:rsidR="00360863" w:rsidRPr="00B23522" w:rsidRDefault="00C4363E" w:rsidP="008D3DF2">
      <w:pPr>
        <w:snapToGrid w:val="0"/>
        <w:ind w:firstLine="420"/>
        <w:rPr>
          <w:rFonts w:cs="Times New Roman"/>
          <w:szCs w:val="24"/>
        </w:rPr>
      </w:pPr>
      <w:r w:rsidRPr="00B23522">
        <w:rPr>
          <w:rFonts w:cs="Times New Roman"/>
          <w:szCs w:val="24"/>
        </w:rPr>
        <w:lastRenderedPageBreak/>
        <w:t>该算法的实现步骤由算法</w:t>
      </w:r>
      <w:r w:rsidR="00011B86" w:rsidRPr="00B23522">
        <w:rPr>
          <w:rFonts w:cs="Times New Roman"/>
          <w:szCs w:val="24"/>
        </w:rPr>
        <w:t>1</w:t>
      </w:r>
      <w:r w:rsidR="00011B86" w:rsidRPr="00B23522">
        <w:rPr>
          <w:rFonts w:cs="Times New Roman"/>
          <w:szCs w:val="24"/>
        </w:rPr>
        <w:t>和算法</w:t>
      </w:r>
      <w:r w:rsidR="00011B86" w:rsidRPr="00B23522">
        <w:rPr>
          <w:rFonts w:cs="Times New Roman"/>
          <w:szCs w:val="24"/>
        </w:rPr>
        <w:t>2</w:t>
      </w:r>
      <w:r w:rsidR="00011B86" w:rsidRPr="00B23522">
        <w:rPr>
          <w:rFonts w:cs="Times New Roman"/>
          <w:szCs w:val="24"/>
        </w:rPr>
        <w:t>描述。由上面的证明可知</w:t>
      </w:r>
      <w:r w:rsidR="000F0275" w:rsidRPr="00B23522">
        <w:rPr>
          <w:rFonts w:cs="Times New Roman"/>
          <w:szCs w:val="24"/>
        </w:rPr>
        <w:t>，</w:t>
      </w:r>
      <w:r w:rsidR="00011B86" w:rsidRPr="00B23522">
        <w:rPr>
          <w:rFonts w:cs="Times New Roman"/>
          <w:szCs w:val="24"/>
        </w:rPr>
        <w:t>在算法</w:t>
      </w:r>
      <w:r w:rsidR="00011B86" w:rsidRPr="00B23522">
        <w:rPr>
          <w:rFonts w:cs="Times New Roman"/>
          <w:szCs w:val="24"/>
        </w:rPr>
        <w:t>1</w:t>
      </w:r>
      <w:r w:rsidR="00011B86" w:rsidRPr="00B23522">
        <w:rPr>
          <w:rFonts w:cs="Times New Roman"/>
          <w:szCs w:val="24"/>
        </w:rPr>
        <w:t>中，</w:t>
      </w:r>
      <w:r w:rsidR="000F0275" w:rsidRPr="00B23522">
        <w:rPr>
          <w:rFonts w:cs="Times New Roman"/>
          <w:szCs w:val="24"/>
        </w:rPr>
        <w:t>从</w:t>
      </w:r>
      <w:r w:rsidR="00011B86" w:rsidRPr="00B23522">
        <w:rPr>
          <w:rFonts w:cs="Times New Roman"/>
          <w:szCs w:val="24"/>
        </w:rPr>
        <w:t>基站</w:t>
      </w:r>
      <w:r w:rsidR="000F0275" w:rsidRPr="00B23522">
        <w:rPr>
          <w:rFonts w:cs="Times New Roman"/>
          <w:szCs w:val="24"/>
        </w:rPr>
        <w:t>接收</w:t>
      </w:r>
      <w:r w:rsidR="00011B86" w:rsidRPr="00B23522">
        <w:rPr>
          <w:rFonts w:cs="Times New Roman"/>
          <w:szCs w:val="24"/>
        </w:rPr>
        <w:t>到</w:t>
      </w:r>
      <w:r w:rsidR="000F0275" w:rsidRPr="00B23522">
        <w:rPr>
          <w:rFonts w:cs="Times New Roman"/>
          <w:szCs w:val="24"/>
        </w:rPr>
        <w:t>的</w:t>
      </w:r>
      <w:r w:rsidR="000F0275" w:rsidRPr="00B23522">
        <w:rPr>
          <w:rFonts w:cs="Times New Roman"/>
          <w:szCs w:val="24"/>
        </w:rPr>
        <w:t>SINR</w:t>
      </w:r>
      <w:r w:rsidR="000F0275" w:rsidRPr="00B23522">
        <w:rPr>
          <w:rFonts w:cs="Times New Roman"/>
          <w:szCs w:val="24"/>
        </w:rPr>
        <w:t>可以</w:t>
      </w:r>
      <w:r w:rsidR="00011B86" w:rsidRPr="00B23522">
        <w:rPr>
          <w:rFonts w:cs="Times New Roman"/>
          <w:szCs w:val="24"/>
        </w:rPr>
        <w:t>用</w:t>
      </w:r>
      <w:r w:rsidR="000F0275" w:rsidRPr="00B23522">
        <w:rPr>
          <w:rFonts w:cs="Times New Roman"/>
          <w:szCs w:val="24"/>
        </w:rPr>
        <w:t>UE</w:t>
      </w:r>
      <w:r w:rsidR="000F0275" w:rsidRPr="00B23522">
        <w:rPr>
          <w:rFonts w:cs="Times New Roman"/>
          <w:szCs w:val="24"/>
        </w:rPr>
        <w:t>与其服务</w:t>
      </w:r>
      <w:r w:rsidR="00011B86" w:rsidRPr="00B23522">
        <w:rPr>
          <w:rFonts w:cs="Times New Roman"/>
          <w:szCs w:val="24"/>
        </w:rPr>
        <w:t>基站</w:t>
      </w:r>
      <w:r w:rsidR="000F0275" w:rsidRPr="00B23522">
        <w:rPr>
          <w:rFonts w:cs="Times New Roman"/>
          <w:szCs w:val="24"/>
        </w:rPr>
        <w:t>之间的距离代替，</w:t>
      </w:r>
      <w:r w:rsidR="00011B86" w:rsidRPr="00B23522">
        <w:rPr>
          <w:rFonts w:cs="Times New Roman"/>
          <w:szCs w:val="24"/>
        </w:rPr>
        <w:t>这是</w:t>
      </w:r>
      <w:r w:rsidR="000F0275" w:rsidRPr="00B23522">
        <w:rPr>
          <w:rFonts w:cs="Times New Roman"/>
          <w:szCs w:val="24"/>
        </w:rPr>
        <w:t>因为</w:t>
      </w:r>
      <w:r w:rsidR="000F0275" w:rsidRPr="00B23522">
        <w:rPr>
          <w:rFonts w:cs="Times New Roman"/>
          <w:szCs w:val="24"/>
        </w:rPr>
        <w:t>SINR</w:t>
      </w:r>
      <w:r w:rsidR="00011B86" w:rsidRPr="00B23522">
        <w:rPr>
          <w:rFonts w:cs="Times New Roman"/>
          <w:szCs w:val="24"/>
        </w:rPr>
        <w:t>可以被写成</w:t>
      </w:r>
      <w:r w:rsidR="000F0275" w:rsidRPr="00B23522">
        <w:rPr>
          <w:rFonts w:cs="Times New Roman"/>
          <w:szCs w:val="24"/>
        </w:rPr>
        <w:t>仅与距离有关的函数。因此，我们可以通过距离比较找出迫切需要从</w:t>
      </w:r>
      <w:r w:rsidR="00011B86" w:rsidRPr="00B23522">
        <w:rPr>
          <w:rFonts w:cs="Times New Roman"/>
          <w:szCs w:val="24"/>
        </w:rPr>
        <w:t>宏小区基站</w:t>
      </w:r>
      <w:r w:rsidR="000F0275" w:rsidRPr="00B23522">
        <w:rPr>
          <w:rFonts w:cs="Times New Roman"/>
          <w:szCs w:val="24"/>
        </w:rPr>
        <w:t>卸载的</w:t>
      </w:r>
      <w:r w:rsidR="000F0275" w:rsidRPr="00B23522">
        <w:rPr>
          <w:rFonts w:cs="Times New Roman"/>
          <w:szCs w:val="24"/>
        </w:rPr>
        <w:t>UE</w:t>
      </w:r>
      <w:r w:rsidR="000F0275" w:rsidRPr="00B23522">
        <w:rPr>
          <w:rFonts w:cs="Times New Roman"/>
          <w:szCs w:val="24"/>
        </w:rPr>
        <w:t>并</w:t>
      </w:r>
      <w:r w:rsidR="00011B86" w:rsidRPr="00B23522">
        <w:rPr>
          <w:rFonts w:cs="Times New Roman"/>
          <w:szCs w:val="24"/>
        </w:rPr>
        <w:t>确定无人机基站的位置</w:t>
      </w:r>
      <w:r w:rsidR="000F0275" w:rsidRPr="00B23522">
        <w:rPr>
          <w:rFonts w:cs="Times New Roman"/>
          <w:szCs w:val="24"/>
        </w:rPr>
        <w:t>。</w:t>
      </w:r>
    </w:p>
    <w:p w:rsidR="00011B86" w:rsidRPr="00B23522" w:rsidRDefault="003F5A12" w:rsidP="008D3DF2">
      <w:pPr>
        <w:snapToGrid w:val="0"/>
        <w:ind w:firstLine="420"/>
        <w:rPr>
          <w:rFonts w:cs="Times New Roman"/>
          <w:szCs w:val="24"/>
        </w:rPr>
      </w:pPr>
      <w:r w:rsidRPr="00B23522">
        <w:rPr>
          <w:rFonts w:cs="Times New Roman"/>
          <w:szCs w:val="24"/>
        </w:rPr>
        <w:t>在算法</w:t>
      </w:r>
      <w:r w:rsidRPr="00B23522">
        <w:rPr>
          <w:rFonts w:cs="Times New Roman"/>
          <w:szCs w:val="24"/>
        </w:rPr>
        <w:t>1</w:t>
      </w:r>
      <w:r w:rsidRPr="00B23522">
        <w:rPr>
          <w:rFonts w:cs="Times New Roman"/>
          <w:szCs w:val="24"/>
        </w:rPr>
        <w:t>中，首先需要输入用户的位置及用户到其原来的服务宏基站的距离（</w:t>
      </w:r>
      <w:r w:rsidRPr="00B23522">
        <w:rPr>
          <w:rFonts w:cs="Times New Roman"/>
          <w:szCs w:val="24"/>
        </w:rPr>
        <w:t>line 1</w:t>
      </w:r>
      <w:r w:rsidRPr="00B23522">
        <w:rPr>
          <w:rFonts w:cs="Times New Roman"/>
          <w:szCs w:val="24"/>
        </w:rPr>
        <w:t>），然后创建</w:t>
      </w:r>
      <w:r w:rsidRPr="00B23522">
        <w:rPr>
          <w:rFonts w:cs="Times New Roman"/>
          <w:i/>
          <w:szCs w:val="24"/>
        </w:rPr>
        <w:t>K</w:t>
      </w:r>
      <w:r w:rsidRPr="00B23522">
        <w:rPr>
          <w:rFonts w:cs="Times New Roman"/>
          <w:szCs w:val="24"/>
        </w:rPr>
        <w:t>=2</w:t>
      </w:r>
      <w:r w:rsidRPr="00B23522">
        <w:rPr>
          <w:rFonts w:cs="Times New Roman"/>
          <w:szCs w:val="24"/>
        </w:rPr>
        <w:t>个点作为起始质心（</w:t>
      </w:r>
      <w:r w:rsidRPr="00B23522">
        <w:rPr>
          <w:rFonts w:cs="Times New Roman"/>
          <w:szCs w:val="24"/>
        </w:rPr>
        <w:t>line 2~3</w:t>
      </w:r>
      <w:r w:rsidRPr="00B23522">
        <w:rPr>
          <w:rFonts w:cs="Times New Roman"/>
          <w:szCs w:val="24"/>
        </w:rPr>
        <w:t>）。当任意点的簇分配结果发生改变时，对数据集中的每个用户计算各自到所有质心之间的欧氏距离，如果用户到某个质心的欧氏距离小于用户到其原本服务宏基站的欧氏距离</w:t>
      </w:r>
      <w:r w:rsidR="0063523A" w:rsidRPr="00B23522">
        <w:rPr>
          <w:rFonts w:cs="Times New Roman"/>
          <w:szCs w:val="24"/>
        </w:rPr>
        <w:t>并且无人基站的资源允许该用户接入</w:t>
      </w:r>
      <w:r w:rsidRPr="00B23522">
        <w:rPr>
          <w:rFonts w:cs="Times New Roman"/>
          <w:szCs w:val="24"/>
        </w:rPr>
        <w:t>则将该用户分配到这个质心所属的簇，否则仍将该用户连接到宏基站</w:t>
      </w:r>
      <w:r w:rsidR="00360863" w:rsidRPr="00B23522">
        <w:rPr>
          <w:rFonts w:cs="Times New Roman"/>
          <w:szCs w:val="24"/>
        </w:rPr>
        <w:t>，并用</w:t>
      </w:r>
      <w:r w:rsidR="00360863" w:rsidRPr="00B23522">
        <w:rPr>
          <w:rFonts w:eastAsia="宋体" w:cs="Times New Roman"/>
          <w:i/>
          <w:szCs w:val="24"/>
        </w:rPr>
        <w:t>clusterAssignment</w:t>
      </w:r>
      <w:r w:rsidR="00360863" w:rsidRPr="00B23522">
        <w:rPr>
          <w:rFonts w:eastAsia="宋体" w:cs="Times New Roman"/>
          <w:szCs w:val="24"/>
        </w:rPr>
        <w:t>记录结果（</w:t>
      </w:r>
      <w:r w:rsidR="00360863" w:rsidRPr="00B23522">
        <w:rPr>
          <w:rFonts w:eastAsia="宋体" w:cs="Times New Roman"/>
          <w:szCs w:val="24"/>
        </w:rPr>
        <w:t>line 4~1</w:t>
      </w:r>
      <w:r w:rsidR="00C6368D" w:rsidRPr="00B23522">
        <w:rPr>
          <w:rFonts w:eastAsia="宋体" w:cs="Times New Roman"/>
          <w:szCs w:val="24"/>
        </w:rPr>
        <w:t>8</w:t>
      </w:r>
      <w:r w:rsidR="00360863" w:rsidRPr="00B23522">
        <w:rPr>
          <w:rFonts w:eastAsia="宋体" w:cs="Times New Roman"/>
          <w:szCs w:val="24"/>
        </w:rPr>
        <w:t>）。最后需要更新簇中心，对每一个簇，计算簇中所有点的均值并将均值作为质心（</w:t>
      </w:r>
      <w:r w:rsidR="00360863" w:rsidRPr="00B23522">
        <w:rPr>
          <w:rFonts w:eastAsia="宋体" w:cs="Times New Roman"/>
          <w:szCs w:val="24"/>
        </w:rPr>
        <w:t>line 1</w:t>
      </w:r>
      <w:r w:rsidR="00C6368D" w:rsidRPr="00B23522">
        <w:rPr>
          <w:rFonts w:eastAsia="宋体" w:cs="Times New Roman"/>
          <w:szCs w:val="24"/>
        </w:rPr>
        <w:t>9</w:t>
      </w:r>
      <w:r w:rsidR="00360863" w:rsidRPr="00B23522">
        <w:rPr>
          <w:rFonts w:eastAsia="宋体" w:cs="Times New Roman"/>
          <w:szCs w:val="24"/>
        </w:rPr>
        <w:t>）。该算法中循环的终止条件是每个点的簇分配结果没有发生改变，但为了提高效率也可以设定最大的循环次数。</w:t>
      </w:r>
    </w:p>
    <w:p w:rsidR="00FE4D9C" w:rsidRPr="00B23522" w:rsidRDefault="00FE4D9C" w:rsidP="00920A47">
      <w:pPr>
        <w:pStyle w:val="ad"/>
      </w:pPr>
      <w:r w:rsidRPr="00B23522">
        <w:t>算法</w:t>
      </w:r>
      <w:r w:rsidRPr="00B23522">
        <w:t xml:space="preserve">1  </w:t>
      </w:r>
      <w:r w:rsidRPr="00B23522">
        <w:t>基于用户当前</w:t>
      </w:r>
      <w:r w:rsidRPr="00B23522">
        <w:t>QoS</w:t>
      </w:r>
      <w:r w:rsidRPr="00B23522">
        <w:t>的</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56"/>
        <w:gridCol w:w="7761"/>
      </w:tblGrid>
      <w:tr w:rsidR="00011B86" w:rsidRPr="00B23522" w:rsidTr="0063523A">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szCs w:val="24"/>
              </w:rPr>
              <w:t xml:space="preserve">input UEs location </w:t>
            </w:r>
            <m:oMath>
              <m:r>
                <m:rPr>
                  <m:nor/>
                </m:rPr>
                <w:rPr>
                  <w:i/>
                  <w:szCs w:val="24"/>
                </w:rPr>
                <m:t xml:space="preserve">L </m:t>
              </m:r>
              <m:r>
                <m:rPr>
                  <m:nor/>
                </m:rPr>
                <w:rPr>
                  <w:szCs w:val="24"/>
                </w:rPr>
                <m:t>(</m:t>
              </m:r>
              <m:r>
                <m:rPr>
                  <m:nor/>
                </m:rPr>
                <w:rPr>
                  <w:i/>
                  <w:szCs w:val="24"/>
                </w:rPr>
                <m:t>L</m:t>
              </m:r>
              <m:r>
                <m:rPr>
                  <m:nor/>
                </m:rPr>
                <w:rPr>
                  <w:szCs w:val="24"/>
                </w:rPr>
                <m:t>[</m:t>
              </m:r>
              <m:r>
                <m:rPr>
                  <m:nor/>
                </m:rPr>
                <w:rPr>
                  <w:i/>
                  <w:szCs w:val="24"/>
                </w:rPr>
                <m:t>u</m:t>
              </m:r>
              <m:r>
                <m:rPr>
                  <m:nor/>
                </m:rPr>
                <w:rPr>
                  <w:szCs w:val="24"/>
                </w:rPr>
                <m:t>]=</m:t>
              </m:r>
              <m:r>
                <m:rPr>
                  <m:sty m:val="p"/>
                </m:rPr>
                <w:rPr>
                  <w:rFonts w:ascii="Cambria Math" w:hAnsi="Cambria Math"/>
                  <w:szCs w:val="24"/>
                  <w:lang w:val="en-AU"/>
                </w:rPr>
                <m:t>(</m:t>
              </m:r>
              <m:sSub>
                <m:sSubPr>
                  <m:ctrlPr>
                    <w:rPr>
                      <w:rFonts w:ascii="Cambria Math" w:hAnsi="Cambria Math"/>
                      <w:i/>
                      <w:szCs w:val="24"/>
                      <w:lang w:val="en-AU"/>
                    </w:rPr>
                  </m:ctrlPr>
                </m:sSubPr>
                <m:e>
                  <m:r>
                    <m:rPr>
                      <m:nor/>
                    </m:rPr>
                    <w:rPr>
                      <w:i/>
                      <w:szCs w:val="24"/>
                      <w:lang w:val="en-AU"/>
                    </w:rPr>
                    <m:t>x</m:t>
                  </m:r>
                </m:e>
                <m:sub>
                  <m:r>
                    <m:rPr>
                      <m:nor/>
                    </m:rPr>
                    <w:rPr>
                      <w:i/>
                      <w:szCs w:val="24"/>
                      <w:lang w:val="en-AU"/>
                    </w:rPr>
                    <m:t>u</m:t>
                  </m:r>
                </m:sub>
              </m:sSub>
              <m:r>
                <m:rPr>
                  <m:nor/>
                </m:rPr>
                <w:rPr>
                  <w:szCs w:val="24"/>
                  <w:lang w:val="en-AU"/>
                </w:rPr>
                <m:t>,</m:t>
              </m:r>
              <m:sSub>
                <m:sSubPr>
                  <m:ctrlPr>
                    <w:rPr>
                      <w:rFonts w:ascii="Cambria Math" w:hAnsi="Cambria Math"/>
                      <w:i/>
                      <w:szCs w:val="24"/>
                      <w:lang w:val="en-AU"/>
                    </w:rPr>
                  </m:ctrlPr>
                </m:sSubPr>
                <m:e>
                  <m:r>
                    <m:rPr>
                      <m:nor/>
                    </m:rPr>
                    <w:rPr>
                      <w:i/>
                      <w:szCs w:val="24"/>
                      <w:lang w:val="en-AU"/>
                    </w:rPr>
                    <m:t>y</m:t>
                  </m:r>
                </m:e>
                <m:sub>
                  <m:r>
                    <m:rPr>
                      <m:nor/>
                    </m:rPr>
                    <w:rPr>
                      <w:i/>
                      <w:szCs w:val="24"/>
                      <w:lang w:val="en-AU"/>
                    </w:rPr>
                    <m:t>u</m:t>
                  </m:r>
                </m:sub>
              </m:sSub>
              <m:r>
                <m:rPr>
                  <m:nor/>
                </m:rPr>
                <w:rPr>
                  <w:szCs w:val="24"/>
                  <w:lang w:val="en-AU"/>
                </w:rPr>
                <m:t>))</m:t>
              </m:r>
            </m:oMath>
            <w:r w:rsidRPr="00B23522">
              <w:rPr>
                <w:szCs w:val="24"/>
              </w:rPr>
              <w:t xml:space="preserve"> and the distance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r w:rsidRPr="00B23522">
              <w:rPr>
                <w:szCs w:val="24"/>
              </w:rPr>
              <w:t xml:space="preserve"> between UE </w:t>
            </w:r>
            <w:r w:rsidRPr="00B23522">
              <w:rPr>
                <w:i/>
                <w:szCs w:val="24"/>
              </w:rPr>
              <w:t>u</w:t>
            </w:r>
            <w:r w:rsidRPr="00B23522">
              <w:rPr>
                <w:szCs w:val="24"/>
              </w:rPr>
              <w:t xml:space="preserve"> and their serving MBS </w:t>
            </w:r>
            <w:r w:rsidRPr="00B23522">
              <w:rPr>
                <w:i/>
                <w:szCs w:val="24"/>
              </w:rPr>
              <w:t>m</w:t>
            </w:r>
          </w:p>
        </w:tc>
      </w:tr>
      <w:tr w:rsidR="00011B86" w:rsidRPr="00B23522" w:rsidTr="0063523A">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szCs w:val="24"/>
              </w:rPr>
              <w:t xml:space="preserve">let </w:t>
            </w:r>
            <w:r w:rsidRPr="00B23522">
              <w:rPr>
                <w:i/>
                <w:szCs w:val="24"/>
              </w:rPr>
              <w:t>K</w:t>
            </w:r>
            <w:r w:rsidRPr="00B23522">
              <w:rPr>
                <w:szCs w:val="24"/>
              </w:rPr>
              <w:t>=2</w:t>
            </w:r>
          </w:p>
        </w:tc>
      </w:tr>
      <w:tr w:rsidR="00011B86" w:rsidRPr="00B23522" w:rsidTr="0063523A">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szCs w:val="24"/>
              </w:rPr>
              <w:t xml:space="preserve">randomly initialize </w:t>
            </w:r>
            <w:r w:rsidRPr="00B23522">
              <w:rPr>
                <w:i/>
                <w:szCs w:val="24"/>
              </w:rPr>
              <w:t>K</w:t>
            </w:r>
            <w:r w:rsidRPr="00B23522">
              <w:rPr>
                <w:szCs w:val="24"/>
              </w:rPr>
              <w:t xml:space="preserve"> centroids</w:t>
            </w:r>
          </w:p>
        </w:tc>
      </w:tr>
      <w:tr w:rsidR="00011B86" w:rsidRPr="00B23522" w:rsidTr="0063523A">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clusterChange</w:t>
            </w:r>
            <w:r w:rsidRPr="00B23522">
              <w:rPr>
                <w:szCs w:val="24"/>
              </w:rPr>
              <w:t xml:space="preserve">=True, initialize </w:t>
            </w:r>
            <w:r w:rsidRPr="00B23522">
              <w:rPr>
                <w:i/>
                <w:szCs w:val="24"/>
              </w:rPr>
              <w:t>clusterAssignment</w:t>
            </w:r>
          </w:p>
        </w:tc>
      </w:tr>
      <w:tr w:rsidR="00011B86" w:rsidRPr="00B23522" w:rsidTr="0063523A">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 xml:space="preserve">while </w:t>
            </w:r>
            <w:r w:rsidRPr="00B23522">
              <w:rPr>
                <w:i/>
                <w:szCs w:val="24"/>
              </w:rPr>
              <w:t>clusterChange</w:t>
            </w:r>
          </w:p>
        </w:tc>
      </w:tr>
      <w:tr w:rsidR="00011B86" w:rsidRPr="00B23522" w:rsidTr="0063523A">
        <w:tc>
          <w:tcPr>
            <w:tcW w:w="416" w:type="dxa"/>
          </w:tcPr>
          <w:p w:rsidR="00011B86" w:rsidRPr="00B23522" w:rsidRDefault="00011B86" w:rsidP="008D3DF2">
            <w:pPr>
              <w:snapToGrid w:val="0"/>
              <w:rPr>
                <w:szCs w:val="24"/>
              </w:rPr>
            </w:pPr>
            <w:r w:rsidRPr="00B23522">
              <w:rPr>
                <w:szCs w:val="24"/>
              </w:rPr>
              <w:t>6</w:t>
            </w:r>
          </w:p>
        </w:tc>
        <w:tc>
          <w:tcPr>
            <w:tcW w:w="7801" w:type="dxa"/>
          </w:tcPr>
          <w:p w:rsidR="00011B86" w:rsidRPr="00B23522" w:rsidRDefault="00FE4D9C" w:rsidP="008D3DF2">
            <w:pPr>
              <w:snapToGrid w:val="0"/>
              <w:rPr>
                <w:szCs w:val="24"/>
              </w:rPr>
            </w:pPr>
            <w:r w:rsidRPr="00B23522">
              <w:rPr>
                <w:i/>
                <w:szCs w:val="24"/>
              </w:rPr>
              <w:tab/>
            </w:r>
            <w:r w:rsidR="00011B86" w:rsidRPr="00B23522">
              <w:rPr>
                <w:i/>
                <w:szCs w:val="24"/>
              </w:rPr>
              <w:t>clusterChange</w:t>
            </w:r>
            <w:r w:rsidR="00011B86" w:rsidRPr="00B23522">
              <w:rPr>
                <w:szCs w:val="24"/>
              </w:rPr>
              <w:t>=False</w:t>
            </w:r>
          </w:p>
        </w:tc>
      </w:tr>
      <w:tr w:rsidR="00011B86" w:rsidRPr="00B23522" w:rsidTr="0063523A">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 xml:space="preserve">for </w:t>
            </w:r>
            <w:r w:rsidR="00011B86" w:rsidRPr="00B23522">
              <w:rPr>
                <w:i/>
                <w:szCs w:val="24"/>
              </w:rPr>
              <w:t>u</w:t>
            </w:r>
            <w:r w:rsidR="00011B86" w:rsidRPr="00B23522">
              <w:rPr>
                <w:szCs w:val="24"/>
              </w:rPr>
              <w:t>=1:len(</w:t>
            </w:r>
            <w:r w:rsidR="00011B86" w:rsidRPr="00B23522">
              <w:rPr>
                <w:i/>
                <w:szCs w:val="24"/>
              </w:rPr>
              <w:t>L</w:t>
            </w:r>
            <w:r w:rsidR="00011B86" w:rsidRPr="00B23522">
              <w:rPr>
                <w:szCs w:val="24"/>
              </w:rPr>
              <w:t>)</w:t>
            </w:r>
          </w:p>
        </w:tc>
      </w:tr>
      <w:tr w:rsidR="00011B86" w:rsidRPr="00B23522" w:rsidTr="0063523A">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calculate the Euclidean distance between UE </w:t>
            </w:r>
            <w:r w:rsidR="00011B86" w:rsidRPr="00B23522">
              <w:rPr>
                <w:i/>
                <w:szCs w:val="24"/>
              </w:rPr>
              <w:t>u</w:t>
            </w:r>
            <w:r w:rsidR="00011B86" w:rsidRPr="00B23522">
              <w:rPr>
                <w:szCs w:val="24"/>
              </w:rPr>
              <w:t xml:space="preserve"> and each centroid </w:t>
            </w:r>
            <w:r w:rsidR="00011B86" w:rsidRPr="00B23522">
              <w:rPr>
                <w:i/>
                <w:szCs w:val="24"/>
              </w:rPr>
              <w:t>k</w:t>
            </w:r>
            <w:r w:rsidR="00011B86" w:rsidRPr="00B23522">
              <w:rPr>
                <w:szCs w:val="24"/>
              </w:rPr>
              <w:t xml:space="preserve"> respectively</w:t>
            </w:r>
          </w:p>
        </w:tc>
      </w:tr>
      <w:tr w:rsidR="00011B86" w:rsidRPr="00B23522" w:rsidTr="0063523A">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get the smallest distance</w:t>
            </w:r>
            <w:r w:rsidR="00011B86" w:rsidRPr="00B23522">
              <w:rPr>
                <w:noProof/>
                <w:szCs w:val="24"/>
              </w:rPr>
              <w:t xml:space="preserve">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oMath>
          </w:p>
        </w:tc>
      </w:tr>
      <w:tr w:rsidR="00011B86" w:rsidRPr="00B23522" w:rsidTr="0063523A">
        <w:tc>
          <w:tcPr>
            <w:tcW w:w="416" w:type="dxa"/>
          </w:tcPr>
          <w:p w:rsidR="00011B86" w:rsidRPr="00B23522" w:rsidRDefault="00011B86" w:rsidP="008D3DF2">
            <w:pPr>
              <w:snapToGrid w:val="0"/>
              <w:rPr>
                <w:szCs w:val="24"/>
              </w:rPr>
            </w:pPr>
            <w:r w:rsidRPr="00B23522">
              <w:rPr>
                <w:szCs w:val="24"/>
              </w:rPr>
              <w:t>10</w:t>
            </w:r>
          </w:p>
        </w:tc>
        <w:tc>
          <w:tcPr>
            <w:tcW w:w="7801" w:type="dxa"/>
          </w:tcPr>
          <w:p w:rsidR="00851D22" w:rsidRPr="00B23522" w:rsidRDefault="00FE4D9C" w:rsidP="008D3DF2">
            <w:pPr>
              <w:snapToGrid w:val="0"/>
              <w:rPr>
                <w:szCs w:val="24"/>
              </w:rPr>
            </w:pPr>
            <w:r w:rsidRPr="00B23522">
              <w:rPr>
                <w:szCs w:val="24"/>
              </w:rPr>
              <w:tab/>
            </w:r>
            <w:r w:rsidRPr="00B23522">
              <w:rPr>
                <w:szCs w:val="24"/>
              </w:rPr>
              <w:tab/>
            </w:r>
            <w:r w:rsidR="00011B86" w:rsidRPr="00B23522">
              <w:rPr>
                <w:szCs w:val="24"/>
              </w:rPr>
              <w:t xml:space="preserve">if </w:t>
            </w:r>
            <m:oMath>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k</m:t>
                  </m:r>
                </m:sup>
              </m:sSubSup>
              <m:r>
                <m:rPr>
                  <m:nor/>
                </m:rPr>
                <w:rPr>
                  <w:szCs w:val="24"/>
                </w:rPr>
                <m:t>&lt;</m:t>
              </m:r>
              <m:sSubSup>
                <m:sSubSupPr>
                  <m:ctrlPr>
                    <w:rPr>
                      <w:rFonts w:ascii="Cambria Math" w:hAnsi="Cambria Math"/>
                      <w:i/>
                      <w:szCs w:val="24"/>
                    </w:rPr>
                  </m:ctrlPr>
                </m:sSubSupPr>
                <m:e>
                  <m:r>
                    <m:rPr>
                      <m:nor/>
                    </m:rPr>
                    <w:rPr>
                      <w:i/>
                      <w:szCs w:val="24"/>
                    </w:rPr>
                    <m:t>d</m:t>
                  </m:r>
                </m:e>
                <m:sub>
                  <m:r>
                    <m:rPr>
                      <m:nor/>
                    </m:rPr>
                    <w:rPr>
                      <w:i/>
                      <w:szCs w:val="24"/>
                    </w:rPr>
                    <m:t>u</m:t>
                  </m:r>
                </m:sub>
                <m:sup>
                  <m:r>
                    <m:rPr>
                      <m:nor/>
                    </m:rPr>
                    <w:rPr>
                      <w:i/>
                      <w:szCs w:val="24"/>
                    </w:rPr>
                    <m:t>m</m:t>
                  </m:r>
                </m:sup>
              </m:sSubSup>
            </m:oMath>
          </w:p>
        </w:tc>
      </w:tr>
      <w:tr w:rsidR="0063523A" w:rsidRPr="00B23522" w:rsidTr="0063523A">
        <w:tc>
          <w:tcPr>
            <w:tcW w:w="416" w:type="dxa"/>
          </w:tcPr>
          <w:p w:rsidR="0063523A" w:rsidRPr="00B23522" w:rsidRDefault="0063523A" w:rsidP="008D3DF2">
            <w:pPr>
              <w:snapToGrid w:val="0"/>
              <w:rPr>
                <w:szCs w:val="24"/>
              </w:rPr>
            </w:pPr>
            <w:r w:rsidRPr="00B23522">
              <w:rPr>
                <w:szCs w:val="24"/>
              </w:rPr>
              <w:t>11</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calculate the resource </w:t>
            </w:r>
            <m:oMath>
              <m:sSub>
                <m:sSubPr>
                  <m:ctrlPr>
                    <w:rPr>
                      <w:rFonts w:ascii="Cambria Math" w:hAnsi="Cambria Math"/>
                      <w:i/>
                      <w:szCs w:val="24"/>
                    </w:rPr>
                  </m:ctrlPr>
                </m:sSubPr>
                <m:e>
                  <m:r>
                    <m:rPr>
                      <m:nor/>
                    </m:rPr>
                    <w:rPr>
                      <w:i/>
                      <w:szCs w:val="24"/>
                    </w:rPr>
                    <m:t>R</m:t>
                  </m:r>
                </m:e>
                <m:sub>
                  <m:r>
                    <m:rPr>
                      <m:nor/>
                    </m:rPr>
                    <w:rPr>
                      <w:i/>
                      <w:szCs w:val="24"/>
                    </w:rPr>
                    <m:t>u</m:t>
                  </m:r>
                </m:sub>
              </m:sSub>
            </m:oMath>
            <w:r w:rsidRPr="00B23522">
              <w:rPr>
                <w:szCs w:val="24"/>
              </w:rPr>
              <w:t xml:space="preserve"> that UE </w:t>
            </w:r>
            <w:r w:rsidRPr="00B23522">
              <w:rPr>
                <w:i/>
                <w:szCs w:val="24"/>
              </w:rPr>
              <w:t>u</w:t>
            </w:r>
            <w:r w:rsidRPr="00B23522">
              <w:rPr>
                <w:szCs w:val="24"/>
              </w:rPr>
              <w:t xml:space="preserve"> will use</w:t>
            </w:r>
          </w:p>
        </w:tc>
      </w:tr>
      <w:tr w:rsidR="0063523A" w:rsidRPr="00B23522" w:rsidTr="0063523A">
        <w:tc>
          <w:tcPr>
            <w:tcW w:w="416" w:type="dxa"/>
          </w:tcPr>
          <w:p w:rsidR="0063523A" w:rsidRPr="00B23522" w:rsidRDefault="0063523A" w:rsidP="008D3DF2">
            <w:pPr>
              <w:snapToGrid w:val="0"/>
              <w:rPr>
                <w:szCs w:val="24"/>
              </w:rPr>
            </w:pPr>
            <w:r w:rsidRPr="00B23522">
              <w:rPr>
                <w:szCs w:val="24"/>
              </w:rPr>
              <w:t>12</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t xml:space="preserve">if </w:t>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m:t>
                  </m:r>
                </m:sub>
              </m:sSub>
              <m:r>
                <m:rPr>
                  <m:nor/>
                </m:rPr>
                <w:rPr>
                  <w:szCs w:val="24"/>
                </w:rPr>
                <m:t>≤</m:t>
              </m:r>
              <m:sSub>
                <m:sSubPr>
                  <m:ctrlPr>
                    <w:rPr>
                      <w:rFonts w:ascii="Cambria Math" w:hAnsi="Cambria Math"/>
                      <w:i/>
                      <w:szCs w:val="24"/>
                    </w:rPr>
                  </m:ctrlPr>
                </m:sSubPr>
                <m:e>
                  <m:r>
                    <m:rPr>
                      <m:nor/>
                    </m:rPr>
                    <w:rPr>
                      <w:i/>
                      <w:szCs w:val="24"/>
                    </w:rPr>
                    <m:t>R</m:t>
                  </m:r>
                </m:e>
                <m:sub>
                  <m:r>
                    <m:rPr>
                      <m:nor/>
                    </m:rPr>
                    <w:rPr>
                      <w:i/>
                      <w:szCs w:val="24"/>
                    </w:rPr>
                    <m:t>UAV</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3</w:t>
            </w:r>
          </w:p>
        </w:tc>
        <w:tc>
          <w:tcPr>
            <w:tcW w:w="7801" w:type="dxa"/>
          </w:tcPr>
          <w:p w:rsidR="0063523A" w:rsidRPr="00B23522" w:rsidRDefault="00FE4D9C" w:rsidP="008D3DF2">
            <w:pPr>
              <w:snapToGrid w:val="0"/>
              <w:rPr>
                <w:szCs w:val="24"/>
              </w:rPr>
            </w:pPr>
            <w:r w:rsidRPr="00B23522">
              <w:rPr>
                <w:szCs w:val="24"/>
              </w:rPr>
              <w:tab/>
            </w:r>
            <w:r w:rsidRPr="00B23522">
              <w:rPr>
                <w:szCs w:val="24"/>
              </w:rPr>
              <w:tab/>
            </w:r>
            <w:r w:rsidRPr="00B23522">
              <w:rPr>
                <w:szCs w:val="24"/>
              </w:rPr>
              <w:tab/>
            </w:r>
            <w:r w:rsidR="0063523A" w:rsidRPr="00B23522">
              <w:rPr>
                <w:szCs w:val="24"/>
              </w:rPr>
              <w:tab/>
            </w:r>
            <w:r w:rsidR="00011B86" w:rsidRPr="00B23522">
              <w:rPr>
                <w:szCs w:val="24"/>
              </w:rPr>
              <w:t xml:space="preserve">assign the UE </w:t>
            </w:r>
            <w:r w:rsidR="00011B86" w:rsidRPr="00B23522">
              <w:rPr>
                <w:i/>
                <w:szCs w:val="24"/>
              </w:rPr>
              <w:t>u</w:t>
            </w:r>
            <w:r w:rsidR="00011B86" w:rsidRPr="00B23522">
              <w:rPr>
                <w:szCs w:val="24"/>
              </w:rPr>
              <w:t xml:space="preserve"> to the cluster </w:t>
            </w:r>
            <w:r w:rsidR="00011B86" w:rsidRPr="00B23522">
              <w:rPr>
                <w:i/>
                <w:szCs w:val="24"/>
              </w:rPr>
              <w:t>k</w:t>
            </w:r>
            <w:r w:rsidR="00011B86" w:rsidRPr="00B23522">
              <w:rPr>
                <w:szCs w:val="24"/>
              </w:rPr>
              <w:t xml:space="preserve">, and use </w:t>
            </w:r>
            <w:r w:rsidR="00011B86" w:rsidRPr="00B23522">
              <w:rPr>
                <w:i/>
                <w:szCs w:val="24"/>
              </w:rPr>
              <w:t>clusterAssignment</w:t>
            </w:r>
            <w:r w:rsidR="00011B86" w:rsidRPr="00B23522">
              <w:rPr>
                <w:szCs w:val="24"/>
              </w:rPr>
              <w:t xml:space="preserve"> to record it</w:t>
            </w:r>
          </w:p>
        </w:tc>
      </w:tr>
      <w:tr w:rsidR="0063523A" w:rsidRPr="00B23522" w:rsidTr="0063523A">
        <w:tc>
          <w:tcPr>
            <w:tcW w:w="416" w:type="dxa"/>
          </w:tcPr>
          <w:p w:rsidR="0063523A" w:rsidRPr="00B23522" w:rsidRDefault="0063523A" w:rsidP="008D3DF2">
            <w:pPr>
              <w:snapToGrid w:val="0"/>
              <w:rPr>
                <w:szCs w:val="24"/>
              </w:rPr>
            </w:pPr>
            <w:r w:rsidRPr="00B23522">
              <w:rPr>
                <w:szCs w:val="24"/>
              </w:rPr>
              <w:t>14</w:t>
            </w:r>
          </w:p>
        </w:tc>
        <w:tc>
          <w:tcPr>
            <w:tcW w:w="7801" w:type="dxa"/>
          </w:tcPr>
          <w:p w:rsidR="0063523A" w:rsidRPr="00B23522" w:rsidRDefault="0063523A" w:rsidP="008D3DF2">
            <w:pPr>
              <w:snapToGrid w:val="0"/>
              <w:rPr>
                <w:szCs w:val="24"/>
              </w:rPr>
            </w:pPr>
            <w:r w:rsidRPr="00B23522">
              <w:rPr>
                <w:szCs w:val="24"/>
              </w:rPr>
              <w:tab/>
            </w:r>
            <w:r w:rsidRPr="00B23522">
              <w:rPr>
                <w:szCs w:val="24"/>
              </w:rPr>
              <w:tab/>
            </w:r>
            <w:r w:rsidRPr="00B23522">
              <w:rPr>
                <w:szCs w:val="24"/>
              </w:rPr>
              <w:tab/>
            </w:r>
            <w:r w:rsidRPr="00B23522">
              <w:rPr>
                <w:szCs w:val="24"/>
              </w:rPr>
              <w:tab/>
            </w:r>
            <m:oMath>
              <m:sSub>
                <m:sSubPr>
                  <m:ctrlPr>
                    <w:rPr>
                      <w:rFonts w:ascii="Cambria Math" w:hAnsi="Cambria Math"/>
                      <w:i/>
                      <w:szCs w:val="24"/>
                    </w:rPr>
                  </m:ctrlPr>
                </m:sSubPr>
                <m:e>
                  <m:r>
                    <m:rPr>
                      <m:nor/>
                    </m:rPr>
                    <w:rPr>
                      <w:i/>
                      <w:szCs w:val="24"/>
                    </w:rPr>
                    <m:t>LOAD</m:t>
                  </m:r>
                </m:e>
                <m:sub>
                  <m:r>
                    <m:rPr>
                      <m:nor/>
                    </m:rPr>
                    <w:rPr>
                      <w:i/>
                      <w:szCs w:val="24"/>
                    </w:rPr>
                    <m:t>k</m:t>
                  </m:r>
                </m:sub>
              </m:sSub>
              <m:r>
                <m:rPr>
                  <m:nor/>
                </m:rPr>
                <w:rPr>
                  <w:szCs w:val="24"/>
                </w:rPr>
                <m:t>+</m:t>
              </m:r>
              <m:sSub>
                <m:sSubPr>
                  <m:ctrlPr>
                    <w:rPr>
                      <w:rFonts w:ascii="Cambria Math" w:hAnsi="Cambria Math"/>
                      <w:i/>
                      <w:szCs w:val="24"/>
                    </w:rPr>
                  </m:ctrlPr>
                </m:sSubPr>
                <m:e>
                  <m:r>
                    <m:rPr>
                      <m:nor/>
                    </m:rPr>
                    <w:rPr>
                      <w:szCs w:val="24"/>
                    </w:rPr>
                    <m:t>=</m:t>
                  </m:r>
                  <m:r>
                    <m:rPr>
                      <m:nor/>
                    </m:rPr>
                    <w:rPr>
                      <w:i/>
                      <w:szCs w:val="24"/>
                    </w:rPr>
                    <m:t>R</m:t>
                  </m:r>
                </m:e>
                <m:sub>
                  <m:r>
                    <m:rPr>
                      <m:nor/>
                    </m:rPr>
                    <w:rPr>
                      <w:i/>
                      <w:szCs w:val="24"/>
                    </w:rPr>
                    <m:t>u</m:t>
                  </m:r>
                </m:sub>
              </m:sSub>
            </m:oMath>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5</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011B86" w:rsidRPr="00B23522">
              <w:rPr>
                <w:szCs w:val="24"/>
              </w:rPr>
              <w:t>else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6</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szCs w:val="24"/>
              </w:rPr>
              <w:t xml:space="preserve">UE remains connecting or change to connect to MBS, and use </w:t>
            </w:r>
            <w:r w:rsidRPr="00B23522">
              <w:rPr>
                <w:i/>
                <w:szCs w:val="24"/>
              </w:rPr>
              <w:t>clusterAssignment</w:t>
            </w:r>
            <w:r w:rsidRPr="00B23522">
              <w:rPr>
                <w:szCs w:val="24"/>
              </w:rPr>
              <w:t xml:space="preserve"> to record it</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7</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Pr="00B23522">
              <w:rPr>
                <w:szCs w:val="24"/>
              </w:rPr>
              <w:t xml:space="preserve">if </w:t>
            </w:r>
            <w:r w:rsidRPr="00B23522">
              <w:rPr>
                <w:i/>
                <w:szCs w:val="24"/>
              </w:rPr>
              <w:t>clusterAssignment</w:t>
            </w:r>
            <w:r w:rsidRPr="00B23522">
              <w:rPr>
                <w:szCs w:val="24"/>
              </w:rPr>
              <w:t xml:space="preserve"> changed</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8</w:t>
            </w:r>
          </w:p>
        </w:tc>
        <w:tc>
          <w:tcPr>
            <w:tcW w:w="7801" w:type="dxa"/>
          </w:tcPr>
          <w:p w:rsidR="00011B86" w:rsidRPr="00B23522" w:rsidRDefault="00011B86" w:rsidP="008D3DF2">
            <w:pPr>
              <w:snapToGrid w:val="0"/>
              <w:rPr>
                <w:szCs w:val="24"/>
              </w:rPr>
            </w:pPr>
            <w:r w:rsidRPr="00B23522">
              <w:rPr>
                <w:szCs w:val="24"/>
              </w:rPr>
              <w:t xml:space="preserve">      </w:t>
            </w:r>
            <w:r w:rsidR="00FE4D9C" w:rsidRPr="00B23522">
              <w:rPr>
                <w:szCs w:val="24"/>
              </w:rPr>
              <w:tab/>
            </w:r>
            <w:r w:rsidR="00FE4D9C" w:rsidRPr="00B23522">
              <w:rPr>
                <w:szCs w:val="24"/>
              </w:rPr>
              <w:tab/>
            </w:r>
            <w:r w:rsidRPr="00B23522">
              <w:rPr>
                <w:i/>
                <w:szCs w:val="24"/>
              </w:rPr>
              <w:t>clusterChange</w:t>
            </w:r>
            <w:r w:rsidRPr="00B23522">
              <w:rPr>
                <w:szCs w:val="24"/>
              </w:rPr>
              <w:t>=True</w:t>
            </w:r>
          </w:p>
        </w:tc>
      </w:tr>
      <w:tr w:rsidR="00011B86" w:rsidRPr="00B23522" w:rsidTr="0063523A">
        <w:tc>
          <w:tcPr>
            <w:tcW w:w="416" w:type="dxa"/>
          </w:tcPr>
          <w:p w:rsidR="00011B86" w:rsidRPr="00B23522" w:rsidRDefault="00011B86" w:rsidP="008D3DF2">
            <w:pPr>
              <w:snapToGrid w:val="0"/>
              <w:rPr>
                <w:szCs w:val="24"/>
              </w:rPr>
            </w:pPr>
            <w:r w:rsidRPr="00B23522">
              <w:rPr>
                <w:szCs w:val="24"/>
              </w:rPr>
              <w:t>1</w:t>
            </w:r>
            <w:r w:rsidR="0063523A" w:rsidRPr="00B23522">
              <w:rPr>
                <w:szCs w:val="24"/>
              </w:rPr>
              <w:t>9</w:t>
            </w:r>
          </w:p>
        </w:tc>
        <w:tc>
          <w:tcPr>
            <w:tcW w:w="7801" w:type="dxa"/>
          </w:tcPr>
          <w:p w:rsidR="00011B86" w:rsidRPr="00B23522" w:rsidRDefault="00FE4D9C" w:rsidP="008D3DF2">
            <w:pPr>
              <w:snapToGrid w:val="0"/>
              <w:rPr>
                <w:szCs w:val="24"/>
              </w:rPr>
            </w:pPr>
            <w:r w:rsidRPr="00B23522">
              <w:rPr>
                <w:szCs w:val="24"/>
              </w:rPr>
              <w:tab/>
            </w:r>
            <w:r w:rsidR="00011B86" w:rsidRPr="00B23522">
              <w:rPr>
                <w:szCs w:val="24"/>
              </w:rPr>
              <w:t>update the centroid of each cluster</w:t>
            </w:r>
          </w:p>
        </w:tc>
      </w:tr>
    </w:tbl>
    <w:p w:rsidR="00360863" w:rsidRPr="00B23522" w:rsidRDefault="00360863" w:rsidP="008D3DF2">
      <w:pPr>
        <w:snapToGrid w:val="0"/>
        <w:rPr>
          <w:rFonts w:cs="Times New Roman"/>
          <w:szCs w:val="24"/>
        </w:rPr>
      </w:pPr>
      <w:r w:rsidRPr="00B23522">
        <w:rPr>
          <w:rFonts w:cs="Times New Roman"/>
          <w:szCs w:val="24"/>
        </w:rPr>
        <w:tab/>
      </w:r>
      <w:r w:rsidRPr="00B23522">
        <w:rPr>
          <w:rFonts w:cs="Times New Roman"/>
          <w:szCs w:val="24"/>
        </w:rPr>
        <w:t>算法</w:t>
      </w:r>
      <w:r w:rsidRPr="00B23522">
        <w:rPr>
          <w:rFonts w:cs="Times New Roman"/>
          <w:szCs w:val="24"/>
        </w:rPr>
        <w:t>2</w:t>
      </w:r>
      <w:r w:rsidRPr="00B23522">
        <w:rPr>
          <w:rFonts w:cs="Times New Roman"/>
          <w:szCs w:val="24"/>
        </w:rPr>
        <w:t>中，首先把所有数据初始化为</w:t>
      </w:r>
      <w:r w:rsidRPr="00B23522">
        <w:rPr>
          <w:rFonts w:cs="Times New Roman"/>
          <w:szCs w:val="24"/>
        </w:rPr>
        <w:t>1</w:t>
      </w:r>
      <w:r w:rsidRPr="00B23522">
        <w:rPr>
          <w:rFonts w:cs="Times New Roman"/>
          <w:szCs w:val="24"/>
        </w:rPr>
        <w:t>个簇（</w:t>
      </w:r>
      <w:r w:rsidRPr="00B23522">
        <w:rPr>
          <w:rFonts w:cs="Times New Roman"/>
          <w:szCs w:val="24"/>
        </w:rPr>
        <w:t>line 2</w:t>
      </w:r>
      <w:r w:rsidRPr="00B23522">
        <w:rPr>
          <w:rFonts w:cs="Times New Roman"/>
          <w:szCs w:val="24"/>
        </w:rPr>
        <w:t>）。</w:t>
      </w:r>
      <w:r w:rsidR="00D1669C" w:rsidRPr="00B23522">
        <w:rPr>
          <w:rFonts w:cs="Times New Roman"/>
          <w:szCs w:val="24"/>
        </w:rPr>
        <w:t>当簇的数目小于输入的</w:t>
      </w:r>
      <w:r w:rsidR="00D1669C" w:rsidRPr="00B23522">
        <w:rPr>
          <w:rFonts w:cs="Times New Roman"/>
          <w:i/>
          <w:szCs w:val="24"/>
        </w:rPr>
        <w:t>K</w:t>
      </w:r>
      <w:r w:rsidR="00D1669C" w:rsidRPr="00B23522">
        <w:rPr>
          <w:rFonts w:cs="Times New Roman"/>
          <w:szCs w:val="24"/>
        </w:rPr>
        <w:t>时，对每一个簇计算这个簇的误差平方和</w:t>
      </w:r>
      <w:r w:rsidR="00503CBC" w:rsidRPr="00B23522">
        <w:rPr>
          <w:rFonts w:cs="Times New Roman"/>
          <w:szCs w:val="24"/>
        </w:rPr>
        <w:t>，并在该簇上使用算法</w:t>
      </w:r>
      <w:r w:rsidR="00503CBC" w:rsidRPr="00B23522">
        <w:rPr>
          <w:rFonts w:cs="Times New Roman"/>
          <w:szCs w:val="24"/>
        </w:rPr>
        <w:t>1</w:t>
      </w:r>
      <w:r w:rsidR="00503CBC" w:rsidRPr="00B23522">
        <w:rPr>
          <w:rFonts w:cs="Times New Roman"/>
          <w:szCs w:val="24"/>
        </w:rPr>
        <w:t>将其划分为两个簇，然后计算划分为两个簇后的总误差平方和（</w:t>
      </w:r>
      <w:r w:rsidR="00503CBC" w:rsidRPr="00B23522">
        <w:rPr>
          <w:rFonts w:cs="Times New Roman"/>
          <w:szCs w:val="24"/>
        </w:rPr>
        <w:t>line 3~7</w:t>
      </w:r>
      <w:r w:rsidR="00503CBC" w:rsidRPr="00B23522">
        <w:rPr>
          <w:rFonts w:cs="Times New Roman"/>
          <w:szCs w:val="24"/>
        </w:rPr>
        <w:t>）。最后选择使得误差平方和最小的那个簇进行划分操作（</w:t>
      </w:r>
      <w:r w:rsidR="00503CBC" w:rsidRPr="00B23522">
        <w:rPr>
          <w:rFonts w:cs="Times New Roman"/>
          <w:szCs w:val="24"/>
        </w:rPr>
        <w:t>line 8~9</w:t>
      </w:r>
      <w:r w:rsidR="00503CBC" w:rsidRPr="00B23522">
        <w:rPr>
          <w:rFonts w:cs="Times New Roman"/>
          <w:szCs w:val="24"/>
        </w:rPr>
        <w:t>）。</w:t>
      </w:r>
    </w:p>
    <w:p w:rsidR="00011B86" w:rsidRPr="00B23522" w:rsidRDefault="00FE4D9C" w:rsidP="00920A47">
      <w:pPr>
        <w:pStyle w:val="ad"/>
      </w:pPr>
      <w:r w:rsidRPr="00B23522">
        <w:t>算法</w:t>
      </w:r>
      <w:r w:rsidRPr="00B23522">
        <w:t xml:space="preserve">2  </w:t>
      </w:r>
      <w:r w:rsidRPr="00B23522">
        <w:t>二分</w:t>
      </w:r>
      <w:r w:rsidRPr="00B23522">
        <w:t>K</w:t>
      </w:r>
      <w:r w:rsidRPr="00B23522">
        <w:t>均值聚类算法</w:t>
      </w:r>
    </w:p>
    <w:tbl>
      <w:tblPr>
        <w:tblStyle w:val="11"/>
        <w:tblW w:w="8217" w:type="dxa"/>
        <w:tblBorders>
          <w:insideH w:val="none" w:sz="0" w:space="0" w:color="auto"/>
        </w:tblBorders>
        <w:tblLook w:val="04A0" w:firstRow="1" w:lastRow="0" w:firstColumn="1" w:lastColumn="0" w:noHBand="0" w:noVBand="1"/>
      </w:tblPr>
      <w:tblGrid>
        <w:gridCol w:w="416"/>
        <w:gridCol w:w="7801"/>
      </w:tblGrid>
      <w:tr w:rsidR="00011B86" w:rsidRPr="00B23522" w:rsidTr="00FE4D9C">
        <w:tc>
          <w:tcPr>
            <w:tcW w:w="416" w:type="dxa"/>
          </w:tcPr>
          <w:p w:rsidR="00011B86" w:rsidRPr="00B23522" w:rsidRDefault="00011B86" w:rsidP="008D3DF2">
            <w:pPr>
              <w:snapToGrid w:val="0"/>
              <w:rPr>
                <w:szCs w:val="24"/>
              </w:rPr>
            </w:pPr>
            <w:r w:rsidRPr="00B23522">
              <w:rPr>
                <w:szCs w:val="24"/>
              </w:rPr>
              <w:t>1</w:t>
            </w:r>
          </w:p>
        </w:tc>
        <w:tc>
          <w:tcPr>
            <w:tcW w:w="7801" w:type="dxa"/>
          </w:tcPr>
          <w:p w:rsidR="00011B86" w:rsidRPr="00B23522" w:rsidRDefault="00011B86" w:rsidP="008D3DF2">
            <w:pPr>
              <w:snapToGrid w:val="0"/>
              <w:rPr>
                <w:szCs w:val="24"/>
              </w:rPr>
            </w:pPr>
            <w:r w:rsidRPr="00B23522">
              <w:rPr>
                <w:color w:val="000000"/>
                <w:szCs w:val="24"/>
              </w:rPr>
              <w:t xml:space="preserve">input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2</w:t>
            </w:r>
          </w:p>
        </w:tc>
        <w:tc>
          <w:tcPr>
            <w:tcW w:w="7801" w:type="dxa"/>
          </w:tcPr>
          <w:p w:rsidR="00011B86" w:rsidRPr="00B23522" w:rsidRDefault="00011B86" w:rsidP="008D3DF2">
            <w:pPr>
              <w:snapToGrid w:val="0"/>
              <w:rPr>
                <w:szCs w:val="24"/>
              </w:rPr>
            </w:pPr>
            <w:r w:rsidRPr="00B23522">
              <w:rPr>
                <w:i/>
                <w:color w:val="000000"/>
                <w:szCs w:val="24"/>
              </w:rPr>
              <w:t>numCluster</w:t>
            </w:r>
            <w:r w:rsidRPr="00B23522">
              <w:rPr>
                <w:color w:val="000000"/>
                <w:szCs w:val="24"/>
              </w:rPr>
              <w:t>=1</w:t>
            </w:r>
          </w:p>
        </w:tc>
      </w:tr>
      <w:tr w:rsidR="00011B86" w:rsidRPr="00B23522" w:rsidTr="00FE4D9C">
        <w:tc>
          <w:tcPr>
            <w:tcW w:w="416" w:type="dxa"/>
          </w:tcPr>
          <w:p w:rsidR="00011B86" w:rsidRPr="00B23522" w:rsidRDefault="00011B86" w:rsidP="008D3DF2">
            <w:pPr>
              <w:snapToGrid w:val="0"/>
              <w:rPr>
                <w:szCs w:val="24"/>
              </w:rPr>
            </w:pPr>
            <w:r w:rsidRPr="00B23522">
              <w:rPr>
                <w:szCs w:val="24"/>
              </w:rPr>
              <w:t>3</w:t>
            </w:r>
          </w:p>
        </w:tc>
        <w:tc>
          <w:tcPr>
            <w:tcW w:w="7801" w:type="dxa"/>
          </w:tcPr>
          <w:p w:rsidR="00011B86" w:rsidRPr="00B23522" w:rsidRDefault="00011B86" w:rsidP="008D3DF2">
            <w:pPr>
              <w:snapToGrid w:val="0"/>
              <w:rPr>
                <w:szCs w:val="24"/>
              </w:rPr>
            </w:pPr>
            <w:r w:rsidRPr="00B23522">
              <w:rPr>
                <w:color w:val="000000"/>
                <w:szCs w:val="24"/>
              </w:rPr>
              <w:t xml:space="preserve">while </w:t>
            </w:r>
            <w:r w:rsidRPr="00B23522">
              <w:rPr>
                <w:i/>
                <w:color w:val="000000"/>
                <w:szCs w:val="24"/>
              </w:rPr>
              <w:t>numCluster</w:t>
            </w:r>
            <w:r w:rsidRPr="00B23522">
              <w:rPr>
                <w:color w:val="000000"/>
                <w:szCs w:val="24"/>
              </w:rPr>
              <w:t>&lt;</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4</w:t>
            </w:r>
          </w:p>
        </w:tc>
        <w:tc>
          <w:tcPr>
            <w:tcW w:w="7801" w:type="dxa"/>
          </w:tcPr>
          <w:p w:rsidR="00011B86" w:rsidRPr="00B23522" w:rsidRDefault="00011B86" w:rsidP="008D3DF2">
            <w:pPr>
              <w:snapToGrid w:val="0"/>
              <w:rPr>
                <w:szCs w:val="24"/>
              </w:rPr>
            </w:pPr>
            <w:r w:rsidRPr="00B23522">
              <w:rPr>
                <w:i/>
                <w:szCs w:val="24"/>
              </w:rPr>
              <w:tab/>
            </w:r>
            <w:r w:rsidRPr="00B23522">
              <w:rPr>
                <w:color w:val="000000"/>
                <w:szCs w:val="24"/>
              </w:rPr>
              <w:t xml:space="preserve">for </w:t>
            </w:r>
            <w:r w:rsidRPr="00B23522">
              <w:rPr>
                <w:i/>
                <w:color w:val="000000"/>
                <w:szCs w:val="24"/>
              </w:rPr>
              <w:t>k</w:t>
            </w:r>
            <w:r w:rsidRPr="00B23522">
              <w:rPr>
                <w:color w:val="000000"/>
                <w:szCs w:val="24"/>
              </w:rPr>
              <w:t xml:space="preserve">=1: </w:t>
            </w:r>
            <w:r w:rsidRPr="00B23522">
              <w:rPr>
                <w:i/>
                <w:color w:val="000000"/>
                <w:szCs w:val="24"/>
              </w:rPr>
              <w:t>numCluster</w:t>
            </w:r>
          </w:p>
        </w:tc>
      </w:tr>
      <w:tr w:rsidR="00011B86" w:rsidRPr="00B23522" w:rsidTr="00FE4D9C">
        <w:tc>
          <w:tcPr>
            <w:tcW w:w="416" w:type="dxa"/>
          </w:tcPr>
          <w:p w:rsidR="00011B86" w:rsidRPr="00B23522" w:rsidRDefault="00011B86" w:rsidP="008D3DF2">
            <w:pPr>
              <w:snapToGrid w:val="0"/>
              <w:rPr>
                <w:szCs w:val="24"/>
              </w:rPr>
            </w:pPr>
            <w:r w:rsidRPr="00B23522">
              <w:rPr>
                <w:szCs w:val="24"/>
              </w:rPr>
              <w:t>5</w:t>
            </w:r>
          </w:p>
        </w:tc>
        <w:tc>
          <w:tcPr>
            <w:tcW w:w="7801" w:type="dxa"/>
          </w:tcPr>
          <w:p w:rsidR="00011B86" w:rsidRPr="00B23522" w:rsidRDefault="00011B86" w:rsidP="008D3DF2">
            <w:pPr>
              <w:snapToGrid w:val="0"/>
              <w:rPr>
                <w:szCs w:val="24"/>
              </w:rPr>
            </w:pPr>
            <w:r w:rsidRPr="00B23522">
              <w:rPr>
                <w:szCs w:val="24"/>
              </w:rPr>
              <w:tab/>
            </w:r>
            <w:r w:rsidRPr="00B23522">
              <w:rPr>
                <w:szCs w:val="24"/>
              </w:rPr>
              <w:tab/>
              <w:t xml:space="preserve">calculate the </w:t>
            </w:r>
            <w:r w:rsidR="00503CBC" w:rsidRPr="00B23522">
              <w:rPr>
                <w:szCs w:val="24"/>
              </w:rPr>
              <w:t xml:space="preserve">SSE of cluster </w:t>
            </w:r>
            <w:r w:rsidR="00503CBC" w:rsidRPr="00B23522">
              <w:rPr>
                <w:i/>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lastRenderedPageBreak/>
              <w:t>6</w:t>
            </w:r>
          </w:p>
        </w:tc>
        <w:tc>
          <w:tcPr>
            <w:tcW w:w="7801" w:type="dxa"/>
          </w:tcPr>
          <w:p w:rsidR="00011B86" w:rsidRPr="00B23522" w:rsidRDefault="00011B86" w:rsidP="008D3DF2">
            <w:pPr>
              <w:snapToGrid w:val="0"/>
              <w:rPr>
                <w:szCs w:val="24"/>
              </w:rPr>
            </w:pPr>
            <w:r w:rsidRPr="00B23522">
              <w:rPr>
                <w:szCs w:val="24"/>
              </w:rPr>
              <w:tab/>
            </w:r>
            <w:r w:rsidRPr="00B23522">
              <w:rPr>
                <w:szCs w:val="24"/>
              </w:rPr>
              <w:tab/>
            </w:r>
            <w:r w:rsidR="00360863" w:rsidRPr="00B23522">
              <w:rPr>
                <w:szCs w:val="24"/>
              </w:rPr>
              <w:t>i</w:t>
            </w:r>
            <w:r w:rsidRPr="00B23522">
              <w:rPr>
                <w:szCs w:val="24"/>
              </w:rPr>
              <w:t xml:space="preserve">mplement </w:t>
            </w:r>
            <w:r w:rsidRPr="00B23522">
              <w:rPr>
                <w:color w:val="000000"/>
                <w:szCs w:val="24"/>
              </w:rPr>
              <w:t xml:space="preserve">K-means clustering algorithm on cluster </w:t>
            </w:r>
            <w:r w:rsidRPr="00B23522">
              <w:rPr>
                <w:i/>
                <w:color w:val="000000"/>
                <w:szCs w:val="24"/>
              </w:rPr>
              <w:t>k</w:t>
            </w:r>
          </w:p>
        </w:tc>
      </w:tr>
      <w:tr w:rsidR="00011B86" w:rsidRPr="00B23522" w:rsidTr="00FE4D9C">
        <w:tc>
          <w:tcPr>
            <w:tcW w:w="416" w:type="dxa"/>
          </w:tcPr>
          <w:p w:rsidR="00011B86" w:rsidRPr="00B23522" w:rsidRDefault="00011B86" w:rsidP="008D3DF2">
            <w:pPr>
              <w:snapToGrid w:val="0"/>
              <w:rPr>
                <w:szCs w:val="24"/>
              </w:rPr>
            </w:pPr>
            <w:r w:rsidRPr="00B23522">
              <w:rPr>
                <w:szCs w:val="24"/>
              </w:rPr>
              <w:t>7</w:t>
            </w:r>
          </w:p>
        </w:tc>
        <w:tc>
          <w:tcPr>
            <w:tcW w:w="7801" w:type="dxa"/>
          </w:tcPr>
          <w:p w:rsidR="00011B86" w:rsidRPr="00B23522" w:rsidRDefault="00FE4D9C" w:rsidP="008D3DF2">
            <w:pPr>
              <w:snapToGrid w:val="0"/>
              <w:rPr>
                <w:szCs w:val="24"/>
              </w:rPr>
            </w:pPr>
            <w:r w:rsidRPr="00B23522">
              <w:rPr>
                <w:szCs w:val="24"/>
              </w:rPr>
              <w:tab/>
            </w:r>
            <w:r w:rsidRPr="00B23522">
              <w:rPr>
                <w:szCs w:val="24"/>
              </w:rPr>
              <w:tab/>
            </w:r>
            <w:r w:rsidR="00503CBC" w:rsidRPr="00B23522">
              <w:rPr>
                <w:szCs w:val="24"/>
              </w:rPr>
              <w:t xml:space="preserve">calculate the SSE after splitting the cluster </w:t>
            </w:r>
            <w:r w:rsidR="00503CBC" w:rsidRPr="00B23522">
              <w:rPr>
                <w:i/>
                <w:szCs w:val="24"/>
              </w:rPr>
              <w:t>k</w:t>
            </w:r>
            <w:r w:rsidR="00503CBC" w:rsidRPr="00B23522">
              <w:rPr>
                <w:szCs w:val="24"/>
              </w:rPr>
              <w:t xml:space="preserve">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8</w:t>
            </w:r>
          </w:p>
        </w:tc>
        <w:tc>
          <w:tcPr>
            <w:tcW w:w="7801" w:type="dxa"/>
          </w:tcPr>
          <w:p w:rsidR="00011B86" w:rsidRPr="00B23522" w:rsidRDefault="00FE4D9C" w:rsidP="008D3DF2">
            <w:pPr>
              <w:snapToGrid w:val="0"/>
              <w:rPr>
                <w:szCs w:val="24"/>
              </w:rPr>
            </w:pPr>
            <w:r w:rsidRPr="00B23522">
              <w:rPr>
                <w:szCs w:val="24"/>
              </w:rPr>
              <w:tab/>
              <w:t xml:space="preserve">select the cluster that minimizes the </w:t>
            </w:r>
            <w:r w:rsidR="00503CBC" w:rsidRPr="00B23522">
              <w:rPr>
                <w:szCs w:val="24"/>
              </w:rPr>
              <w:t>SSE,</w:t>
            </w:r>
            <w:r w:rsidRPr="00B23522">
              <w:rPr>
                <w:szCs w:val="24"/>
              </w:rPr>
              <w:t xml:space="preserve"> and divide it into two</w:t>
            </w:r>
          </w:p>
        </w:tc>
      </w:tr>
      <w:tr w:rsidR="00011B86" w:rsidRPr="00B23522" w:rsidTr="00FE4D9C">
        <w:tc>
          <w:tcPr>
            <w:tcW w:w="416" w:type="dxa"/>
          </w:tcPr>
          <w:p w:rsidR="00011B86" w:rsidRPr="00B23522" w:rsidRDefault="00011B86" w:rsidP="008D3DF2">
            <w:pPr>
              <w:snapToGrid w:val="0"/>
              <w:rPr>
                <w:szCs w:val="24"/>
              </w:rPr>
            </w:pPr>
            <w:r w:rsidRPr="00B23522">
              <w:rPr>
                <w:szCs w:val="24"/>
              </w:rPr>
              <w:t>9</w:t>
            </w:r>
          </w:p>
        </w:tc>
        <w:tc>
          <w:tcPr>
            <w:tcW w:w="7801" w:type="dxa"/>
          </w:tcPr>
          <w:p w:rsidR="00011B86" w:rsidRPr="00B23522" w:rsidRDefault="00FE4D9C" w:rsidP="008D3DF2">
            <w:pPr>
              <w:snapToGrid w:val="0"/>
              <w:rPr>
                <w:szCs w:val="24"/>
              </w:rPr>
            </w:pPr>
            <w:r w:rsidRPr="00B23522">
              <w:rPr>
                <w:szCs w:val="24"/>
              </w:rPr>
              <w:tab/>
            </w:r>
            <w:r w:rsidRPr="00B23522">
              <w:rPr>
                <w:i/>
                <w:color w:val="000000"/>
                <w:szCs w:val="24"/>
              </w:rPr>
              <w:t>numCluster</w:t>
            </w:r>
            <w:r w:rsidRPr="00B23522">
              <w:rPr>
                <w:color w:val="000000"/>
                <w:szCs w:val="24"/>
              </w:rPr>
              <w:t>+=1</w:t>
            </w:r>
          </w:p>
        </w:tc>
      </w:tr>
    </w:tbl>
    <w:p w:rsidR="00A700C2" w:rsidRPr="00B23522" w:rsidRDefault="00A700C2" w:rsidP="008D3DF2">
      <w:pPr>
        <w:snapToGrid w:val="0"/>
        <w:ind w:firstLine="420"/>
        <w:rPr>
          <w:rFonts w:cs="Times New Roman"/>
          <w:szCs w:val="24"/>
        </w:rPr>
      </w:pPr>
      <w:r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是往宏蜂窝小区中部署</w:t>
      </w:r>
      <w:r w:rsidR="009D0DC4" w:rsidRPr="00B23522">
        <w:rPr>
          <w:rFonts w:cs="Times New Roman"/>
          <w:szCs w:val="24"/>
        </w:rPr>
        <w:t>5</w:t>
      </w:r>
      <w:r w:rsidR="009D0DC4" w:rsidRPr="00B23522">
        <w:rPr>
          <w:rFonts w:cs="Times New Roman"/>
          <w:szCs w:val="24"/>
        </w:rPr>
        <w:t>台无人机的过程</w:t>
      </w:r>
      <w:r w:rsidRPr="00B23522">
        <w:rPr>
          <w:rFonts w:cs="Times New Roman"/>
          <w:szCs w:val="24"/>
        </w:rPr>
        <w:t>。红点表示宏基站，蓝色空心点表示由宏基站服务的</w:t>
      </w:r>
      <w:r w:rsidR="009D0DC4" w:rsidRPr="00B23522">
        <w:rPr>
          <w:rFonts w:cs="Times New Roman"/>
          <w:szCs w:val="24"/>
        </w:rPr>
        <w:t>用户</w:t>
      </w:r>
      <w:r w:rsidRPr="00B23522">
        <w:rPr>
          <w:rFonts w:cs="Times New Roman"/>
          <w:szCs w:val="24"/>
        </w:rPr>
        <w:t>，彩色空心点表示由无人机基站服务的</w:t>
      </w:r>
      <w:r w:rsidR="009D0DC4" w:rsidRPr="00B23522">
        <w:rPr>
          <w:rFonts w:cs="Times New Roman"/>
          <w:szCs w:val="24"/>
        </w:rPr>
        <w:t>用户，十字代表无人基站部署的位置</w:t>
      </w:r>
      <w:r w:rsidRPr="00B23522">
        <w:rPr>
          <w:rFonts w:cs="Times New Roman"/>
          <w:szCs w:val="24"/>
        </w:rPr>
        <w:t>。图中的数字代表簇号。每个图表代表一次迭代过程。</w:t>
      </w:r>
      <w:r w:rsidR="009D0DC4" w:rsidRPr="00B23522">
        <w:rPr>
          <w:rFonts w:cs="Times New Roman"/>
          <w:szCs w:val="24"/>
        </w:rPr>
        <w:t>最开始，拓扑中所有用户均由宏小区基站服务。图</w:t>
      </w:r>
      <w:r w:rsidR="006029D0">
        <w:rPr>
          <w:rFonts w:cs="Times New Roman"/>
          <w:szCs w:val="24"/>
        </w:rPr>
        <w:t>5</w:t>
      </w:r>
      <w:r w:rsidR="006029D0">
        <w:rPr>
          <w:rFonts w:cs="Times New Roman" w:hint="eastAsia"/>
          <w:szCs w:val="24"/>
        </w:rPr>
        <w:t>-</w:t>
      </w:r>
      <w:r w:rsidR="006029D0">
        <w:rPr>
          <w:rFonts w:cs="Times New Roman"/>
          <w:szCs w:val="24"/>
        </w:rPr>
        <w:t>2</w:t>
      </w:r>
      <w:r w:rsidR="009D0DC4" w:rsidRPr="00B23522">
        <w:rPr>
          <w:rFonts w:cs="Times New Roman"/>
          <w:szCs w:val="24"/>
        </w:rPr>
        <w:t>（</w:t>
      </w:r>
      <w:r w:rsidR="009D0DC4" w:rsidRPr="00B23522">
        <w:rPr>
          <w:rFonts w:cs="Times New Roman"/>
          <w:szCs w:val="24"/>
        </w:rPr>
        <w:t>a~d</w:t>
      </w:r>
      <w:r w:rsidR="009D0DC4" w:rsidRPr="00B23522">
        <w:rPr>
          <w:rFonts w:cs="Times New Roman"/>
          <w:szCs w:val="24"/>
        </w:rPr>
        <w:t>）开始往宏小区蜂窝网络中逐步部署无人机。可以看到，无人机部署的位置往往位于小区边缘并且刚好处于热点小区中心的位置。无人机基站可能覆盖了超过</w:t>
      </w:r>
      <w:r w:rsidR="009D0DC4" w:rsidRPr="00B23522">
        <w:rPr>
          <w:rFonts w:cs="Times New Roman"/>
          <w:szCs w:val="24"/>
        </w:rPr>
        <w:t>1</w:t>
      </w:r>
      <w:r w:rsidR="009D0DC4" w:rsidRPr="00B23522">
        <w:rPr>
          <w:rFonts w:cs="Times New Roman"/>
          <w:szCs w:val="24"/>
        </w:rPr>
        <w:t>个热点小区，但仍有热点小区的用户不能全部被无人机基站覆盖，这些用户距</w:t>
      </w:r>
      <w:r w:rsidR="0092062A" w:rsidRPr="00B23522">
        <w:rPr>
          <w:rFonts w:cs="Times New Roman"/>
          <w:szCs w:val="24"/>
        </w:rPr>
        <w:t>离无人机基站较远所以</w:t>
      </w:r>
      <w:r w:rsidR="009D0DC4" w:rsidRPr="00B23522">
        <w:rPr>
          <w:rFonts w:cs="Times New Roman"/>
          <w:szCs w:val="24"/>
        </w:rPr>
        <w:t>仍然可以被宏基站服务。</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70ECF20E" wp14:editId="4D0EF0B5">
            <wp:extent cx="2552400" cy="2322000"/>
            <wp:effectExtent l="0" t="0" r="63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2" cstate="print">
                      <a:extLst>
                        <a:ext uri="{28A0092B-C50C-407E-A947-70E740481C1C}">
                          <a14:useLocalDpi xmlns:a14="http://schemas.microsoft.com/office/drawing/2010/main" val="0"/>
                        </a:ext>
                      </a:extLst>
                    </a:blip>
                    <a:stretch>
                      <a:fillRect/>
                    </a:stretch>
                  </pic:blipFill>
                  <pic:spPr bwMode="auto">
                    <a:xfrm>
                      <a:off x="0" y="0"/>
                      <a:ext cx="2552400" cy="2322000"/>
                    </a:xfrm>
                    <a:prstGeom prst="rect">
                      <a:avLst/>
                    </a:prstGeom>
                    <a:noFill/>
                  </pic:spPr>
                </pic:pic>
              </a:graphicData>
            </a:graphic>
          </wp:inline>
        </w:drawing>
      </w:r>
      <w:r w:rsidRPr="00B23522">
        <w:rPr>
          <w:rFonts w:cs="Times New Roman"/>
          <w:b/>
          <w:smallCaps/>
          <w:noProof/>
          <w:szCs w:val="24"/>
        </w:rPr>
        <w:drawing>
          <wp:inline distT="0" distB="0" distL="0" distR="0" wp14:anchorId="7C60D3A6" wp14:editId="29A470E1">
            <wp:extent cx="2548800" cy="2322000"/>
            <wp:effectExtent l="0" t="0" r="444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3" cstate="print">
                      <a:extLst>
                        <a:ext uri="{28A0092B-C50C-407E-A947-70E740481C1C}">
                          <a14:useLocalDpi xmlns:a14="http://schemas.microsoft.com/office/drawing/2010/main" val="0"/>
                        </a:ext>
                      </a:extLst>
                    </a:blip>
                    <a:stretch>
                      <a:fillRect/>
                    </a:stretch>
                  </pic:blipFill>
                  <pic:spPr bwMode="auto">
                    <a:xfrm>
                      <a:off x="0" y="0"/>
                      <a:ext cx="2548800" cy="2322000"/>
                    </a:xfrm>
                    <a:prstGeom prst="rect">
                      <a:avLst/>
                    </a:prstGeom>
                    <a:noFill/>
                  </pic:spPr>
                </pic:pic>
              </a:graphicData>
            </a:graphic>
          </wp:inline>
        </w:drawing>
      </w:r>
    </w:p>
    <w:p w:rsidR="00A700C2" w:rsidRPr="00B23522" w:rsidRDefault="00A700C2" w:rsidP="00920A47">
      <w:pPr>
        <w:pStyle w:val="ad"/>
      </w:pPr>
      <w:r w:rsidRPr="00B23522">
        <w:t>（</w:t>
      </w:r>
      <w:r w:rsidRPr="00B23522">
        <w:t>a</w:t>
      </w:r>
      <w:r w:rsidRPr="00B23522">
        <w:t>）</w:t>
      </w:r>
      <w:r w:rsidRPr="00B23522">
        <w:t xml:space="preserve">                                </w:t>
      </w:r>
      <w:r w:rsidRPr="00B23522">
        <w:t>（</w:t>
      </w:r>
      <w:r w:rsidRPr="00B23522">
        <w:t>b</w:t>
      </w:r>
      <w:r w:rsidRPr="00B23522">
        <w:t>）</w:t>
      </w:r>
    </w:p>
    <w:p w:rsidR="00A700C2" w:rsidRPr="00B23522" w:rsidRDefault="00A700C2" w:rsidP="008D3DF2">
      <w:pPr>
        <w:snapToGrid w:val="0"/>
        <w:jc w:val="center"/>
        <w:rPr>
          <w:rFonts w:cs="Times New Roman"/>
          <w:szCs w:val="24"/>
        </w:rPr>
      </w:pPr>
      <w:r w:rsidRPr="00B23522">
        <w:rPr>
          <w:rFonts w:cs="Times New Roman"/>
          <w:noProof/>
          <w:szCs w:val="24"/>
        </w:rPr>
        <w:drawing>
          <wp:inline distT="0" distB="0" distL="0" distR="0" wp14:anchorId="02A73DCC" wp14:editId="64FA7C98">
            <wp:extent cx="2563200" cy="2332800"/>
            <wp:effectExtent l="0" t="0" r="889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514" cstate="print">
                      <a:extLst>
                        <a:ext uri="{28A0092B-C50C-407E-A947-70E740481C1C}">
                          <a14:useLocalDpi xmlns:a14="http://schemas.microsoft.com/office/drawing/2010/main" val="0"/>
                        </a:ext>
                      </a:extLst>
                    </a:blip>
                    <a:stretch>
                      <a:fillRect/>
                    </a:stretch>
                  </pic:blipFill>
                  <pic:spPr>
                    <a:xfrm>
                      <a:off x="0" y="0"/>
                      <a:ext cx="2563200" cy="2332800"/>
                    </a:xfrm>
                    <a:prstGeom prst="rect">
                      <a:avLst/>
                    </a:prstGeom>
                  </pic:spPr>
                </pic:pic>
              </a:graphicData>
            </a:graphic>
          </wp:inline>
        </w:drawing>
      </w:r>
      <w:r w:rsidRPr="00B23522">
        <w:rPr>
          <w:rFonts w:cs="Times New Roman"/>
          <w:noProof/>
          <w:szCs w:val="24"/>
        </w:rPr>
        <w:drawing>
          <wp:inline distT="0" distB="0" distL="0" distR="0" wp14:anchorId="0F49A2D3" wp14:editId="16F81F8B">
            <wp:extent cx="2570400" cy="2340000"/>
            <wp:effectExtent l="0" t="0" r="1905"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515" cstate="print">
                      <a:extLst>
                        <a:ext uri="{28A0092B-C50C-407E-A947-70E740481C1C}">
                          <a14:useLocalDpi xmlns:a14="http://schemas.microsoft.com/office/drawing/2010/main" val="0"/>
                        </a:ext>
                      </a:extLst>
                    </a:blip>
                    <a:stretch>
                      <a:fillRect/>
                    </a:stretch>
                  </pic:blipFill>
                  <pic:spPr>
                    <a:xfrm>
                      <a:off x="0" y="0"/>
                      <a:ext cx="2570400" cy="2340000"/>
                    </a:xfrm>
                    <a:prstGeom prst="rect">
                      <a:avLst/>
                    </a:prstGeom>
                  </pic:spPr>
                </pic:pic>
              </a:graphicData>
            </a:graphic>
          </wp:inline>
        </w:drawing>
      </w:r>
    </w:p>
    <w:p w:rsidR="00325C8F" w:rsidRDefault="00A700C2" w:rsidP="00920A47">
      <w:pPr>
        <w:pStyle w:val="ad"/>
      </w:pPr>
      <w:r w:rsidRPr="00B23522">
        <w:t>（</w:t>
      </w:r>
      <w:r w:rsidRPr="00B23522">
        <w:t>c</w:t>
      </w:r>
      <w:r w:rsidRPr="00B23522">
        <w:t>）</w:t>
      </w:r>
      <w:r w:rsidRPr="00B23522">
        <w:t xml:space="preserve"> </w:t>
      </w:r>
      <w:r w:rsidR="006029D0">
        <w:t xml:space="preserve">                               </w:t>
      </w:r>
      <w:r w:rsidRPr="00B23522">
        <w:t>（</w:t>
      </w:r>
      <w:r w:rsidRPr="00B23522">
        <w:t>d</w:t>
      </w:r>
      <w:r w:rsidRPr="00B23522">
        <w:t>）</w:t>
      </w:r>
    </w:p>
    <w:p w:rsidR="006029D0" w:rsidRPr="006029D0" w:rsidRDefault="006029D0" w:rsidP="00920A47">
      <w:pPr>
        <w:pStyle w:val="ad"/>
      </w:pPr>
      <w:r>
        <w:t>图</w:t>
      </w:r>
      <w:r>
        <w:rPr>
          <w:rFonts w:hint="eastAsia"/>
        </w:rPr>
        <w:t>5-</w:t>
      </w:r>
      <w:r>
        <w:t xml:space="preserve">2  </w:t>
      </w:r>
      <w:r>
        <w:t>部署无人机基站过程</w:t>
      </w:r>
    </w:p>
    <w:p w:rsidR="00202A30" w:rsidRPr="00B23522" w:rsidRDefault="00202A30" w:rsidP="002C097D">
      <w:pPr>
        <w:pStyle w:val="2"/>
      </w:pPr>
      <w:r w:rsidRPr="00B23522">
        <w:t xml:space="preserve">5.4  </w:t>
      </w:r>
      <w:r w:rsidRPr="00B23522">
        <w:t>仿真结果及分析</w:t>
      </w:r>
    </w:p>
    <w:p w:rsidR="00202A30" w:rsidRPr="00B23522" w:rsidRDefault="00202A30" w:rsidP="002C097D">
      <w:pPr>
        <w:pStyle w:val="3"/>
      </w:pPr>
      <w:r w:rsidRPr="00B23522">
        <w:t xml:space="preserve">5.4.1  </w:t>
      </w:r>
      <w:r w:rsidRPr="00B23522">
        <w:t>仿真平台搭建</w:t>
      </w:r>
    </w:p>
    <w:p w:rsidR="00202A30" w:rsidRPr="00B23522" w:rsidRDefault="00202A30" w:rsidP="008D3DF2">
      <w:pPr>
        <w:snapToGrid w:val="0"/>
        <w:rPr>
          <w:rFonts w:cs="Times New Roman"/>
          <w:szCs w:val="24"/>
        </w:rPr>
      </w:pPr>
      <w:r w:rsidRPr="00B23522">
        <w:rPr>
          <w:rFonts w:cs="Times New Roman"/>
          <w:szCs w:val="24"/>
        </w:rPr>
        <w:tab/>
      </w:r>
      <w:r w:rsidRPr="00B23522">
        <w:rPr>
          <w:rFonts w:cs="Times New Roman"/>
          <w:szCs w:val="24"/>
        </w:rPr>
        <w:t>本章同样利用蒙特卡洛仿真法搭建仿真平台。与前两章使用的仿真平台不同</w:t>
      </w:r>
      <w:r w:rsidRPr="00B23522">
        <w:rPr>
          <w:rFonts w:cs="Times New Roman"/>
          <w:szCs w:val="24"/>
        </w:rPr>
        <w:lastRenderedPageBreak/>
        <w:t>的是，在部署完单层的宏蜂窝网络后，需要利用二分</w:t>
      </w:r>
      <w:r w:rsidRPr="00B23522">
        <w:rPr>
          <w:rFonts w:cs="Times New Roman"/>
          <w:szCs w:val="24"/>
        </w:rPr>
        <w:t>K</w:t>
      </w:r>
      <w:r w:rsidRPr="00B23522">
        <w:rPr>
          <w:rFonts w:cs="Times New Roman"/>
          <w:szCs w:val="24"/>
        </w:rPr>
        <w:t>均值聚类算法</w:t>
      </w:r>
      <w:r w:rsidR="00BA4880" w:rsidRPr="00B23522">
        <w:rPr>
          <w:rFonts w:cs="Times New Roman"/>
          <w:szCs w:val="24"/>
        </w:rPr>
        <w:t>部署无人机基站，具体仿真流程图</w:t>
      </w:r>
      <w:r w:rsidR="00BE044C" w:rsidRPr="00B23522">
        <w:rPr>
          <w:rFonts w:cs="Times New Roman"/>
          <w:szCs w:val="24"/>
        </w:rPr>
        <w:t>如</w:t>
      </w:r>
      <w:r w:rsidR="00BA4880" w:rsidRPr="00B23522">
        <w:rPr>
          <w:rFonts w:cs="Times New Roman"/>
          <w:szCs w:val="24"/>
        </w:rPr>
        <w:t>图</w:t>
      </w:r>
      <w:r w:rsidR="006029D0">
        <w:rPr>
          <w:rFonts w:cs="Times New Roman"/>
          <w:szCs w:val="24"/>
        </w:rPr>
        <w:t>5</w:t>
      </w:r>
      <w:r w:rsidR="006029D0">
        <w:rPr>
          <w:rFonts w:cs="Times New Roman" w:hint="eastAsia"/>
          <w:szCs w:val="24"/>
        </w:rPr>
        <w:t>-</w:t>
      </w:r>
      <w:r w:rsidR="006029D0">
        <w:rPr>
          <w:rFonts w:cs="Times New Roman"/>
          <w:szCs w:val="24"/>
        </w:rPr>
        <w:t>3</w:t>
      </w:r>
      <w:r w:rsidR="00BA4880" w:rsidRPr="00B23522">
        <w:rPr>
          <w:rFonts w:cs="Times New Roman"/>
          <w:szCs w:val="24"/>
        </w:rPr>
        <w:t>所示。</w:t>
      </w:r>
      <w:r w:rsidR="00BE044C" w:rsidRPr="00B23522">
        <w:rPr>
          <w:rFonts w:cs="Times New Roman"/>
          <w:szCs w:val="24"/>
        </w:rPr>
        <w:t>为了简单起见，本仿真平台中对传播模型进行了简化，忽略了穿透损耗及阴影衰落。</w:t>
      </w:r>
    </w:p>
    <w:p w:rsidR="00BA4880" w:rsidRDefault="00BE044C" w:rsidP="008D3DF2">
      <w:pPr>
        <w:snapToGrid w:val="0"/>
        <w:jc w:val="center"/>
        <w:rPr>
          <w:rFonts w:cs="Times New Roman"/>
          <w:szCs w:val="24"/>
        </w:rPr>
      </w:pPr>
      <w:r w:rsidRPr="00B23522">
        <w:rPr>
          <w:rFonts w:cs="Times New Roman"/>
          <w:szCs w:val="24"/>
        </w:rPr>
        <w:object w:dxaOrig="4756" w:dyaOrig="12541">
          <v:shape id="_x0000_i1262" type="#_x0000_t75" style="width:142.85pt;height:376.15pt;mso-position-horizontal:absolute" o:ole="">
            <v:imagedata r:id="rId516" o:title=""/>
          </v:shape>
          <o:OLEObject Type="Embed" ProgID="Visio.Drawing.15" ShapeID="_x0000_i1262" DrawAspect="Content" ObjectID="_1608543526" r:id="rId517"/>
        </w:object>
      </w:r>
    </w:p>
    <w:p w:rsidR="006029D0" w:rsidRPr="00B23522" w:rsidRDefault="006029D0" w:rsidP="00920A47">
      <w:pPr>
        <w:pStyle w:val="ad"/>
      </w:pPr>
      <w:r>
        <w:t>图</w:t>
      </w:r>
      <w:r>
        <w:rPr>
          <w:rFonts w:hint="eastAsia"/>
        </w:rPr>
        <w:t>5-</w:t>
      </w:r>
      <w:r>
        <w:t xml:space="preserve">3  </w:t>
      </w:r>
      <w:r>
        <w:t>仿真流程图</w:t>
      </w:r>
    </w:p>
    <w:p w:rsidR="00AE51D2" w:rsidRPr="00B23522" w:rsidRDefault="00AE51D2" w:rsidP="002C097D">
      <w:pPr>
        <w:pStyle w:val="3"/>
      </w:pPr>
      <w:r w:rsidRPr="00B23522">
        <w:t xml:space="preserve">5.4.2  </w:t>
      </w:r>
      <w:r w:rsidRPr="00B23522">
        <w:t>仿真参数</w:t>
      </w:r>
    </w:p>
    <w:p w:rsidR="00AE51D2" w:rsidRDefault="00AE51D2" w:rsidP="008D3DF2">
      <w:pPr>
        <w:snapToGrid w:val="0"/>
        <w:rPr>
          <w:rFonts w:cs="Times New Roman"/>
          <w:szCs w:val="24"/>
        </w:rPr>
      </w:pPr>
      <w:r w:rsidRPr="00B23522">
        <w:rPr>
          <w:rFonts w:cs="Times New Roman"/>
          <w:szCs w:val="24"/>
        </w:rPr>
        <w:tab/>
      </w:r>
      <w:r w:rsidRPr="00B23522">
        <w:rPr>
          <w:rFonts w:cs="Times New Roman"/>
          <w:szCs w:val="24"/>
        </w:rPr>
        <w:t>具体的仿真参数设置如表</w:t>
      </w:r>
      <w:r w:rsidR="006029D0">
        <w:rPr>
          <w:rFonts w:cs="Times New Roman"/>
          <w:szCs w:val="24"/>
        </w:rPr>
        <w:t>5</w:t>
      </w:r>
      <w:r w:rsidR="006029D0">
        <w:rPr>
          <w:rFonts w:cs="Times New Roman" w:hint="eastAsia"/>
          <w:szCs w:val="24"/>
        </w:rPr>
        <w:t>-</w:t>
      </w:r>
      <w:r w:rsidR="006029D0">
        <w:rPr>
          <w:rFonts w:cs="Times New Roman"/>
          <w:szCs w:val="24"/>
        </w:rPr>
        <w:t>1</w:t>
      </w:r>
      <w:r w:rsidRPr="00B23522">
        <w:rPr>
          <w:rFonts w:cs="Times New Roman"/>
          <w:szCs w:val="24"/>
        </w:rPr>
        <w:t>所示</w:t>
      </w:r>
      <w:r w:rsidRPr="00B23522">
        <w:rPr>
          <w:rFonts w:cs="Times New Roman" w:hint="eastAsia"/>
          <w:szCs w:val="24"/>
        </w:rPr>
        <w:t>。</w:t>
      </w:r>
    </w:p>
    <w:p w:rsidR="006029D0" w:rsidRPr="006029D0" w:rsidRDefault="006029D0" w:rsidP="00920A47">
      <w:pPr>
        <w:pStyle w:val="ad"/>
        <w:rPr>
          <w:szCs w:val="24"/>
        </w:rPr>
      </w:pPr>
      <w:r>
        <w:rPr>
          <w:szCs w:val="24"/>
        </w:rPr>
        <w:t>表</w:t>
      </w:r>
      <w:r>
        <w:rPr>
          <w:rFonts w:hint="eastAsia"/>
          <w:szCs w:val="24"/>
        </w:rPr>
        <w:t>5-</w:t>
      </w:r>
      <w:r>
        <w:rPr>
          <w:szCs w:val="24"/>
        </w:rPr>
        <w:t xml:space="preserve">1  </w:t>
      </w:r>
      <w:r>
        <w:t>无人机小区系统与宏蜂窝网络系统共存仿真参数</w:t>
      </w:r>
    </w:p>
    <w:tbl>
      <w:tblPr>
        <w:tblStyle w:val="a3"/>
        <w:tblW w:w="0" w:type="auto"/>
        <w:jc w:val="center"/>
        <w:tblLook w:val="04A0" w:firstRow="1" w:lastRow="0" w:firstColumn="1" w:lastColumn="0" w:noHBand="0" w:noVBand="1"/>
      </w:tblPr>
      <w:tblGrid>
        <w:gridCol w:w="3823"/>
        <w:gridCol w:w="2268"/>
        <w:gridCol w:w="2205"/>
      </w:tblGrid>
      <w:tr w:rsidR="00AE51D2" w:rsidRPr="00B23522" w:rsidTr="00991FD3">
        <w:trPr>
          <w:jc w:val="center"/>
        </w:trPr>
        <w:tc>
          <w:tcPr>
            <w:tcW w:w="3823"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参数</w:t>
            </w:r>
          </w:p>
        </w:tc>
        <w:tc>
          <w:tcPr>
            <w:tcW w:w="2268"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符号</w:t>
            </w:r>
          </w:p>
        </w:tc>
        <w:tc>
          <w:tcPr>
            <w:tcW w:w="2205" w:type="dxa"/>
            <w:vAlign w:val="center"/>
          </w:tcPr>
          <w:p w:rsidR="00AE51D2" w:rsidRPr="00B23522" w:rsidRDefault="00AE51D2" w:rsidP="008D3DF2">
            <w:pPr>
              <w:snapToGrid w:val="0"/>
              <w:jc w:val="center"/>
              <w:rPr>
                <w:rFonts w:cs="Times New Roman"/>
                <w:szCs w:val="24"/>
              </w:rPr>
            </w:pPr>
            <w:r w:rsidRPr="00B23522">
              <w:rPr>
                <w:rFonts w:cs="Times New Roman" w:hint="eastAsia"/>
                <w:szCs w:val="24"/>
              </w:rPr>
              <w:t>值</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3" type="#_x0000_t75" style="width:27.05pt;height:17.85pt" o:ole="">
                  <v:imagedata r:id="rId518" o:title=""/>
                </v:shape>
                <o:OLEObject Type="Embed" ProgID="Equation.DSMT4" ShapeID="_x0000_i1263" DrawAspect="Content" ObjectID="_1608543527" r:id="rId51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7</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w:t>
            </w:r>
            <w:r w:rsidRPr="00B23522">
              <w:rPr>
                <w:rFonts w:cs="Times New Roman" w:hint="eastAsia"/>
                <w:szCs w:val="24"/>
              </w:rPr>
              <w:t>UE</w:t>
            </w:r>
            <w:r w:rsidRPr="00B23522">
              <w:rPr>
                <w:rFonts w:cs="Times New Roman" w:hint="eastAsia"/>
                <w:szCs w:val="24"/>
              </w:rPr>
              <w:t>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40" w:dyaOrig="360">
                <v:shape id="_x0000_i1264" type="#_x0000_t75" style="width:21.9pt;height:17.85pt" o:ole="">
                  <v:imagedata r:id="rId520" o:title=""/>
                </v:shape>
                <o:OLEObject Type="Embed" ProgID="Equation.DSMT4" ShapeID="_x0000_i1264" DrawAspect="Content" ObjectID="_1608543528" r:id="rId521"/>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3</w:t>
            </w:r>
            <w:r w:rsidRPr="00B23522">
              <w:rPr>
                <w:rFonts w:cs="Times New Roman"/>
                <w:szCs w:val="24"/>
              </w:rPr>
              <w:t>0</w:t>
            </w:r>
            <w:r w:rsidRPr="00B23522">
              <w:rPr>
                <w:rFonts w:cs="Times New Roman" w:hint="eastAsia"/>
                <w:szCs w:val="24"/>
              </w:rPr>
              <w:t>~</w:t>
            </w:r>
            <w:r w:rsidRPr="00B23522">
              <w:rPr>
                <w:rFonts w:cs="Times New Roman"/>
                <w:szCs w:val="24"/>
              </w:rPr>
              <w:t>100</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540" w:dyaOrig="360">
                <v:shape id="_x0000_i1265" type="#_x0000_t75" style="width:27.05pt;height:17.85pt" o:ole="">
                  <v:imagedata r:id="rId522" o:title=""/>
                </v:shape>
                <o:OLEObject Type="Embed" ProgID="Equation.DSMT4" ShapeID="_x0000_i1265" DrawAspect="Content" ObjectID="_1608543529" r:id="rId523"/>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12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每个宏小区中热点数目</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80" w:dyaOrig="380">
                <v:shape id="_x0000_i1266" type="#_x0000_t75" style="width:34pt;height:19pt" o:ole="">
                  <v:imagedata r:id="rId524" o:title=""/>
                </v:shape>
                <o:OLEObject Type="Embed" ProgID="Equation.DSMT4" ShapeID="_x0000_i1266" DrawAspect="Content" ObjectID="_1608543530" r:id="rId525"/>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热点用户数与总用户数比率</w:t>
            </w:r>
          </w:p>
        </w:tc>
        <w:tc>
          <w:tcPr>
            <w:tcW w:w="2268" w:type="dxa"/>
            <w:vAlign w:val="center"/>
          </w:tcPr>
          <w:p w:rsidR="00AE51D2" w:rsidRPr="00B23522" w:rsidRDefault="008D3DF2" w:rsidP="008D3DF2">
            <w:pPr>
              <w:snapToGrid w:val="0"/>
              <w:jc w:val="center"/>
              <w:rPr>
                <w:rFonts w:cs="Times New Roman"/>
                <w:szCs w:val="24"/>
              </w:rPr>
            </w:pPr>
            <w:r w:rsidRPr="008D3DF2">
              <w:rPr>
                <w:position w:val="-14"/>
              </w:rPr>
              <w:object w:dxaOrig="620" w:dyaOrig="380">
                <v:shape id="_x0000_i1267" type="#_x0000_t75" style="width:31.7pt;height:19pt" o:ole="">
                  <v:imagedata r:id="rId526" o:title=""/>
                </v:shape>
                <o:OLEObject Type="Embed" ProgID="Equation.DSMT4" ShapeID="_x0000_i1267" DrawAspect="Content" ObjectID="_1608543531" r:id="rId527"/>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3</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宏基站间距离</w:t>
            </w:r>
          </w:p>
        </w:tc>
        <w:tc>
          <w:tcPr>
            <w:tcW w:w="2268" w:type="dxa"/>
            <w:vAlign w:val="center"/>
          </w:tcPr>
          <w:p w:rsidR="00AE51D2" w:rsidRPr="00B23522" w:rsidRDefault="00991FD3" w:rsidP="008D3DF2">
            <w:pPr>
              <w:snapToGrid w:val="0"/>
              <w:jc w:val="center"/>
              <w:rPr>
                <w:rFonts w:cs="Times New Roman"/>
                <w:i/>
                <w:szCs w:val="24"/>
              </w:rPr>
            </w:pPr>
            <w:r w:rsidRPr="00B23522">
              <w:rPr>
                <w:rFonts w:cs="Times New Roman" w:hint="eastAsia"/>
                <w:i/>
                <w:szCs w:val="24"/>
              </w:rPr>
              <w:t>ISD</w: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5</w:t>
            </w:r>
            <w:r w:rsidRPr="00B23522">
              <w:rPr>
                <w:rFonts w:cs="Times New Roman"/>
                <w:szCs w:val="24"/>
              </w:rPr>
              <w:t>00m</w:t>
            </w:r>
          </w:p>
        </w:tc>
      </w:tr>
      <w:tr w:rsidR="00AE51D2" w:rsidRPr="00B23522" w:rsidTr="00991FD3">
        <w:trPr>
          <w:jc w:val="center"/>
        </w:trPr>
        <w:tc>
          <w:tcPr>
            <w:tcW w:w="3823"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无人机基站高度</w:t>
            </w:r>
          </w:p>
        </w:tc>
        <w:tc>
          <w:tcPr>
            <w:tcW w:w="2268" w:type="dxa"/>
            <w:vAlign w:val="center"/>
          </w:tcPr>
          <w:p w:rsidR="00AE51D2" w:rsidRPr="00B23522" w:rsidRDefault="008D3DF2" w:rsidP="008D3DF2">
            <w:pPr>
              <w:snapToGrid w:val="0"/>
              <w:jc w:val="center"/>
              <w:rPr>
                <w:rFonts w:cs="Times New Roman"/>
                <w:szCs w:val="24"/>
              </w:rPr>
            </w:pPr>
            <w:r w:rsidRPr="008D3DF2">
              <w:rPr>
                <w:position w:val="-12"/>
              </w:rPr>
              <w:object w:dxaOrig="460" w:dyaOrig="360">
                <v:shape id="_x0000_i1268" type="#_x0000_t75" style="width:23.05pt;height:17.85pt" o:ole="">
                  <v:imagedata r:id="rId528" o:title=""/>
                </v:shape>
                <o:OLEObject Type="Embed" ProgID="Equation.DSMT4" ShapeID="_x0000_i1268" DrawAspect="Content" ObjectID="_1608543532" r:id="rId529"/>
              </w:object>
            </w:r>
          </w:p>
        </w:tc>
        <w:tc>
          <w:tcPr>
            <w:tcW w:w="2205" w:type="dxa"/>
            <w:vAlign w:val="center"/>
          </w:tcPr>
          <w:p w:rsidR="00AE51D2" w:rsidRPr="00B23522" w:rsidRDefault="009D48F6" w:rsidP="008D3DF2">
            <w:pPr>
              <w:snapToGrid w:val="0"/>
              <w:jc w:val="center"/>
              <w:rPr>
                <w:rFonts w:cs="Times New Roman"/>
                <w:szCs w:val="24"/>
              </w:rPr>
            </w:pPr>
            <w:r w:rsidRPr="00B23522">
              <w:rPr>
                <w:rFonts w:cs="Times New Roman" w:hint="eastAsia"/>
                <w:szCs w:val="24"/>
              </w:rPr>
              <w:t>1</w:t>
            </w:r>
            <w:r w:rsidRPr="00B23522">
              <w:rPr>
                <w:rFonts w:cs="Times New Roman"/>
                <w:szCs w:val="24"/>
              </w:rPr>
              <w:t>50m</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中心频率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260" w:dyaOrig="360">
                <v:shape id="_x0000_i1269" type="#_x0000_t75" style="width:12.65pt;height:17.85pt" o:ole="">
                  <v:imagedata r:id="rId530" o:title=""/>
                </v:shape>
                <o:OLEObject Type="Embed" ProgID="Equation.DSMT4" ShapeID="_x0000_i1269" DrawAspect="Content" ObjectID="_1608543533" r:id="rId531"/>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4GHz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系统带宽</w:t>
            </w:r>
          </w:p>
        </w:tc>
        <w:tc>
          <w:tcPr>
            <w:tcW w:w="2268" w:type="dxa"/>
            <w:vAlign w:val="center"/>
          </w:tcPr>
          <w:p w:rsidR="009D48F6" w:rsidRPr="00B23522" w:rsidRDefault="00991FD3" w:rsidP="008D3DF2">
            <w:pPr>
              <w:snapToGrid w:val="0"/>
              <w:jc w:val="center"/>
              <w:rPr>
                <w:rFonts w:cs="Times New Roman"/>
                <w:i/>
                <w:szCs w:val="24"/>
              </w:rPr>
            </w:pPr>
            <w:r w:rsidRPr="00B23522">
              <w:rPr>
                <w:rFonts w:cs="Times New Roman" w:hint="eastAsia"/>
                <w:i/>
                <w:szCs w:val="24"/>
              </w:rPr>
              <w:t>BW</w: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2</w:t>
            </w:r>
            <w:r w:rsidRPr="00B23522">
              <w:rPr>
                <w:rFonts w:cs="Times New Roman"/>
                <w:szCs w:val="24"/>
              </w:rPr>
              <w:t>0MHz</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lastRenderedPageBreak/>
              <w:t>固定用户速率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20" w:dyaOrig="360">
                <v:shape id="_x0000_i1270" type="#_x0000_t75" style="width:16.15pt;height:17.85pt" o:ole="">
                  <v:imagedata r:id="rId532" o:title=""/>
                </v:shape>
                <o:OLEObject Type="Embed" ProgID="Equation.DSMT4" ShapeID="_x0000_i1270" DrawAspect="Content" ObjectID="_1608543534" r:id="rId533"/>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1Mbps</w:t>
            </w:r>
          </w:p>
        </w:tc>
      </w:tr>
      <w:tr w:rsidR="009D48F6" w:rsidRPr="00B23522" w:rsidTr="00991FD3">
        <w:trPr>
          <w:jc w:val="center"/>
        </w:trPr>
        <w:tc>
          <w:tcPr>
            <w:tcW w:w="3823"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宏基站、无人机基站发射功率</w:t>
            </w:r>
          </w:p>
        </w:tc>
        <w:tc>
          <w:tcPr>
            <w:tcW w:w="2268" w:type="dxa"/>
            <w:vAlign w:val="center"/>
          </w:tcPr>
          <w:p w:rsidR="009D48F6" w:rsidRPr="00B23522" w:rsidRDefault="008D3DF2" w:rsidP="008D3DF2">
            <w:pPr>
              <w:snapToGrid w:val="0"/>
              <w:jc w:val="center"/>
              <w:rPr>
                <w:rFonts w:cs="Times New Roman"/>
                <w:szCs w:val="24"/>
              </w:rPr>
            </w:pPr>
            <w:r w:rsidRPr="008D3DF2">
              <w:rPr>
                <w:position w:val="-12"/>
              </w:rPr>
              <w:object w:dxaOrig="340" w:dyaOrig="360">
                <v:shape id="_x0000_i1271" type="#_x0000_t75" style="width:16.7pt;height:17.85pt" o:ole="">
                  <v:imagedata r:id="rId534" o:title=""/>
                </v:shape>
                <o:OLEObject Type="Embed" ProgID="Equation.DSMT4" ShapeID="_x0000_i1271" DrawAspect="Content" ObjectID="_1608543535" r:id="rId535"/>
              </w:object>
            </w:r>
            <w:r w:rsidR="00991FD3" w:rsidRPr="00B23522">
              <w:rPr>
                <w:rFonts w:cs="Times New Roman" w:hint="eastAsia"/>
                <w:szCs w:val="24"/>
              </w:rPr>
              <w:t>、</w:t>
            </w:r>
            <w:r w:rsidRPr="008D3DF2">
              <w:rPr>
                <w:position w:val="-12"/>
              </w:rPr>
              <w:object w:dxaOrig="279" w:dyaOrig="360">
                <v:shape id="_x0000_i1272" type="#_x0000_t75" style="width:14.4pt;height:17.85pt" o:ole="">
                  <v:imagedata r:id="rId536" o:title=""/>
                </v:shape>
                <o:OLEObject Type="Embed" ProgID="Equation.DSMT4" ShapeID="_x0000_i1272" DrawAspect="Content" ObjectID="_1608543536" r:id="rId537"/>
              </w:object>
            </w:r>
          </w:p>
        </w:tc>
        <w:tc>
          <w:tcPr>
            <w:tcW w:w="2205" w:type="dxa"/>
            <w:vAlign w:val="center"/>
          </w:tcPr>
          <w:p w:rsidR="009D48F6" w:rsidRPr="00B23522" w:rsidRDefault="009D48F6" w:rsidP="008D3DF2">
            <w:pPr>
              <w:snapToGrid w:val="0"/>
              <w:jc w:val="center"/>
              <w:rPr>
                <w:rFonts w:cs="Times New Roman"/>
                <w:szCs w:val="24"/>
              </w:rPr>
            </w:pPr>
            <w:r w:rsidRPr="00B23522">
              <w:rPr>
                <w:rFonts w:cs="Times New Roman" w:hint="eastAsia"/>
                <w:szCs w:val="24"/>
              </w:rPr>
              <w:t>4</w:t>
            </w:r>
            <w:r w:rsidRPr="00B23522">
              <w:rPr>
                <w:rFonts w:cs="Times New Roman"/>
                <w:szCs w:val="24"/>
              </w:rPr>
              <w:t>3Bm</w:t>
            </w:r>
            <w:r w:rsidRPr="00B23522">
              <w:rPr>
                <w:rFonts w:cs="Times New Roman" w:hint="eastAsia"/>
                <w:szCs w:val="24"/>
              </w:rPr>
              <w:t>、</w:t>
            </w:r>
            <w:r w:rsidRPr="00B23522">
              <w:rPr>
                <w:rFonts w:cs="Times New Roman" w:hint="eastAsia"/>
                <w:szCs w:val="24"/>
              </w:rPr>
              <w:t>3</w:t>
            </w:r>
            <w:r w:rsidRPr="00B23522">
              <w:rPr>
                <w:rFonts w:cs="Times New Roman"/>
                <w:szCs w:val="24"/>
              </w:rPr>
              <w:t>3dBm</w:t>
            </w:r>
          </w:p>
        </w:tc>
      </w:tr>
    </w:tbl>
    <w:p w:rsidR="00AE51D2" w:rsidRPr="00B23522" w:rsidRDefault="00991FD3" w:rsidP="002C097D">
      <w:pPr>
        <w:pStyle w:val="3"/>
      </w:pPr>
      <w:r w:rsidRPr="00B23522">
        <w:rPr>
          <w:rFonts w:hint="eastAsia"/>
        </w:rPr>
        <w:t>5</w:t>
      </w:r>
      <w:r w:rsidRPr="00B23522">
        <w:t xml:space="preserve">.4.3  </w:t>
      </w:r>
      <w:r w:rsidRPr="00B23522">
        <w:t>仿真结果分析</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1</w:t>
      </w:r>
      <w:r w:rsidRPr="00B23522">
        <w:rPr>
          <w:rFonts w:cs="Times New Roman" w:hint="eastAsia"/>
          <w:szCs w:val="24"/>
        </w:rPr>
        <w:t>）</w:t>
      </w:r>
      <w:r w:rsidR="00931DFE" w:rsidRPr="00B23522">
        <w:rPr>
          <w:rFonts w:cs="Times New Roman" w:hint="eastAsia"/>
          <w:szCs w:val="24"/>
        </w:rPr>
        <w:t>空对地信道模型与无人机高度的关系</w:t>
      </w:r>
    </w:p>
    <w:p w:rsidR="00991FD3" w:rsidRPr="00B23522" w:rsidRDefault="00991FD3" w:rsidP="008D3DF2">
      <w:pPr>
        <w:snapToGrid w:val="0"/>
        <w:rPr>
          <w:rFonts w:cs="Times New Roman"/>
          <w:szCs w:val="24"/>
        </w:rPr>
      </w:pPr>
      <w:r w:rsidRPr="00B23522">
        <w:rPr>
          <w:rFonts w:cs="Times New Roman"/>
          <w:szCs w:val="24"/>
        </w:rPr>
        <w:tab/>
      </w:r>
      <w:r w:rsidRPr="00B23522">
        <w:rPr>
          <w:rFonts w:cs="Times New Roman"/>
          <w:szCs w:val="24"/>
        </w:rPr>
        <w:t>与地面基站不同</w:t>
      </w:r>
      <w:r w:rsidRPr="00B23522">
        <w:rPr>
          <w:rFonts w:cs="Times New Roman" w:hint="eastAsia"/>
          <w:szCs w:val="24"/>
        </w:rPr>
        <w:t>，</w:t>
      </w:r>
      <w:r w:rsidRPr="00B23522">
        <w:rPr>
          <w:rFonts w:cs="Times New Roman"/>
          <w:szCs w:val="24"/>
        </w:rPr>
        <w:t>无人机基站的高度可以灵活变化</w:t>
      </w:r>
      <w:r w:rsidRPr="00B23522">
        <w:rPr>
          <w:rFonts w:cs="Times New Roman" w:hint="eastAsia"/>
          <w:szCs w:val="24"/>
        </w:rPr>
        <w:t>，</w:t>
      </w:r>
      <w:r w:rsidRPr="00B23522">
        <w:rPr>
          <w:rFonts w:cs="Times New Roman"/>
          <w:szCs w:val="24"/>
        </w:rPr>
        <w:t>同时</w:t>
      </w:r>
      <w:r w:rsidRPr="00B23522">
        <w:rPr>
          <w:rFonts w:cs="Times New Roman" w:hint="eastAsia"/>
          <w:szCs w:val="24"/>
        </w:rPr>
        <w:t>，</w:t>
      </w:r>
      <w:r w:rsidRPr="00B23522">
        <w:rPr>
          <w:rFonts w:cs="Times New Roman"/>
          <w:szCs w:val="24"/>
        </w:rPr>
        <w:t>空对地通信系统中的</w:t>
      </w:r>
      <w:r w:rsidRPr="00B23522">
        <w:rPr>
          <w:rFonts w:cs="Times New Roman" w:hint="eastAsia"/>
          <w:szCs w:val="24"/>
        </w:rPr>
        <w:t>传播损耗</w:t>
      </w:r>
      <w:r w:rsidRPr="00B23522">
        <w:rPr>
          <w:rFonts w:cs="Times New Roman"/>
          <w:szCs w:val="24"/>
        </w:rPr>
        <w:t>模型也不一样</w:t>
      </w:r>
      <w:r w:rsidRPr="00B23522">
        <w:rPr>
          <w:rFonts w:cs="Times New Roman" w:hint="eastAsia"/>
          <w:szCs w:val="24"/>
        </w:rPr>
        <w:t>。</w:t>
      </w:r>
      <w:r w:rsidR="00EB31BA" w:rsidRPr="00B23522">
        <w:rPr>
          <w:rFonts w:cs="Times New Roman"/>
          <w:szCs w:val="24"/>
        </w:rPr>
        <w:t>首先</w:t>
      </w:r>
      <w:r w:rsidR="00EB31BA" w:rsidRPr="00B23522">
        <w:rPr>
          <w:rFonts w:cs="Times New Roman" w:hint="eastAsia"/>
          <w:szCs w:val="24"/>
        </w:rPr>
        <w:t>，</w:t>
      </w:r>
      <w:r w:rsidR="00EB31BA" w:rsidRPr="00B23522">
        <w:rPr>
          <w:rFonts w:cs="Times New Roman"/>
          <w:szCs w:val="24"/>
        </w:rPr>
        <w:t>空对地传播模型中的</w:t>
      </w:r>
      <w:r w:rsidR="00EB31BA" w:rsidRPr="00B23522">
        <w:rPr>
          <w:rFonts w:cs="Times New Roman"/>
          <w:szCs w:val="24"/>
        </w:rPr>
        <w:t>LOS</w:t>
      </w:r>
      <w:r w:rsidR="00EB31BA" w:rsidRPr="00B23522">
        <w:rPr>
          <w:rFonts w:cs="Times New Roman"/>
          <w:szCs w:val="24"/>
        </w:rPr>
        <w:t>径概率随着发射机的高度的不同而不同</w:t>
      </w:r>
      <w:r w:rsidR="00EB31BA" w:rsidRPr="00B23522">
        <w:rPr>
          <w:rFonts w:cs="Times New Roman" w:hint="eastAsia"/>
          <w:szCs w:val="24"/>
        </w:rPr>
        <w:t>。</w:t>
      </w:r>
      <w:r w:rsidR="00EB31BA" w:rsidRPr="00B23522">
        <w:rPr>
          <w:rFonts w:cs="Times New Roman"/>
          <w:szCs w:val="24"/>
        </w:rPr>
        <w:t>发射机高度越高</w:t>
      </w:r>
      <w:r w:rsidR="00EB31BA" w:rsidRPr="00B23522">
        <w:rPr>
          <w:rFonts w:cs="Times New Roman"/>
          <w:szCs w:val="24"/>
        </w:rPr>
        <w:t>LOS</w:t>
      </w:r>
      <w:r w:rsidR="00EB31BA" w:rsidRPr="00B23522">
        <w:rPr>
          <w:rFonts w:cs="Times New Roman"/>
          <w:szCs w:val="24"/>
        </w:rPr>
        <w:t>径概率越大</w:t>
      </w:r>
      <w:r w:rsidR="00EB31BA" w:rsidRPr="00B23522">
        <w:rPr>
          <w:rFonts w:cs="Times New Roman" w:hint="eastAsia"/>
          <w:szCs w:val="24"/>
        </w:rPr>
        <w:t>。</w:t>
      </w:r>
      <w:r w:rsidR="00EB31BA" w:rsidRPr="00B23522">
        <w:rPr>
          <w:rFonts w:cs="Times New Roman"/>
          <w:szCs w:val="24"/>
        </w:rPr>
        <w:t>因为发射机高度越高</w:t>
      </w:r>
      <w:r w:rsidR="00EB31BA" w:rsidRPr="00B23522">
        <w:rPr>
          <w:rFonts w:cs="Times New Roman" w:hint="eastAsia"/>
          <w:szCs w:val="24"/>
        </w:rPr>
        <w:t>，</w:t>
      </w:r>
      <w:r w:rsidR="00EB31BA" w:rsidRPr="00B23522">
        <w:rPr>
          <w:rFonts w:cs="Times New Roman"/>
          <w:szCs w:val="24"/>
        </w:rPr>
        <w:t>越有机会躲开障碍物的</w:t>
      </w:r>
      <w:r w:rsidR="00EB31BA" w:rsidRPr="00B23522">
        <w:rPr>
          <w:rFonts w:cs="Times New Roman" w:hint="eastAsia"/>
          <w:szCs w:val="24"/>
        </w:rPr>
        <w:t>阻挡</w:t>
      </w:r>
      <w:r w:rsidR="00EB31BA" w:rsidRPr="00B23522">
        <w:rPr>
          <w:rFonts w:cs="Times New Roman"/>
          <w:szCs w:val="24"/>
        </w:rPr>
        <w:t>直接对准接收机</w:t>
      </w:r>
      <w:r w:rsidR="00EB31BA" w:rsidRPr="00B23522">
        <w:rPr>
          <w:rFonts w:cs="Times New Roman" w:hint="eastAsia"/>
          <w:szCs w:val="24"/>
        </w:rPr>
        <w:t>。无人机高度分别为</w:t>
      </w:r>
      <w:r w:rsidR="00EB31BA" w:rsidRPr="00B23522">
        <w:rPr>
          <w:rFonts w:cs="Times New Roman" w:hint="eastAsia"/>
          <w:szCs w:val="24"/>
        </w:rPr>
        <w:t>5</w:t>
      </w:r>
      <w:r w:rsidR="00EB31BA" w:rsidRPr="00B23522">
        <w:rPr>
          <w:rFonts w:cs="Times New Roman"/>
          <w:szCs w:val="24"/>
        </w:rPr>
        <w:t>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00m</w:t>
      </w:r>
      <w:r w:rsidR="00EB31BA" w:rsidRPr="00B23522">
        <w:rPr>
          <w:rFonts w:cs="Times New Roman" w:hint="eastAsia"/>
          <w:szCs w:val="24"/>
        </w:rPr>
        <w:t>、</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EB31BA" w:rsidRPr="00B23522">
        <w:rPr>
          <w:rFonts w:cs="Times New Roman" w:hint="eastAsia"/>
          <w:szCs w:val="24"/>
        </w:rPr>
        <w:t>，</w:t>
      </w:r>
      <w:r w:rsidR="00EB31BA" w:rsidRPr="00B23522">
        <w:rPr>
          <w:rFonts w:cs="Times New Roman"/>
          <w:szCs w:val="24"/>
        </w:rPr>
        <w:t>无人机到其服务用户的</w:t>
      </w:r>
      <w:r w:rsidR="00EB31BA" w:rsidRPr="00B23522">
        <w:rPr>
          <w:rFonts w:cs="Times New Roman"/>
          <w:szCs w:val="24"/>
        </w:rPr>
        <w:t>LOS</w:t>
      </w:r>
      <w:r w:rsidR="00EB31BA" w:rsidRPr="00B23522">
        <w:rPr>
          <w:rFonts w:cs="Times New Roman"/>
          <w:szCs w:val="24"/>
        </w:rPr>
        <w:t>径概率</w:t>
      </w:r>
      <w:r w:rsidR="00EB31BA" w:rsidRPr="00B23522">
        <w:rPr>
          <w:rFonts w:cs="Times New Roman"/>
          <w:szCs w:val="24"/>
        </w:rPr>
        <w:t>CDF</w:t>
      </w:r>
      <w:r w:rsidR="00EB31BA" w:rsidRPr="00B23522">
        <w:rPr>
          <w:rFonts w:cs="Times New Roman"/>
          <w:szCs w:val="24"/>
        </w:rPr>
        <w:t>如图</w:t>
      </w:r>
      <w:r w:rsidR="001268BE">
        <w:rPr>
          <w:rFonts w:cs="Times New Roman"/>
          <w:szCs w:val="24"/>
        </w:rPr>
        <w:t>5</w:t>
      </w:r>
      <w:r w:rsidR="001268BE">
        <w:rPr>
          <w:rFonts w:cs="Times New Roman" w:hint="eastAsia"/>
          <w:szCs w:val="24"/>
        </w:rPr>
        <w:t>-</w:t>
      </w:r>
      <w:r w:rsidR="001268BE">
        <w:rPr>
          <w:rFonts w:cs="Times New Roman"/>
          <w:szCs w:val="24"/>
        </w:rPr>
        <w:t>4</w:t>
      </w:r>
      <w:r w:rsidR="00EB31BA" w:rsidRPr="00B23522">
        <w:rPr>
          <w:rFonts w:cs="Times New Roman"/>
          <w:szCs w:val="24"/>
        </w:rPr>
        <w:t>所示</w:t>
      </w:r>
      <w:r w:rsidR="00EB31BA" w:rsidRPr="00B23522">
        <w:rPr>
          <w:rFonts w:cs="Times New Roman" w:hint="eastAsia"/>
          <w:szCs w:val="24"/>
        </w:rPr>
        <w:t>。可以看到，随着无人机基站高度的升高，</w:t>
      </w:r>
      <w:r w:rsidR="00EB31BA" w:rsidRPr="00B23522">
        <w:rPr>
          <w:rFonts w:cs="Times New Roman" w:hint="eastAsia"/>
          <w:szCs w:val="24"/>
        </w:rPr>
        <w:t>CDF</w:t>
      </w:r>
      <w:r w:rsidR="00EB31BA" w:rsidRPr="00B23522">
        <w:rPr>
          <w:rFonts w:cs="Times New Roman" w:hint="eastAsia"/>
          <w:szCs w:val="24"/>
        </w:rPr>
        <w:t>曲线越向右偏移。这意味着，无人机基站越高，</w:t>
      </w:r>
      <w:r w:rsidR="00026FCD" w:rsidRPr="00B23522">
        <w:rPr>
          <w:rFonts w:cs="Times New Roman" w:hint="eastAsia"/>
          <w:szCs w:val="24"/>
        </w:rPr>
        <w:t>被</w:t>
      </w:r>
      <w:r w:rsidR="00EB31BA" w:rsidRPr="00B23522">
        <w:rPr>
          <w:rFonts w:cs="Times New Roman" w:hint="eastAsia"/>
          <w:szCs w:val="24"/>
        </w:rPr>
        <w:t>服务用户能取得</w:t>
      </w:r>
      <w:r w:rsidR="00EB31BA" w:rsidRPr="00B23522">
        <w:rPr>
          <w:rFonts w:cs="Times New Roman" w:hint="eastAsia"/>
          <w:szCs w:val="24"/>
        </w:rPr>
        <w:t>LOS</w:t>
      </w:r>
      <w:r w:rsidR="00EB31BA" w:rsidRPr="00B23522">
        <w:rPr>
          <w:rFonts w:cs="Times New Roman" w:hint="eastAsia"/>
          <w:szCs w:val="24"/>
        </w:rPr>
        <w:t>径的概率越大。当无人机基站高度达到</w:t>
      </w:r>
      <w:r w:rsidR="00EB31BA" w:rsidRPr="00B23522">
        <w:rPr>
          <w:rFonts w:cs="Times New Roman" w:hint="eastAsia"/>
          <w:szCs w:val="24"/>
        </w:rPr>
        <w:t>1</w:t>
      </w:r>
      <w:r w:rsidR="00EB31BA" w:rsidRPr="00B23522">
        <w:rPr>
          <w:rFonts w:cs="Times New Roman"/>
          <w:szCs w:val="24"/>
        </w:rPr>
        <w:t>50m</w:t>
      </w:r>
      <w:r w:rsidR="00EB31BA" w:rsidRPr="00B23522">
        <w:rPr>
          <w:rFonts w:cs="Times New Roman"/>
          <w:szCs w:val="24"/>
        </w:rPr>
        <w:t>时</w:t>
      </w:r>
      <w:r w:rsidR="00026FCD" w:rsidRPr="00B23522">
        <w:rPr>
          <w:rFonts w:cs="Times New Roman" w:hint="eastAsia"/>
          <w:szCs w:val="24"/>
        </w:rPr>
        <w:t>，</w:t>
      </w:r>
      <w:r w:rsidR="00026FCD" w:rsidRPr="00B23522">
        <w:rPr>
          <w:rFonts w:cs="Times New Roman"/>
          <w:szCs w:val="24"/>
        </w:rPr>
        <w:t>有接近</w:t>
      </w:r>
      <w:r w:rsidR="00026FCD" w:rsidRPr="00B23522">
        <w:rPr>
          <w:rFonts w:cs="Times New Roman" w:hint="eastAsia"/>
          <w:szCs w:val="24"/>
        </w:rPr>
        <w:t>9</w:t>
      </w:r>
      <w:r w:rsidR="00026FCD" w:rsidRPr="00B23522">
        <w:rPr>
          <w:rFonts w:cs="Times New Roman"/>
          <w:szCs w:val="24"/>
        </w:rPr>
        <w:t>5</w:t>
      </w:r>
      <w:r w:rsidR="00026FCD" w:rsidRPr="00B23522">
        <w:rPr>
          <w:rFonts w:cs="Times New Roman" w:hint="eastAsia"/>
          <w:szCs w:val="24"/>
        </w:rPr>
        <w:t>%</w:t>
      </w:r>
      <w:r w:rsidR="00026FCD" w:rsidRPr="00B23522">
        <w:rPr>
          <w:rFonts w:cs="Times New Roman"/>
          <w:szCs w:val="24"/>
        </w:rPr>
        <w:t>的被服务用户必能取得</w:t>
      </w:r>
      <w:r w:rsidR="00026FCD" w:rsidRPr="00B23522">
        <w:rPr>
          <w:rFonts w:cs="Times New Roman"/>
          <w:szCs w:val="24"/>
        </w:rPr>
        <w:t>LOS</w:t>
      </w:r>
      <w:r w:rsidR="00026FCD" w:rsidRPr="00B23522">
        <w:rPr>
          <w:rFonts w:cs="Times New Roman"/>
          <w:szCs w:val="24"/>
        </w:rPr>
        <w:t>径</w:t>
      </w:r>
      <w:r w:rsidR="00026FCD" w:rsidRPr="00B23522">
        <w:rPr>
          <w:rFonts w:cs="Times New Roman" w:hint="eastAsia"/>
          <w:szCs w:val="24"/>
        </w:rPr>
        <w:t>。</w:t>
      </w:r>
    </w:p>
    <w:p w:rsidR="00EB31BA" w:rsidRDefault="00EB31BA"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6029D0" w:rsidRPr="00B23522" w:rsidRDefault="006029D0" w:rsidP="00920A47">
      <w:pPr>
        <w:pStyle w:val="ad"/>
      </w:pPr>
      <w:r>
        <w:t>图</w:t>
      </w:r>
      <w:r>
        <w:rPr>
          <w:rFonts w:hint="eastAsia"/>
        </w:rPr>
        <w:t>5-</w:t>
      </w:r>
      <w:r>
        <w:t xml:space="preserve">4  </w:t>
      </w:r>
      <w:r w:rsidR="001268BE">
        <w:t>不同高度下</w:t>
      </w:r>
      <w:r w:rsidR="001268BE">
        <w:t>LOS</w:t>
      </w:r>
      <w:r w:rsidR="001268BE">
        <w:t>概率分布</w:t>
      </w:r>
    </w:p>
    <w:p w:rsidR="00E62F5C" w:rsidRPr="00B23522" w:rsidRDefault="00E62F5C" w:rsidP="008D3DF2">
      <w:pPr>
        <w:snapToGrid w:val="0"/>
        <w:rPr>
          <w:rFonts w:cs="Times New Roman"/>
          <w:szCs w:val="24"/>
        </w:rPr>
      </w:pPr>
      <w:r w:rsidRPr="00B23522">
        <w:rPr>
          <w:rFonts w:cs="Times New Roman"/>
          <w:szCs w:val="24"/>
        </w:rPr>
        <w:tab/>
        <w:t>LOS</w:t>
      </w:r>
      <w:r w:rsidRPr="00B23522">
        <w:rPr>
          <w:rFonts w:cs="Times New Roman"/>
          <w:szCs w:val="24"/>
        </w:rPr>
        <w:t>径取得的概率越大并不会使得平均路径损耗越小</w:t>
      </w:r>
      <w:r w:rsidRPr="00B23522">
        <w:rPr>
          <w:rFonts w:cs="Times New Roman" w:hint="eastAsia"/>
          <w:szCs w:val="24"/>
        </w:rPr>
        <w:t>。</w:t>
      </w:r>
      <w:r w:rsidRPr="00B23522">
        <w:rPr>
          <w:rFonts w:cs="Times New Roman"/>
          <w:szCs w:val="24"/>
        </w:rPr>
        <w:t>因为</w:t>
      </w:r>
      <w:r w:rsidRPr="00B23522">
        <w:rPr>
          <w:rFonts w:cs="Times New Roman" w:hint="eastAsia"/>
          <w:szCs w:val="24"/>
        </w:rPr>
        <w:t>当无人机基站服务半径一定时，</w:t>
      </w:r>
      <w:r w:rsidRPr="00B23522">
        <w:rPr>
          <w:rFonts w:cs="Times New Roman"/>
          <w:szCs w:val="24"/>
        </w:rPr>
        <w:t>无人机高度越高</w:t>
      </w:r>
      <w:r w:rsidRPr="00B23522">
        <w:rPr>
          <w:rFonts w:cs="Times New Roman" w:hint="eastAsia"/>
          <w:szCs w:val="24"/>
        </w:rPr>
        <w:t>，无人机与用户之间的距离越大，导致路径损耗也相应变大。当无人机服务半径分别为</w:t>
      </w:r>
      <w:r w:rsidRPr="00B23522">
        <w:rPr>
          <w:rFonts w:cs="Times New Roman" w:hint="eastAsia"/>
          <w:szCs w:val="24"/>
        </w:rPr>
        <w:t>1</w:t>
      </w:r>
      <w:r w:rsidRPr="00B23522">
        <w:rPr>
          <w:rFonts w:cs="Times New Roman"/>
          <w:szCs w:val="24"/>
        </w:rPr>
        <w:t>00m</w:t>
      </w:r>
      <w:r w:rsidRPr="00B23522">
        <w:rPr>
          <w:rFonts w:cs="Times New Roman" w:hint="eastAsia"/>
          <w:szCs w:val="24"/>
        </w:rPr>
        <w:t>、</w:t>
      </w:r>
      <w:r w:rsidRPr="00B23522">
        <w:rPr>
          <w:rFonts w:cs="Times New Roman" w:hint="eastAsia"/>
          <w:szCs w:val="24"/>
        </w:rPr>
        <w:t>2</w:t>
      </w:r>
      <w:r w:rsidRPr="00B23522">
        <w:rPr>
          <w:rFonts w:cs="Times New Roman"/>
          <w:szCs w:val="24"/>
        </w:rPr>
        <w:t>00m</w:t>
      </w:r>
      <w:r w:rsidRPr="00B23522">
        <w:rPr>
          <w:rFonts w:cs="Times New Roman" w:hint="eastAsia"/>
          <w:szCs w:val="24"/>
        </w:rPr>
        <w:t>、</w:t>
      </w:r>
      <w:r w:rsidRPr="00B23522">
        <w:rPr>
          <w:rFonts w:cs="Times New Roman" w:hint="eastAsia"/>
          <w:szCs w:val="24"/>
        </w:rPr>
        <w:t>3</w:t>
      </w:r>
      <w:r w:rsidRPr="00B23522">
        <w:rPr>
          <w:rFonts w:cs="Times New Roman"/>
          <w:szCs w:val="24"/>
        </w:rPr>
        <w:t>00</w:t>
      </w:r>
      <w:r w:rsidRPr="00B23522">
        <w:rPr>
          <w:rFonts w:cs="Times New Roman" w:hint="eastAsia"/>
          <w:szCs w:val="24"/>
        </w:rPr>
        <w:t>m</w:t>
      </w:r>
      <w:r w:rsidRPr="00B23522">
        <w:rPr>
          <w:rFonts w:cs="Times New Roman" w:hint="eastAsia"/>
          <w:szCs w:val="24"/>
        </w:rPr>
        <w:t>及</w:t>
      </w:r>
      <w:r w:rsidRPr="00B23522">
        <w:rPr>
          <w:rFonts w:cs="Times New Roman" w:hint="eastAsia"/>
          <w:szCs w:val="24"/>
        </w:rPr>
        <w:t>4</w:t>
      </w:r>
      <w:r w:rsidRPr="00B23522">
        <w:rPr>
          <w:rFonts w:cs="Times New Roman"/>
          <w:szCs w:val="24"/>
        </w:rPr>
        <w:t>00m</w:t>
      </w:r>
      <w:r w:rsidRPr="00B23522">
        <w:rPr>
          <w:rFonts w:cs="Times New Roman"/>
          <w:szCs w:val="24"/>
        </w:rPr>
        <w:t>时</w:t>
      </w:r>
      <w:r w:rsidRPr="00B23522">
        <w:rPr>
          <w:rFonts w:cs="Times New Roman" w:hint="eastAsia"/>
          <w:szCs w:val="24"/>
        </w:rPr>
        <w:t>，</w:t>
      </w:r>
      <w:r w:rsidRPr="00B23522">
        <w:rPr>
          <w:rFonts w:cs="Times New Roman"/>
          <w:szCs w:val="24"/>
        </w:rPr>
        <w:t>路径损耗随无人机高度的变化如图</w:t>
      </w:r>
      <w:r w:rsidR="001268BE">
        <w:rPr>
          <w:rFonts w:cs="Times New Roman"/>
          <w:szCs w:val="24"/>
        </w:rPr>
        <w:t>5</w:t>
      </w:r>
      <w:r w:rsidR="001268BE">
        <w:rPr>
          <w:rFonts w:cs="Times New Roman" w:hint="eastAsia"/>
          <w:szCs w:val="24"/>
        </w:rPr>
        <w:t>-</w:t>
      </w:r>
      <w:r w:rsidR="001268BE">
        <w:rPr>
          <w:rFonts w:cs="Times New Roman"/>
          <w:szCs w:val="24"/>
        </w:rPr>
        <w:t>5</w:t>
      </w:r>
      <w:r w:rsidRPr="00B23522">
        <w:rPr>
          <w:rFonts w:cs="Times New Roman"/>
          <w:szCs w:val="24"/>
        </w:rPr>
        <w:t>所示</w:t>
      </w:r>
      <w:r w:rsidRPr="00B23522">
        <w:rPr>
          <w:rFonts w:cs="Times New Roman" w:hint="eastAsia"/>
          <w:szCs w:val="24"/>
        </w:rPr>
        <w:t>。可以看到下面四条曲线的路径损耗值随着无人机高度变化都是先变小后变大，也即均能取得极小值，</w:t>
      </w:r>
      <w:r w:rsidR="00714A79" w:rsidRPr="00B23522">
        <w:rPr>
          <w:rFonts w:cs="Times New Roman" w:hint="eastAsia"/>
          <w:szCs w:val="24"/>
        </w:rPr>
        <w:t>意味着</w:t>
      </w:r>
      <w:r w:rsidR="00714A79" w:rsidRPr="00B23522">
        <w:rPr>
          <w:rFonts w:cs="Times New Roman" w:hint="eastAsia"/>
          <w:szCs w:val="24"/>
        </w:rPr>
        <w:t>LOS</w:t>
      </w:r>
      <w:r w:rsidR="00714A79" w:rsidRPr="00B23522">
        <w:rPr>
          <w:rFonts w:cs="Times New Roman" w:hint="eastAsia"/>
          <w:szCs w:val="24"/>
        </w:rPr>
        <w:t>径概率提高带来的增益先是远大于距离增加带来的减益，后来逐渐抵消不了距离增加带来的减益。</w:t>
      </w:r>
      <w:r w:rsidRPr="00B23522">
        <w:rPr>
          <w:rFonts w:cs="Times New Roman" w:hint="eastAsia"/>
          <w:szCs w:val="24"/>
        </w:rPr>
        <w:t>不同服务半径取得极小值时所需要的无人机高度不一样。服务半径越大，取得极小值时无人机高度越高</w:t>
      </w:r>
      <w:r w:rsidR="00714A79" w:rsidRPr="00B23522">
        <w:rPr>
          <w:rFonts w:cs="Times New Roman" w:hint="eastAsia"/>
          <w:szCs w:val="24"/>
        </w:rPr>
        <w:t>。</w:t>
      </w:r>
    </w:p>
    <w:p w:rsidR="00E62F5C" w:rsidRDefault="00E62F5C"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128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5  </w:t>
      </w:r>
      <w:r>
        <w:t>不同高度与服务半径下的路径损耗</w:t>
      </w:r>
    </w:p>
    <w:p w:rsidR="00DF67CA" w:rsidRPr="00B23522" w:rsidRDefault="00DF67CA"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2</w:t>
      </w:r>
      <w:r w:rsidRPr="00B23522">
        <w:rPr>
          <w:rFonts w:cs="Times New Roman" w:hint="eastAsia"/>
          <w:szCs w:val="24"/>
        </w:rPr>
        <w:t>）无人机小区系统与宏蜂窝网络系统共存</w:t>
      </w:r>
    </w:p>
    <w:p w:rsidR="00A0443B"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本文中将无人机小区系统与宏蜂窝网络系统部署在不同频段来实现频域干扰协调。首先需要关注的是引入无人机小区系统后对原有的宏蜂窝网络系统造成的影响。由前两章所述，部署在相邻或相近频段的两个系统会产生邻频干扰，邻频干扰可通过接收机和发射机的抑制进行减弱，而衡量发射机与接收机性能的便是</w:t>
      </w:r>
      <w:r w:rsidRPr="00B23522">
        <w:rPr>
          <w:rFonts w:cs="Times New Roman" w:hint="eastAsia"/>
          <w:szCs w:val="24"/>
        </w:rPr>
        <w:t>ACIR</w:t>
      </w:r>
      <w:r w:rsidRPr="00B23522">
        <w:rPr>
          <w:rFonts w:cs="Times New Roman" w:hint="eastAsia"/>
          <w:szCs w:val="24"/>
        </w:rPr>
        <w:t>。</w:t>
      </w:r>
      <w:r w:rsidRPr="00B23522">
        <w:rPr>
          <w:rFonts w:cs="Times New Roman"/>
          <w:szCs w:val="24"/>
        </w:rPr>
        <w:t>在这里</w:t>
      </w:r>
      <w:r w:rsidRPr="00B23522">
        <w:rPr>
          <w:rFonts w:cs="Times New Roman" w:hint="eastAsia"/>
          <w:szCs w:val="24"/>
        </w:rPr>
        <w:t>我们主要关注无人机小区系统下行对宏蜂窝网络系统的下行造成的邻频干扰。</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平均吞吐量损失</w:t>
      </w:r>
    </w:p>
    <w:p w:rsidR="00647C70" w:rsidRPr="00B23522" w:rsidRDefault="00A0443B" w:rsidP="008D3DF2">
      <w:pPr>
        <w:snapToGrid w:val="0"/>
        <w:rPr>
          <w:rFonts w:cs="Times New Roman"/>
          <w:szCs w:val="24"/>
        </w:rPr>
      </w:pPr>
      <w:r w:rsidRPr="00B23522">
        <w:rPr>
          <w:rFonts w:cs="Times New Roman"/>
          <w:szCs w:val="24"/>
        </w:rPr>
        <w:tab/>
      </w:r>
      <w:r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6</w:t>
      </w:r>
      <w:r w:rsidRPr="00B23522">
        <w:rPr>
          <w:rFonts w:cs="Times New Roman"/>
          <w:szCs w:val="24"/>
        </w:rPr>
        <w:t>展示的是使用二分</w:t>
      </w:r>
      <w:r w:rsidRPr="00B23522">
        <w:rPr>
          <w:rFonts w:cs="Times New Roman"/>
          <w:szCs w:val="24"/>
        </w:rPr>
        <w:t>K</w:t>
      </w:r>
      <w:r w:rsidRPr="00B23522">
        <w:rPr>
          <w:rFonts w:cs="Times New Roman"/>
          <w:szCs w:val="24"/>
        </w:rPr>
        <w:t>均值聚类算法以及随机部署两种无人机基站部署方案</w:t>
      </w:r>
      <w:r w:rsidRPr="00B23522">
        <w:rPr>
          <w:rFonts w:cs="Times New Roman" w:hint="eastAsia"/>
          <w:szCs w:val="24"/>
        </w:rPr>
        <w:t>，</w:t>
      </w:r>
      <w:r w:rsidRPr="00B23522">
        <w:rPr>
          <w:rFonts w:cs="Times New Roman"/>
          <w:szCs w:val="24"/>
        </w:rPr>
        <w:t>整体系统及仅宏蜂窝网络系统的</w:t>
      </w:r>
      <w:r w:rsidR="00907F78" w:rsidRPr="00B23522">
        <w:rPr>
          <w:rFonts w:cs="Times New Roman"/>
          <w:szCs w:val="24"/>
        </w:rPr>
        <w:t>平均</w:t>
      </w:r>
      <w:r w:rsidRPr="00B23522">
        <w:rPr>
          <w:rFonts w:cs="Times New Roman"/>
          <w:szCs w:val="24"/>
        </w:rPr>
        <w:t>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w:t>
      </w:r>
      <w:r w:rsidR="00647C70" w:rsidRPr="00B23522">
        <w:rPr>
          <w:rFonts w:cs="Times New Roman"/>
          <w:szCs w:val="24"/>
        </w:rPr>
        <w:t>图中吞吐量损失存在负值意味着引入无人机小区系统后</w:t>
      </w:r>
      <w:r w:rsidR="00647C70" w:rsidRPr="00B23522">
        <w:rPr>
          <w:rFonts w:cs="Times New Roman" w:hint="eastAsia"/>
          <w:szCs w:val="24"/>
        </w:rPr>
        <w:t>，新系统的</w:t>
      </w:r>
      <w:r w:rsidR="00647C70" w:rsidRPr="00B23522">
        <w:rPr>
          <w:rFonts w:cs="Times New Roman"/>
          <w:szCs w:val="24"/>
        </w:rPr>
        <w:t>吞吐量比原有的宏蜂窝网络系统的吞吐量要高</w:t>
      </w:r>
      <w:r w:rsidR="00647C70" w:rsidRPr="00B23522">
        <w:rPr>
          <w:rFonts w:cs="Times New Roman" w:hint="eastAsia"/>
          <w:szCs w:val="24"/>
        </w:rPr>
        <w:t>。</w:t>
      </w:r>
    </w:p>
    <w:p w:rsidR="00647C70" w:rsidRPr="00B23522" w:rsidRDefault="00647C70" w:rsidP="008D3DF2">
      <w:pPr>
        <w:pStyle w:val="a4"/>
        <w:numPr>
          <w:ilvl w:val="0"/>
          <w:numId w:val="5"/>
        </w:numPr>
        <w:snapToGrid w:val="0"/>
        <w:ind w:firstLineChars="0"/>
        <w:rPr>
          <w:rFonts w:cs="Times New Roman"/>
          <w:szCs w:val="24"/>
        </w:rPr>
      </w:pPr>
      <w:r w:rsidRPr="00B23522">
        <w:rPr>
          <w:rFonts w:cs="Times New Roman"/>
          <w:szCs w:val="24"/>
        </w:rPr>
        <w:t>ACIR</w:t>
      </w:r>
      <w:r w:rsidRPr="00B23522">
        <w:rPr>
          <w:rFonts w:cs="Times New Roman"/>
          <w:szCs w:val="24"/>
        </w:rPr>
        <w:t>隔离度要求</w:t>
      </w:r>
    </w:p>
    <w:p w:rsidR="00A0443B" w:rsidRPr="00B23522" w:rsidRDefault="00647C70" w:rsidP="008D3DF2">
      <w:pPr>
        <w:snapToGrid w:val="0"/>
        <w:ind w:firstLine="420"/>
        <w:rPr>
          <w:rFonts w:cs="Times New Roman"/>
          <w:szCs w:val="24"/>
        </w:rPr>
      </w:pPr>
      <w:r w:rsidRPr="00B23522">
        <w:rPr>
          <w:rFonts w:cs="Times New Roman"/>
          <w:szCs w:val="24"/>
        </w:rPr>
        <w:t>可以看到</w:t>
      </w:r>
      <w:r w:rsidRPr="00B23522">
        <w:rPr>
          <w:rFonts w:cs="Times New Roman" w:hint="eastAsia"/>
          <w:szCs w:val="24"/>
        </w:rPr>
        <w:t>，</w:t>
      </w:r>
      <w:r w:rsidR="00DB6A4A" w:rsidRPr="00B23522">
        <w:rPr>
          <w:rFonts w:cs="Times New Roman" w:hint="eastAsia"/>
          <w:szCs w:val="24"/>
        </w:rPr>
        <w:t>当</w:t>
      </w:r>
      <w:r w:rsidRPr="00B23522">
        <w:rPr>
          <w:rFonts w:cs="Times New Roman"/>
          <w:szCs w:val="24"/>
        </w:rPr>
        <w:t>ACIR</w:t>
      </w:r>
      <w:r w:rsidRPr="00B23522">
        <w:rPr>
          <w:rFonts w:cs="Times New Roman"/>
          <w:szCs w:val="24"/>
        </w:rPr>
        <w:t>取值大于</w:t>
      </w:r>
      <w:r w:rsidRPr="00B23522">
        <w:rPr>
          <w:rFonts w:cs="Times New Roman" w:hint="eastAsia"/>
          <w:szCs w:val="24"/>
        </w:rPr>
        <w:t>5dB</w:t>
      </w:r>
      <w:r w:rsidRPr="00B23522">
        <w:rPr>
          <w:rFonts w:cs="Times New Roman" w:hint="eastAsia"/>
          <w:szCs w:val="24"/>
        </w:rPr>
        <w:t>时，</w:t>
      </w:r>
      <w:r w:rsidRPr="00B23522">
        <w:rPr>
          <w:rFonts w:cs="Times New Roman" w:hint="eastAsia"/>
          <w:szCs w:val="24"/>
        </w:rPr>
        <w:t>4</w:t>
      </w:r>
      <w:r w:rsidRPr="00B23522">
        <w:rPr>
          <w:rFonts w:cs="Times New Roman" w:hint="eastAsia"/>
          <w:szCs w:val="24"/>
        </w:rPr>
        <w:t>条曲线都位于</w:t>
      </w:r>
      <w:r w:rsidRPr="00B23522">
        <w:rPr>
          <w:rFonts w:cs="Times New Roman" w:hint="eastAsia"/>
          <w:szCs w:val="24"/>
        </w:rPr>
        <w:t>5%</w:t>
      </w:r>
      <w:r w:rsidRPr="00B23522">
        <w:rPr>
          <w:rFonts w:cs="Times New Roman" w:hint="eastAsia"/>
          <w:szCs w:val="24"/>
        </w:rPr>
        <w:t>吞吐量损失曲线的下方。说明当</w:t>
      </w:r>
      <w:r w:rsidRPr="00B23522">
        <w:rPr>
          <w:rFonts w:cs="Times New Roman" w:hint="eastAsia"/>
          <w:szCs w:val="24"/>
        </w:rPr>
        <w:t>ACIR</w:t>
      </w:r>
      <w:r w:rsidRPr="00B23522">
        <w:rPr>
          <w:rFonts w:cs="Times New Roman" w:hint="eastAsia"/>
          <w:szCs w:val="24"/>
        </w:rPr>
        <w:t>隔离度大于</w:t>
      </w:r>
      <w:r w:rsidRPr="00B23522">
        <w:rPr>
          <w:rFonts w:cs="Times New Roman" w:hint="eastAsia"/>
          <w:szCs w:val="24"/>
        </w:rPr>
        <w:t>5dB</w:t>
      </w:r>
      <w:r w:rsidRPr="00B23522">
        <w:rPr>
          <w:rFonts w:cs="Times New Roman" w:hint="eastAsia"/>
          <w:szCs w:val="24"/>
        </w:rPr>
        <w:t>时，可以认为两个系统可以共存；当</w:t>
      </w:r>
      <w:r w:rsidRPr="00B23522">
        <w:rPr>
          <w:rFonts w:cs="Times New Roman" w:hint="eastAsia"/>
          <w:szCs w:val="24"/>
        </w:rPr>
        <w:t>ACIR</w:t>
      </w:r>
      <w:r w:rsidRPr="00B23522">
        <w:rPr>
          <w:rFonts w:cs="Times New Roman" w:hint="eastAsia"/>
          <w:szCs w:val="24"/>
        </w:rPr>
        <w:t>隔离度小于</w:t>
      </w:r>
      <w:r w:rsidRPr="00B23522">
        <w:rPr>
          <w:rFonts w:cs="Times New Roman" w:hint="eastAsia"/>
          <w:szCs w:val="24"/>
        </w:rPr>
        <w:t>5dB</w:t>
      </w:r>
      <w:r w:rsidRPr="00B23522">
        <w:rPr>
          <w:rFonts w:cs="Times New Roman" w:hint="eastAsia"/>
          <w:szCs w:val="24"/>
        </w:rPr>
        <w:t>时，无人机小区系统的引入反而会导致原有系统的吞吐量下降，达不到应有的作用。</w:t>
      </w:r>
    </w:p>
    <w:p w:rsidR="00DB6A4A" w:rsidRPr="00B23522" w:rsidRDefault="00DB6A4A" w:rsidP="008D3DF2">
      <w:pPr>
        <w:pStyle w:val="a4"/>
        <w:numPr>
          <w:ilvl w:val="0"/>
          <w:numId w:val="4"/>
        </w:numPr>
        <w:snapToGrid w:val="0"/>
        <w:ind w:firstLineChars="0"/>
        <w:rPr>
          <w:rFonts w:cs="Times New Roman"/>
          <w:szCs w:val="24"/>
        </w:rPr>
      </w:pPr>
      <w:r w:rsidRPr="00B23522">
        <w:rPr>
          <w:rFonts w:cs="Times New Roman" w:hint="eastAsia"/>
          <w:szCs w:val="24"/>
        </w:rPr>
        <w:t>整体系统与宏蜂窝系统的吞吐量损失</w:t>
      </w:r>
    </w:p>
    <w:p w:rsidR="00DB6A4A" w:rsidRPr="00B23522" w:rsidRDefault="00DB6A4A" w:rsidP="008D3DF2">
      <w:pPr>
        <w:snapToGrid w:val="0"/>
        <w:ind w:firstLine="420"/>
        <w:rPr>
          <w:rFonts w:cs="Times New Roman"/>
          <w:szCs w:val="24"/>
        </w:rPr>
      </w:pPr>
      <w:r w:rsidRPr="00B23522">
        <w:rPr>
          <w:rFonts w:cs="Times New Roman"/>
          <w:szCs w:val="24"/>
        </w:rPr>
        <w:t>整体系统指的是无人机小区系统与宏蜂窝网络系统组成的整个新系统</w:t>
      </w:r>
      <w:r w:rsidRPr="00B23522">
        <w:rPr>
          <w:rFonts w:cs="Times New Roman" w:hint="eastAsia"/>
          <w:szCs w:val="24"/>
        </w:rPr>
        <w:t>，</w:t>
      </w:r>
      <w:r w:rsidRPr="00B23522">
        <w:rPr>
          <w:rFonts w:cs="Times New Roman"/>
          <w:szCs w:val="24"/>
        </w:rPr>
        <w:t>宏蜂窝系统指的是引入无人机小区系统后的原本的宏蜂窝网络系统</w:t>
      </w:r>
      <w:r w:rsidRPr="00B23522">
        <w:rPr>
          <w:rFonts w:cs="Times New Roman" w:hint="eastAsia"/>
          <w:szCs w:val="24"/>
        </w:rPr>
        <w:t>。</w:t>
      </w:r>
      <w:r w:rsidRPr="00B23522">
        <w:rPr>
          <w:rFonts w:cs="Times New Roman"/>
          <w:szCs w:val="24"/>
        </w:rPr>
        <w:t>随着</w:t>
      </w:r>
      <w:r w:rsidRPr="00B23522">
        <w:rPr>
          <w:rFonts w:cs="Times New Roman"/>
          <w:szCs w:val="24"/>
        </w:rPr>
        <w:t>ACIR</w:t>
      </w:r>
      <w:r w:rsidRPr="00B23522">
        <w:rPr>
          <w:rFonts w:cs="Times New Roman"/>
          <w:szCs w:val="24"/>
        </w:rPr>
        <w:t>的增大</w:t>
      </w:r>
      <w:r w:rsidRPr="00B23522">
        <w:rPr>
          <w:rFonts w:cs="Times New Roman" w:hint="eastAsia"/>
          <w:szCs w:val="24"/>
        </w:rPr>
        <w:t>，</w:t>
      </w:r>
      <w:r w:rsidRPr="00B23522">
        <w:rPr>
          <w:rFonts w:cs="Times New Roman"/>
          <w:szCs w:val="24"/>
        </w:rPr>
        <w:t>这两种情况下的</w:t>
      </w:r>
      <w:r w:rsidRPr="00B23522">
        <w:rPr>
          <w:rFonts w:cs="Times New Roman"/>
          <w:szCs w:val="24"/>
        </w:rPr>
        <w:t>ACIR</w:t>
      </w:r>
      <w:r w:rsidRPr="00B23522">
        <w:rPr>
          <w:rFonts w:cs="Times New Roman"/>
          <w:szCs w:val="24"/>
        </w:rPr>
        <w:t>损失都在下降</w:t>
      </w:r>
      <w:r w:rsidRPr="00B23522">
        <w:rPr>
          <w:rFonts w:cs="Times New Roman" w:hint="eastAsia"/>
          <w:szCs w:val="24"/>
        </w:rPr>
        <w:t>，</w:t>
      </w:r>
      <w:r w:rsidRPr="00B23522">
        <w:rPr>
          <w:rFonts w:cs="Times New Roman"/>
          <w:szCs w:val="24"/>
        </w:rPr>
        <w:t>最终能得到一个负值</w:t>
      </w:r>
      <w:r w:rsidRPr="00B23522">
        <w:rPr>
          <w:rFonts w:cs="Times New Roman" w:hint="eastAsia"/>
          <w:szCs w:val="24"/>
        </w:rPr>
        <w:t>。</w:t>
      </w:r>
      <w:r w:rsidRPr="00B23522">
        <w:rPr>
          <w:rFonts w:cs="Times New Roman"/>
          <w:szCs w:val="24"/>
        </w:rPr>
        <w:t>意味着在达到一定</w:t>
      </w:r>
      <w:r w:rsidRPr="00B23522">
        <w:rPr>
          <w:rFonts w:cs="Times New Roman"/>
          <w:szCs w:val="24"/>
        </w:rPr>
        <w:t>ACIR</w:t>
      </w:r>
      <w:r w:rsidRPr="00B23522">
        <w:rPr>
          <w:rFonts w:cs="Times New Roman"/>
          <w:szCs w:val="24"/>
        </w:rPr>
        <w:t>隔离度后</w:t>
      </w:r>
      <w:r w:rsidRPr="00B23522">
        <w:rPr>
          <w:rFonts w:cs="Times New Roman" w:hint="eastAsia"/>
          <w:szCs w:val="24"/>
        </w:rPr>
        <w:t>，</w:t>
      </w:r>
      <w:r w:rsidRPr="00B23522">
        <w:rPr>
          <w:rFonts w:cs="Times New Roman"/>
          <w:szCs w:val="24"/>
        </w:rPr>
        <w:t>引入无人机小区系统确实能够使整体系统及原本的宏蜂窝网络系统的吞吐量提高</w:t>
      </w:r>
      <w:r w:rsidRPr="00B23522">
        <w:rPr>
          <w:rFonts w:cs="Times New Roman" w:hint="eastAsia"/>
          <w:szCs w:val="24"/>
        </w:rPr>
        <w:t>。</w:t>
      </w:r>
      <w:r w:rsidRPr="00B23522">
        <w:rPr>
          <w:rFonts w:cs="Times New Roman"/>
          <w:szCs w:val="24"/>
        </w:rPr>
        <w:t>原本的宏蜂窝网络系统的平均吞吐量能得到提高主要是因为</w:t>
      </w:r>
      <w:r w:rsidRPr="00B23522">
        <w:rPr>
          <w:rFonts w:cs="Times New Roman" w:hint="eastAsia"/>
          <w:szCs w:val="24"/>
        </w:rPr>
        <w:t>，</w:t>
      </w:r>
      <w:r w:rsidRPr="00B23522">
        <w:rPr>
          <w:rFonts w:cs="Times New Roman"/>
          <w:szCs w:val="24"/>
        </w:rPr>
        <w:t>宏小区中的边缘用户被无人机基站服务</w:t>
      </w:r>
      <w:r w:rsidRPr="00B23522">
        <w:rPr>
          <w:rFonts w:cs="Times New Roman" w:hint="eastAsia"/>
          <w:szCs w:val="24"/>
        </w:rPr>
        <w:t>，</w:t>
      </w:r>
      <w:r w:rsidRPr="00B23522">
        <w:rPr>
          <w:rFonts w:cs="Times New Roman"/>
          <w:szCs w:val="24"/>
        </w:rPr>
        <w:t>而使得整体得到提高</w:t>
      </w:r>
      <w:r w:rsidRPr="00B23522">
        <w:rPr>
          <w:rFonts w:cs="Times New Roman" w:hint="eastAsia"/>
          <w:szCs w:val="24"/>
        </w:rPr>
        <w:t>。</w:t>
      </w:r>
      <w:r w:rsidR="00930847" w:rsidRPr="00B23522">
        <w:rPr>
          <w:rFonts w:cs="Times New Roman" w:hint="eastAsia"/>
          <w:szCs w:val="24"/>
        </w:rPr>
        <w:t>同理，整体系统平均吞吐量的提高也是因为使用了无人机基站去服务宏小区中的边缘用户。另外，在</w:t>
      </w:r>
      <w:r w:rsidR="00930847" w:rsidRPr="00B23522">
        <w:rPr>
          <w:rFonts w:cs="Times New Roman" w:hint="eastAsia"/>
          <w:szCs w:val="24"/>
        </w:rPr>
        <w:t>ACIR</w:t>
      </w:r>
      <w:r w:rsidR="00930847" w:rsidRPr="00B23522">
        <w:rPr>
          <w:rFonts w:cs="Times New Roman" w:hint="eastAsia"/>
          <w:szCs w:val="24"/>
        </w:rPr>
        <w:t>值较大</w:t>
      </w:r>
      <w:r w:rsidR="00930847" w:rsidRPr="00B23522">
        <w:rPr>
          <w:rFonts w:cs="Times New Roman"/>
          <w:szCs w:val="24"/>
        </w:rPr>
        <w:t>时</w:t>
      </w:r>
      <w:r w:rsidR="00930847" w:rsidRPr="00B23522">
        <w:rPr>
          <w:rFonts w:cs="Times New Roman" w:hint="eastAsia"/>
          <w:szCs w:val="24"/>
        </w:rPr>
        <w:t>，</w:t>
      </w:r>
      <w:r w:rsidR="00930847" w:rsidRPr="00B23522">
        <w:rPr>
          <w:rFonts w:cs="Times New Roman"/>
          <w:szCs w:val="24"/>
        </w:rPr>
        <w:t>整体系统与宏蜂窝网络系统的平均吞吐量不一样</w:t>
      </w:r>
      <w:r w:rsidR="00930847" w:rsidRPr="00B23522">
        <w:rPr>
          <w:rFonts w:cs="Times New Roman" w:hint="eastAsia"/>
          <w:szCs w:val="24"/>
        </w:rPr>
        <w:t>，</w:t>
      </w:r>
      <w:r w:rsidR="00930847" w:rsidRPr="00B23522">
        <w:rPr>
          <w:rFonts w:cs="Times New Roman"/>
          <w:szCs w:val="24"/>
        </w:rPr>
        <w:lastRenderedPageBreak/>
        <w:t>总的来说整体系统的平均吞吐量要大</w:t>
      </w:r>
      <w:r w:rsidR="00930847" w:rsidRPr="00B23522">
        <w:rPr>
          <w:rFonts w:cs="Times New Roman" w:hint="eastAsia"/>
          <w:szCs w:val="24"/>
        </w:rPr>
        <w:t>。</w:t>
      </w:r>
      <w:r w:rsidR="00930847" w:rsidRPr="00B23522">
        <w:rPr>
          <w:rFonts w:cs="Times New Roman"/>
          <w:szCs w:val="24"/>
        </w:rPr>
        <w:t>这说明随着</w:t>
      </w:r>
      <w:r w:rsidR="00930847" w:rsidRPr="00B23522">
        <w:rPr>
          <w:rFonts w:cs="Times New Roman"/>
          <w:szCs w:val="24"/>
        </w:rPr>
        <w:t>ACIR</w:t>
      </w:r>
      <w:r w:rsidR="00930847" w:rsidRPr="00B23522">
        <w:rPr>
          <w:rFonts w:cs="Times New Roman"/>
          <w:szCs w:val="24"/>
        </w:rPr>
        <w:t>的变大系统性能的提升主要来源于宏基站对无人机小区用户干扰的减小</w:t>
      </w:r>
      <w:r w:rsidR="00930847" w:rsidRPr="00B23522">
        <w:rPr>
          <w:rFonts w:cs="Times New Roman" w:hint="eastAsia"/>
          <w:szCs w:val="24"/>
        </w:rPr>
        <w:t>，而宏小区中的用户干扰也逐渐恢复到引入无人机小区系统之前的水平。</w:t>
      </w:r>
    </w:p>
    <w:p w:rsidR="00930847" w:rsidRPr="00B23522" w:rsidRDefault="00930847" w:rsidP="008D3DF2">
      <w:pPr>
        <w:pStyle w:val="a4"/>
        <w:numPr>
          <w:ilvl w:val="0"/>
          <w:numId w:val="4"/>
        </w:numPr>
        <w:snapToGrid w:val="0"/>
        <w:ind w:firstLineChars="0"/>
        <w:rPr>
          <w:rFonts w:cs="Times New Roman"/>
          <w:szCs w:val="24"/>
        </w:rPr>
      </w:pPr>
      <w:r w:rsidRPr="00B23522">
        <w:rPr>
          <w:rFonts w:cs="Times New Roman" w:hint="eastAsia"/>
          <w:szCs w:val="24"/>
        </w:rPr>
        <w:t>二分</w:t>
      </w:r>
      <w:r w:rsidRPr="00B23522">
        <w:rPr>
          <w:rFonts w:cs="Times New Roman" w:hint="eastAsia"/>
          <w:szCs w:val="24"/>
        </w:rPr>
        <w:t>K</w:t>
      </w:r>
      <w:r w:rsidRPr="00B23522">
        <w:rPr>
          <w:rFonts w:cs="Times New Roman" w:hint="eastAsia"/>
          <w:szCs w:val="24"/>
        </w:rPr>
        <w:t>均值聚类算法与随机部署无人机的效果</w:t>
      </w:r>
    </w:p>
    <w:p w:rsidR="00930847" w:rsidRPr="00B23522" w:rsidRDefault="005B1D38" w:rsidP="008D3DF2">
      <w:pPr>
        <w:snapToGrid w:val="0"/>
        <w:ind w:firstLine="420"/>
        <w:rPr>
          <w:rFonts w:cs="Times New Roman"/>
          <w:szCs w:val="24"/>
        </w:rPr>
      </w:pPr>
      <w:r w:rsidRPr="00B23522">
        <w:rPr>
          <w:rFonts w:cs="Times New Roman"/>
          <w:szCs w:val="24"/>
        </w:rPr>
        <w:t>可以看到使用二分</w:t>
      </w:r>
      <w:r w:rsidRPr="00B23522">
        <w:rPr>
          <w:rFonts w:cs="Times New Roman"/>
          <w:szCs w:val="24"/>
        </w:rPr>
        <w:t>K</w:t>
      </w:r>
      <w:r w:rsidRPr="00B23522">
        <w:rPr>
          <w:rFonts w:cs="Times New Roman"/>
          <w:szCs w:val="24"/>
        </w:rPr>
        <w:t>均值聚类算法部署无人机基站的效果要远远好于随机部署无人机基站</w:t>
      </w:r>
      <w:r w:rsidRPr="00B23522">
        <w:rPr>
          <w:rFonts w:cs="Times New Roman" w:hint="eastAsia"/>
          <w:szCs w:val="24"/>
        </w:rPr>
        <w:t>，</w:t>
      </w:r>
      <w:r w:rsidRPr="00B23522">
        <w:rPr>
          <w:rFonts w:cs="Times New Roman"/>
          <w:szCs w:val="24"/>
        </w:rPr>
        <w:t>不管是整体系统还是宏蜂窝网络系统都能达到比随机部署更大的吞吐量</w:t>
      </w:r>
      <w:r w:rsidRPr="00B23522">
        <w:rPr>
          <w:rFonts w:cs="Times New Roman" w:hint="eastAsia"/>
          <w:szCs w:val="24"/>
        </w:rPr>
        <w:t>。</w:t>
      </w:r>
      <w:r w:rsidRPr="00B23522">
        <w:rPr>
          <w:rFonts w:cs="Times New Roman"/>
          <w:szCs w:val="24"/>
        </w:rPr>
        <w:t>另外</w:t>
      </w:r>
      <w:r w:rsidRPr="00B23522">
        <w:rPr>
          <w:rFonts w:cs="Times New Roman" w:hint="eastAsia"/>
          <w:szCs w:val="24"/>
        </w:rPr>
        <w:t>，</w:t>
      </w:r>
      <w:r w:rsidRPr="00B23522">
        <w:rPr>
          <w:rFonts w:cs="Times New Roman"/>
          <w:szCs w:val="24"/>
        </w:rPr>
        <w:t>注意到</w:t>
      </w:r>
      <w:r w:rsidRPr="00B23522">
        <w:rPr>
          <w:rFonts w:cs="Times New Roman" w:hint="eastAsia"/>
          <w:szCs w:val="24"/>
        </w:rPr>
        <w:t>，</w:t>
      </w:r>
      <w:r w:rsidRPr="00B23522">
        <w:rPr>
          <w:rFonts w:cs="Times New Roman"/>
          <w:szCs w:val="24"/>
        </w:rPr>
        <w:t>在</w:t>
      </w:r>
      <w:r w:rsidRPr="00B23522">
        <w:rPr>
          <w:rFonts w:cs="Times New Roman"/>
          <w:szCs w:val="24"/>
        </w:rPr>
        <w:t>ACIR</w:t>
      </w:r>
      <w:r w:rsidRPr="00B23522">
        <w:rPr>
          <w:rFonts w:cs="Times New Roman"/>
          <w:szCs w:val="24"/>
        </w:rPr>
        <w:t>较大时</w:t>
      </w:r>
      <w:r w:rsidRPr="00B23522">
        <w:rPr>
          <w:rFonts w:cs="Times New Roman" w:hint="eastAsia"/>
          <w:szCs w:val="24"/>
        </w:rPr>
        <w:t>，</w:t>
      </w:r>
      <w:r w:rsidRPr="00B23522">
        <w:rPr>
          <w:rFonts w:cs="Times New Roman"/>
          <w:szCs w:val="24"/>
        </w:rPr>
        <w:t>如</w:t>
      </w:r>
      <w:r w:rsidRPr="00B23522">
        <w:rPr>
          <w:rFonts w:cs="Times New Roman" w:hint="eastAsia"/>
          <w:szCs w:val="24"/>
        </w:rPr>
        <w:t>4</w:t>
      </w:r>
      <w:r w:rsidRPr="00B23522">
        <w:rPr>
          <w:rFonts w:cs="Times New Roman"/>
          <w:szCs w:val="24"/>
        </w:rPr>
        <w:t>0dB</w:t>
      </w:r>
      <w:r w:rsidRPr="00B23522">
        <w:rPr>
          <w:rFonts w:cs="Times New Roman" w:hint="eastAsia"/>
          <w:szCs w:val="24"/>
        </w:rPr>
        <w:t>，</w:t>
      </w:r>
      <w:r w:rsidRPr="00B23522">
        <w:rPr>
          <w:rFonts w:cs="Times New Roman"/>
          <w:szCs w:val="24"/>
        </w:rPr>
        <w:t>使用二分</w:t>
      </w:r>
      <w:r w:rsidRPr="00B23522">
        <w:rPr>
          <w:rFonts w:cs="Times New Roman"/>
          <w:szCs w:val="24"/>
        </w:rPr>
        <w:t>K</w:t>
      </w:r>
      <w:r w:rsidRPr="00B23522">
        <w:rPr>
          <w:rFonts w:cs="Times New Roman"/>
          <w:szCs w:val="24"/>
        </w:rPr>
        <w:t>均值聚类算法能达到接近</w:t>
      </w:r>
      <w:r w:rsidRPr="00B23522">
        <w:rPr>
          <w:rFonts w:cs="Times New Roman" w:hint="eastAsia"/>
          <w:szCs w:val="24"/>
        </w:rPr>
        <w:t>1</w:t>
      </w:r>
      <w:r w:rsidRPr="00B23522">
        <w:rPr>
          <w:rFonts w:cs="Times New Roman"/>
          <w:szCs w:val="24"/>
        </w:rPr>
        <w:t>00</w:t>
      </w:r>
      <w:r w:rsidRPr="00B23522">
        <w:rPr>
          <w:rFonts w:cs="Times New Roman" w:hint="eastAsia"/>
          <w:szCs w:val="24"/>
        </w:rPr>
        <w:t>%</w:t>
      </w:r>
      <w:r w:rsidRPr="00B23522">
        <w:rPr>
          <w:rFonts w:cs="Times New Roman"/>
          <w:szCs w:val="24"/>
        </w:rPr>
        <w:t>的吞吐量提高</w:t>
      </w:r>
      <w:r w:rsidRPr="00B23522">
        <w:rPr>
          <w:rFonts w:cs="Times New Roman" w:hint="eastAsia"/>
          <w:szCs w:val="24"/>
        </w:rPr>
        <w:t>，</w:t>
      </w:r>
      <w:r w:rsidRPr="00B23522">
        <w:rPr>
          <w:rFonts w:cs="Times New Roman"/>
          <w:szCs w:val="24"/>
        </w:rPr>
        <w:t>而随即部署无人机仅能达到</w:t>
      </w:r>
      <w:r w:rsidRPr="00B23522">
        <w:rPr>
          <w:rFonts w:cs="Times New Roman" w:hint="eastAsia"/>
          <w:szCs w:val="24"/>
        </w:rPr>
        <w:t>4</w:t>
      </w:r>
      <w:r w:rsidRPr="00B23522">
        <w:rPr>
          <w:rFonts w:cs="Times New Roman"/>
          <w:szCs w:val="24"/>
        </w:rPr>
        <w:t>0</w:t>
      </w:r>
      <w:r w:rsidRPr="00B23522">
        <w:rPr>
          <w:rFonts w:cs="Times New Roman" w:hint="eastAsia"/>
          <w:szCs w:val="24"/>
        </w:rPr>
        <w:t>%</w:t>
      </w:r>
      <w:r w:rsidRPr="00B23522">
        <w:rPr>
          <w:rFonts w:cs="Times New Roman" w:hint="eastAsia"/>
          <w:szCs w:val="24"/>
        </w:rPr>
        <w:t>。</w:t>
      </w:r>
      <w:r w:rsidRPr="00B23522">
        <w:rPr>
          <w:rFonts w:cs="Times New Roman"/>
          <w:szCs w:val="24"/>
        </w:rPr>
        <w:t>这是因为随即部署往往不能将无人机部署到用户需要的地方去</w:t>
      </w:r>
      <w:r w:rsidRPr="00B23522">
        <w:rPr>
          <w:rFonts w:cs="Times New Roman" w:hint="eastAsia"/>
          <w:szCs w:val="24"/>
        </w:rPr>
        <w:t>，</w:t>
      </w:r>
      <w:r w:rsidRPr="00B23522">
        <w:rPr>
          <w:rFonts w:cs="Times New Roman"/>
          <w:szCs w:val="24"/>
        </w:rPr>
        <w:t>即使两个系统之间的干扰很小</w:t>
      </w:r>
      <w:r w:rsidRPr="00B23522">
        <w:rPr>
          <w:rFonts w:cs="Times New Roman" w:hint="eastAsia"/>
          <w:szCs w:val="24"/>
        </w:rPr>
        <w:t>，</w:t>
      </w:r>
      <w:r w:rsidRPr="00B23522">
        <w:rPr>
          <w:rFonts w:cs="Times New Roman"/>
          <w:szCs w:val="24"/>
        </w:rPr>
        <w:t>随机部署方法仍然不能有效提高吞吐量</w:t>
      </w:r>
      <w:r w:rsidRPr="00B23522">
        <w:rPr>
          <w:rFonts w:cs="Times New Roman" w:hint="eastAsia"/>
          <w:szCs w:val="24"/>
        </w:rPr>
        <w:t>。</w:t>
      </w:r>
    </w:p>
    <w:p w:rsidR="00A0443B" w:rsidRDefault="00A0443B" w:rsidP="008D3DF2">
      <w:pPr>
        <w:snapToGrid w:val="0"/>
        <w:jc w:val="center"/>
        <w:rPr>
          <w:rFonts w:cs="Times New Roman"/>
          <w:szCs w:val="24"/>
        </w:rPr>
      </w:pPr>
      <w:r w:rsidRPr="00B23522">
        <w:rPr>
          <w:rFonts w:cs="Times New Roman" w:hint="eastAsia"/>
          <w:noProof/>
          <w:szCs w:val="24"/>
        </w:rPr>
        <w:drawing>
          <wp:inline distT="0" distB="0" distL="0" distR="0">
            <wp:extent cx="4546800" cy="34128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546800" cy="34128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6  </w:t>
      </w:r>
      <w:r>
        <w:t>不同部署方案下系统平均吞吐量损失</w:t>
      </w:r>
    </w:p>
    <w:p w:rsidR="005B1D38" w:rsidRPr="00B23522" w:rsidRDefault="005B1D38" w:rsidP="008D3DF2">
      <w:pPr>
        <w:pStyle w:val="a4"/>
        <w:numPr>
          <w:ilvl w:val="0"/>
          <w:numId w:val="3"/>
        </w:numPr>
        <w:snapToGrid w:val="0"/>
        <w:ind w:firstLineChars="0"/>
        <w:rPr>
          <w:rFonts w:cs="Times New Roman"/>
          <w:szCs w:val="24"/>
        </w:rPr>
      </w:pPr>
      <w:r w:rsidRPr="00B23522">
        <w:rPr>
          <w:rFonts w:cs="Times New Roman" w:hint="eastAsia"/>
          <w:szCs w:val="24"/>
        </w:rPr>
        <w:t>边缘用户吞吐量损失</w:t>
      </w:r>
    </w:p>
    <w:p w:rsidR="005B1D38" w:rsidRPr="00B23522" w:rsidRDefault="00907F78" w:rsidP="008D3DF2">
      <w:pPr>
        <w:snapToGrid w:val="0"/>
        <w:ind w:firstLine="420"/>
        <w:rPr>
          <w:rFonts w:cs="Times New Roman"/>
          <w:szCs w:val="24"/>
        </w:rPr>
      </w:pPr>
      <w:r w:rsidRPr="00B23522">
        <w:rPr>
          <w:rFonts w:cs="Times New Roman"/>
          <w:szCs w:val="24"/>
        </w:rPr>
        <w:t>整体系统及仅宏蜂窝网络系统的</w:t>
      </w:r>
      <w:r w:rsidRPr="00B23522">
        <w:rPr>
          <w:rFonts w:cs="Times New Roman" w:hint="eastAsia"/>
          <w:szCs w:val="24"/>
        </w:rPr>
        <w:t>边缘</w:t>
      </w:r>
      <w:r w:rsidRPr="00B23522">
        <w:rPr>
          <w:rFonts w:cs="Times New Roman"/>
          <w:szCs w:val="24"/>
        </w:rPr>
        <w:t>用户吞吐量损失随着</w:t>
      </w:r>
      <w:r w:rsidRPr="00B23522">
        <w:rPr>
          <w:rFonts w:cs="Times New Roman"/>
          <w:szCs w:val="24"/>
        </w:rPr>
        <w:t>ACIR</w:t>
      </w:r>
      <w:r w:rsidRPr="00B23522">
        <w:rPr>
          <w:rFonts w:cs="Times New Roman"/>
          <w:szCs w:val="24"/>
        </w:rPr>
        <w:t>的变化情况</w:t>
      </w:r>
      <w:r w:rsidRPr="00B23522">
        <w:rPr>
          <w:rFonts w:cs="Times New Roman" w:hint="eastAsia"/>
          <w:szCs w:val="24"/>
        </w:rPr>
        <w:t>如</w:t>
      </w:r>
      <w:r w:rsidRPr="00B23522">
        <w:rPr>
          <w:rFonts w:cs="Times New Roman"/>
          <w:szCs w:val="24"/>
        </w:rPr>
        <w:t>图</w:t>
      </w:r>
      <w:r w:rsidR="001268BE">
        <w:rPr>
          <w:rFonts w:cs="Times New Roman"/>
          <w:szCs w:val="24"/>
        </w:rPr>
        <w:t>5</w:t>
      </w:r>
      <w:r w:rsidR="001268BE">
        <w:rPr>
          <w:rFonts w:cs="Times New Roman" w:hint="eastAsia"/>
          <w:szCs w:val="24"/>
        </w:rPr>
        <w:t>-</w:t>
      </w:r>
      <w:r w:rsidR="001268BE">
        <w:rPr>
          <w:rFonts w:cs="Times New Roman"/>
          <w:szCs w:val="24"/>
        </w:rPr>
        <w:t>7</w:t>
      </w:r>
      <w:r w:rsidRPr="00B23522">
        <w:rPr>
          <w:rFonts w:cs="Times New Roman"/>
          <w:szCs w:val="24"/>
        </w:rPr>
        <w:t>所示</w:t>
      </w:r>
      <w:r w:rsidRPr="00B23522">
        <w:rPr>
          <w:rFonts w:cs="Times New Roman" w:hint="eastAsia"/>
          <w:szCs w:val="24"/>
        </w:rPr>
        <w:t>。</w:t>
      </w:r>
      <w:r w:rsidR="0047311C" w:rsidRPr="00B23522">
        <w:rPr>
          <w:rFonts w:cs="Times New Roman" w:hint="eastAsia"/>
          <w:szCs w:val="24"/>
        </w:rPr>
        <w:t>边缘用户吞吐量损失与系统平均吞吐量损失类似，由于</w:t>
      </w:r>
      <w:r w:rsidR="009B560F" w:rsidRPr="00B23522">
        <w:rPr>
          <w:rFonts w:cs="Times New Roman" w:hint="eastAsia"/>
          <w:szCs w:val="24"/>
        </w:rPr>
        <w:t>无人机基站服务了原本宏小区中的边缘用户，使得宏小区中的边缘用户吞吐量提高，从而带动了整个系统的吞吐量提高。当</w:t>
      </w:r>
      <w:r w:rsidR="009B560F" w:rsidRPr="00B23522">
        <w:rPr>
          <w:rFonts w:cs="Times New Roman" w:hint="eastAsia"/>
          <w:szCs w:val="24"/>
        </w:rPr>
        <w:t>ACIR</w:t>
      </w:r>
      <w:r w:rsidR="009B560F" w:rsidRPr="00B23522">
        <w:rPr>
          <w:rFonts w:cs="Times New Roman" w:hint="eastAsia"/>
          <w:szCs w:val="24"/>
        </w:rPr>
        <w:t>隔离度大于</w:t>
      </w:r>
      <w:r w:rsidR="009B560F" w:rsidRPr="00B23522">
        <w:rPr>
          <w:rFonts w:cs="Times New Roman" w:hint="eastAsia"/>
          <w:szCs w:val="24"/>
        </w:rPr>
        <w:t>2</w:t>
      </w:r>
      <w:r w:rsidR="009B560F" w:rsidRPr="00B23522">
        <w:rPr>
          <w:rFonts w:cs="Times New Roman"/>
          <w:szCs w:val="24"/>
        </w:rPr>
        <w:t>0dB</w:t>
      </w:r>
      <w:r w:rsidR="009B560F" w:rsidRPr="00B23522">
        <w:rPr>
          <w:rFonts w:cs="Times New Roman"/>
          <w:szCs w:val="24"/>
        </w:rPr>
        <w:t>时</w:t>
      </w:r>
      <w:r w:rsidR="009B560F" w:rsidRPr="00B23522">
        <w:rPr>
          <w:rFonts w:cs="Times New Roman" w:hint="eastAsia"/>
          <w:szCs w:val="24"/>
        </w:rPr>
        <w:t>，</w:t>
      </w:r>
      <w:r w:rsidR="009B560F" w:rsidRPr="00B23522">
        <w:rPr>
          <w:rFonts w:cs="Times New Roman"/>
          <w:szCs w:val="24"/>
        </w:rPr>
        <w:t>四条曲线趋于收敛</w:t>
      </w:r>
      <w:r w:rsidR="009B560F" w:rsidRPr="00B23522">
        <w:rPr>
          <w:rFonts w:cs="Times New Roman" w:hint="eastAsia"/>
          <w:szCs w:val="24"/>
        </w:rPr>
        <w:t>，引入无人机小区系统后边缘用户吞吐量提高大约</w:t>
      </w:r>
      <w:r w:rsidR="009B560F" w:rsidRPr="00B23522">
        <w:rPr>
          <w:rFonts w:cs="Times New Roman" w:hint="eastAsia"/>
          <w:szCs w:val="24"/>
        </w:rPr>
        <w:t>1</w:t>
      </w:r>
      <w:r w:rsidR="009B560F" w:rsidRPr="00B23522">
        <w:rPr>
          <w:rFonts w:cs="Times New Roman"/>
          <w:szCs w:val="24"/>
        </w:rPr>
        <w:t>0</w:t>
      </w:r>
      <w:r w:rsidR="009B560F" w:rsidRPr="00B23522">
        <w:rPr>
          <w:rFonts w:cs="Times New Roman" w:hint="eastAsia"/>
          <w:szCs w:val="24"/>
        </w:rPr>
        <w:t>%</w:t>
      </w:r>
      <w:r w:rsidR="009B560F" w:rsidRPr="00B23522">
        <w:rPr>
          <w:rFonts w:cs="Times New Roman"/>
          <w:szCs w:val="24"/>
        </w:rPr>
        <w:t>到</w:t>
      </w:r>
      <w:r w:rsidR="009B560F" w:rsidRPr="00B23522">
        <w:rPr>
          <w:rFonts w:cs="Times New Roman" w:hint="eastAsia"/>
          <w:szCs w:val="24"/>
        </w:rPr>
        <w:t>3</w:t>
      </w:r>
      <w:r w:rsidR="009B560F" w:rsidRPr="00B23522">
        <w:rPr>
          <w:rFonts w:cs="Times New Roman"/>
          <w:szCs w:val="24"/>
        </w:rPr>
        <w:t>0</w:t>
      </w:r>
      <w:r w:rsidR="009B560F" w:rsidRPr="00B23522">
        <w:rPr>
          <w:rFonts w:cs="Times New Roman" w:hint="eastAsia"/>
          <w:szCs w:val="24"/>
        </w:rPr>
        <w:t>%</w:t>
      </w:r>
      <w:r w:rsidR="009B560F" w:rsidRPr="00B23522">
        <w:rPr>
          <w:rFonts w:cs="Times New Roman" w:hint="eastAsia"/>
          <w:szCs w:val="24"/>
        </w:rPr>
        <w:t>。</w:t>
      </w:r>
    </w:p>
    <w:p w:rsidR="00907F78" w:rsidRDefault="00907F78"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rPr>
          <w:szCs w:val="24"/>
        </w:rPr>
      </w:pPr>
      <w:r>
        <w:rPr>
          <w:szCs w:val="24"/>
        </w:rPr>
        <w:t>图</w:t>
      </w:r>
      <w:r>
        <w:rPr>
          <w:szCs w:val="24"/>
        </w:rPr>
        <w:t>5</w:t>
      </w:r>
      <w:r>
        <w:rPr>
          <w:rFonts w:hint="eastAsia"/>
          <w:szCs w:val="24"/>
        </w:rPr>
        <w:t>-</w:t>
      </w:r>
      <w:r>
        <w:rPr>
          <w:szCs w:val="24"/>
        </w:rPr>
        <w:t xml:space="preserve">7  </w:t>
      </w:r>
      <w:r>
        <w:t>不同部署方案下</w:t>
      </w:r>
      <w:r>
        <w:rPr>
          <w:rFonts w:hint="eastAsia"/>
        </w:rPr>
        <w:t>边缘用户</w:t>
      </w:r>
      <w:r>
        <w:t>吞吐量损失</w:t>
      </w:r>
    </w:p>
    <w:p w:rsidR="009B560F" w:rsidRPr="00B23522" w:rsidRDefault="009B560F" w:rsidP="008D3DF2">
      <w:pPr>
        <w:snapToGrid w:val="0"/>
        <w:rPr>
          <w:rFonts w:cs="Times New Roman"/>
          <w:szCs w:val="24"/>
        </w:rPr>
      </w:pPr>
      <w:r w:rsidRPr="00B23522">
        <w:rPr>
          <w:rFonts w:cs="Times New Roman"/>
          <w:szCs w:val="24"/>
        </w:rPr>
        <w:tab/>
      </w:r>
      <w:r w:rsidRPr="00B23522">
        <w:rPr>
          <w:rFonts w:cs="Times New Roman" w:hint="eastAsia"/>
          <w:szCs w:val="24"/>
        </w:rPr>
        <w:t>（</w:t>
      </w:r>
      <w:r w:rsidRPr="00B23522">
        <w:rPr>
          <w:rFonts w:cs="Times New Roman" w:hint="eastAsia"/>
          <w:szCs w:val="24"/>
        </w:rPr>
        <w:t>3</w:t>
      </w:r>
      <w:r w:rsidRPr="00B23522">
        <w:rPr>
          <w:rFonts w:cs="Times New Roman" w:hint="eastAsia"/>
          <w:szCs w:val="24"/>
        </w:rPr>
        <w:t>）用户数目与无人机基站数目对系统的影响</w:t>
      </w:r>
    </w:p>
    <w:p w:rsidR="009B560F" w:rsidRPr="00B23522" w:rsidRDefault="005C14CE" w:rsidP="008D3DF2">
      <w:pPr>
        <w:pStyle w:val="a4"/>
        <w:numPr>
          <w:ilvl w:val="0"/>
          <w:numId w:val="3"/>
        </w:numPr>
        <w:snapToGrid w:val="0"/>
        <w:ind w:firstLineChars="0"/>
        <w:rPr>
          <w:rFonts w:cs="Times New Roman"/>
          <w:szCs w:val="24"/>
        </w:rPr>
      </w:pPr>
      <w:r w:rsidRPr="00B23522">
        <w:rPr>
          <w:rFonts w:cs="Times New Roman" w:hint="eastAsia"/>
          <w:szCs w:val="24"/>
        </w:rPr>
        <w:t>用户数目对系统的影响</w:t>
      </w:r>
    </w:p>
    <w:p w:rsidR="005C14CE" w:rsidRPr="00B23522" w:rsidRDefault="005C14CE" w:rsidP="008D3DF2">
      <w:pPr>
        <w:snapToGrid w:val="0"/>
        <w:ind w:firstLine="420"/>
        <w:rPr>
          <w:rFonts w:cs="Times New Roman"/>
          <w:szCs w:val="24"/>
        </w:rPr>
      </w:pPr>
      <w:r w:rsidRPr="00B23522">
        <w:rPr>
          <w:rFonts w:cs="Times New Roman"/>
          <w:szCs w:val="24"/>
        </w:rPr>
        <w:t>由于基站的资源有限</w:t>
      </w:r>
      <w:r w:rsidRPr="00B23522">
        <w:rPr>
          <w:rFonts w:cs="Times New Roman" w:hint="eastAsia"/>
          <w:szCs w:val="24"/>
        </w:rPr>
        <w:t>，</w:t>
      </w:r>
      <w:r w:rsidRPr="00B23522">
        <w:rPr>
          <w:rFonts w:cs="Times New Roman"/>
          <w:szCs w:val="24"/>
        </w:rPr>
        <w:t>所以当有用户想接入基站时可能会因为基站负载过大而拒绝该名用户接入</w:t>
      </w:r>
      <w:r w:rsidRPr="00B23522">
        <w:rPr>
          <w:rFonts w:cs="Times New Roman" w:hint="eastAsia"/>
          <w:szCs w:val="24"/>
        </w:rPr>
        <w:t>。</w:t>
      </w:r>
      <w:r w:rsidRPr="00B23522">
        <w:rPr>
          <w:rFonts w:cs="Times New Roman"/>
          <w:szCs w:val="24"/>
        </w:rPr>
        <w:t>在原本的宏蜂窝网络系统中</w:t>
      </w:r>
      <w:r w:rsidRPr="00B23522">
        <w:rPr>
          <w:rFonts w:cs="Times New Roman" w:hint="eastAsia"/>
          <w:szCs w:val="24"/>
        </w:rPr>
        <w:t>，</w:t>
      </w:r>
      <w:r w:rsidRPr="00B23522">
        <w:rPr>
          <w:rFonts w:cs="Times New Roman"/>
          <w:szCs w:val="24"/>
        </w:rPr>
        <w:t>为了服务达到小区边缘用户的固定用户速率</w:t>
      </w:r>
      <w:r w:rsidRPr="00B23522">
        <w:rPr>
          <w:rFonts w:cs="Times New Roman" w:hint="eastAsia"/>
          <w:szCs w:val="24"/>
        </w:rPr>
        <w:t>，</w:t>
      </w:r>
      <w:r w:rsidRPr="00B23522">
        <w:rPr>
          <w:rFonts w:cs="Times New Roman"/>
          <w:szCs w:val="24"/>
        </w:rPr>
        <w:t>宏基站需要提供大量的资源</w:t>
      </w:r>
      <w:r w:rsidRPr="00B23522">
        <w:rPr>
          <w:rFonts w:cs="Times New Roman" w:hint="eastAsia"/>
          <w:szCs w:val="24"/>
        </w:rPr>
        <w:t>，而导致别的用户无法接入。引入无人机小区系统后，边缘用户和热点用户均能被无人机基站服务，而且无人机基站距离这些用户近，所需要的频率资源将会更少，从而大大减轻宏基站负载，而又能提高小区吞吐量。</w:t>
      </w:r>
      <w:r w:rsidR="00C4101A" w:rsidRPr="00B23522">
        <w:rPr>
          <w:rFonts w:cs="Times New Roman" w:hint="eastAsia"/>
          <w:szCs w:val="24"/>
        </w:rPr>
        <w:t>图</w:t>
      </w:r>
      <w:r w:rsidR="001268BE">
        <w:rPr>
          <w:rFonts w:cs="Times New Roman"/>
          <w:szCs w:val="24"/>
        </w:rPr>
        <w:t>5</w:t>
      </w:r>
      <w:r w:rsidR="001268BE">
        <w:rPr>
          <w:rFonts w:cs="Times New Roman" w:hint="eastAsia"/>
          <w:szCs w:val="24"/>
        </w:rPr>
        <w:t>-</w:t>
      </w:r>
      <w:r w:rsidR="001268BE">
        <w:rPr>
          <w:rFonts w:cs="Times New Roman"/>
          <w:szCs w:val="24"/>
        </w:rPr>
        <w:t>8</w:t>
      </w:r>
      <w:r w:rsidR="00C4101A" w:rsidRPr="00B23522">
        <w:rPr>
          <w:rFonts w:cs="Times New Roman" w:hint="eastAsia"/>
          <w:szCs w:val="24"/>
        </w:rPr>
        <w:t>展示的是</w:t>
      </w:r>
      <w:r w:rsidR="00C4101A" w:rsidRPr="00B23522">
        <w:rPr>
          <w:rFonts w:cs="Times New Roman" w:hint="eastAsia"/>
          <w:szCs w:val="24"/>
        </w:rPr>
        <w:t>outage</w:t>
      </w:r>
      <w:r w:rsidR="00C4101A" w:rsidRPr="00B23522">
        <w:rPr>
          <w:rFonts w:cs="Times New Roman" w:hint="eastAsia"/>
          <w:szCs w:val="24"/>
        </w:rPr>
        <w:t>概率随着每个小区中用户数目增多的变化情况。</w:t>
      </w:r>
      <w:r w:rsidR="00D75347" w:rsidRPr="00B23522">
        <w:rPr>
          <w:rFonts w:cs="Times New Roman" w:hint="eastAsia"/>
          <w:szCs w:val="24"/>
        </w:rPr>
        <w:t>可以看到，图中三条曲线由上之下分别是不往网络中部署无人机基站，随即部署无人机基站以及使用二分</w:t>
      </w:r>
      <w:r w:rsidR="00D75347" w:rsidRPr="00B23522">
        <w:rPr>
          <w:rFonts w:cs="Times New Roman" w:hint="eastAsia"/>
          <w:szCs w:val="24"/>
        </w:rPr>
        <w:t>K</w:t>
      </w:r>
      <w:r w:rsidR="00D75347" w:rsidRPr="00B23522">
        <w:rPr>
          <w:rFonts w:cs="Times New Roman" w:hint="eastAsia"/>
          <w:szCs w:val="24"/>
        </w:rPr>
        <w:t>均值聚类算法部署无人机基站。虽然三条曲线的</w:t>
      </w:r>
      <w:r w:rsidR="00D75347" w:rsidRPr="00B23522">
        <w:rPr>
          <w:rFonts w:cs="Times New Roman" w:hint="eastAsia"/>
          <w:szCs w:val="24"/>
        </w:rPr>
        <w:t>outage</w:t>
      </w:r>
      <w:r w:rsidR="00D75347" w:rsidRPr="00B23522">
        <w:rPr>
          <w:rFonts w:cs="Times New Roman" w:hint="eastAsia"/>
          <w:szCs w:val="24"/>
        </w:rPr>
        <w:t>概率均随着小区中用户数目的增多而增多，但是不部署无人机基站的</w:t>
      </w:r>
      <w:r w:rsidR="00D75347" w:rsidRPr="00B23522">
        <w:rPr>
          <w:rFonts w:cs="Times New Roman" w:hint="eastAsia"/>
          <w:szCs w:val="24"/>
        </w:rPr>
        <w:t>outage</w:t>
      </w:r>
      <w:r w:rsidR="00D75347" w:rsidRPr="00B23522">
        <w:rPr>
          <w:rFonts w:cs="Times New Roman" w:hint="eastAsia"/>
          <w:szCs w:val="24"/>
        </w:rPr>
        <w:t>是最大的，随机部署无人机基站次之，利用二分</w:t>
      </w:r>
      <w:r w:rsidR="00D75347" w:rsidRPr="00B23522">
        <w:rPr>
          <w:rFonts w:cs="Times New Roman" w:hint="eastAsia"/>
          <w:szCs w:val="24"/>
        </w:rPr>
        <w:t>K</w:t>
      </w:r>
      <w:r w:rsidR="00D75347" w:rsidRPr="00B23522">
        <w:rPr>
          <w:rFonts w:cs="Times New Roman" w:hint="eastAsia"/>
          <w:szCs w:val="24"/>
        </w:rPr>
        <w:t>均值聚类算法的最少。</w:t>
      </w:r>
    </w:p>
    <w:p w:rsidR="00C4101A" w:rsidRDefault="00C4101A"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4546800" cy="34092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1268BE" w:rsidRPr="00B23522" w:rsidRDefault="001268BE" w:rsidP="00920A47">
      <w:pPr>
        <w:pStyle w:val="ad"/>
      </w:pPr>
      <w:r>
        <w:t>图</w:t>
      </w:r>
      <w:r>
        <w:rPr>
          <w:rFonts w:hint="eastAsia"/>
        </w:rPr>
        <w:t>5-</w:t>
      </w:r>
      <w:r>
        <w:t xml:space="preserve">8  </w:t>
      </w:r>
      <w:r w:rsidRPr="00B23522">
        <w:rPr>
          <w:rFonts w:hint="eastAsia"/>
        </w:rPr>
        <w:t>outage</w:t>
      </w:r>
      <w:r w:rsidRPr="00B23522">
        <w:rPr>
          <w:rFonts w:hint="eastAsia"/>
        </w:rPr>
        <w:t>概率</w:t>
      </w:r>
      <w:r>
        <w:rPr>
          <w:rFonts w:hint="eastAsia"/>
        </w:rPr>
        <w:t>随用户数目的变化</w:t>
      </w:r>
    </w:p>
    <w:p w:rsidR="00D75347" w:rsidRPr="00B23522" w:rsidRDefault="00D75347" w:rsidP="008D3DF2">
      <w:pPr>
        <w:snapToGrid w:val="0"/>
        <w:rPr>
          <w:rFonts w:cs="Times New Roman"/>
          <w:szCs w:val="24"/>
        </w:rPr>
      </w:pPr>
      <w:r w:rsidRPr="00B23522">
        <w:rPr>
          <w:rFonts w:cs="Times New Roman"/>
          <w:szCs w:val="24"/>
        </w:rPr>
        <w:tab/>
      </w:r>
      <w:r w:rsidRPr="00B23522">
        <w:rPr>
          <w:rFonts w:cs="Times New Roman"/>
          <w:szCs w:val="24"/>
        </w:rPr>
        <w:t>用户数目的变化对频谱效率的影响如图</w:t>
      </w:r>
      <w:r w:rsidR="001268BE">
        <w:rPr>
          <w:rFonts w:cs="Times New Roman"/>
          <w:szCs w:val="24"/>
        </w:rPr>
        <w:t>5</w:t>
      </w:r>
      <w:r w:rsidR="001268BE">
        <w:rPr>
          <w:rFonts w:cs="Times New Roman" w:hint="eastAsia"/>
          <w:szCs w:val="24"/>
        </w:rPr>
        <w:t>-</w:t>
      </w:r>
      <w:r w:rsidR="001268BE">
        <w:rPr>
          <w:rFonts w:cs="Times New Roman"/>
          <w:szCs w:val="24"/>
        </w:rPr>
        <w:t>9</w:t>
      </w:r>
      <w:r w:rsidRPr="00B23522">
        <w:rPr>
          <w:rFonts w:cs="Times New Roman"/>
          <w:szCs w:val="24"/>
        </w:rPr>
        <w:t>所示</w:t>
      </w:r>
      <w:r w:rsidRPr="00B23522">
        <w:rPr>
          <w:rFonts w:cs="Times New Roman" w:hint="eastAsia"/>
          <w:szCs w:val="24"/>
        </w:rPr>
        <w:t>。</w:t>
      </w:r>
      <w:r w:rsidR="0037354F" w:rsidRPr="00B23522">
        <w:rPr>
          <w:rFonts w:cs="Times New Roman" w:hint="eastAsia"/>
          <w:szCs w:val="24"/>
        </w:rPr>
        <w:t>可以看到使用二分</w:t>
      </w:r>
      <w:r w:rsidR="0037354F" w:rsidRPr="00B23522">
        <w:rPr>
          <w:rFonts w:cs="Times New Roman" w:hint="eastAsia"/>
          <w:szCs w:val="24"/>
        </w:rPr>
        <w:t>K</w:t>
      </w:r>
      <w:r w:rsidR="0037354F" w:rsidRPr="00B23522">
        <w:rPr>
          <w:rFonts w:cs="Times New Roman" w:hint="eastAsia"/>
          <w:szCs w:val="24"/>
        </w:rPr>
        <w:t>均值聚类算法部署无人机在不同状况下均能取得最大的频谱效率。</w:t>
      </w:r>
      <w:r w:rsidR="00CA4D5B" w:rsidRPr="00B23522">
        <w:rPr>
          <w:rFonts w:cs="Times New Roman" w:hint="eastAsia"/>
          <w:szCs w:val="24"/>
        </w:rPr>
        <w:t>随着小区用户数目的增多，各图中三条曲线的表现较为平稳，使用二分</w:t>
      </w:r>
      <w:r w:rsidR="00CA4D5B" w:rsidRPr="00B23522">
        <w:rPr>
          <w:rFonts w:cs="Times New Roman" w:hint="eastAsia"/>
          <w:szCs w:val="24"/>
        </w:rPr>
        <w:t>K</w:t>
      </w:r>
      <w:r w:rsidR="00CA4D5B" w:rsidRPr="00B23522">
        <w:rPr>
          <w:rFonts w:cs="Times New Roman" w:hint="eastAsia"/>
          <w:szCs w:val="24"/>
        </w:rPr>
        <w:t>均值聚类算法部署无人机基站以及随机部署无人机基站的频谱效率相比于不使用无人机基站均有大幅提高。</w:t>
      </w:r>
    </w:p>
    <w:p w:rsidR="00D75347" w:rsidRPr="00B23522" w:rsidRDefault="00D75347"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Pr="00B23522" w:rsidRDefault="00920A47" w:rsidP="00920A47">
      <w:pPr>
        <w:pStyle w:val="ad"/>
      </w:pPr>
      <w:r>
        <w:rPr>
          <w:rFonts w:hint="eastAsia"/>
        </w:rPr>
        <w:t>(</w:t>
      </w:r>
      <w:r>
        <w:t>a)</w:t>
      </w:r>
      <w:r w:rsidR="0037354F" w:rsidRPr="00B23522">
        <w:t>整个系统</w:t>
      </w:r>
      <w:r w:rsidR="0037354F" w:rsidRPr="00B23522">
        <w:rPr>
          <w:rFonts w:hint="eastAsia"/>
        </w:rPr>
        <w:t>平均</w:t>
      </w:r>
      <w:r>
        <w:rPr>
          <w:rFonts w:hint="eastAsia"/>
        </w:rPr>
        <w:t>频谱效率</w:t>
      </w:r>
      <w:r w:rsidR="0037354F" w:rsidRPr="00B23522">
        <w:rPr>
          <w:rFonts w:hint="eastAsia"/>
        </w:rPr>
        <w:t xml:space="preserve"> </w:t>
      </w:r>
      <w:r>
        <w:t xml:space="preserve">             (b)</w:t>
      </w:r>
      <w:r>
        <w:rPr>
          <w:rFonts w:hint="eastAsia"/>
        </w:rPr>
        <w:t>仅宏小区</w:t>
      </w:r>
      <w:r w:rsidR="0037354F" w:rsidRPr="00B23522">
        <w:rPr>
          <w:rFonts w:hint="eastAsia"/>
        </w:rPr>
        <w:t>平均</w:t>
      </w:r>
      <w:r>
        <w:rPr>
          <w:rFonts w:hint="eastAsia"/>
        </w:rPr>
        <w:t>频谱效率</w:t>
      </w:r>
    </w:p>
    <w:p w:rsidR="0037354F" w:rsidRPr="00B23522" w:rsidRDefault="0037354F"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37354F" w:rsidRDefault="00920A47" w:rsidP="00920A47">
      <w:pPr>
        <w:pStyle w:val="ad"/>
        <w:ind w:firstLineChars="400" w:firstLine="840"/>
        <w:jc w:val="both"/>
      </w:pPr>
      <w:r>
        <w:rPr>
          <w:rFonts w:hint="eastAsia"/>
        </w:rPr>
        <w:t>(</w:t>
      </w:r>
      <w:r>
        <w:t>c)</w:t>
      </w:r>
      <w:r w:rsidR="0037354F" w:rsidRPr="00B23522">
        <w:t>整个系统边缘</w:t>
      </w:r>
      <w:r>
        <w:t>用户频谱效率</w:t>
      </w:r>
      <w:r w:rsidR="0037354F" w:rsidRPr="00B23522">
        <w:rPr>
          <w:rFonts w:hint="eastAsia"/>
        </w:rPr>
        <w:t xml:space="preserve"> </w:t>
      </w:r>
      <w:r>
        <w:t xml:space="preserve">           (d)</w:t>
      </w:r>
      <w:r>
        <w:t>仅宏小区</w:t>
      </w:r>
      <w:r w:rsidR="0037354F" w:rsidRPr="00B23522">
        <w:t>边缘</w:t>
      </w:r>
      <w:r>
        <w:t>用户频谱效率</w:t>
      </w:r>
    </w:p>
    <w:p w:rsidR="001268BE" w:rsidRPr="00B23522" w:rsidRDefault="001268BE" w:rsidP="00920A47">
      <w:pPr>
        <w:pStyle w:val="ad"/>
      </w:pPr>
      <w:r>
        <w:t>图</w:t>
      </w:r>
      <w:r>
        <w:rPr>
          <w:rFonts w:hint="eastAsia"/>
        </w:rPr>
        <w:t>5-</w:t>
      </w:r>
      <w:r>
        <w:t xml:space="preserve">9  </w:t>
      </w:r>
      <w:r w:rsidR="00920A47">
        <w:t>频谱效率随用户数目变化</w:t>
      </w:r>
    </w:p>
    <w:p w:rsidR="00CA4D5B" w:rsidRPr="00B23522" w:rsidRDefault="00CA4D5B" w:rsidP="008D3DF2">
      <w:pPr>
        <w:pStyle w:val="a4"/>
        <w:numPr>
          <w:ilvl w:val="0"/>
          <w:numId w:val="3"/>
        </w:numPr>
        <w:snapToGrid w:val="0"/>
        <w:ind w:firstLineChars="0"/>
        <w:rPr>
          <w:rFonts w:cs="Times New Roman"/>
          <w:szCs w:val="24"/>
        </w:rPr>
      </w:pPr>
      <w:r w:rsidRPr="00B23522">
        <w:rPr>
          <w:rFonts w:cs="Times New Roman" w:hint="eastAsia"/>
          <w:szCs w:val="24"/>
        </w:rPr>
        <w:lastRenderedPageBreak/>
        <w:t>无人机基站数目对系统的影响</w:t>
      </w:r>
    </w:p>
    <w:p w:rsidR="00CA4D5B" w:rsidRPr="00B23522" w:rsidRDefault="00062C51" w:rsidP="008D3DF2">
      <w:pPr>
        <w:snapToGrid w:val="0"/>
        <w:ind w:firstLine="420"/>
        <w:rPr>
          <w:rFonts w:cs="Times New Roman"/>
          <w:szCs w:val="24"/>
        </w:rPr>
      </w:pPr>
      <w:r w:rsidRPr="00B23522">
        <w:rPr>
          <w:rFonts w:cs="Times New Roman" w:hint="eastAsia"/>
          <w:szCs w:val="24"/>
        </w:rPr>
        <w:t>往宏蜂窝网络中部署的无人机数目如果不足，则对小区中的热点覆盖能力不足，带来不了明显的系统性能提升。但是若往宏蜂窝网络中部署了过多的无人机，则会导致无人机基站对宏小区用户带来的邻频干扰变大，同时也会使得无人机小区内的用户受到的同频干扰变大，反而导致系统性能的下降。如图</w:t>
      </w:r>
      <w:r w:rsidR="00920A47">
        <w:rPr>
          <w:rFonts w:cs="Times New Roman"/>
          <w:szCs w:val="24"/>
        </w:rPr>
        <w:t>5-10</w:t>
      </w:r>
      <w:r w:rsidRPr="00B23522">
        <w:rPr>
          <w:rFonts w:cs="Times New Roman" w:hint="eastAsia"/>
          <w:szCs w:val="24"/>
        </w:rPr>
        <w:t>所示是随着无人机基站数目的增多，系统的</w:t>
      </w:r>
      <w:r w:rsidRPr="00B23522">
        <w:rPr>
          <w:rFonts w:cs="Times New Roman" w:hint="eastAsia"/>
          <w:szCs w:val="24"/>
        </w:rPr>
        <w:t>outage</w:t>
      </w:r>
      <w:r w:rsidRPr="00B23522">
        <w:rPr>
          <w:rFonts w:cs="Times New Roman" w:hint="eastAsia"/>
          <w:szCs w:val="24"/>
        </w:rPr>
        <w:t>概率变化状况。</w:t>
      </w:r>
      <w:r w:rsidR="008409BD" w:rsidRPr="00B23522">
        <w:rPr>
          <w:rFonts w:cs="Times New Roman" w:hint="eastAsia"/>
          <w:szCs w:val="24"/>
        </w:rPr>
        <w:t>可以看到，随着无人机数目的增多，</w:t>
      </w:r>
      <w:r w:rsidR="008409BD" w:rsidRPr="00B23522">
        <w:rPr>
          <w:rFonts w:cs="Times New Roman" w:hint="eastAsia"/>
          <w:szCs w:val="24"/>
        </w:rPr>
        <w:t>outage</w:t>
      </w:r>
      <w:r w:rsidR="008409BD" w:rsidRPr="00B23522">
        <w:rPr>
          <w:rFonts w:cs="Times New Roman" w:hint="eastAsia"/>
          <w:szCs w:val="24"/>
        </w:rPr>
        <w:t>概率不断下降，说明无人机数目的增多是能降低</w:t>
      </w:r>
      <w:r w:rsidR="008409BD" w:rsidRPr="00B23522">
        <w:rPr>
          <w:rFonts w:cs="Times New Roman" w:hint="eastAsia"/>
          <w:szCs w:val="24"/>
        </w:rPr>
        <w:t>outage</w:t>
      </w:r>
      <w:r w:rsidR="008409BD" w:rsidRPr="00B23522">
        <w:rPr>
          <w:rFonts w:cs="Times New Roman" w:hint="eastAsia"/>
          <w:szCs w:val="24"/>
        </w:rPr>
        <w:t>概率的。但是无人机数目在</w:t>
      </w:r>
      <w:r w:rsidR="008409BD" w:rsidRPr="00B23522">
        <w:rPr>
          <w:rFonts w:cs="Times New Roman" w:hint="eastAsia"/>
          <w:szCs w:val="24"/>
        </w:rPr>
        <w:t>1</w:t>
      </w:r>
      <w:r w:rsidR="008409BD" w:rsidRPr="00B23522">
        <w:rPr>
          <w:rFonts w:cs="Times New Roman"/>
          <w:szCs w:val="24"/>
        </w:rPr>
        <w:t>0</w:t>
      </w:r>
      <w:r w:rsidR="008409BD" w:rsidRPr="00B23522">
        <w:rPr>
          <w:rFonts w:cs="Times New Roman"/>
          <w:szCs w:val="24"/>
        </w:rPr>
        <w:t>和</w:t>
      </w:r>
      <w:r w:rsidR="008409BD" w:rsidRPr="00B23522">
        <w:rPr>
          <w:rFonts w:cs="Times New Roman" w:hint="eastAsia"/>
          <w:szCs w:val="24"/>
        </w:rPr>
        <w:t>1</w:t>
      </w:r>
      <w:r w:rsidR="008409BD" w:rsidRPr="00B23522">
        <w:rPr>
          <w:rFonts w:cs="Times New Roman"/>
          <w:szCs w:val="24"/>
        </w:rPr>
        <w:t>2</w:t>
      </w:r>
      <w:r w:rsidR="008409BD" w:rsidRPr="00B23522">
        <w:rPr>
          <w:rFonts w:cs="Times New Roman"/>
          <w:szCs w:val="24"/>
        </w:rPr>
        <w:t>时</w:t>
      </w:r>
      <w:r w:rsidR="008409BD" w:rsidRPr="00B23522">
        <w:rPr>
          <w:rFonts w:cs="Times New Roman"/>
          <w:szCs w:val="24"/>
        </w:rPr>
        <w:t>outage</w:t>
      </w:r>
      <w:r w:rsidR="008409BD" w:rsidRPr="00B23522">
        <w:rPr>
          <w:rFonts w:cs="Times New Roman"/>
          <w:szCs w:val="24"/>
        </w:rPr>
        <w:t>概率变化不大</w:t>
      </w:r>
      <w:r w:rsidR="008409BD" w:rsidRPr="00B23522">
        <w:rPr>
          <w:rFonts w:cs="Times New Roman" w:hint="eastAsia"/>
          <w:szCs w:val="24"/>
        </w:rPr>
        <w:t>，</w:t>
      </w:r>
      <w:r w:rsidR="008409BD" w:rsidRPr="00B23522">
        <w:rPr>
          <w:rFonts w:cs="Times New Roman"/>
          <w:szCs w:val="24"/>
        </w:rPr>
        <w:t>说明此时部署的无人机造成了浪费</w:t>
      </w:r>
      <w:r w:rsidR="008409BD" w:rsidRPr="00B23522">
        <w:rPr>
          <w:rFonts w:cs="Times New Roman" w:hint="eastAsia"/>
          <w:szCs w:val="24"/>
        </w:rPr>
        <w:t>。</w:t>
      </w:r>
    </w:p>
    <w:p w:rsidR="00062C51" w:rsidRDefault="00062C51" w:rsidP="008D3DF2">
      <w:pPr>
        <w:snapToGrid w:val="0"/>
        <w:jc w:val="center"/>
        <w:rPr>
          <w:rFonts w:cs="Times New Roman"/>
          <w:szCs w:val="24"/>
        </w:rPr>
      </w:pPr>
      <w:r w:rsidRPr="00B23522">
        <w:rPr>
          <w:rFonts w:cs="Times New Roman" w:hint="eastAsia"/>
          <w:noProof/>
          <w:szCs w:val="24"/>
        </w:rPr>
        <w:drawing>
          <wp:inline distT="0" distB="0" distL="0" distR="0">
            <wp:extent cx="4546800" cy="34092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4546800" cy="3409200"/>
                    </a:xfrm>
                    <a:prstGeom prst="rect">
                      <a:avLst/>
                    </a:prstGeom>
                    <a:noFill/>
                    <a:ln>
                      <a:noFill/>
                    </a:ln>
                  </pic:spPr>
                </pic:pic>
              </a:graphicData>
            </a:graphic>
          </wp:inline>
        </w:drawing>
      </w:r>
    </w:p>
    <w:p w:rsidR="00920A47" w:rsidRPr="00B23522" w:rsidRDefault="00920A47" w:rsidP="00920A47">
      <w:pPr>
        <w:pStyle w:val="ad"/>
        <w:rPr>
          <w:szCs w:val="24"/>
        </w:rPr>
      </w:pPr>
      <w:r>
        <w:rPr>
          <w:rFonts w:hint="eastAsia"/>
          <w:szCs w:val="24"/>
        </w:rPr>
        <w:t>图</w:t>
      </w:r>
      <w:r>
        <w:rPr>
          <w:rFonts w:hint="eastAsia"/>
          <w:szCs w:val="24"/>
        </w:rPr>
        <w:t>5-</w:t>
      </w:r>
      <w:r>
        <w:rPr>
          <w:szCs w:val="24"/>
        </w:rPr>
        <w:t xml:space="preserve">10  </w:t>
      </w:r>
      <w:r w:rsidRPr="00B23522">
        <w:rPr>
          <w:rFonts w:hint="eastAsia"/>
        </w:rPr>
        <w:t>outage</w:t>
      </w:r>
      <w:r w:rsidRPr="00B23522">
        <w:rPr>
          <w:rFonts w:hint="eastAsia"/>
        </w:rPr>
        <w:t>概率</w:t>
      </w:r>
      <w:r>
        <w:rPr>
          <w:rFonts w:hint="eastAsia"/>
        </w:rPr>
        <w:t>随无人机数目的变化</w:t>
      </w:r>
    </w:p>
    <w:p w:rsidR="00CF2649" w:rsidRPr="00B23522" w:rsidRDefault="00CF2649" w:rsidP="008D3DF2">
      <w:pPr>
        <w:snapToGrid w:val="0"/>
        <w:rPr>
          <w:rFonts w:cs="Times New Roman"/>
          <w:szCs w:val="24"/>
        </w:rPr>
      </w:pPr>
      <w:r w:rsidRPr="00B23522">
        <w:rPr>
          <w:rFonts w:cs="Times New Roman"/>
          <w:szCs w:val="24"/>
        </w:rPr>
        <w:tab/>
      </w:r>
      <w:r w:rsidRPr="00B23522">
        <w:rPr>
          <w:rFonts w:cs="Times New Roman" w:hint="eastAsia"/>
          <w:szCs w:val="24"/>
        </w:rPr>
        <w:t>无人机基站数目对频谱效率的影响如图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所示。可以看到在图</w:t>
      </w:r>
      <w:r w:rsidR="00920A47">
        <w:rPr>
          <w:rFonts w:cs="Times New Roman"/>
          <w:szCs w:val="24"/>
        </w:rPr>
        <w:t>5</w:t>
      </w:r>
      <w:r w:rsidR="00920A47">
        <w:rPr>
          <w:rFonts w:cs="Times New Roman" w:hint="eastAsia"/>
          <w:szCs w:val="24"/>
        </w:rPr>
        <w:t>-</w:t>
      </w:r>
      <w:r w:rsidR="00920A47">
        <w:rPr>
          <w:rFonts w:cs="Times New Roman"/>
          <w:szCs w:val="24"/>
        </w:rPr>
        <w:t>11</w:t>
      </w:r>
      <w:r w:rsidRPr="00B23522">
        <w:rPr>
          <w:rFonts w:cs="Times New Roman" w:hint="eastAsia"/>
          <w:szCs w:val="24"/>
        </w:rPr>
        <w:t>（</w:t>
      </w:r>
      <w:r w:rsidRPr="00B23522">
        <w:rPr>
          <w:rFonts w:cs="Times New Roman" w:hint="eastAsia"/>
          <w:szCs w:val="24"/>
        </w:rPr>
        <w:t>a</w:t>
      </w:r>
      <w:r w:rsidRPr="00B23522">
        <w:rPr>
          <w:rFonts w:cs="Times New Roman" w:hint="eastAsia"/>
          <w:szCs w:val="24"/>
        </w:rPr>
        <w:t>）中，系统平均频谱效率先随无人机数目的增多而变大，但当无人机基站数目大于</w:t>
      </w:r>
      <w:r w:rsidRPr="00B23522">
        <w:rPr>
          <w:rFonts w:cs="Times New Roman" w:hint="eastAsia"/>
          <w:szCs w:val="24"/>
        </w:rPr>
        <w:t>6</w:t>
      </w:r>
      <w:r w:rsidRPr="00B23522">
        <w:rPr>
          <w:rFonts w:cs="Times New Roman" w:hint="eastAsia"/>
          <w:szCs w:val="24"/>
        </w:rPr>
        <w:t>时，频谱效率又随着无人机基站数目的增多而变小。这是由于过多的无人机带来了较大的邻频干扰与同频干扰造成的。图</w:t>
      </w:r>
      <w:r w:rsidR="00920A47">
        <w:rPr>
          <w:rFonts w:cs="Times New Roman" w:hint="eastAsia"/>
          <w:szCs w:val="24"/>
        </w:rPr>
        <w:t>5-</w:t>
      </w:r>
      <w:r w:rsidR="00920A47">
        <w:rPr>
          <w:rFonts w:cs="Times New Roman"/>
          <w:szCs w:val="24"/>
        </w:rPr>
        <w:t>11</w:t>
      </w:r>
      <w:r w:rsidRPr="00B23522">
        <w:rPr>
          <w:rFonts w:cs="Times New Roman" w:hint="eastAsia"/>
          <w:szCs w:val="24"/>
        </w:rPr>
        <w:t>（</w:t>
      </w:r>
      <w:r w:rsidRPr="00B23522">
        <w:rPr>
          <w:rFonts w:cs="Times New Roman" w:hint="eastAsia"/>
          <w:szCs w:val="24"/>
        </w:rPr>
        <w:t>b~d</w:t>
      </w:r>
      <w:r w:rsidRPr="00B23522">
        <w:rPr>
          <w:rFonts w:cs="Times New Roman" w:hint="eastAsia"/>
          <w:szCs w:val="24"/>
        </w:rPr>
        <w:t>）中结果相近，随着无人机数目的增多频谱效率变大，但是当无人机数目大于</w:t>
      </w:r>
      <w:r w:rsidRPr="00B23522">
        <w:rPr>
          <w:rFonts w:cs="Times New Roman" w:hint="eastAsia"/>
          <w:szCs w:val="24"/>
        </w:rPr>
        <w:t>9</w:t>
      </w:r>
      <w:r w:rsidRPr="00B23522">
        <w:rPr>
          <w:rFonts w:cs="Times New Roman" w:hint="eastAsia"/>
          <w:szCs w:val="24"/>
        </w:rPr>
        <w:t>时逐渐趋于平缓。综合来看，当前仿真假设前提下，往蜂窝网络中部署</w:t>
      </w:r>
      <w:r w:rsidRPr="00B23522">
        <w:rPr>
          <w:rFonts w:cs="Times New Roman" w:hint="eastAsia"/>
          <w:szCs w:val="24"/>
        </w:rPr>
        <w:t>6</w:t>
      </w:r>
      <w:r w:rsidRPr="00B23522">
        <w:rPr>
          <w:rFonts w:cs="Times New Roman" w:hint="eastAsia"/>
          <w:szCs w:val="24"/>
        </w:rPr>
        <w:t>至</w:t>
      </w:r>
      <w:r w:rsidRPr="00B23522">
        <w:rPr>
          <w:rFonts w:cs="Times New Roman" w:hint="eastAsia"/>
          <w:szCs w:val="24"/>
        </w:rPr>
        <w:t>9</w:t>
      </w:r>
      <w:r w:rsidRPr="00B23522">
        <w:rPr>
          <w:rFonts w:cs="Times New Roman" w:hint="eastAsia"/>
          <w:szCs w:val="24"/>
        </w:rPr>
        <w:t>台无人机基站能得到不错的结果。</w:t>
      </w:r>
    </w:p>
    <w:p w:rsidR="008409BD" w:rsidRPr="00B23522" w:rsidRDefault="008409BD" w:rsidP="008D3DF2">
      <w:pPr>
        <w:snapToGrid w:val="0"/>
        <w:jc w:val="center"/>
        <w:rPr>
          <w:rFonts w:cs="Times New Roman"/>
          <w:szCs w:val="24"/>
        </w:rPr>
      </w:pPr>
      <w:r w:rsidRPr="00B23522">
        <w:rPr>
          <w:rFonts w:cs="Times New Roman" w:hint="eastAsia"/>
          <w:noProof/>
          <w:szCs w:val="24"/>
        </w:rPr>
        <w:drawing>
          <wp:inline distT="0" distB="0" distL="0" distR="0">
            <wp:extent cx="2502000" cy="18756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noProof/>
          <w:szCs w:val="24"/>
        </w:rPr>
        <w:drawing>
          <wp:inline distT="0" distB="0" distL="0" distR="0">
            <wp:extent cx="2502000" cy="18756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Pr="00B23522" w:rsidRDefault="00920A47" w:rsidP="00920A47">
      <w:pPr>
        <w:pStyle w:val="ad"/>
        <w:rPr>
          <w:szCs w:val="24"/>
        </w:rPr>
      </w:pPr>
      <w:r>
        <w:rPr>
          <w:rFonts w:hint="eastAsia"/>
        </w:rPr>
        <w:t>(</w:t>
      </w:r>
      <w:r>
        <w:t>a)</w:t>
      </w:r>
      <w:r w:rsidRPr="00B23522">
        <w:t>整个系统</w:t>
      </w:r>
      <w:r w:rsidRPr="00B23522">
        <w:rPr>
          <w:rFonts w:hint="eastAsia"/>
        </w:rPr>
        <w:t>平均</w:t>
      </w:r>
      <w:r>
        <w:rPr>
          <w:rFonts w:hint="eastAsia"/>
        </w:rPr>
        <w:t>频谱效率</w:t>
      </w:r>
      <w:r w:rsidRPr="00B23522">
        <w:rPr>
          <w:rFonts w:hint="eastAsia"/>
        </w:rPr>
        <w:t xml:space="preserve"> </w:t>
      </w:r>
      <w:r>
        <w:t xml:space="preserve">             (b)</w:t>
      </w:r>
      <w:r>
        <w:rPr>
          <w:rFonts w:hint="eastAsia"/>
        </w:rPr>
        <w:t>仅宏小区</w:t>
      </w:r>
      <w:r w:rsidRPr="00B23522">
        <w:rPr>
          <w:rFonts w:hint="eastAsia"/>
        </w:rPr>
        <w:t>平均</w:t>
      </w:r>
      <w:r>
        <w:rPr>
          <w:rFonts w:hint="eastAsia"/>
        </w:rPr>
        <w:t>频谱效率</w:t>
      </w:r>
    </w:p>
    <w:p w:rsidR="008409BD" w:rsidRPr="00B23522" w:rsidRDefault="008409BD" w:rsidP="008D3DF2">
      <w:pPr>
        <w:snapToGrid w:val="0"/>
        <w:jc w:val="center"/>
        <w:rPr>
          <w:rFonts w:cs="Times New Roman"/>
          <w:szCs w:val="24"/>
        </w:rPr>
      </w:pPr>
      <w:r w:rsidRPr="00B23522">
        <w:rPr>
          <w:rFonts w:cs="Times New Roman" w:hint="eastAsia"/>
          <w:noProof/>
          <w:szCs w:val="24"/>
        </w:rPr>
        <w:lastRenderedPageBreak/>
        <w:drawing>
          <wp:inline distT="0" distB="0" distL="0" distR="0">
            <wp:extent cx="2502000" cy="18756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r w:rsidRPr="00B23522">
        <w:rPr>
          <w:rFonts w:cs="Times New Roman" w:hint="eastAsia"/>
          <w:szCs w:val="24"/>
        </w:rPr>
        <w:t xml:space="preserve"> </w:t>
      </w:r>
      <w:r w:rsidRPr="00B23522">
        <w:rPr>
          <w:rFonts w:cs="Times New Roman" w:hint="eastAsia"/>
          <w:noProof/>
          <w:szCs w:val="24"/>
        </w:rPr>
        <w:drawing>
          <wp:inline distT="0" distB="0" distL="0" distR="0">
            <wp:extent cx="2502000" cy="18756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2502000" cy="1875600"/>
                    </a:xfrm>
                    <a:prstGeom prst="rect">
                      <a:avLst/>
                    </a:prstGeom>
                    <a:noFill/>
                    <a:ln>
                      <a:noFill/>
                    </a:ln>
                  </pic:spPr>
                </pic:pic>
              </a:graphicData>
            </a:graphic>
          </wp:inline>
        </w:drawing>
      </w:r>
    </w:p>
    <w:p w:rsidR="008409BD" w:rsidRDefault="00920A47" w:rsidP="00920A47">
      <w:pPr>
        <w:pStyle w:val="ad"/>
      </w:pPr>
      <w:r>
        <w:rPr>
          <w:rFonts w:hint="eastAsia"/>
        </w:rPr>
        <w:t>(</w:t>
      </w:r>
      <w:r>
        <w:t>c)</w:t>
      </w:r>
      <w:r w:rsidRPr="00B23522">
        <w:t>整个系统边缘</w:t>
      </w:r>
      <w:r>
        <w:t>用户频谱效率</w:t>
      </w:r>
      <w:r w:rsidRPr="00B23522">
        <w:rPr>
          <w:rFonts w:hint="eastAsia"/>
        </w:rPr>
        <w:t xml:space="preserve"> </w:t>
      </w:r>
      <w:r>
        <w:t xml:space="preserve">           (d)</w:t>
      </w:r>
      <w:r>
        <w:t>仅宏小区</w:t>
      </w:r>
      <w:r w:rsidRPr="00B23522">
        <w:t>边缘</w:t>
      </w:r>
      <w:r>
        <w:t>用户频谱效率</w:t>
      </w:r>
    </w:p>
    <w:p w:rsidR="00920A47" w:rsidRPr="00920A47" w:rsidRDefault="00920A47" w:rsidP="00920A47">
      <w:pPr>
        <w:pStyle w:val="ad"/>
      </w:pPr>
      <w:r>
        <w:t>图</w:t>
      </w:r>
      <w:r>
        <w:rPr>
          <w:rFonts w:hint="eastAsia"/>
        </w:rPr>
        <w:t>5-</w:t>
      </w:r>
      <w:r>
        <w:t xml:space="preserve">11  </w:t>
      </w:r>
      <w:r>
        <w:t>频谱效率随</w:t>
      </w:r>
      <w:r>
        <w:rPr>
          <w:rFonts w:hint="eastAsia"/>
        </w:rPr>
        <w:t>无人机</w:t>
      </w:r>
      <w:r>
        <w:t>数目变化</w:t>
      </w:r>
    </w:p>
    <w:p w:rsidR="000F5E3A" w:rsidRPr="00B23522" w:rsidRDefault="000F5E3A" w:rsidP="002C097D">
      <w:pPr>
        <w:pStyle w:val="2"/>
      </w:pPr>
      <w:r w:rsidRPr="00B23522">
        <w:rPr>
          <w:rFonts w:hint="eastAsia"/>
        </w:rPr>
        <w:t>5</w:t>
      </w:r>
      <w:r w:rsidRPr="00B23522">
        <w:t xml:space="preserve">.5  </w:t>
      </w:r>
      <w:r w:rsidRPr="00B23522">
        <w:t>本章小结</w:t>
      </w:r>
    </w:p>
    <w:p w:rsidR="002C097D" w:rsidRDefault="000F5E3A" w:rsidP="008D3DF2">
      <w:pPr>
        <w:snapToGrid w:val="0"/>
        <w:rPr>
          <w:rFonts w:cs="Times New Roman"/>
          <w:szCs w:val="24"/>
        </w:rPr>
      </w:pPr>
      <w:r w:rsidRPr="00B23522">
        <w:rPr>
          <w:rFonts w:cs="Times New Roman"/>
          <w:szCs w:val="24"/>
        </w:rPr>
        <w:tab/>
      </w:r>
      <w:r w:rsidRPr="00B23522">
        <w:rPr>
          <w:rFonts w:cs="Times New Roman"/>
          <w:szCs w:val="24"/>
        </w:rPr>
        <w:t>本章主要解决了无人机辅助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w:t>
      </w:r>
      <w:r w:rsidRPr="00B23522">
        <w:rPr>
          <w:rFonts w:cs="Times New Roman"/>
          <w:szCs w:val="24"/>
        </w:rPr>
        <w:t>本章中主要利用频率干扰协调处理无人机小区系统与宏蜂窝网络系统之间的干扰</w:t>
      </w:r>
      <w:r w:rsidRPr="00B23522">
        <w:rPr>
          <w:rFonts w:cs="Times New Roman" w:hint="eastAsia"/>
          <w:szCs w:val="24"/>
        </w:rPr>
        <w:t>，</w:t>
      </w:r>
      <w:r w:rsidRPr="00B23522">
        <w:rPr>
          <w:rFonts w:cs="Times New Roman"/>
          <w:szCs w:val="24"/>
        </w:rPr>
        <w:t>通过将无人机小区系统与宏蜂窝网络系统部署在不同频段</w:t>
      </w:r>
      <w:r w:rsidRPr="00B23522">
        <w:rPr>
          <w:rFonts w:cs="Times New Roman" w:hint="eastAsia"/>
          <w:szCs w:val="24"/>
        </w:rPr>
        <w:t>，</w:t>
      </w:r>
      <w:r w:rsidRPr="00B23522">
        <w:rPr>
          <w:rFonts w:cs="Times New Roman"/>
          <w:szCs w:val="24"/>
        </w:rPr>
        <w:t>利用发射机与接收机对邻频信号的抑制解决干扰问题</w:t>
      </w:r>
      <w:r w:rsidRPr="00B23522">
        <w:rPr>
          <w:rFonts w:cs="Times New Roman" w:hint="eastAsia"/>
          <w:szCs w:val="24"/>
        </w:rPr>
        <w:t>。</w:t>
      </w:r>
      <w:r w:rsidRPr="00B23522">
        <w:rPr>
          <w:rFonts w:cs="Times New Roman"/>
          <w:szCs w:val="24"/>
        </w:rPr>
        <w:t>通过仿真得出</w:t>
      </w:r>
      <w:r w:rsidRPr="00B23522">
        <w:rPr>
          <w:rFonts w:cs="Times New Roman" w:hint="eastAsia"/>
          <w:szCs w:val="24"/>
        </w:rPr>
        <w:t>，</w:t>
      </w:r>
      <w:r w:rsidRPr="00B23522">
        <w:rPr>
          <w:rFonts w:cs="Times New Roman"/>
          <w:szCs w:val="24"/>
        </w:rPr>
        <w:t>当</w:t>
      </w:r>
      <w:r w:rsidRPr="00B23522">
        <w:rPr>
          <w:rFonts w:cs="Times New Roman"/>
          <w:szCs w:val="24"/>
        </w:rPr>
        <w:t>ACIR</w:t>
      </w:r>
      <w:r w:rsidRPr="00B23522">
        <w:rPr>
          <w:rFonts w:cs="Times New Roman"/>
          <w:szCs w:val="24"/>
        </w:rPr>
        <w:t>隔离度大于</w:t>
      </w:r>
      <w:r w:rsidRPr="00B23522">
        <w:rPr>
          <w:rFonts w:cs="Times New Roman" w:hint="eastAsia"/>
          <w:szCs w:val="24"/>
        </w:rPr>
        <w:t>5dB</w:t>
      </w:r>
      <w:r w:rsidRPr="00B23522">
        <w:rPr>
          <w:rFonts w:cs="Times New Roman" w:hint="eastAsia"/>
          <w:szCs w:val="24"/>
        </w:rPr>
        <w:t>时</w:t>
      </w:r>
      <w:r w:rsidR="00046DAC" w:rsidRPr="00B23522">
        <w:rPr>
          <w:rFonts w:cs="Times New Roman"/>
          <w:szCs w:val="24"/>
        </w:rPr>
        <w:t>无人机小区系统与宏蜂窝网络系统可以共存</w:t>
      </w:r>
      <w:r w:rsidR="00046DAC" w:rsidRPr="00B23522">
        <w:rPr>
          <w:rFonts w:cs="Times New Roman" w:hint="eastAsia"/>
          <w:szCs w:val="24"/>
        </w:rPr>
        <w:t>。</w:t>
      </w:r>
      <w:r w:rsidR="00046DAC" w:rsidRPr="00B23522">
        <w:rPr>
          <w:rFonts w:cs="Times New Roman"/>
          <w:szCs w:val="24"/>
        </w:rPr>
        <w:t>另外</w:t>
      </w:r>
      <w:r w:rsidR="00046DAC" w:rsidRPr="00B23522">
        <w:rPr>
          <w:rFonts w:cs="Times New Roman" w:hint="eastAsia"/>
          <w:szCs w:val="24"/>
        </w:rPr>
        <w:t>，</w:t>
      </w:r>
      <w:r w:rsidR="00046DAC" w:rsidRPr="00B23522">
        <w:rPr>
          <w:rFonts w:cs="Times New Roman"/>
          <w:szCs w:val="24"/>
        </w:rPr>
        <w:t>本章使用了二分</w:t>
      </w:r>
      <w:r w:rsidR="00046DAC" w:rsidRPr="00B23522">
        <w:rPr>
          <w:rFonts w:cs="Times New Roman"/>
          <w:szCs w:val="24"/>
        </w:rPr>
        <w:t>K</w:t>
      </w:r>
      <w:r w:rsidR="00046DAC" w:rsidRPr="00B23522">
        <w:rPr>
          <w:rFonts w:cs="Times New Roman"/>
          <w:szCs w:val="24"/>
        </w:rPr>
        <w:t>均值聚类算法解决无人机基站的部署问题</w:t>
      </w:r>
      <w:r w:rsidR="00046DAC" w:rsidRPr="00B23522">
        <w:rPr>
          <w:rFonts w:cs="Times New Roman" w:hint="eastAsia"/>
          <w:szCs w:val="24"/>
        </w:rPr>
        <w:t>。</w:t>
      </w:r>
      <w:r w:rsidR="00046DAC" w:rsidRPr="00B23522">
        <w:rPr>
          <w:rFonts w:cs="Times New Roman"/>
          <w:szCs w:val="24"/>
        </w:rPr>
        <w:t>该方法相比于随机部署无人机基站对系统性能有大幅提升</w:t>
      </w:r>
      <w:r w:rsidR="00046DAC" w:rsidRPr="00B23522">
        <w:rPr>
          <w:rFonts w:cs="Times New Roman" w:hint="eastAsia"/>
          <w:szCs w:val="24"/>
        </w:rPr>
        <w:t>。</w:t>
      </w:r>
    </w:p>
    <w:p w:rsidR="000F5E3A" w:rsidRPr="00B23522" w:rsidRDefault="002C097D" w:rsidP="002C097D">
      <w:pPr>
        <w:widowControl/>
        <w:jc w:val="left"/>
        <w:rPr>
          <w:rFonts w:cs="Times New Roman"/>
          <w:szCs w:val="24"/>
        </w:rPr>
      </w:pPr>
      <w:r>
        <w:rPr>
          <w:rFonts w:cs="Times New Roman"/>
          <w:szCs w:val="24"/>
        </w:rPr>
        <w:br w:type="page"/>
      </w:r>
    </w:p>
    <w:p w:rsidR="00BF40E3" w:rsidRPr="00B23522" w:rsidRDefault="002C097D" w:rsidP="002C097D">
      <w:pPr>
        <w:pStyle w:val="1"/>
      </w:pPr>
      <w:r>
        <w:lastRenderedPageBreak/>
        <w:t>第六章</w:t>
      </w:r>
      <w:r w:rsidR="00BF40E3" w:rsidRPr="00B23522">
        <w:t xml:space="preserve">  </w:t>
      </w:r>
      <w:r w:rsidR="00BF40E3" w:rsidRPr="00B23522">
        <w:rPr>
          <w:rFonts w:hint="eastAsia"/>
        </w:rPr>
        <w:t>总结与展望</w:t>
      </w:r>
    </w:p>
    <w:p w:rsidR="00772DD2" w:rsidRPr="00B23522" w:rsidRDefault="00772DD2" w:rsidP="002C097D">
      <w:pPr>
        <w:pStyle w:val="2"/>
      </w:pPr>
      <w:r w:rsidRPr="00B23522">
        <w:rPr>
          <w:rFonts w:hint="eastAsia"/>
        </w:rPr>
        <w:t>6</w:t>
      </w:r>
      <w:r w:rsidRPr="00B23522">
        <w:t xml:space="preserve">.1  </w:t>
      </w:r>
      <w:r w:rsidRPr="00B23522">
        <w:t>研究工作总结</w:t>
      </w:r>
    </w:p>
    <w:p w:rsidR="00772DD2"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本论文主要围绕系统共存进行研究</w:t>
      </w:r>
      <w:r w:rsidRPr="00B23522">
        <w:rPr>
          <w:rFonts w:cs="Times New Roman" w:hint="eastAsia"/>
          <w:szCs w:val="24"/>
        </w:rPr>
        <w:t>，主要</w:t>
      </w:r>
      <w:r w:rsidRPr="00B23522">
        <w:rPr>
          <w:rFonts w:cs="Times New Roman"/>
          <w:szCs w:val="24"/>
        </w:rPr>
        <w:t>包括</w:t>
      </w:r>
      <w:r w:rsidRPr="00B23522">
        <w:rPr>
          <w:rFonts w:cs="Times New Roman"/>
          <w:szCs w:val="24"/>
        </w:rPr>
        <w:t>NR</w:t>
      </w:r>
      <w:r w:rsidRPr="00B23522">
        <w:rPr>
          <w:rFonts w:cs="Times New Roman"/>
          <w:szCs w:val="24"/>
        </w:rPr>
        <w:t>系统与</w:t>
      </w:r>
      <w:r w:rsidRPr="00B23522">
        <w:rPr>
          <w:rFonts w:cs="Times New Roman"/>
          <w:szCs w:val="24"/>
        </w:rPr>
        <w:t>LTE</w:t>
      </w:r>
      <w:r w:rsidRPr="00B23522">
        <w:rPr>
          <w:rFonts w:cs="Times New Roman"/>
          <w:szCs w:val="24"/>
        </w:rPr>
        <w:t>系统的共存</w:t>
      </w:r>
      <w:r w:rsidRPr="00B23522">
        <w:rPr>
          <w:rFonts w:cs="Times New Roman" w:hint="eastAsia"/>
          <w:szCs w:val="24"/>
        </w:rPr>
        <w:t>，</w:t>
      </w:r>
      <w:r w:rsidRPr="00B23522">
        <w:rPr>
          <w:rFonts w:cs="Times New Roman"/>
          <w:szCs w:val="24"/>
        </w:rPr>
        <w:t>NR</w:t>
      </w:r>
      <w:r w:rsidRPr="00B23522">
        <w:rPr>
          <w:rFonts w:cs="Times New Roman"/>
          <w:szCs w:val="24"/>
        </w:rPr>
        <w:t>系统之间的共存以及无人机辅助的</w:t>
      </w:r>
      <w:r w:rsidRPr="00B23522">
        <w:rPr>
          <w:rFonts w:cs="Times New Roman"/>
          <w:szCs w:val="24"/>
        </w:rPr>
        <w:t>NR</w:t>
      </w:r>
      <w:r w:rsidRPr="00B23522">
        <w:rPr>
          <w:rFonts w:cs="Times New Roman"/>
          <w:szCs w:val="24"/>
        </w:rPr>
        <w:t>蜂窝网络共存三部分</w:t>
      </w:r>
      <w:r w:rsidRPr="00B23522">
        <w:rPr>
          <w:rFonts w:cs="Times New Roman" w:hint="eastAsia"/>
          <w:szCs w:val="24"/>
        </w:rPr>
        <w:t>。</w:t>
      </w:r>
      <w:r w:rsidRPr="00B23522">
        <w:rPr>
          <w:rFonts w:cs="Times New Roman"/>
          <w:szCs w:val="24"/>
        </w:rPr>
        <w:t>本文在这三部分中主要通过研究上下行链路中接收到的</w:t>
      </w:r>
      <w:r w:rsidRPr="00B23522">
        <w:rPr>
          <w:rFonts w:cs="Times New Roman"/>
          <w:szCs w:val="24"/>
        </w:rPr>
        <w:t>SINR</w:t>
      </w:r>
      <w:r w:rsidRPr="00B23522">
        <w:rPr>
          <w:rFonts w:cs="Times New Roman" w:hint="eastAsia"/>
          <w:szCs w:val="24"/>
        </w:rPr>
        <w:t>，</w:t>
      </w:r>
      <w:r w:rsidRPr="00B23522">
        <w:rPr>
          <w:rFonts w:cs="Times New Roman"/>
          <w:szCs w:val="24"/>
        </w:rPr>
        <w:t>并将</w:t>
      </w:r>
      <w:r w:rsidRPr="00B23522">
        <w:rPr>
          <w:rFonts w:cs="Times New Roman"/>
          <w:szCs w:val="24"/>
        </w:rPr>
        <w:t>SINR</w:t>
      </w:r>
      <w:r w:rsidRPr="00B23522">
        <w:rPr>
          <w:rFonts w:cs="Times New Roman"/>
          <w:szCs w:val="24"/>
        </w:rPr>
        <w:t>映射到吞吐量</w:t>
      </w:r>
      <w:r w:rsidRPr="00B23522">
        <w:rPr>
          <w:rFonts w:cs="Times New Roman" w:hint="eastAsia"/>
          <w:szCs w:val="24"/>
        </w:rPr>
        <w:t>，</w:t>
      </w:r>
      <w:r w:rsidRPr="00B23522">
        <w:rPr>
          <w:rFonts w:cs="Times New Roman"/>
          <w:szCs w:val="24"/>
        </w:rPr>
        <w:t>得出在不同</w:t>
      </w:r>
      <w:r w:rsidRPr="00B23522">
        <w:rPr>
          <w:rFonts w:cs="Times New Roman"/>
          <w:szCs w:val="24"/>
        </w:rPr>
        <w:t>ACIR</w:t>
      </w:r>
      <w:r w:rsidRPr="00B23522">
        <w:rPr>
          <w:rFonts w:cs="Times New Roman"/>
          <w:szCs w:val="24"/>
        </w:rPr>
        <w:t>隔离度情况下的吞吐量损失</w:t>
      </w:r>
      <w:r w:rsidRPr="00B23522">
        <w:rPr>
          <w:rFonts w:cs="Times New Roman" w:hint="eastAsia"/>
          <w:szCs w:val="24"/>
        </w:rPr>
        <w:t>，然后以吞吐量损失少于</w:t>
      </w:r>
      <w:r w:rsidRPr="00B23522">
        <w:rPr>
          <w:rFonts w:cs="Times New Roman" w:hint="eastAsia"/>
          <w:szCs w:val="24"/>
        </w:rPr>
        <w:t>5%</w:t>
      </w:r>
      <w:r w:rsidRPr="00B23522">
        <w:rPr>
          <w:rFonts w:cs="Times New Roman" w:hint="eastAsia"/>
          <w:szCs w:val="24"/>
        </w:rPr>
        <w:t>作为衡量标准得到系统共存所需要的</w:t>
      </w:r>
      <w:r w:rsidRPr="00B23522">
        <w:rPr>
          <w:rFonts w:cs="Times New Roman" w:hint="eastAsia"/>
          <w:szCs w:val="24"/>
        </w:rPr>
        <w:t>ACIR</w:t>
      </w:r>
      <w:r w:rsidRPr="00B23522">
        <w:rPr>
          <w:rFonts w:cs="Times New Roman" w:hint="eastAsia"/>
          <w:szCs w:val="24"/>
        </w:rPr>
        <w:t>隔离度。除此之外，本文在各章节中还进一步研究了共存的相关问题。</w:t>
      </w:r>
    </w:p>
    <w:p w:rsidR="00BE1709" w:rsidRPr="00B23522" w:rsidRDefault="00BE1709" w:rsidP="008D3DF2">
      <w:pPr>
        <w:snapToGrid w:val="0"/>
        <w:rPr>
          <w:rFonts w:cs="Times New Roman"/>
          <w:szCs w:val="24"/>
        </w:rPr>
      </w:pPr>
      <w:r w:rsidRPr="00B23522">
        <w:rPr>
          <w:rFonts w:cs="Times New Roman"/>
          <w:szCs w:val="24"/>
        </w:rPr>
        <w:tab/>
      </w:r>
      <w:r w:rsidRPr="00B23522">
        <w:rPr>
          <w:rFonts w:cs="Times New Roman"/>
          <w:szCs w:val="24"/>
        </w:rPr>
        <w:t>第一章主要介绍了</w:t>
      </w:r>
      <w:r w:rsidRPr="00B23522">
        <w:rPr>
          <w:rFonts w:cs="Times New Roman" w:hint="eastAsia"/>
          <w:szCs w:val="24"/>
        </w:rPr>
        <w:t>5G</w:t>
      </w:r>
      <w:r w:rsidRPr="00B23522">
        <w:rPr>
          <w:rFonts w:cs="Times New Roman"/>
          <w:szCs w:val="24"/>
        </w:rPr>
        <w:t xml:space="preserve"> NR</w:t>
      </w:r>
      <w:r w:rsidRPr="00B23522">
        <w:rPr>
          <w:rFonts w:cs="Times New Roman"/>
          <w:szCs w:val="24"/>
        </w:rPr>
        <w:t>系统的发展背景</w:t>
      </w:r>
      <w:r w:rsidRPr="00B23522">
        <w:rPr>
          <w:rFonts w:cs="Times New Roman" w:hint="eastAsia"/>
          <w:szCs w:val="24"/>
        </w:rPr>
        <w:t>，</w:t>
      </w:r>
      <w:r w:rsidRPr="00B23522">
        <w:rPr>
          <w:rFonts w:cs="Times New Roman"/>
          <w:szCs w:val="24"/>
        </w:rPr>
        <w:t>共存研究的目的以及论文主要内容如研究成果</w:t>
      </w:r>
      <w:r w:rsidRPr="00B23522">
        <w:rPr>
          <w:rFonts w:cs="Times New Roman" w:hint="eastAsia"/>
          <w:szCs w:val="24"/>
        </w:rPr>
        <w:t>。</w:t>
      </w:r>
      <w:r w:rsidRPr="00B23522">
        <w:rPr>
          <w:rFonts w:cs="Times New Roman"/>
          <w:szCs w:val="24"/>
        </w:rPr>
        <w:t>首先介绍了研究背景与研究意义</w:t>
      </w:r>
      <w:r w:rsidR="00952BF2" w:rsidRPr="00B23522">
        <w:rPr>
          <w:rFonts w:cs="Times New Roman" w:hint="eastAsia"/>
          <w:szCs w:val="24"/>
        </w:rPr>
        <w:t>，</w:t>
      </w:r>
      <w:r w:rsidR="00952BF2" w:rsidRPr="00B23522">
        <w:rPr>
          <w:rFonts w:cs="Times New Roman"/>
          <w:szCs w:val="24"/>
        </w:rPr>
        <w:t>包括</w:t>
      </w:r>
      <w:r w:rsidR="00952BF2" w:rsidRPr="00B23522">
        <w:rPr>
          <w:rFonts w:cs="Times New Roman" w:hint="eastAsia"/>
          <w:szCs w:val="24"/>
        </w:rPr>
        <w:t>5G</w:t>
      </w:r>
      <w:r w:rsidR="00952BF2" w:rsidRPr="00B23522">
        <w:rPr>
          <w:rFonts w:cs="Times New Roman" w:hint="eastAsia"/>
          <w:szCs w:val="24"/>
        </w:rPr>
        <w:t>系统诞生必要性、</w:t>
      </w:r>
      <w:r w:rsidR="00952BF2" w:rsidRPr="00B23522">
        <w:rPr>
          <w:rFonts w:cs="Times New Roman" w:hint="eastAsia"/>
          <w:szCs w:val="24"/>
        </w:rPr>
        <w:t>5G</w:t>
      </w:r>
      <w:r w:rsidR="00952BF2" w:rsidRPr="00B23522">
        <w:rPr>
          <w:rFonts w:cs="Times New Roman" w:hint="eastAsia"/>
          <w:szCs w:val="24"/>
        </w:rPr>
        <w:t>在系统性能上的提升以及共存研究的目的等。然后对本文主要研究的内容进行简单的概括介绍，包括</w:t>
      </w:r>
      <w:r w:rsidR="00952BF2" w:rsidRPr="00B23522">
        <w:rPr>
          <w:rFonts w:cs="Times New Roman"/>
          <w:szCs w:val="24"/>
        </w:rPr>
        <w:t>NR</w:t>
      </w:r>
      <w:r w:rsidR="00952BF2" w:rsidRPr="00B23522">
        <w:rPr>
          <w:rFonts w:cs="Times New Roman"/>
          <w:szCs w:val="24"/>
        </w:rPr>
        <w:t>系统与</w:t>
      </w:r>
      <w:r w:rsidR="00952BF2" w:rsidRPr="00B23522">
        <w:rPr>
          <w:rFonts w:cs="Times New Roman"/>
          <w:szCs w:val="24"/>
        </w:rPr>
        <w:t>LTE</w:t>
      </w:r>
      <w:r w:rsidR="00952BF2" w:rsidRPr="00B23522">
        <w:rPr>
          <w:rFonts w:cs="Times New Roman"/>
          <w:szCs w:val="24"/>
        </w:rPr>
        <w:t>系统的共存</w:t>
      </w:r>
      <w:r w:rsidR="00952BF2" w:rsidRPr="00B23522">
        <w:rPr>
          <w:rFonts w:cs="Times New Roman" w:hint="eastAsia"/>
          <w:szCs w:val="24"/>
        </w:rPr>
        <w:t>，</w:t>
      </w:r>
      <w:r w:rsidR="00952BF2" w:rsidRPr="00B23522">
        <w:rPr>
          <w:rFonts w:cs="Times New Roman"/>
          <w:szCs w:val="24"/>
        </w:rPr>
        <w:t>NR</w:t>
      </w:r>
      <w:r w:rsidR="00952BF2" w:rsidRPr="00B23522">
        <w:rPr>
          <w:rFonts w:cs="Times New Roman"/>
          <w:szCs w:val="24"/>
        </w:rPr>
        <w:t>系统之间的共存以及无人机辅助的</w:t>
      </w:r>
      <w:r w:rsidR="00952BF2" w:rsidRPr="00B23522">
        <w:rPr>
          <w:rFonts w:cs="Times New Roman"/>
          <w:szCs w:val="24"/>
        </w:rPr>
        <w:t>NR</w:t>
      </w:r>
      <w:r w:rsidR="00952BF2" w:rsidRPr="00B23522">
        <w:rPr>
          <w:rFonts w:cs="Times New Roman"/>
          <w:szCs w:val="24"/>
        </w:rPr>
        <w:t>蜂窝网络共存三部分</w:t>
      </w:r>
      <w:r w:rsidR="00952BF2" w:rsidRPr="00B23522">
        <w:rPr>
          <w:rFonts w:cs="Times New Roman" w:hint="eastAsia"/>
          <w:szCs w:val="24"/>
        </w:rPr>
        <w:t>。</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第二章主要介绍</w:t>
      </w:r>
      <w:r w:rsidRPr="00B23522">
        <w:rPr>
          <w:rFonts w:cs="Times New Roman"/>
          <w:szCs w:val="24"/>
        </w:rPr>
        <w:t>NR</w:t>
      </w:r>
      <w:r w:rsidRPr="00B23522">
        <w:rPr>
          <w:rFonts w:cs="Times New Roman"/>
          <w:szCs w:val="24"/>
        </w:rPr>
        <w:t>系统共存干扰原理</w:t>
      </w:r>
      <w:r w:rsidRPr="00B23522">
        <w:rPr>
          <w:rFonts w:cs="Times New Roman" w:hint="eastAsia"/>
          <w:szCs w:val="24"/>
        </w:rPr>
        <w:t>，</w:t>
      </w:r>
      <w:r w:rsidRPr="00B23522">
        <w:rPr>
          <w:rFonts w:cs="Times New Roman"/>
          <w:szCs w:val="24"/>
        </w:rPr>
        <w:t>具体从</w:t>
      </w:r>
      <w:r w:rsidRPr="00B23522">
        <w:rPr>
          <w:rFonts w:cs="Times New Roman"/>
          <w:szCs w:val="24"/>
        </w:rPr>
        <w:t>NR</w:t>
      </w:r>
      <w:r w:rsidRPr="00B23522">
        <w:rPr>
          <w:rFonts w:cs="Times New Roman"/>
          <w:szCs w:val="24"/>
        </w:rPr>
        <w:t>系统的关键技术以及系统间的共存干扰原理两部分进行说明</w:t>
      </w:r>
      <w:r w:rsidRPr="00B23522">
        <w:rPr>
          <w:rFonts w:cs="Times New Roman" w:hint="eastAsia"/>
          <w:szCs w:val="24"/>
        </w:rPr>
        <w:t>。</w:t>
      </w:r>
      <w:r w:rsidRPr="00B23522">
        <w:rPr>
          <w:rFonts w:cs="Times New Roman"/>
          <w:szCs w:val="24"/>
        </w:rPr>
        <w:t>首先介绍了</w:t>
      </w:r>
      <w:r w:rsidRPr="00B23522">
        <w:rPr>
          <w:rFonts w:cs="Times New Roman" w:hint="eastAsia"/>
          <w:szCs w:val="24"/>
        </w:rPr>
        <w:t>人们对</w:t>
      </w:r>
      <w:r w:rsidRPr="00B23522">
        <w:rPr>
          <w:rFonts w:cs="Times New Roman" w:hint="eastAsia"/>
          <w:szCs w:val="24"/>
        </w:rPr>
        <w:t>5G</w:t>
      </w:r>
      <w:r w:rsidRPr="00B23522">
        <w:rPr>
          <w:rFonts w:cs="Times New Roman" w:hint="eastAsia"/>
          <w:szCs w:val="24"/>
        </w:rPr>
        <w:t>系统的期望以及</w:t>
      </w:r>
      <w:r w:rsidRPr="00B23522">
        <w:rPr>
          <w:rFonts w:cs="Times New Roman" w:hint="eastAsia"/>
          <w:szCs w:val="24"/>
        </w:rPr>
        <w:t>5G</w:t>
      </w:r>
      <w:r w:rsidRPr="00B23522">
        <w:rPr>
          <w:rFonts w:cs="Times New Roman" w:hint="eastAsia"/>
          <w:szCs w:val="24"/>
        </w:rPr>
        <w:t>使用到的关键技术。然后分析干扰的由来，并对衡量发射机和接收机对邻频信号的抑制作用的重要指标</w:t>
      </w:r>
      <w:r w:rsidRPr="00B23522">
        <w:rPr>
          <w:rFonts w:cs="Times New Roman" w:hint="eastAsia"/>
          <w:szCs w:val="24"/>
        </w:rPr>
        <w:t>ACIR</w:t>
      </w:r>
      <w:r w:rsidRPr="00B23522">
        <w:rPr>
          <w:rFonts w:cs="Times New Roman" w:hint="eastAsia"/>
          <w:szCs w:val="24"/>
        </w:rPr>
        <w:t>进行详细的介绍，为本文下面的研究提供理论依据。</w:t>
      </w:r>
    </w:p>
    <w:p w:rsidR="00952BF2" w:rsidRPr="00B23522" w:rsidRDefault="00952BF2" w:rsidP="008D3DF2">
      <w:pPr>
        <w:snapToGrid w:val="0"/>
        <w:rPr>
          <w:rFonts w:cs="Times New Roman"/>
          <w:szCs w:val="24"/>
        </w:rPr>
      </w:pPr>
      <w:r w:rsidRPr="00B23522">
        <w:rPr>
          <w:rFonts w:cs="Times New Roman"/>
          <w:szCs w:val="24"/>
        </w:rPr>
        <w:tab/>
      </w:r>
      <w:r w:rsidRPr="00B23522">
        <w:rPr>
          <w:rFonts w:cs="Times New Roman"/>
          <w:szCs w:val="24"/>
        </w:rPr>
        <w:t>第三章</w:t>
      </w:r>
      <w:r w:rsidR="00066BBA" w:rsidRPr="00B23522">
        <w:rPr>
          <w:rFonts w:cs="Times New Roman"/>
          <w:szCs w:val="24"/>
        </w:rPr>
        <w:t>对</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系统之间的共存干扰进行了研究</w:t>
      </w:r>
      <w:r w:rsidR="00066BBA" w:rsidRPr="00B23522">
        <w:rPr>
          <w:rFonts w:cs="Times New Roman" w:hint="eastAsia"/>
          <w:szCs w:val="24"/>
        </w:rPr>
        <w:t>。</w:t>
      </w:r>
      <w:r w:rsidR="00066BBA" w:rsidRPr="00B23522">
        <w:rPr>
          <w:rFonts w:cs="Times New Roman"/>
          <w:szCs w:val="24"/>
        </w:rPr>
        <w:t>首先从传播损耗模型、天线模型、上行传输功率控制模型以及</w:t>
      </w:r>
      <w:r w:rsidR="00066BBA" w:rsidRPr="00B23522">
        <w:rPr>
          <w:rFonts w:cs="Times New Roman"/>
          <w:szCs w:val="24"/>
        </w:rPr>
        <w:t>ACIR</w:t>
      </w:r>
      <w:r w:rsidR="00066BBA" w:rsidRPr="00B23522">
        <w:rPr>
          <w:rFonts w:cs="Times New Roman"/>
          <w:szCs w:val="24"/>
        </w:rPr>
        <w:t>模型等几个角度介绍了</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系统的模型。接着利用蒙特卡洛仿真技术搭建仿真平台</w:t>
      </w:r>
      <w:r w:rsidR="00066BBA" w:rsidRPr="00B23522">
        <w:rPr>
          <w:rFonts w:cs="Times New Roman" w:hint="eastAsia"/>
          <w:szCs w:val="24"/>
        </w:rPr>
        <w:t>。</w:t>
      </w:r>
      <w:r w:rsidR="00066BBA" w:rsidRPr="00B23522">
        <w:rPr>
          <w:rFonts w:cs="Times New Roman"/>
          <w:szCs w:val="24"/>
        </w:rPr>
        <w:t>最后利用该仿真平台对</w:t>
      </w:r>
      <w:r w:rsidR="00066BBA" w:rsidRPr="00B23522">
        <w:rPr>
          <w:rFonts w:cs="Times New Roman"/>
          <w:szCs w:val="24"/>
        </w:rPr>
        <w:t>NR</w:t>
      </w:r>
      <w:r w:rsidR="00066BBA" w:rsidRPr="00B23522">
        <w:rPr>
          <w:rFonts w:cs="Times New Roman"/>
          <w:szCs w:val="24"/>
        </w:rPr>
        <w:t>系统干扰</w:t>
      </w:r>
      <w:r w:rsidR="00066BBA" w:rsidRPr="00B23522">
        <w:rPr>
          <w:rFonts w:cs="Times New Roman"/>
          <w:szCs w:val="24"/>
        </w:rPr>
        <w:t>LTE</w:t>
      </w:r>
      <w:r w:rsidR="00066BBA" w:rsidRPr="00B23522">
        <w:rPr>
          <w:rFonts w:cs="Times New Roman"/>
          <w:szCs w:val="24"/>
        </w:rPr>
        <w:t>系统以及</w:t>
      </w:r>
      <w:r w:rsidR="00066BBA" w:rsidRPr="00B23522">
        <w:rPr>
          <w:rFonts w:cs="Times New Roman"/>
          <w:szCs w:val="24"/>
        </w:rPr>
        <w:t>LTE</w:t>
      </w:r>
      <w:r w:rsidR="00066BBA" w:rsidRPr="00B23522">
        <w:rPr>
          <w:rFonts w:cs="Times New Roman"/>
          <w:szCs w:val="24"/>
        </w:rPr>
        <w:t>系统干扰</w:t>
      </w:r>
      <w:r w:rsidR="00066BBA" w:rsidRPr="00B23522">
        <w:rPr>
          <w:rFonts w:cs="Times New Roman"/>
          <w:szCs w:val="24"/>
        </w:rPr>
        <w:t>NR</w:t>
      </w:r>
      <w:r w:rsidR="00066BBA" w:rsidRPr="00B23522">
        <w:rPr>
          <w:rFonts w:cs="Times New Roman"/>
          <w:szCs w:val="24"/>
        </w:rPr>
        <w:t>系统进行了研究，分别从下行干扰下行、上行干扰上行两个方面给出共存隔离度建议</w:t>
      </w:r>
      <w:r w:rsidR="00066BBA" w:rsidRPr="00B23522">
        <w:rPr>
          <w:rFonts w:cs="Times New Roman" w:hint="eastAsia"/>
          <w:szCs w:val="24"/>
        </w:rPr>
        <w:t>，</w:t>
      </w:r>
      <w:r w:rsidR="00066BBA" w:rsidRPr="00B23522">
        <w:rPr>
          <w:rFonts w:cs="Times New Roman"/>
          <w:szCs w:val="24"/>
        </w:rPr>
        <w:t>并分析了上行用户数目不同时对</w:t>
      </w:r>
      <w:r w:rsidR="00066BBA" w:rsidRPr="00B23522">
        <w:rPr>
          <w:rFonts w:cs="Times New Roman"/>
          <w:szCs w:val="24"/>
        </w:rPr>
        <w:t>ACIR</w:t>
      </w:r>
      <w:r w:rsidR="00066BBA" w:rsidRPr="00B23522">
        <w:rPr>
          <w:rFonts w:cs="Times New Roman"/>
          <w:szCs w:val="24"/>
        </w:rPr>
        <w:t>隔离度的影响</w:t>
      </w:r>
      <w:r w:rsidR="00066BBA" w:rsidRPr="00B23522">
        <w:rPr>
          <w:rFonts w:cs="Times New Roman" w:hint="eastAsia"/>
          <w:szCs w:val="24"/>
        </w:rPr>
        <w:t>。</w:t>
      </w:r>
      <w:r w:rsidR="00066BBA" w:rsidRPr="00B23522">
        <w:rPr>
          <w:rFonts w:cs="Times New Roman"/>
          <w:szCs w:val="24"/>
        </w:rPr>
        <w:t>从总体来说当</w:t>
      </w:r>
      <w:r w:rsidR="00066BBA" w:rsidRPr="00B23522">
        <w:rPr>
          <w:rFonts w:cs="Times New Roman"/>
          <w:szCs w:val="24"/>
        </w:rPr>
        <w:t>ACIR</w:t>
      </w:r>
      <w:r w:rsidR="00066BBA" w:rsidRPr="00B23522">
        <w:rPr>
          <w:rFonts w:cs="Times New Roman"/>
          <w:szCs w:val="24"/>
        </w:rPr>
        <w:t>隔离度大于</w:t>
      </w:r>
      <w:r w:rsidR="00066BBA" w:rsidRPr="00B23522">
        <w:rPr>
          <w:rFonts w:cs="Times New Roman"/>
          <w:szCs w:val="24"/>
        </w:rPr>
        <w:t>25dB</w:t>
      </w:r>
      <w:r w:rsidR="00066BBA" w:rsidRPr="00B23522">
        <w:rPr>
          <w:rFonts w:cs="Times New Roman"/>
          <w:szCs w:val="24"/>
        </w:rPr>
        <w:t>时</w:t>
      </w:r>
      <w:r w:rsidR="00066BBA" w:rsidRPr="00B23522">
        <w:rPr>
          <w:rFonts w:cs="Times New Roman"/>
          <w:szCs w:val="24"/>
        </w:rPr>
        <w:t>NR</w:t>
      </w:r>
      <w:r w:rsidR="00066BBA" w:rsidRPr="00B23522">
        <w:rPr>
          <w:rFonts w:cs="Times New Roman"/>
          <w:szCs w:val="24"/>
        </w:rPr>
        <w:t>系统与</w:t>
      </w:r>
      <w:r w:rsidR="00066BBA" w:rsidRPr="00B23522">
        <w:rPr>
          <w:rFonts w:cs="Times New Roman"/>
          <w:szCs w:val="24"/>
        </w:rPr>
        <w:t>LTE</w:t>
      </w:r>
      <w:r w:rsidR="00066BBA" w:rsidRPr="00B23522">
        <w:rPr>
          <w:rFonts w:cs="Times New Roman"/>
          <w:szCs w:val="24"/>
        </w:rPr>
        <w:t>系统能够达到共存要求。</w:t>
      </w:r>
    </w:p>
    <w:p w:rsidR="00066BBA" w:rsidRPr="00B23522" w:rsidRDefault="00066BBA" w:rsidP="008D3DF2">
      <w:pPr>
        <w:snapToGrid w:val="0"/>
        <w:ind w:firstLine="420"/>
        <w:rPr>
          <w:rFonts w:cs="Times New Roman"/>
          <w:szCs w:val="24"/>
        </w:rPr>
      </w:pPr>
      <w:r w:rsidRPr="00B23522">
        <w:rPr>
          <w:rFonts w:cs="Times New Roman"/>
          <w:szCs w:val="24"/>
        </w:rPr>
        <w:t>第四章对</w:t>
      </w:r>
      <w:r w:rsidRPr="00B23522">
        <w:rPr>
          <w:rFonts w:cs="Times New Roman"/>
          <w:szCs w:val="24"/>
        </w:rPr>
        <w:t>NR</w:t>
      </w:r>
      <w:r w:rsidRPr="00B23522">
        <w:rPr>
          <w:rFonts w:cs="Times New Roman"/>
          <w:szCs w:val="24"/>
        </w:rPr>
        <w:t>系统之间的共存干扰进行了研究</w:t>
      </w:r>
      <w:r w:rsidRPr="00B23522">
        <w:rPr>
          <w:rFonts w:cs="Times New Roman" w:hint="eastAsia"/>
          <w:szCs w:val="24"/>
        </w:rPr>
        <w:t>。</w:t>
      </w:r>
      <w:r w:rsidRPr="00B23522">
        <w:rPr>
          <w:rFonts w:cs="Times New Roman"/>
          <w:szCs w:val="24"/>
        </w:rPr>
        <w:t>本章</w:t>
      </w:r>
      <w:r w:rsidRPr="00B23522">
        <w:rPr>
          <w:rFonts w:cs="Times New Roman" w:hint="eastAsia"/>
          <w:szCs w:val="24"/>
        </w:rPr>
        <w:t>首先</w:t>
      </w:r>
      <w:r w:rsidRPr="00B23522">
        <w:rPr>
          <w:rFonts w:cs="Times New Roman"/>
          <w:szCs w:val="24"/>
        </w:rPr>
        <w:t>分析了</w:t>
      </w:r>
      <w:r w:rsidRPr="00B23522">
        <w:rPr>
          <w:rFonts w:cs="Times New Roman"/>
          <w:szCs w:val="24"/>
        </w:rPr>
        <w:t>6GHz</w:t>
      </w:r>
      <w:r w:rsidRPr="00B23522">
        <w:rPr>
          <w:rFonts w:cs="Times New Roman"/>
          <w:szCs w:val="24"/>
        </w:rPr>
        <w:t>以上</w:t>
      </w:r>
      <w:r w:rsidRPr="00B23522">
        <w:rPr>
          <w:rFonts w:cs="Times New Roman"/>
          <w:szCs w:val="24"/>
        </w:rPr>
        <w:t>NR</w:t>
      </w:r>
      <w:r w:rsidRPr="00B23522">
        <w:rPr>
          <w:rFonts w:cs="Times New Roman"/>
          <w:szCs w:val="24"/>
        </w:rPr>
        <w:t>系统传播模型与</w:t>
      </w:r>
      <w:r w:rsidRPr="00B23522">
        <w:rPr>
          <w:rFonts w:cs="Times New Roman"/>
          <w:szCs w:val="24"/>
        </w:rPr>
        <w:t>6GHz</w:t>
      </w:r>
      <w:r w:rsidRPr="00B23522">
        <w:rPr>
          <w:rFonts w:cs="Times New Roman"/>
          <w:szCs w:val="24"/>
        </w:rPr>
        <w:t>以下</w:t>
      </w:r>
      <w:r w:rsidRPr="00B23522">
        <w:rPr>
          <w:rFonts w:cs="Times New Roman"/>
          <w:szCs w:val="24"/>
        </w:rPr>
        <w:t>NR</w:t>
      </w:r>
      <w:r w:rsidRPr="00B23522">
        <w:rPr>
          <w:rFonts w:cs="Times New Roman"/>
          <w:szCs w:val="24"/>
        </w:rPr>
        <w:t>系统的异同</w:t>
      </w:r>
      <w:r w:rsidRPr="00B23522">
        <w:rPr>
          <w:rFonts w:cs="Times New Roman" w:hint="eastAsia"/>
          <w:szCs w:val="24"/>
        </w:rPr>
        <w:t>。</w:t>
      </w:r>
      <w:r w:rsidRPr="00B23522">
        <w:rPr>
          <w:rFonts w:cs="Times New Roman"/>
          <w:szCs w:val="24"/>
        </w:rPr>
        <w:t>然后着重研究了波束赋形对系统性能的影响</w:t>
      </w:r>
      <w:r w:rsidRPr="00B23522">
        <w:rPr>
          <w:rFonts w:cs="Times New Roman" w:hint="eastAsia"/>
          <w:szCs w:val="24"/>
        </w:rPr>
        <w:t>。</w:t>
      </w:r>
      <w:r w:rsidRPr="00B23522">
        <w:rPr>
          <w:rFonts w:cs="Times New Roman"/>
          <w:szCs w:val="24"/>
        </w:rPr>
        <w:t>波束赋形对系统性能的影响主要体现在提高服务用户的接收服务信号强度，而降低被干扰用户接收干扰信号强度，从而提高用户的</w:t>
      </w:r>
      <w:r w:rsidRPr="00B23522">
        <w:rPr>
          <w:rFonts w:cs="Times New Roman"/>
          <w:szCs w:val="24"/>
        </w:rPr>
        <w:t>SINR</w:t>
      </w:r>
      <w:r w:rsidRPr="00B23522">
        <w:rPr>
          <w:rFonts w:cs="Times New Roman"/>
          <w:szCs w:val="24"/>
        </w:rPr>
        <w:t>，进而提高系统的吞吐量。同时天线数目</w:t>
      </w:r>
      <w:r w:rsidR="00257998" w:rsidRPr="00B23522">
        <w:rPr>
          <w:rFonts w:cs="Times New Roman"/>
          <w:szCs w:val="24"/>
        </w:rPr>
        <w:t>也会对系统性能产生影响</w:t>
      </w:r>
      <w:r w:rsidR="00257998" w:rsidRPr="00B23522">
        <w:rPr>
          <w:rFonts w:cs="Times New Roman" w:hint="eastAsia"/>
          <w:szCs w:val="24"/>
        </w:rPr>
        <w:t>，天线数目越多能获得的波束赋形增益越大，但同时对波束的精度要求越高。最后本章对</w:t>
      </w:r>
      <w:r w:rsidR="00257998" w:rsidRPr="00B23522">
        <w:rPr>
          <w:rFonts w:cs="Times New Roman" w:hint="eastAsia"/>
          <w:szCs w:val="24"/>
        </w:rPr>
        <w:t>3GPP</w:t>
      </w:r>
      <w:r w:rsidR="00257998" w:rsidRPr="00B23522">
        <w:rPr>
          <w:rFonts w:cs="Times New Roman" w:hint="eastAsia"/>
          <w:szCs w:val="24"/>
        </w:rPr>
        <w:t>提出的三个应用场景进行了仿真，得到了不同场景下的</w:t>
      </w:r>
      <w:r w:rsidR="00257998" w:rsidRPr="00B23522">
        <w:rPr>
          <w:rFonts w:cs="Times New Roman" w:hint="eastAsia"/>
          <w:szCs w:val="24"/>
        </w:rPr>
        <w:t>ACIR</w:t>
      </w:r>
      <w:r w:rsidR="00257998" w:rsidRPr="00B23522">
        <w:rPr>
          <w:rFonts w:cs="Times New Roman" w:hint="eastAsia"/>
          <w:szCs w:val="24"/>
        </w:rPr>
        <w:t>隔离度要求大致在</w:t>
      </w:r>
      <w:r w:rsidR="00257998" w:rsidRPr="00B23522">
        <w:rPr>
          <w:rFonts w:cs="Times New Roman" w:hint="eastAsia"/>
          <w:szCs w:val="24"/>
        </w:rPr>
        <w:t>1</w:t>
      </w:r>
      <w:r w:rsidR="00257998" w:rsidRPr="00B23522">
        <w:rPr>
          <w:rFonts w:cs="Times New Roman"/>
          <w:szCs w:val="24"/>
        </w:rPr>
        <w:t>0dB</w:t>
      </w:r>
      <w:r w:rsidR="00257998" w:rsidRPr="00B23522">
        <w:rPr>
          <w:rFonts w:cs="Times New Roman"/>
          <w:szCs w:val="24"/>
        </w:rPr>
        <w:t>至</w:t>
      </w:r>
      <w:r w:rsidR="00257998" w:rsidRPr="00B23522">
        <w:rPr>
          <w:rFonts w:cs="Times New Roman" w:hint="eastAsia"/>
          <w:szCs w:val="24"/>
        </w:rPr>
        <w:t>1</w:t>
      </w:r>
      <w:r w:rsidR="00257998" w:rsidRPr="00B23522">
        <w:rPr>
          <w:rFonts w:cs="Times New Roman"/>
          <w:szCs w:val="24"/>
        </w:rPr>
        <w:t>5dB</w:t>
      </w:r>
      <w:r w:rsidR="00257998" w:rsidRPr="00B23522">
        <w:rPr>
          <w:rFonts w:cs="Times New Roman"/>
          <w:szCs w:val="24"/>
        </w:rPr>
        <w:t>范围内</w:t>
      </w:r>
      <w:r w:rsidR="00257998" w:rsidRPr="00B23522">
        <w:rPr>
          <w:rFonts w:cs="Times New Roman" w:hint="eastAsia"/>
          <w:szCs w:val="24"/>
        </w:rPr>
        <w:t>。</w:t>
      </w:r>
    </w:p>
    <w:p w:rsidR="00066BBA" w:rsidRPr="00B23522" w:rsidRDefault="00257998" w:rsidP="008D3DF2">
      <w:pPr>
        <w:snapToGrid w:val="0"/>
        <w:ind w:firstLine="420"/>
        <w:rPr>
          <w:rFonts w:cs="Times New Roman"/>
          <w:szCs w:val="24"/>
        </w:rPr>
      </w:pPr>
      <w:r w:rsidRPr="00B23522">
        <w:rPr>
          <w:rFonts w:cs="Times New Roman"/>
          <w:szCs w:val="24"/>
        </w:rPr>
        <w:t>第五章主要解决了无人机辅助</w:t>
      </w:r>
      <w:r w:rsidRPr="00B23522">
        <w:rPr>
          <w:rFonts w:cs="Times New Roman"/>
          <w:szCs w:val="24"/>
        </w:rPr>
        <w:t>NR</w:t>
      </w:r>
      <w:r w:rsidRPr="00B23522">
        <w:rPr>
          <w:rFonts w:cs="Times New Roman"/>
          <w:szCs w:val="24"/>
        </w:rPr>
        <w:t>宏蜂窝网络中无人机的部署以及无人机小区系统与宏蜂窝网络系统共存的问题</w:t>
      </w:r>
      <w:r w:rsidRPr="00B23522">
        <w:rPr>
          <w:rFonts w:cs="Times New Roman" w:hint="eastAsia"/>
          <w:szCs w:val="24"/>
        </w:rPr>
        <w:t>。本章首先研究了无人机的部署方案，这里使用了</w:t>
      </w:r>
      <w:r w:rsidRPr="00B23522">
        <w:rPr>
          <w:rFonts w:cs="Times New Roman"/>
          <w:szCs w:val="24"/>
        </w:rPr>
        <w:t>二分</w:t>
      </w:r>
      <w:r w:rsidRPr="00B23522">
        <w:rPr>
          <w:rFonts w:cs="Times New Roman"/>
          <w:szCs w:val="24"/>
        </w:rPr>
        <w:t>K</w:t>
      </w:r>
      <w:r w:rsidRPr="00B23522">
        <w:rPr>
          <w:rFonts w:cs="Times New Roman"/>
          <w:szCs w:val="24"/>
        </w:rPr>
        <w:t>均值聚类算法解决无人机基站的部署问题</w:t>
      </w:r>
      <w:r w:rsidRPr="00B23522">
        <w:rPr>
          <w:rFonts w:cs="Times New Roman" w:hint="eastAsia"/>
          <w:szCs w:val="24"/>
        </w:rPr>
        <w:t>，并通过仿真提出</w:t>
      </w:r>
      <w:r w:rsidRPr="00B23522">
        <w:rPr>
          <w:rFonts w:cs="Times New Roman"/>
          <w:szCs w:val="24"/>
        </w:rPr>
        <w:t>该方法相比于随机部署无人机基站对系统性能有大幅提升</w:t>
      </w:r>
      <w:r w:rsidRPr="00B23522">
        <w:rPr>
          <w:rFonts w:cs="Times New Roman" w:hint="eastAsia"/>
          <w:szCs w:val="24"/>
        </w:rPr>
        <w:t>。然后，本章在此部署无人机方案的前提下，研究了无人机系统与蜂窝宏小区网络系统共存时所需要的</w:t>
      </w:r>
      <w:r w:rsidRPr="00B23522">
        <w:rPr>
          <w:rFonts w:cs="Times New Roman" w:hint="eastAsia"/>
          <w:szCs w:val="24"/>
        </w:rPr>
        <w:t>ACIR</w:t>
      </w:r>
      <w:r w:rsidRPr="00B23522">
        <w:rPr>
          <w:rFonts w:cs="Times New Roman" w:hint="eastAsia"/>
          <w:szCs w:val="24"/>
        </w:rPr>
        <w:t>隔离度大概为</w:t>
      </w:r>
      <w:r w:rsidRPr="00B23522">
        <w:rPr>
          <w:rFonts w:cs="Times New Roman" w:hint="eastAsia"/>
          <w:szCs w:val="24"/>
        </w:rPr>
        <w:t>5dB</w:t>
      </w:r>
      <w:r w:rsidRPr="00B23522">
        <w:rPr>
          <w:rFonts w:cs="Times New Roman" w:hint="eastAsia"/>
          <w:szCs w:val="24"/>
        </w:rPr>
        <w:t>。最后分析了</w:t>
      </w:r>
      <w:r w:rsidRPr="00B23522">
        <w:rPr>
          <w:rFonts w:cs="Times New Roman"/>
          <w:szCs w:val="24"/>
        </w:rPr>
        <w:t>无人机辅助</w:t>
      </w:r>
      <w:r w:rsidRPr="00B23522">
        <w:rPr>
          <w:rFonts w:cs="Times New Roman"/>
          <w:szCs w:val="24"/>
        </w:rPr>
        <w:t>NR</w:t>
      </w:r>
      <w:r w:rsidRPr="00B23522">
        <w:rPr>
          <w:rFonts w:cs="Times New Roman"/>
          <w:szCs w:val="24"/>
        </w:rPr>
        <w:t>宏蜂窝网络对性能的提升</w:t>
      </w:r>
      <w:r w:rsidRPr="00B23522">
        <w:rPr>
          <w:rFonts w:cs="Times New Roman" w:hint="eastAsia"/>
          <w:szCs w:val="24"/>
        </w:rPr>
        <w:t>。</w:t>
      </w:r>
    </w:p>
    <w:p w:rsidR="00257998" w:rsidRPr="00B23522" w:rsidRDefault="00257998" w:rsidP="002C097D">
      <w:pPr>
        <w:pStyle w:val="2"/>
      </w:pPr>
      <w:r w:rsidRPr="00B23522">
        <w:rPr>
          <w:rFonts w:hint="eastAsia"/>
        </w:rPr>
        <w:lastRenderedPageBreak/>
        <w:t>6</w:t>
      </w:r>
      <w:r w:rsidRPr="00B23522">
        <w:t xml:space="preserve">.2  </w:t>
      </w:r>
      <w:r w:rsidRPr="00B23522">
        <w:t>下一步的研究计划</w:t>
      </w:r>
    </w:p>
    <w:p w:rsidR="00257998" w:rsidRPr="00B23522" w:rsidRDefault="003A3AD4" w:rsidP="008D3DF2">
      <w:pPr>
        <w:snapToGrid w:val="0"/>
        <w:rPr>
          <w:rFonts w:cs="Times New Roman"/>
          <w:szCs w:val="24"/>
        </w:rPr>
      </w:pPr>
      <w:r w:rsidRPr="00B23522">
        <w:rPr>
          <w:rFonts w:cs="Times New Roman"/>
          <w:szCs w:val="24"/>
        </w:rPr>
        <w:tab/>
      </w:r>
      <w:r w:rsidR="00935B7E" w:rsidRPr="00B23522">
        <w:rPr>
          <w:rFonts w:cs="Times New Roman"/>
          <w:szCs w:val="24"/>
        </w:rPr>
        <w:t>本论文主要</w:t>
      </w:r>
      <w:r w:rsidR="00935B7E" w:rsidRPr="00B23522">
        <w:rPr>
          <w:rFonts w:cs="Times New Roman" w:hint="eastAsia"/>
          <w:szCs w:val="24"/>
        </w:rPr>
        <w:t>研究</w:t>
      </w:r>
      <w:r w:rsidR="00935B7E" w:rsidRPr="00B23522">
        <w:rPr>
          <w:rFonts w:cs="Times New Roman"/>
          <w:szCs w:val="24"/>
        </w:rPr>
        <w:t>了不同通信系统之间的共存</w:t>
      </w:r>
      <w:r w:rsidR="00935B7E" w:rsidRPr="00B23522">
        <w:rPr>
          <w:rFonts w:cs="Times New Roman" w:hint="eastAsia"/>
          <w:szCs w:val="24"/>
        </w:rPr>
        <w:t>，</w:t>
      </w:r>
      <w:r w:rsidR="00935B7E" w:rsidRPr="00B23522">
        <w:rPr>
          <w:rFonts w:cs="Times New Roman"/>
          <w:szCs w:val="24"/>
        </w:rPr>
        <w:t>但是系统之间除了共存还需要有必需的协作</w:t>
      </w:r>
      <w:r w:rsidR="00935B7E" w:rsidRPr="00B23522">
        <w:rPr>
          <w:rFonts w:cs="Times New Roman" w:hint="eastAsia"/>
          <w:szCs w:val="24"/>
        </w:rPr>
        <w:t>。</w:t>
      </w:r>
      <w:r w:rsidR="00935B7E" w:rsidRPr="00B23522">
        <w:rPr>
          <w:rFonts w:cs="Times New Roman"/>
          <w:szCs w:val="24"/>
        </w:rPr>
        <w:t>对系统内以及系统间的协作进行探讨</w:t>
      </w:r>
      <w:r w:rsidR="00935B7E" w:rsidRPr="00B23522">
        <w:rPr>
          <w:rFonts w:cs="Times New Roman" w:hint="eastAsia"/>
          <w:szCs w:val="24"/>
        </w:rPr>
        <w:t>，</w:t>
      </w:r>
      <w:r w:rsidR="00935B7E" w:rsidRPr="00B23522">
        <w:rPr>
          <w:rFonts w:cs="Times New Roman"/>
          <w:szCs w:val="24"/>
        </w:rPr>
        <w:t>甚至对网络融合方面进行研究</w:t>
      </w:r>
      <w:r w:rsidR="00935B7E" w:rsidRPr="00B23522">
        <w:rPr>
          <w:rFonts w:cs="Times New Roman" w:hint="eastAsia"/>
          <w:szCs w:val="24"/>
        </w:rPr>
        <w:t>，</w:t>
      </w:r>
      <w:r w:rsidR="00935B7E" w:rsidRPr="00B23522">
        <w:rPr>
          <w:rFonts w:cs="Times New Roman"/>
          <w:szCs w:val="24"/>
        </w:rPr>
        <w:t>这是大幅提高整个系统性能的必要步骤</w:t>
      </w:r>
      <w:r w:rsidR="00935B7E" w:rsidRPr="00B23522">
        <w:rPr>
          <w:rFonts w:cs="Times New Roman" w:hint="eastAsia"/>
          <w:szCs w:val="24"/>
        </w:rPr>
        <w:t>。</w:t>
      </w:r>
      <w:r w:rsidR="00935B7E" w:rsidRPr="00B23522">
        <w:rPr>
          <w:rFonts w:cs="Times New Roman"/>
          <w:szCs w:val="24"/>
        </w:rPr>
        <w:t>另外</w:t>
      </w:r>
      <w:r w:rsidR="00935B7E" w:rsidRPr="00B23522">
        <w:rPr>
          <w:rFonts w:cs="Times New Roman" w:hint="eastAsia"/>
          <w:szCs w:val="24"/>
        </w:rPr>
        <w:t>，</w:t>
      </w:r>
      <w:r w:rsidR="00935B7E" w:rsidRPr="00B23522">
        <w:rPr>
          <w:rFonts w:cs="Times New Roman"/>
          <w:szCs w:val="24"/>
        </w:rPr>
        <w:t>共存不仅体现在系统级层面</w:t>
      </w:r>
      <w:r w:rsidR="00935B7E" w:rsidRPr="00B23522">
        <w:rPr>
          <w:rFonts w:cs="Times New Roman" w:hint="eastAsia"/>
          <w:szCs w:val="24"/>
        </w:rPr>
        <w:t>，</w:t>
      </w:r>
      <w:r w:rsidR="00935B7E" w:rsidRPr="00B23522">
        <w:rPr>
          <w:rFonts w:cs="Times New Roman"/>
          <w:szCs w:val="24"/>
        </w:rPr>
        <w:t>不同系统之间信令甚至是</w:t>
      </w:r>
      <w:r w:rsidR="00D9582D" w:rsidRPr="00B23522">
        <w:rPr>
          <w:rFonts w:cs="Times New Roman"/>
          <w:szCs w:val="24"/>
        </w:rPr>
        <w:t>物理层的设计都会对两个通信系统的共存产生非常重要的影响</w:t>
      </w:r>
      <w:r w:rsidR="00D9582D" w:rsidRPr="00B23522">
        <w:rPr>
          <w:rFonts w:cs="Times New Roman" w:hint="eastAsia"/>
          <w:szCs w:val="24"/>
        </w:rPr>
        <w:t>。</w:t>
      </w:r>
      <w:r w:rsidR="00D9582D" w:rsidRPr="00B23522">
        <w:rPr>
          <w:rFonts w:cs="Times New Roman"/>
          <w:szCs w:val="24"/>
        </w:rPr>
        <w:t>因此</w:t>
      </w:r>
      <w:r w:rsidR="00D9582D" w:rsidRPr="00B23522">
        <w:rPr>
          <w:rFonts w:cs="Times New Roman" w:hint="eastAsia"/>
          <w:szCs w:val="24"/>
        </w:rPr>
        <w:t>，</w:t>
      </w:r>
      <w:r w:rsidR="00D9582D" w:rsidRPr="00B23522">
        <w:rPr>
          <w:rFonts w:cs="Times New Roman"/>
          <w:szCs w:val="24"/>
        </w:rPr>
        <w:t>下一步的研究将会集中在网络协作以及物理层与信令的设计方面</w:t>
      </w:r>
      <w:r w:rsidR="00D9582D" w:rsidRPr="00B23522">
        <w:rPr>
          <w:rFonts w:cs="Times New Roman" w:hint="eastAsia"/>
          <w:szCs w:val="24"/>
        </w:rPr>
        <w:t>。</w:t>
      </w:r>
    </w:p>
    <w:p w:rsidR="00D9582D" w:rsidRPr="00B23522" w:rsidRDefault="00D9582D" w:rsidP="008D3DF2">
      <w:pPr>
        <w:snapToGrid w:val="0"/>
        <w:rPr>
          <w:rFonts w:cs="Times New Roman"/>
          <w:szCs w:val="24"/>
        </w:rPr>
      </w:pPr>
      <w:r w:rsidRPr="00B23522">
        <w:rPr>
          <w:rFonts w:cs="Times New Roman"/>
          <w:szCs w:val="24"/>
        </w:rPr>
        <w:tab/>
      </w:r>
      <w:r w:rsidR="00A50951" w:rsidRPr="00B23522">
        <w:rPr>
          <w:rFonts w:cs="Times New Roman" w:hint="eastAsia"/>
          <w:szCs w:val="24"/>
        </w:rPr>
        <w:t>对于无人机辅助的宏蜂窝网络来说，制约该技术发展的因素主要是无人机基站的技术不成熟。一个是目前民用的无人机主要是通过电池供能，导致续航时间短承载的重量低。二是无人机基站回传数据到地面的问题。</w:t>
      </w:r>
      <w:r w:rsidR="001C6AC8" w:rsidRPr="00B23522">
        <w:rPr>
          <w:rFonts w:cs="Times New Roman" w:hint="eastAsia"/>
          <w:szCs w:val="24"/>
        </w:rPr>
        <w:t>另外，无人机辅助的宏蜂窝网络也可以视作一个异构网络，可以从异构网络的干扰管理方案中获得思路，解决无人机小区系统与宏蜂窝网络系统之间的共存问题。</w:t>
      </w:r>
      <w:r w:rsidR="00BC05D4" w:rsidRPr="00B23522">
        <w:rPr>
          <w:rFonts w:cs="Times New Roman" w:hint="eastAsia"/>
          <w:szCs w:val="24"/>
        </w:rPr>
        <w:t>因此下一步的研究也可以从无人机回传数据或者是使用异构网络干扰管理的思路实现共存两方面着手。</w:t>
      </w:r>
    </w:p>
    <w:sectPr w:rsidR="00D9582D" w:rsidRPr="00B235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0D17" w:rsidRDefault="00EC0D17" w:rsidP="00104920">
      <w:r>
        <w:separator/>
      </w:r>
    </w:p>
  </w:endnote>
  <w:endnote w:type="continuationSeparator" w:id="0">
    <w:p w:rsidR="00EC0D17" w:rsidRDefault="00EC0D17" w:rsidP="00104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0D17" w:rsidRDefault="00EC0D17" w:rsidP="00104920">
      <w:r>
        <w:separator/>
      </w:r>
    </w:p>
  </w:footnote>
  <w:footnote w:type="continuationSeparator" w:id="0">
    <w:p w:rsidR="00EC0D17" w:rsidRDefault="00EC0D17" w:rsidP="001049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938D2"/>
    <w:multiLevelType w:val="hybridMultilevel"/>
    <w:tmpl w:val="40D22752"/>
    <w:lvl w:ilvl="0" w:tplc="568A7A22">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1" w15:restartNumberingAfterBreak="0">
    <w:nsid w:val="0C985046"/>
    <w:multiLevelType w:val="hybridMultilevel"/>
    <w:tmpl w:val="01348DE8"/>
    <w:lvl w:ilvl="0" w:tplc="568A7A22">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5FA6A82"/>
    <w:multiLevelType w:val="hybridMultilevel"/>
    <w:tmpl w:val="FEC46B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5A7B5A"/>
    <w:multiLevelType w:val="hybridMultilevel"/>
    <w:tmpl w:val="0CF800E2"/>
    <w:lvl w:ilvl="0" w:tplc="568A7A22">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4C13484"/>
    <w:multiLevelType w:val="hybridMultilevel"/>
    <w:tmpl w:val="5CB4ECC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99A"/>
    <w:rsid w:val="00004EDD"/>
    <w:rsid w:val="00011B86"/>
    <w:rsid w:val="00015A89"/>
    <w:rsid w:val="00016623"/>
    <w:rsid w:val="000204D7"/>
    <w:rsid w:val="00026FCD"/>
    <w:rsid w:val="00030329"/>
    <w:rsid w:val="0003271C"/>
    <w:rsid w:val="0003396C"/>
    <w:rsid w:val="000344E9"/>
    <w:rsid w:val="00046DAC"/>
    <w:rsid w:val="00055C70"/>
    <w:rsid w:val="0005643A"/>
    <w:rsid w:val="00062BD2"/>
    <w:rsid w:val="00062C51"/>
    <w:rsid w:val="000639FF"/>
    <w:rsid w:val="00065A52"/>
    <w:rsid w:val="00066BBA"/>
    <w:rsid w:val="00067D3B"/>
    <w:rsid w:val="00070286"/>
    <w:rsid w:val="00071A18"/>
    <w:rsid w:val="00074C8D"/>
    <w:rsid w:val="000759E7"/>
    <w:rsid w:val="0009080A"/>
    <w:rsid w:val="00091027"/>
    <w:rsid w:val="00096139"/>
    <w:rsid w:val="000B32B1"/>
    <w:rsid w:val="000C3AAC"/>
    <w:rsid w:val="000D081E"/>
    <w:rsid w:val="000D2F7B"/>
    <w:rsid w:val="000D7679"/>
    <w:rsid w:val="000E162C"/>
    <w:rsid w:val="000F0275"/>
    <w:rsid w:val="000F403E"/>
    <w:rsid w:val="000F5E3A"/>
    <w:rsid w:val="00100275"/>
    <w:rsid w:val="00104920"/>
    <w:rsid w:val="001075CA"/>
    <w:rsid w:val="00116C51"/>
    <w:rsid w:val="00120476"/>
    <w:rsid w:val="001205C3"/>
    <w:rsid w:val="00123265"/>
    <w:rsid w:val="001268BE"/>
    <w:rsid w:val="0013346E"/>
    <w:rsid w:val="00134ED2"/>
    <w:rsid w:val="00140ED3"/>
    <w:rsid w:val="00141AF1"/>
    <w:rsid w:val="00146396"/>
    <w:rsid w:val="00152BAD"/>
    <w:rsid w:val="00152F84"/>
    <w:rsid w:val="00155879"/>
    <w:rsid w:val="001567C5"/>
    <w:rsid w:val="00161716"/>
    <w:rsid w:val="00161777"/>
    <w:rsid w:val="00162A8F"/>
    <w:rsid w:val="00164F71"/>
    <w:rsid w:val="00170828"/>
    <w:rsid w:val="00176723"/>
    <w:rsid w:val="001767F3"/>
    <w:rsid w:val="001800AB"/>
    <w:rsid w:val="00180C2A"/>
    <w:rsid w:val="00181DA4"/>
    <w:rsid w:val="0018236E"/>
    <w:rsid w:val="0018295C"/>
    <w:rsid w:val="00183C75"/>
    <w:rsid w:val="00183E5E"/>
    <w:rsid w:val="00186FED"/>
    <w:rsid w:val="00187E88"/>
    <w:rsid w:val="00192FE3"/>
    <w:rsid w:val="001A070F"/>
    <w:rsid w:val="001A4E5A"/>
    <w:rsid w:val="001B435C"/>
    <w:rsid w:val="001B6A80"/>
    <w:rsid w:val="001C0463"/>
    <w:rsid w:val="001C058B"/>
    <w:rsid w:val="001C0CA1"/>
    <w:rsid w:val="001C2BA0"/>
    <w:rsid w:val="001C6AC8"/>
    <w:rsid w:val="001D43DC"/>
    <w:rsid w:val="001E37F8"/>
    <w:rsid w:val="001E4DAB"/>
    <w:rsid w:val="001F7931"/>
    <w:rsid w:val="001F7CCF"/>
    <w:rsid w:val="00202A30"/>
    <w:rsid w:val="00203A9F"/>
    <w:rsid w:val="00204BAC"/>
    <w:rsid w:val="002131B3"/>
    <w:rsid w:val="002203F4"/>
    <w:rsid w:val="00222FD4"/>
    <w:rsid w:val="002302DD"/>
    <w:rsid w:val="00233A7B"/>
    <w:rsid w:val="00244E04"/>
    <w:rsid w:val="00246441"/>
    <w:rsid w:val="00257998"/>
    <w:rsid w:val="002634C0"/>
    <w:rsid w:val="00264A3C"/>
    <w:rsid w:val="0027162C"/>
    <w:rsid w:val="00274993"/>
    <w:rsid w:val="002852FF"/>
    <w:rsid w:val="002B35C8"/>
    <w:rsid w:val="002B5BC8"/>
    <w:rsid w:val="002B64A6"/>
    <w:rsid w:val="002C097D"/>
    <w:rsid w:val="002C3EC0"/>
    <w:rsid w:val="002E247A"/>
    <w:rsid w:val="002E33A5"/>
    <w:rsid w:val="002E5362"/>
    <w:rsid w:val="002F1427"/>
    <w:rsid w:val="002F2FF5"/>
    <w:rsid w:val="002F436A"/>
    <w:rsid w:val="002F490E"/>
    <w:rsid w:val="002F6D28"/>
    <w:rsid w:val="00302758"/>
    <w:rsid w:val="00303709"/>
    <w:rsid w:val="00310181"/>
    <w:rsid w:val="00310E55"/>
    <w:rsid w:val="00311D93"/>
    <w:rsid w:val="003140D7"/>
    <w:rsid w:val="00315BB8"/>
    <w:rsid w:val="00316FF0"/>
    <w:rsid w:val="00320445"/>
    <w:rsid w:val="00321943"/>
    <w:rsid w:val="003232B3"/>
    <w:rsid w:val="003241D8"/>
    <w:rsid w:val="00325C8F"/>
    <w:rsid w:val="00334430"/>
    <w:rsid w:val="00335DCF"/>
    <w:rsid w:val="00354768"/>
    <w:rsid w:val="00360863"/>
    <w:rsid w:val="00364BC0"/>
    <w:rsid w:val="003672E9"/>
    <w:rsid w:val="0037354F"/>
    <w:rsid w:val="00374431"/>
    <w:rsid w:val="00374F8D"/>
    <w:rsid w:val="00376F7B"/>
    <w:rsid w:val="00382774"/>
    <w:rsid w:val="003910B1"/>
    <w:rsid w:val="00392524"/>
    <w:rsid w:val="00393380"/>
    <w:rsid w:val="0039661E"/>
    <w:rsid w:val="003A3AD4"/>
    <w:rsid w:val="003B31DF"/>
    <w:rsid w:val="003B3D4D"/>
    <w:rsid w:val="003B7F81"/>
    <w:rsid w:val="003C0600"/>
    <w:rsid w:val="003C34AE"/>
    <w:rsid w:val="003C4C3E"/>
    <w:rsid w:val="003D089C"/>
    <w:rsid w:val="003D1EB2"/>
    <w:rsid w:val="003D3861"/>
    <w:rsid w:val="003D46D9"/>
    <w:rsid w:val="003D52DA"/>
    <w:rsid w:val="003E4D51"/>
    <w:rsid w:val="003F5A12"/>
    <w:rsid w:val="003F66B1"/>
    <w:rsid w:val="003F6955"/>
    <w:rsid w:val="00412025"/>
    <w:rsid w:val="00412329"/>
    <w:rsid w:val="004124BC"/>
    <w:rsid w:val="00422B91"/>
    <w:rsid w:val="004237A7"/>
    <w:rsid w:val="00434B94"/>
    <w:rsid w:val="00434D1B"/>
    <w:rsid w:val="004352E6"/>
    <w:rsid w:val="0044543C"/>
    <w:rsid w:val="004462C4"/>
    <w:rsid w:val="0045622F"/>
    <w:rsid w:val="004563AB"/>
    <w:rsid w:val="004579B9"/>
    <w:rsid w:val="00460C97"/>
    <w:rsid w:val="004632ED"/>
    <w:rsid w:val="004640C0"/>
    <w:rsid w:val="00466073"/>
    <w:rsid w:val="00467496"/>
    <w:rsid w:val="0047258A"/>
    <w:rsid w:val="00472A5B"/>
    <w:rsid w:val="0047311C"/>
    <w:rsid w:val="00473B36"/>
    <w:rsid w:val="0047522E"/>
    <w:rsid w:val="00476C2C"/>
    <w:rsid w:val="00481E09"/>
    <w:rsid w:val="00482A15"/>
    <w:rsid w:val="0048321D"/>
    <w:rsid w:val="0048558C"/>
    <w:rsid w:val="00487B06"/>
    <w:rsid w:val="00492E18"/>
    <w:rsid w:val="0049344B"/>
    <w:rsid w:val="00493C1B"/>
    <w:rsid w:val="00497D79"/>
    <w:rsid w:val="004A004B"/>
    <w:rsid w:val="004B1B6B"/>
    <w:rsid w:val="004B2A70"/>
    <w:rsid w:val="004B735D"/>
    <w:rsid w:val="004D5569"/>
    <w:rsid w:val="004E4A2F"/>
    <w:rsid w:val="004F0AD9"/>
    <w:rsid w:val="004F429F"/>
    <w:rsid w:val="00503CBC"/>
    <w:rsid w:val="00510B0B"/>
    <w:rsid w:val="0051186F"/>
    <w:rsid w:val="00511F71"/>
    <w:rsid w:val="00517A81"/>
    <w:rsid w:val="005227E5"/>
    <w:rsid w:val="00534C27"/>
    <w:rsid w:val="00535572"/>
    <w:rsid w:val="00536534"/>
    <w:rsid w:val="005420F1"/>
    <w:rsid w:val="00545FB7"/>
    <w:rsid w:val="005548D4"/>
    <w:rsid w:val="005553BB"/>
    <w:rsid w:val="0056274F"/>
    <w:rsid w:val="00565332"/>
    <w:rsid w:val="00566E50"/>
    <w:rsid w:val="00572EDB"/>
    <w:rsid w:val="00574805"/>
    <w:rsid w:val="00584571"/>
    <w:rsid w:val="0058745E"/>
    <w:rsid w:val="005944AF"/>
    <w:rsid w:val="00594661"/>
    <w:rsid w:val="0059620C"/>
    <w:rsid w:val="005A5AAB"/>
    <w:rsid w:val="005B1370"/>
    <w:rsid w:val="005B1D38"/>
    <w:rsid w:val="005B28F1"/>
    <w:rsid w:val="005B2F70"/>
    <w:rsid w:val="005B49CA"/>
    <w:rsid w:val="005B6AC8"/>
    <w:rsid w:val="005B7651"/>
    <w:rsid w:val="005C14CE"/>
    <w:rsid w:val="005C4460"/>
    <w:rsid w:val="005C48EF"/>
    <w:rsid w:val="005C57A6"/>
    <w:rsid w:val="005F0220"/>
    <w:rsid w:val="005F6113"/>
    <w:rsid w:val="005F7B6E"/>
    <w:rsid w:val="00601283"/>
    <w:rsid w:val="00601B43"/>
    <w:rsid w:val="006029D0"/>
    <w:rsid w:val="0060377F"/>
    <w:rsid w:val="0062157F"/>
    <w:rsid w:val="00624265"/>
    <w:rsid w:val="00624DE9"/>
    <w:rsid w:val="00630FCB"/>
    <w:rsid w:val="00630FCE"/>
    <w:rsid w:val="006318AC"/>
    <w:rsid w:val="00631FF8"/>
    <w:rsid w:val="00632660"/>
    <w:rsid w:val="0063523A"/>
    <w:rsid w:val="00640586"/>
    <w:rsid w:val="00645585"/>
    <w:rsid w:val="00646360"/>
    <w:rsid w:val="00647C70"/>
    <w:rsid w:val="00650E1A"/>
    <w:rsid w:val="0065292C"/>
    <w:rsid w:val="006605A6"/>
    <w:rsid w:val="00660C94"/>
    <w:rsid w:val="00661E70"/>
    <w:rsid w:val="00663E4F"/>
    <w:rsid w:val="00665999"/>
    <w:rsid w:val="0067771A"/>
    <w:rsid w:val="006869D9"/>
    <w:rsid w:val="006939E3"/>
    <w:rsid w:val="006A05EE"/>
    <w:rsid w:val="006B189C"/>
    <w:rsid w:val="006B20FB"/>
    <w:rsid w:val="006B4883"/>
    <w:rsid w:val="006C2FC3"/>
    <w:rsid w:val="006C4065"/>
    <w:rsid w:val="006C7EA5"/>
    <w:rsid w:val="006D04F8"/>
    <w:rsid w:val="006D1C97"/>
    <w:rsid w:val="006D5F85"/>
    <w:rsid w:val="006E265F"/>
    <w:rsid w:val="006E3E30"/>
    <w:rsid w:val="006F3BD8"/>
    <w:rsid w:val="006F4717"/>
    <w:rsid w:val="006F7D8F"/>
    <w:rsid w:val="00702D10"/>
    <w:rsid w:val="007035C7"/>
    <w:rsid w:val="00706763"/>
    <w:rsid w:val="00712CD2"/>
    <w:rsid w:val="00713BD8"/>
    <w:rsid w:val="007147ED"/>
    <w:rsid w:val="00714A79"/>
    <w:rsid w:val="00714C80"/>
    <w:rsid w:val="007277C8"/>
    <w:rsid w:val="00730321"/>
    <w:rsid w:val="00740A28"/>
    <w:rsid w:val="00742A48"/>
    <w:rsid w:val="00742FD7"/>
    <w:rsid w:val="00746EA9"/>
    <w:rsid w:val="00753BEC"/>
    <w:rsid w:val="00755EDE"/>
    <w:rsid w:val="00763F7A"/>
    <w:rsid w:val="00771EBE"/>
    <w:rsid w:val="007725D3"/>
    <w:rsid w:val="00772DD2"/>
    <w:rsid w:val="00773C3B"/>
    <w:rsid w:val="0077784C"/>
    <w:rsid w:val="00783E2B"/>
    <w:rsid w:val="00785EA7"/>
    <w:rsid w:val="0078604D"/>
    <w:rsid w:val="00787671"/>
    <w:rsid w:val="00787E25"/>
    <w:rsid w:val="007908BA"/>
    <w:rsid w:val="00795821"/>
    <w:rsid w:val="00796EE6"/>
    <w:rsid w:val="007A442B"/>
    <w:rsid w:val="007C3193"/>
    <w:rsid w:val="007C54D1"/>
    <w:rsid w:val="007D1B37"/>
    <w:rsid w:val="007D201D"/>
    <w:rsid w:val="007D445F"/>
    <w:rsid w:val="007E1584"/>
    <w:rsid w:val="007E4969"/>
    <w:rsid w:val="007F2AC9"/>
    <w:rsid w:val="007F3C87"/>
    <w:rsid w:val="007F4B0F"/>
    <w:rsid w:val="008117CC"/>
    <w:rsid w:val="00816F42"/>
    <w:rsid w:val="008302FD"/>
    <w:rsid w:val="0083118B"/>
    <w:rsid w:val="00831871"/>
    <w:rsid w:val="008324F0"/>
    <w:rsid w:val="008409BD"/>
    <w:rsid w:val="00845EFA"/>
    <w:rsid w:val="008465F3"/>
    <w:rsid w:val="008508F1"/>
    <w:rsid w:val="00851D22"/>
    <w:rsid w:val="0085263A"/>
    <w:rsid w:val="008554DC"/>
    <w:rsid w:val="00857F67"/>
    <w:rsid w:val="008633A8"/>
    <w:rsid w:val="008666D8"/>
    <w:rsid w:val="00867495"/>
    <w:rsid w:val="00870DF3"/>
    <w:rsid w:val="00870ED5"/>
    <w:rsid w:val="008721D1"/>
    <w:rsid w:val="008839C9"/>
    <w:rsid w:val="00895C72"/>
    <w:rsid w:val="0089637C"/>
    <w:rsid w:val="00897A95"/>
    <w:rsid w:val="008A5C17"/>
    <w:rsid w:val="008A76EF"/>
    <w:rsid w:val="008B1509"/>
    <w:rsid w:val="008B18FB"/>
    <w:rsid w:val="008B616C"/>
    <w:rsid w:val="008C1091"/>
    <w:rsid w:val="008C4075"/>
    <w:rsid w:val="008D3DF2"/>
    <w:rsid w:val="008D4B64"/>
    <w:rsid w:val="008D670E"/>
    <w:rsid w:val="008D7390"/>
    <w:rsid w:val="008E2966"/>
    <w:rsid w:val="008E7B0F"/>
    <w:rsid w:val="008F3EA6"/>
    <w:rsid w:val="008F4B35"/>
    <w:rsid w:val="008F5323"/>
    <w:rsid w:val="009016AE"/>
    <w:rsid w:val="00901801"/>
    <w:rsid w:val="009068CA"/>
    <w:rsid w:val="00906D6D"/>
    <w:rsid w:val="00907F78"/>
    <w:rsid w:val="00913D53"/>
    <w:rsid w:val="00914472"/>
    <w:rsid w:val="009169DE"/>
    <w:rsid w:val="0092062A"/>
    <w:rsid w:val="00920A47"/>
    <w:rsid w:val="00920C00"/>
    <w:rsid w:val="00920D88"/>
    <w:rsid w:val="00925557"/>
    <w:rsid w:val="00927D00"/>
    <w:rsid w:val="00930847"/>
    <w:rsid w:val="00930A8E"/>
    <w:rsid w:val="00930C1F"/>
    <w:rsid w:val="00931DFE"/>
    <w:rsid w:val="00935B7E"/>
    <w:rsid w:val="0093630F"/>
    <w:rsid w:val="00940F2B"/>
    <w:rsid w:val="00942A56"/>
    <w:rsid w:val="00950732"/>
    <w:rsid w:val="00952BF2"/>
    <w:rsid w:val="009613DE"/>
    <w:rsid w:val="0096171E"/>
    <w:rsid w:val="00962D7A"/>
    <w:rsid w:val="00965015"/>
    <w:rsid w:val="00972A3B"/>
    <w:rsid w:val="00972C29"/>
    <w:rsid w:val="00981512"/>
    <w:rsid w:val="00982607"/>
    <w:rsid w:val="00982DF2"/>
    <w:rsid w:val="00986660"/>
    <w:rsid w:val="009868B4"/>
    <w:rsid w:val="00991FD3"/>
    <w:rsid w:val="00993CBB"/>
    <w:rsid w:val="009A1AF3"/>
    <w:rsid w:val="009A63B3"/>
    <w:rsid w:val="009B04E9"/>
    <w:rsid w:val="009B560F"/>
    <w:rsid w:val="009C300B"/>
    <w:rsid w:val="009D0DC4"/>
    <w:rsid w:val="009D48F6"/>
    <w:rsid w:val="009F38EA"/>
    <w:rsid w:val="00A0443B"/>
    <w:rsid w:val="00A17842"/>
    <w:rsid w:val="00A2147C"/>
    <w:rsid w:val="00A226EE"/>
    <w:rsid w:val="00A2327E"/>
    <w:rsid w:val="00A238D3"/>
    <w:rsid w:val="00A242C2"/>
    <w:rsid w:val="00A261D7"/>
    <w:rsid w:val="00A37BA4"/>
    <w:rsid w:val="00A434EC"/>
    <w:rsid w:val="00A46CE5"/>
    <w:rsid w:val="00A479F8"/>
    <w:rsid w:val="00A5033E"/>
    <w:rsid w:val="00A50951"/>
    <w:rsid w:val="00A66020"/>
    <w:rsid w:val="00A700C2"/>
    <w:rsid w:val="00A75F0E"/>
    <w:rsid w:val="00A76263"/>
    <w:rsid w:val="00A81C12"/>
    <w:rsid w:val="00A93D87"/>
    <w:rsid w:val="00A979BA"/>
    <w:rsid w:val="00AA09F3"/>
    <w:rsid w:val="00AA1236"/>
    <w:rsid w:val="00AA6F63"/>
    <w:rsid w:val="00AA7FF9"/>
    <w:rsid w:val="00AB7FDD"/>
    <w:rsid w:val="00AC0AEF"/>
    <w:rsid w:val="00AC1104"/>
    <w:rsid w:val="00AC16C4"/>
    <w:rsid w:val="00AC2DC4"/>
    <w:rsid w:val="00AC3AF4"/>
    <w:rsid w:val="00AC3CB1"/>
    <w:rsid w:val="00AC69B9"/>
    <w:rsid w:val="00AD4ABB"/>
    <w:rsid w:val="00AD57DC"/>
    <w:rsid w:val="00AD57DF"/>
    <w:rsid w:val="00AD6BAE"/>
    <w:rsid w:val="00AE51D2"/>
    <w:rsid w:val="00AF10D8"/>
    <w:rsid w:val="00AF2AD6"/>
    <w:rsid w:val="00B0153B"/>
    <w:rsid w:val="00B01BED"/>
    <w:rsid w:val="00B1097B"/>
    <w:rsid w:val="00B10C6D"/>
    <w:rsid w:val="00B11C24"/>
    <w:rsid w:val="00B208E4"/>
    <w:rsid w:val="00B21366"/>
    <w:rsid w:val="00B23522"/>
    <w:rsid w:val="00B2391D"/>
    <w:rsid w:val="00B26B65"/>
    <w:rsid w:val="00B343FB"/>
    <w:rsid w:val="00B3616A"/>
    <w:rsid w:val="00B527A9"/>
    <w:rsid w:val="00B64B37"/>
    <w:rsid w:val="00B65FAB"/>
    <w:rsid w:val="00B72302"/>
    <w:rsid w:val="00B73B57"/>
    <w:rsid w:val="00B76985"/>
    <w:rsid w:val="00B82082"/>
    <w:rsid w:val="00B8252F"/>
    <w:rsid w:val="00B848F3"/>
    <w:rsid w:val="00B902FE"/>
    <w:rsid w:val="00B91F22"/>
    <w:rsid w:val="00B967E5"/>
    <w:rsid w:val="00BA07AD"/>
    <w:rsid w:val="00BA2394"/>
    <w:rsid w:val="00BA4193"/>
    <w:rsid w:val="00BA4880"/>
    <w:rsid w:val="00BA61A6"/>
    <w:rsid w:val="00BA6FCD"/>
    <w:rsid w:val="00BA7074"/>
    <w:rsid w:val="00BB19A2"/>
    <w:rsid w:val="00BB5468"/>
    <w:rsid w:val="00BB55C6"/>
    <w:rsid w:val="00BC05D4"/>
    <w:rsid w:val="00BC224D"/>
    <w:rsid w:val="00BC26E0"/>
    <w:rsid w:val="00BC2F6A"/>
    <w:rsid w:val="00BC3612"/>
    <w:rsid w:val="00BC3E4A"/>
    <w:rsid w:val="00BC41FA"/>
    <w:rsid w:val="00BD05E8"/>
    <w:rsid w:val="00BD199A"/>
    <w:rsid w:val="00BD1A12"/>
    <w:rsid w:val="00BD23ED"/>
    <w:rsid w:val="00BD2AE3"/>
    <w:rsid w:val="00BD2E6F"/>
    <w:rsid w:val="00BD72CB"/>
    <w:rsid w:val="00BE044C"/>
    <w:rsid w:val="00BE1709"/>
    <w:rsid w:val="00BE2942"/>
    <w:rsid w:val="00BF40E3"/>
    <w:rsid w:val="00C052CD"/>
    <w:rsid w:val="00C05648"/>
    <w:rsid w:val="00C060BB"/>
    <w:rsid w:val="00C06883"/>
    <w:rsid w:val="00C06AD6"/>
    <w:rsid w:val="00C13872"/>
    <w:rsid w:val="00C14DEA"/>
    <w:rsid w:val="00C14F6E"/>
    <w:rsid w:val="00C237F3"/>
    <w:rsid w:val="00C30E36"/>
    <w:rsid w:val="00C4101A"/>
    <w:rsid w:val="00C4363E"/>
    <w:rsid w:val="00C52546"/>
    <w:rsid w:val="00C57224"/>
    <w:rsid w:val="00C61E13"/>
    <w:rsid w:val="00C6368D"/>
    <w:rsid w:val="00C640AC"/>
    <w:rsid w:val="00C7063C"/>
    <w:rsid w:val="00C70F11"/>
    <w:rsid w:val="00C71C47"/>
    <w:rsid w:val="00C73E33"/>
    <w:rsid w:val="00C8252D"/>
    <w:rsid w:val="00C95FDB"/>
    <w:rsid w:val="00CA4D5B"/>
    <w:rsid w:val="00CA51A5"/>
    <w:rsid w:val="00CC1461"/>
    <w:rsid w:val="00CC1D81"/>
    <w:rsid w:val="00CC2FDC"/>
    <w:rsid w:val="00CC589C"/>
    <w:rsid w:val="00CC5E1B"/>
    <w:rsid w:val="00CD475D"/>
    <w:rsid w:val="00CD5B44"/>
    <w:rsid w:val="00CD72AE"/>
    <w:rsid w:val="00CE5843"/>
    <w:rsid w:val="00CE715D"/>
    <w:rsid w:val="00CF2649"/>
    <w:rsid w:val="00CF291D"/>
    <w:rsid w:val="00D0583A"/>
    <w:rsid w:val="00D06657"/>
    <w:rsid w:val="00D149D3"/>
    <w:rsid w:val="00D1651F"/>
    <w:rsid w:val="00D1669C"/>
    <w:rsid w:val="00D24728"/>
    <w:rsid w:val="00D27E64"/>
    <w:rsid w:val="00D33622"/>
    <w:rsid w:val="00D43AB3"/>
    <w:rsid w:val="00D5011A"/>
    <w:rsid w:val="00D52E26"/>
    <w:rsid w:val="00D56053"/>
    <w:rsid w:val="00D66F1A"/>
    <w:rsid w:val="00D7192A"/>
    <w:rsid w:val="00D75347"/>
    <w:rsid w:val="00D77242"/>
    <w:rsid w:val="00D82F16"/>
    <w:rsid w:val="00D84452"/>
    <w:rsid w:val="00D85015"/>
    <w:rsid w:val="00D851D1"/>
    <w:rsid w:val="00D85917"/>
    <w:rsid w:val="00D86A93"/>
    <w:rsid w:val="00D91F86"/>
    <w:rsid w:val="00D9582D"/>
    <w:rsid w:val="00DA196B"/>
    <w:rsid w:val="00DA3BAA"/>
    <w:rsid w:val="00DB3B6B"/>
    <w:rsid w:val="00DB5D8E"/>
    <w:rsid w:val="00DB6A4A"/>
    <w:rsid w:val="00DB70CE"/>
    <w:rsid w:val="00DB7476"/>
    <w:rsid w:val="00DC0924"/>
    <w:rsid w:val="00DC1F91"/>
    <w:rsid w:val="00DC3F65"/>
    <w:rsid w:val="00DC6E34"/>
    <w:rsid w:val="00DC7E84"/>
    <w:rsid w:val="00DD0310"/>
    <w:rsid w:val="00DD0DDB"/>
    <w:rsid w:val="00DD11C1"/>
    <w:rsid w:val="00DD5EAD"/>
    <w:rsid w:val="00DE487C"/>
    <w:rsid w:val="00DF04B8"/>
    <w:rsid w:val="00DF2151"/>
    <w:rsid w:val="00DF3991"/>
    <w:rsid w:val="00DF67CA"/>
    <w:rsid w:val="00E04E5B"/>
    <w:rsid w:val="00E05FC4"/>
    <w:rsid w:val="00E14487"/>
    <w:rsid w:val="00E2360D"/>
    <w:rsid w:val="00E23893"/>
    <w:rsid w:val="00E27215"/>
    <w:rsid w:val="00E3053D"/>
    <w:rsid w:val="00E30FE0"/>
    <w:rsid w:val="00E36D15"/>
    <w:rsid w:val="00E417BB"/>
    <w:rsid w:val="00E42D0F"/>
    <w:rsid w:val="00E459F4"/>
    <w:rsid w:val="00E46B26"/>
    <w:rsid w:val="00E54DEF"/>
    <w:rsid w:val="00E54FD3"/>
    <w:rsid w:val="00E562E5"/>
    <w:rsid w:val="00E57D1B"/>
    <w:rsid w:val="00E603AB"/>
    <w:rsid w:val="00E60AFB"/>
    <w:rsid w:val="00E6162E"/>
    <w:rsid w:val="00E6260D"/>
    <w:rsid w:val="00E62F5C"/>
    <w:rsid w:val="00E70F21"/>
    <w:rsid w:val="00E76F83"/>
    <w:rsid w:val="00EA01EB"/>
    <w:rsid w:val="00EA3CBB"/>
    <w:rsid w:val="00EA597F"/>
    <w:rsid w:val="00EA7836"/>
    <w:rsid w:val="00EB31BA"/>
    <w:rsid w:val="00EC0D17"/>
    <w:rsid w:val="00EC119F"/>
    <w:rsid w:val="00EC125F"/>
    <w:rsid w:val="00EC7FA6"/>
    <w:rsid w:val="00ED3EF7"/>
    <w:rsid w:val="00ED6381"/>
    <w:rsid w:val="00ED7B96"/>
    <w:rsid w:val="00EE0DC5"/>
    <w:rsid w:val="00EE6BD3"/>
    <w:rsid w:val="00EF0EBC"/>
    <w:rsid w:val="00EF7095"/>
    <w:rsid w:val="00F05415"/>
    <w:rsid w:val="00F06E82"/>
    <w:rsid w:val="00F12D55"/>
    <w:rsid w:val="00F13C96"/>
    <w:rsid w:val="00F14331"/>
    <w:rsid w:val="00F23E97"/>
    <w:rsid w:val="00F249EC"/>
    <w:rsid w:val="00F2566B"/>
    <w:rsid w:val="00F26341"/>
    <w:rsid w:val="00F301F8"/>
    <w:rsid w:val="00F31F87"/>
    <w:rsid w:val="00F35EEA"/>
    <w:rsid w:val="00F41BBA"/>
    <w:rsid w:val="00F44610"/>
    <w:rsid w:val="00F44647"/>
    <w:rsid w:val="00F5566E"/>
    <w:rsid w:val="00F708CE"/>
    <w:rsid w:val="00F82A67"/>
    <w:rsid w:val="00F833BF"/>
    <w:rsid w:val="00F837F7"/>
    <w:rsid w:val="00F87017"/>
    <w:rsid w:val="00F87DE6"/>
    <w:rsid w:val="00F934DD"/>
    <w:rsid w:val="00F938E9"/>
    <w:rsid w:val="00FA3A4C"/>
    <w:rsid w:val="00FA3C66"/>
    <w:rsid w:val="00FA6DBD"/>
    <w:rsid w:val="00FB3AAF"/>
    <w:rsid w:val="00FB4507"/>
    <w:rsid w:val="00FB5225"/>
    <w:rsid w:val="00FB7041"/>
    <w:rsid w:val="00FC0240"/>
    <w:rsid w:val="00FC244C"/>
    <w:rsid w:val="00FC38F5"/>
    <w:rsid w:val="00FC4B35"/>
    <w:rsid w:val="00FC6612"/>
    <w:rsid w:val="00FC7724"/>
    <w:rsid w:val="00FD00EC"/>
    <w:rsid w:val="00FD6B2C"/>
    <w:rsid w:val="00FD7FBA"/>
    <w:rsid w:val="00FE3352"/>
    <w:rsid w:val="00FE369A"/>
    <w:rsid w:val="00FE4D9C"/>
    <w:rsid w:val="00FF2A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D715BFA-1CFA-4AEB-A1DE-F38310FDB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D089C"/>
    <w:pPr>
      <w:widowControl w:val="0"/>
      <w:jc w:val="both"/>
    </w:pPr>
    <w:rPr>
      <w:rFonts w:ascii="Times New Roman" w:hAnsi="Times New Roman"/>
      <w:sz w:val="24"/>
    </w:rPr>
  </w:style>
  <w:style w:type="paragraph" w:styleId="1">
    <w:name w:val="heading 1"/>
    <w:basedOn w:val="a"/>
    <w:next w:val="a"/>
    <w:link w:val="1Char"/>
    <w:autoRedefine/>
    <w:uiPriority w:val="9"/>
    <w:qFormat/>
    <w:rsid w:val="003D089C"/>
    <w:pPr>
      <w:keepNext/>
      <w:keepLines/>
      <w:spacing w:before="340" w:after="330"/>
      <w:jc w:val="center"/>
      <w:outlineLvl w:val="0"/>
    </w:pPr>
    <w:rPr>
      <w:rFonts w:eastAsia="黑体"/>
      <w:bCs/>
      <w:kern w:val="44"/>
      <w:sz w:val="32"/>
      <w:szCs w:val="44"/>
    </w:rPr>
  </w:style>
  <w:style w:type="paragraph" w:styleId="2">
    <w:name w:val="heading 2"/>
    <w:basedOn w:val="a"/>
    <w:next w:val="a"/>
    <w:link w:val="2Char"/>
    <w:autoRedefine/>
    <w:uiPriority w:val="9"/>
    <w:unhideWhenUsed/>
    <w:qFormat/>
    <w:rsid w:val="003D089C"/>
    <w:pPr>
      <w:keepNext/>
      <w:keepLines/>
      <w:spacing w:before="260" w:after="260"/>
      <w:jc w:val="left"/>
      <w:outlineLvl w:val="1"/>
    </w:pPr>
    <w:rPr>
      <w:rFonts w:eastAsia="黑体" w:cstheme="majorBidi"/>
      <w:bCs/>
      <w:sz w:val="28"/>
      <w:szCs w:val="32"/>
    </w:rPr>
  </w:style>
  <w:style w:type="paragraph" w:styleId="3">
    <w:name w:val="heading 3"/>
    <w:basedOn w:val="a"/>
    <w:next w:val="a"/>
    <w:link w:val="3Char"/>
    <w:autoRedefine/>
    <w:uiPriority w:val="9"/>
    <w:unhideWhenUsed/>
    <w:qFormat/>
    <w:rsid w:val="003D089C"/>
    <w:pPr>
      <w:keepNext/>
      <w:keepLines/>
      <w:spacing w:before="260" w:after="260"/>
      <w:jc w:val="left"/>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99"/>
    <w:rsid w:val="00C06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
    <w:name w:val="Figure"/>
    <w:basedOn w:val="a"/>
    <w:next w:val="a"/>
    <w:link w:val="FigureChar"/>
    <w:rsid w:val="00335DCF"/>
    <w:pPr>
      <w:keepLines/>
      <w:widowControl/>
      <w:tabs>
        <w:tab w:val="left" w:pos="794"/>
        <w:tab w:val="left" w:pos="1191"/>
        <w:tab w:val="left" w:pos="1588"/>
        <w:tab w:val="left" w:pos="1985"/>
      </w:tabs>
      <w:overflowPunct w:val="0"/>
      <w:autoSpaceDE w:val="0"/>
      <w:autoSpaceDN w:val="0"/>
      <w:adjustRightInd w:val="0"/>
      <w:spacing w:after="240"/>
      <w:jc w:val="center"/>
      <w:textAlignment w:val="baseline"/>
    </w:pPr>
    <w:rPr>
      <w:rFonts w:cs="Times New Roman"/>
      <w:caps/>
      <w:kern w:val="0"/>
      <w:sz w:val="18"/>
      <w:szCs w:val="20"/>
      <w:lang w:val="fr-FR" w:eastAsia="en-US"/>
    </w:rPr>
  </w:style>
  <w:style w:type="character" w:customStyle="1" w:styleId="FigureChar">
    <w:name w:val="Figure Char"/>
    <w:link w:val="Figure"/>
    <w:qFormat/>
    <w:locked/>
    <w:rsid w:val="00335DCF"/>
    <w:rPr>
      <w:rFonts w:ascii="Times New Roman" w:hAnsi="Times New Roman" w:cs="Times New Roman"/>
      <w:caps/>
      <w:kern w:val="0"/>
      <w:sz w:val="18"/>
      <w:szCs w:val="20"/>
      <w:lang w:val="fr-FR" w:eastAsia="en-US"/>
    </w:rPr>
  </w:style>
  <w:style w:type="paragraph" w:styleId="a4">
    <w:name w:val="List Paragraph"/>
    <w:basedOn w:val="a"/>
    <w:uiPriority w:val="34"/>
    <w:qFormat/>
    <w:rsid w:val="00773C3B"/>
    <w:pPr>
      <w:ind w:firstLineChars="200" w:firstLine="420"/>
    </w:pPr>
  </w:style>
  <w:style w:type="character" w:styleId="a5">
    <w:name w:val="Placeholder Text"/>
    <w:basedOn w:val="a0"/>
    <w:uiPriority w:val="99"/>
    <w:semiHidden/>
    <w:rsid w:val="00062BD2"/>
    <w:rPr>
      <w:color w:val="808080"/>
    </w:rPr>
  </w:style>
  <w:style w:type="paragraph" w:styleId="a6">
    <w:name w:val="header"/>
    <w:basedOn w:val="a"/>
    <w:link w:val="Char"/>
    <w:uiPriority w:val="99"/>
    <w:unhideWhenUsed/>
    <w:rsid w:val="0010492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104920"/>
    <w:rPr>
      <w:sz w:val="18"/>
      <w:szCs w:val="18"/>
    </w:rPr>
  </w:style>
  <w:style w:type="paragraph" w:styleId="a7">
    <w:name w:val="footer"/>
    <w:basedOn w:val="a"/>
    <w:link w:val="Char0"/>
    <w:uiPriority w:val="99"/>
    <w:unhideWhenUsed/>
    <w:rsid w:val="00104920"/>
    <w:pPr>
      <w:tabs>
        <w:tab w:val="center" w:pos="4153"/>
        <w:tab w:val="right" w:pos="8306"/>
      </w:tabs>
      <w:snapToGrid w:val="0"/>
      <w:jc w:val="left"/>
    </w:pPr>
    <w:rPr>
      <w:sz w:val="18"/>
      <w:szCs w:val="18"/>
    </w:rPr>
  </w:style>
  <w:style w:type="character" w:customStyle="1" w:styleId="Char0">
    <w:name w:val="页脚 Char"/>
    <w:basedOn w:val="a0"/>
    <w:link w:val="a7"/>
    <w:uiPriority w:val="99"/>
    <w:rsid w:val="00104920"/>
    <w:rPr>
      <w:sz w:val="18"/>
      <w:szCs w:val="18"/>
    </w:rPr>
  </w:style>
  <w:style w:type="paragraph" w:customStyle="1" w:styleId="IEEEParagraph">
    <w:name w:val="IEEE Paragraph"/>
    <w:basedOn w:val="a"/>
    <w:rsid w:val="008666D8"/>
    <w:pPr>
      <w:widowControl/>
      <w:adjustRightInd w:val="0"/>
      <w:snapToGrid w:val="0"/>
      <w:ind w:firstLine="216"/>
    </w:pPr>
    <w:rPr>
      <w:rFonts w:eastAsia="宋体" w:cs="Times New Roman"/>
      <w:kern w:val="0"/>
      <w:sz w:val="20"/>
      <w:szCs w:val="24"/>
      <w:lang w:val="en-AU"/>
    </w:rPr>
  </w:style>
  <w:style w:type="paragraph" w:styleId="a8">
    <w:name w:val="Date"/>
    <w:basedOn w:val="a"/>
    <w:next w:val="a"/>
    <w:link w:val="Char1"/>
    <w:uiPriority w:val="99"/>
    <w:semiHidden/>
    <w:unhideWhenUsed/>
    <w:rsid w:val="00A66020"/>
    <w:pPr>
      <w:ind w:leftChars="2500" w:left="100"/>
    </w:pPr>
  </w:style>
  <w:style w:type="character" w:customStyle="1" w:styleId="Char1">
    <w:name w:val="日期 Char"/>
    <w:basedOn w:val="a0"/>
    <w:link w:val="a8"/>
    <w:uiPriority w:val="99"/>
    <w:semiHidden/>
    <w:rsid w:val="00A66020"/>
  </w:style>
  <w:style w:type="table" w:customStyle="1" w:styleId="10">
    <w:name w:val="网格型1"/>
    <w:basedOn w:val="a1"/>
    <w:next w:val="a3"/>
    <w:uiPriority w:val="39"/>
    <w:rsid w:val="006939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a1"/>
    <w:next w:val="a3"/>
    <w:uiPriority w:val="59"/>
    <w:rsid w:val="00011B86"/>
    <w:rPr>
      <w:rFonts w:ascii="Calibri" w:eastAsia="宋体"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1567C5"/>
    <w:rPr>
      <w:sz w:val="18"/>
      <w:szCs w:val="18"/>
    </w:rPr>
  </w:style>
  <w:style w:type="character" w:customStyle="1" w:styleId="Char2">
    <w:name w:val="批注框文本 Char"/>
    <w:basedOn w:val="a0"/>
    <w:link w:val="a9"/>
    <w:uiPriority w:val="99"/>
    <w:semiHidden/>
    <w:rsid w:val="001567C5"/>
    <w:rPr>
      <w:sz w:val="18"/>
      <w:szCs w:val="18"/>
    </w:rPr>
  </w:style>
  <w:style w:type="character" w:customStyle="1" w:styleId="1Char">
    <w:name w:val="标题 1 Char"/>
    <w:basedOn w:val="a0"/>
    <w:link w:val="1"/>
    <w:uiPriority w:val="9"/>
    <w:rsid w:val="003D089C"/>
    <w:rPr>
      <w:rFonts w:ascii="Times New Roman" w:eastAsia="黑体" w:hAnsi="Times New Roman"/>
      <w:bCs/>
      <w:kern w:val="44"/>
      <w:sz w:val="32"/>
      <w:szCs w:val="44"/>
    </w:rPr>
  </w:style>
  <w:style w:type="character" w:customStyle="1" w:styleId="2Char">
    <w:name w:val="标题 2 Char"/>
    <w:basedOn w:val="a0"/>
    <w:link w:val="2"/>
    <w:uiPriority w:val="9"/>
    <w:rsid w:val="003D089C"/>
    <w:rPr>
      <w:rFonts w:ascii="Times New Roman" w:eastAsia="黑体" w:hAnsi="Times New Roman" w:cstheme="majorBidi"/>
      <w:bCs/>
      <w:sz w:val="28"/>
      <w:szCs w:val="32"/>
    </w:rPr>
  </w:style>
  <w:style w:type="paragraph" w:styleId="aa">
    <w:name w:val="Title"/>
    <w:aliases w:val="标题3"/>
    <w:basedOn w:val="a"/>
    <w:next w:val="a"/>
    <w:link w:val="Char3"/>
    <w:autoRedefine/>
    <w:uiPriority w:val="10"/>
    <w:qFormat/>
    <w:rsid w:val="003D089C"/>
    <w:pPr>
      <w:spacing w:before="240" w:after="60"/>
      <w:jc w:val="left"/>
      <w:outlineLvl w:val="0"/>
    </w:pPr>
    <w:rPr>
      <w:rFonts w:eastAsia="黑体" w:cstheme="majorBidi"/>
      <w:bCs/>
      <w:szCs w:val="32"/>
    </w:rPr>
  </w:style>
  <w:style w:type="character" w:customStyle="1" w:styleId="Char3">
    <w:name w:val="标题 Char"/>
    <w:aliases w:val="标题3 Char"/>
    <w:basedOn w:val="a0"/>
    <w:link w:val="aa"/>
    <w:uiPriority w:val="10"/>
    <w:rsid w:val="003D089C"/>
    <w:rPr>
      <w:rFonts w:ascii="Times New Roman" w:eastAsia="黑体" w:hAnsi="Times New Roman" w:cstheme="majorBidi"/>
      <w:bCs/>
      <w:sz w:val="24"/>
      <w:szCs w:val="32"/>
    </w:rPr>
  </w:style>
  <w:style w:type="character" w:customStyle="1" w:styleId="3Char">
    <w:name w:val="标题 3 Char"/>
    <w:basedOn w:val="a0"/>
    <w:link w:val="3"/>
    <w:uiPriority w:val="9"/>
    <w:rsid w:val="003D089C"/>
    <w:rPr>
      <w:rFonts w:ascii="Times New Roman" w:eastAsia="黑体" w:hAnsi="Times New Roman"/>
      <w:bCs/>
      <w:sz w:val="24"/>
      <w:szCs w:val="32"/>
    </w:rPr>
  </w:style>
  <w:style w:type="paragraph" w:customStyle="1" w:styleId="ab">
    <w:name w:val="公式及编号"/>
    <w:basedOn w:val="a"/>
    <w:link w:val="Char4"/>
    <w:rsid w:val="00EC125F"/>
    <w:pPr>
      <w:tabs>
        <w:tab w:val="center" w:pos="4253"/>
        <w:tab w:val="right" w:pos="9185"/>
      </w:tabs>
      <w:snapToGrid w:val="0"/>
    </w:pPr>
  </w:style>
  <w:style w:type="paragraph" w:customStyle="1" w:styleId="ac">
    <w:name w:val="公式与编号"/>
    <w:basedOn w:val="a"/>
    <w:link w:val="Char5"/>
    <w:qFormat/>
    <w:rsid w:val="00EC125F"/>
    <w:pPr>
      <w:tabs>
        <w:tab w:val="center" w:pos="4139"/>
        <w:tab w:val="right" w:pos="9185"/>
      </w:tabs>
      <w:snapToGrid w:val="0"/>
    </w:pPr>
  </w:style>
  <w:style w:type="character" w:customStyle="1" w:styleId="Char4">
    <w:name w:val="公式及编号 Char"/>
    <w:basedOn w:val="a0"/>
    <w:link w:val="ab"/>
    <w:rsid w:val="00EC125F"/>
    <w:rPr>
      <w:rFonts w:ascii="Times New Roman" w:hAnsi="Times New Roman"/>
      <w:sz w:val="24"/>
    </w:rPr>
  </w:style>
  <w:style w:type="paragraph" w:customStyle="1" w:styleId="20">
    <w:name w:val="公式与编号2"/>
    <w:basedOn w:val="a"/>
    <w:link w:val="2Char0"/>
    <w:qFormat/>
    <w:rsid w:val="001205C3"/>
    <w:pPr>
      <w:tabs>
        <w:tab w:val="right" w:pos="9185"/>
      </w:tabs>
    </w:pPr>
  </w:style>
  <w:style w:type="character" w:customStyle="1" w:styleId="Char5">
    <w:name w:val="公式与编号 Char"/>
    <w:basedOn w:val="a0"/>
    <w:link w:val="ac"/>
    <w:rsid w:val="00EC125F"/>
    <w:rPr>
      <w:rFonts w:ascii="Times New Roman" w:hAnsi="Times New Roman"/>
      <w:sz w:val="24"/>
    </w:rPr>
  </w:style>
  <w:style w:type="character" w:customStyle="1" w:styleId="2Char0">
    <w:name w:val="公式与编号2 Char"/>
    <w:basedOn w:val="a0"/>
    <w:link w:val="20"/>
    <w:rsid w:val="001205C3"/>
    <w:rPr>
      <w:rFonts w:ascii="Times New Roman" w:hAnsi="Times New Roman"/>
      <w:sz w:val="24"/>
    </w:rPr>
  </w:style>
  <w:style w:type="paragraph" w:customStyle="1" w:styleId="ad">
    <w:name w:val="图表"/>
    <w:basedOn w:val="a"/>
    <w:next w:val="a"/>
    <w:link w:val="Char6"/>
    <w:autoRedefine/>
    <w:qFormat/>
    <w:rsid w:val="00920A47"/>
    <w:pPr>
      <w:snapToGrid w:val="0"/>
      <w:jc w:val="center"/>
    </w:pPr>
    <w:rPr>
      <w:rFonts w:eastAsia="楷体" w:cs="Times New Roman"/>
      <w:sz w:val="21"/>
      <w:szCs w:val="21"/>
    </w:rPr>
  </w:style>
  <w:style w:type="character" w:customStyle="1" w:styleId="Char6">
    <w:name w:val="图表 Char"/>
    <w:basedOn w:val="a0"/>
    <w:link w:val="ad"/>
    <w:rsid w:val="00920A47"/>
    <w:rPr>
      <w:rFonts w:ascii="Times New Roman" w:eastAsia="楷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380971">
      <w:bodyDiv w:val="1"/>
      <w:marLeft w:val="0"/>
      <w:marRight w:val="0"/>
      <w:marTop w:val="0"/>
      <w:marBottom w:val="0"/>
      <w:divBdr>
        <w:top w:val="none" w:sz="0" w:space="0" w:color="auto"/>
        <w:left w:val="none" w:sz="0" w:space="0" w:color="auto"/>
        <w:bottom w:val="none" w:sz="0" w:space="0" w:color="auto"/>
        <w:right w:val="none" w:sz="0" w:space="0" w:color="auto"/>
      </w:divBdr>
    </w:div>
    <w:div w:id="696934109">
      <w:bodyDiv w:val="1"/>
      <w:marLeft w:val="0"/>
      <w:marRight w:val="0"/>
      <w:marTop w:val="0"/>
      <w:marBottom w:val="0"/>
      <w:divBdr>
        <w:top w:val="none" w:sz="0" w:space="0" w:color="auto"/>
        <w:left w:val="none" w:sz="0" w:space="0" w:color="auto"/>
        <w:bottom w:val="none" w:sz="0" w:space="0" w:color="auto"/>
        <w:right w:val="none" w:sz="0" w:space="0" w:color="auto"/>
      </w:divBdr>
    </w:div>
    <w:div w:id="705180566">
      <w:bodyDiv w:val="1"/>
      <w:marLeft w:val="0"/>
      <w:marRight w:val="0"/>
      <w:marTop w:val="0"/>
      <w:marBottom w:val="0"/>
      <w:divBdr>
        <w:top w:val="none" w:sz="0" w:space="0" w:color="auto"/>
        <w:left w:val="none" w:sz="0" w:space="0" w:color="auto"/>
        <w:bottom w:val="none" w:sz="0" w:space="0" w:color="auto"/>
        <w:right w:val="none" w:sz="0" w:space="0" w:color="auto"/>
      </w:divBdr>
    </w:div>
    <w:div w:id="1297878844">
      <w:bodyDiv w:val="1"/>
      <w:marLeft w:val="0"/>
      <w:marRight w:val="0"/>
      <w:marTop w:val="0"/>
      <w:marBottom w:val="0"/>
      <w:divBdr>
        <w:top w:val="none" w:sz="0" w:space="0" w:color="auto"/>
        <w:left w:val="none" w:sz="0" w:space="0" w:color="auto"/>
        <w:bottom w:val="none" w:sz="0" w:space="0" w:color="auto"/>
        <w:right w:val="none" w:sz="0" w:space="0" w:color="auto"/>
      </w:divBdr>
    </w:div>
    <w:div w:id="1702590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1" Type="http://schemas.openxmlformats.org/officeDocument/2006/relationships/oleObject" Target="embeddings/oleObject5.bin"/><Relationship Id="rId324" Type="http://schemas.openxmlformats.org/officeDocument/2006/relationships/oleObject" Target="embeddings/oleObject142.bin"/><Relationship Id="rId531" Type="http://schemas.openxmlformats.org/officeDocument/2006/relationships/oleObject" Target="embeddings/oleObject227.bin"/><Relationship Id="rId170" Type="http://schemas.openxmlformats.org/officeDocument/2006/relationships/image" Target="media/image82.wmf"/><Relationship Id="rId268" Type="http://schemas.openxmlformats.org/officeDocument/2006/relationships/image" Target="media/image132.wmf"/><Relationship Id="rId475" Type="http://schemas.openxmlformats.org/officeDocument/2006/relationships/oleObject" Target="embeddings/oleObject202.bin"/><Relationship Id="rId32" Type="http://schemas.openxmlformats.org/officeDocument/2006/relationships/image" Target="media/image13.wmf"/><Relationship Id="rId128" Type="http://schemas.openxmlformats.org/officeDocument/2006/relationships/image" Target="media/image61.wmf"/><Relationship Id="rId335" Type="http://schemas.openxmlformats.org/officeDocument/2006/relationships/image" Target="media/image169.wmf"/><Relationship Id="rId542" Type="http://schemas.openxmlformats.org/officeDocument/2006/relationships/image" Target="media/image286.emf"/><Relationship Id="rId181" Type="http://schemas.openxmlformats.org/officeDocument/2006/relationships/image" Target="media/image88.wmf"/><Relationship Id="rId402" Type="http://schemas.openxmlformats.org/officeDocument/2006/relationships/image" Target="media/image209.emf"/><Relationship Id="rId279" Type="http://schemas.openxmlformats.org/officeDocument/2006/relationships/oleObject" Target="embeddings/oleObject127.bin"/><Relationship Id="rId486" Type="http://schemas.openxmlformats.org/officeDocument/2006/relationships/image" Target="media/image254.wmf"/><Relationship Id="rId43" Type="http://schemas.openxmlformats.org/officeDocument/2006/relationships/oleObject" Target="embeddings/oleObject16.bin"/><Relationship Id="rId139" Type="http://schemas.openxmlformats.org/officeDocument/2006/relationships/oleObject" Target="embeddings/oleObject59.bin"/><Relationship Id="rId346" Type="http://schemas.openxmlformats.org/officeDocument/2006/relationships/oleObject" Target="embeddings/oleObject153.bin"/><Relationship Id="rId553" Type="http://schemas.openxmlformats.org/officeDocument/2006/relationships/theme" Target="theme/theme1.xml"/><Relationship Id="rId192" Type="http://schemas.openxmlformats.org/officeDocument/2006/relationships/oleObject" Target="embeddings/oleObject85.bin"/><Relationship Id="rId206" Type="http://schemas.openxmlformats.org/officeDocument/2006/relationships/oleObject" Target="embeddings/oleObject92.bin"/><Relationship Id="rId413" Type="http://schemas.openxmlformats.org/officeDocument/2006/relationships/image" Target="media/image217.emf"/><Relationship Id="rId497" Type="http://schemas.openxmlformats.org/officeDocument/2006/relationships/oleObject" Target="embeddings/oleObject213.bin"/><Relationship Id="rId357" Type="http://schemas.openxmlformats.org/officeDocument/2006/relationships/image" Target="media/image180.wmf"/><Relationship Id="rId54" Type="http://schemas.openxmlformats.org/officeDocument/2006/relationships/image" Target="media/image24.wmf"/><Relationship Id="rId96" Type="http://schemas.openxmlformats.org/officeDocument/2006/relationships/image" Target="media/image45.wmf"/><Relationship Id="rId161" Type="http://schemas.openxmlformats.org/officeDocument/2006/relationships/oleObject" Target="embeddings/oleObject70.bin"/><Relationship Id="rId217" Type="http://schemas.openxmlformats.org/officeDocument/2006/relationships/image" Target="media/image106.wmf"/><Relationship Id="rId399" Type="http://schemas.openxmlformats.org/officeDocument/2006/relationships/image" Target="media/image206.emf"/><Relationship Id="rId259" Type="http://schemas.openxmlformats.org/officeDocument/2006/relationships/oleObject" Target="embeddings/oleObject117.bin"/><Relationship Id="rId424" Type="http://schemas.openxmlformats.org/officeDocument/2006/relationships/image" Target="media/image223.wmf"/><Relationship Id="rId466" Type="http://schemas.openxmlformats.org/officeDocument/2006/relationships/image" Target="media/image244.wmf"/><Relationship Id="rId23" Type="http://schemas.openxmlformats.org/officeDocument/2006/relationships/oleObject" Target="embeddings/oleObject6.bin"/><Relationship Id="rId119" Type="http://schemas.openxmlformats.org/officeDocument/2006/relationships/oleObject" Target="embeddings/oleObject51.bin"/><Relationship Id="rId270" Type="http://schemas.openxmlformats.org/officeDocument/2006/relationships/image" Target="media/image133.wmf"/><Relationship Id="rId326" Type="http://schemas.openxmlformats.org/officeDocument/2006/relationships/oleObject" Target="embeddings/oleObject143.bin"/><Relationship Id="rId533" Type="http://schemas.openxmlformats.org/officeDocument/2006/relationships/oleObject" Target="embeddings/oleObject228.bin"/><Relationship Id="rId65" Type="http://schemas.openxmlformats.org/officeDocument/2006/relationships/oleObject" Target="embeddings/oleObject27.bin"/><Relationship Id="rId130" Type="http://schemas.openxmlformats.org/officeDocument/2006/relationships/image" Target="media/image62.wmf"/><Relationship Id="rId368" Type="http://schemas.openxmlformats.org/officeDocument/2006/relationships/oleObject" Target="embeddings/oleObject164.bin"/><Relationship Id="rId172" Type="http://schemas.openxmlformats.org/officeDocument/2006/relationships/image" Target="media/image83.wmf"/><Relationship Id="rId228" Type="http://schemas.openxmlformats.org/officeDocument/2006/relationships/oleObject" Target="embeddings/oleObject103.bin"/><Relationship Id="rId435" Type="http://schemas.openxmlformats.org/officeDocument/2006/relationships/oleObject" Target="embeddings/oleObject182.bin"/><Relationship Id="rId477" Type="http://schemas.openxmlformats.org/officeDocument/2006/relationships/oleObject" Target="embeddings/oleObject203.bin"/><Relationship Id="rId281" Type="http://schemas.openxmlformats.org/officeDocument/2006/relationships/oleObject" Target="embeddings/oleObject128.bin"/><Relationship Id="rId337" Type="http://schemas.openxmlformats.org/officeDocument/2006/relationships/image" Target="media/image170.wmf"/><Relationship Id="rId502" Type="http://schemas.openxmlformats.org/officeDocument/2006/relationships/image" Target="media/image262.wmf"/><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oleObject" Target="embeddings/oleObject60.bin"/><Relationship Id="rId379" Type="http://schemas.openxmlformats.org/officeDocument/2006/relationships/image" Target="media/image191.emf"/><Relationship Id="rId544" Type="http://schemas.openxmlformats.org/officeDocument/2006/relationships/image" Target="media/image288.e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image" Target="media/image117.wmf"/><Relationship Id="rId390" Type="http://schemas.openxmlformats.org/officeDocument/2006/relationships/image" Target="media/image200.emf"/><Relationship Id="rId404" Type="http://schemas.openxmlformats.org/officeDocument/2006/relationships/image" Target="media/image211.emf"/><Relationship Id="rId446" Type="http://schemas.openxmlformats.org/officeDocument/2006/relationships/image" Target="media/image234.wmf"/><Relationship Id="rId250" Type="http://schemas.openxmlformats.org/officeDocument/2006/relationships/image" Target="media/image123.emf"/><Relationship Id="rId292" Type="http://schemas.openxmlformats.org/officeDocument/2006/relationships/image" Target="media/image145.emf"/><Relationship Id="rId306" Type="http://schemas.openxmlformats.org/officeDocument/2006/relationships/oleObject" Target="embeddings/Microsoft_Visio_2003-2010___4.vsd"/><Relationship Id="rId488" Type="http://schemas.openxmlformats.org/officeDocument/2006/relationships/image" Target="media/image255.wmf"/><Relationship Id="rId45" Type="http://schemas.openxmlformats.org/officeDocument/2006/relationships/oleObject" Target="embeddings/oleObject17.bin"/><Relationship Id="rId87" Type="http://schemas.openxmlformats.org/officeDocument/2006/relationships/oleObject" Target="embeddings/oleObject38.bin"/><Relationship Id="rId110" Type="http://schemas.openxmlformats.org/officeDocument/2006/relationships/image" Target="media/image52.wmf"/><Relationship Id="rId348" Type="http://schemas.openxmlformats.org/officeDocument/2006/relationships/oleObject" Target="embeddings/oleObject154.bin"/><Relationship Id="rId513" Type="http://schemas.openxmlformats.org/officeDocument/2006/relationships/image" Target="media/image268.emf"/><Relationship Id="rId152" Type="http://schemas.openxmlformats.org/officeDocument/2006/relationships/image" Target="media/image73.wmf"/><Relationship Id="rId194" Type="http://schemas.openxmlformats.org/officeDocument/2006/relationships/oleObject" Target="embeddings/oleObject86.bin"/><Relationship Id="rId208" Type="http://schemas.openxmlformats.org/officeDocument/2006/relationships/oleObject" Target="embeddings/oleObject93.bin"/><Relationship Id="rId415" Type="http://schemas.openxmlformats.org/officeDocument/2006/relationships/oleObject" Target="embeddings/oleObject173.bin"/><Relationship Id="rId457" Type="http://schemas.openxmlformats.org/officeDocument/2006/relationships/oleObject" Target="embeddings/oleObject193.bin"/><Relationship Id="rId261" Type="http://schemas.openxmlformats.org/officeDocument/2006/relationships/oleObject" Target="embeddings/oleObject118.bin"/><Relationship Id="rId499" Type="http://schemas.openxmlformats.org/officeDocument/2006/relationships/oleObject" Target="embeddings/oleObject214.bin"/><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60.wmf"/><Relationship Id="rId359" Type="http://schemas.openxmlformats.org/officeDocument/2006/relationships/image" Target="media/image181.wmf"/><Relationship Id="rId524" Type="http://schemas.openxmlformats.org/officeDocument/2006/relationships/image" Target="media/image275.wmf"/><Relationship Id="rId98" Type="http://schemas.openxmlformats.org/officeDocument/2006/relationships/image" Target="media/image46.emf"/><Relationship Id="rId121" Type="http://schemas.openxmlformats.org/officeDocument/2006/relationships/package" Target="embeddings/Microsoft_Visio___3.vsdx"/><Relationship Id="rId163" Type="http://schemas.openxmlformats.org/officeDocument/2006/relationships/oleObject" Target="embeddings/oleObject71.bin"/><Relationship Id="rId219" Type="http://schemas.openxmlformats.org/officeDocument/2006/relationships/image" Target="media/image107.wmf"/><Relationship Id="rId370" Type="http://schemas.openxmlformats.org/officeDocument/2006/relationships/oleObject" Target="embeddings/oleObject165.bin"/><Relationship Id="rId426" Type="http://schemas.openxmlformats.org/officeDocument/2006/relationships/image" Target="media/image224.wmf"/><Relationship Id="rId230" Type="http://schemas.openxmlformats.org/officeDocument/2006/relationships/oleObject" Target="embeddings/oleObject104.bin"/><Relationship Id="rId468" Type="http://schemas.openxmlformats.org/officeDocument/2006/relationships/image" Target="media/image245.wmf"/><Relationship Id="rId25" Type="http://schemas.openxmlformats.org/officeDocument/2006/relationships/oleObject" Target="embeddings/oleObject7.bin"/><Relationship Id="rId67" Type="http://schemas.openxmlformats.org/officeDocument/2006/relationships/oleObject" Target="embeddings/oleObject28.bin"/><Relationship Id="rId272" Type="http://schemas.openxmlformats.org/officeDocument/2006/relationships/image" Target="media/image134.wmf"/><Relationship Id="rId328" Type="http://schemas.openxmlformats.org/officeDocument/2006/relationships/oleObject" Target="embeddings/oleObject144.bin"/><Relationship Id="rId535" Type="http://schemas.openxmlformats.org/officeDocument/2006/relationships/oleObject" Target="embeddings/oleObject229.bin"/><Relationship Id="rId132" Type="http://schemas.openxmlformats.org/officeDocument/2006/relationships/image" Target="media/image63.wmf"/><Relationship Id="rId174" Type="http://schemas.openxmlformats.org/officeDocument/2006/relationships/image" Target="media/image84.wmf"/><Relationship Id="rId381" Type="http://schemas.openxmlformats.org/officeDocument/2006/relationships/image" Target="media/image192.wmf"/><Relationship Id="rId241" Type="http://schemas.openxmlformats.org/officeDocument/2006/relationships/image" Target="media/image118.wmf"/><Relationship Id="rId437" Type="http://schemas.openxmlformats.org/officeDocument/2006/relationships/oleObject" Target="embeddings/oleObject183.bin"/><Relationship Id="rId479" Type="http://schemas.openxmlformats.org/officeDocument/2006/relationships/oleObject" Target="embeddings/oleObject204.bin"/><Relationship Id="rId36" Type="http://schemas.openxmlformats.org/officeDocument/2006/relationships/image" Target="media/image15.wmf"/><Relationship Id="rId283" Type="http://schemas.openxmlformats.org/officeDocument/2006/relationships/oleObject" Target="embeddings/oleObject129.bin"/><Relationship Id="rId339" Type="http://schemas.openxmlformats.org/officeDocument/2006/relationships/image" Target="media/image171.wmf"/><Relationship Id="rId490" Type="http://schemas.openxmlformats.org/officeDocument/2006/relationships/image" Target="media/image256.wmf"/><Relationship Id="rId504" Type="http://schemas.openxmlformats.org/officeDocument/2006/relationships/image" Target="media/image263.wmf"/><Relationship Id="rId546" Type="http://schemas.openxmlformats.org/officeDocument/2006/relationships/image" Target="media/image290.emf"/><Relationship Id="rId78" Type="http://schemas.openxmlformats.org/officeDocument/2006/relationships/image" Target="media/image36.wmf"/><Relationship Id="rId101" Type="http://schemas.openxmlformats.org/officeDocument/2006/relationships/oleObject" Target="embeddings/oleObject42.bin"/><Relationship Id="rId143" Type="http://schemas.openxmlformats.org/officeDocument/2006/relationships/oleObject" Target="embeddings/oleObject61.bin"/><Relationship Id="rId185" Type="http://schemas.openxmlformats.org/officeDocument/2006/relationships/image" Target="media/image90.wmf"/><Relationship Id="rId350" Type="http://schemas.openxmlformats.org/officeDocument/2006/relationships/oleObject" Target="embeddings/oleObject155.bin"/><Relationship Id="rId406" Type="http://schemas.openxmlformats.org/officeDocument/2006/relationships/image" Target="media/image213.emf"/><Relationship Id="rId9" Type="http://schemas.openxmlformats.org/officeDocument/2006/relationships/package" Target="embeddings/Microsoft_Visio___1.vsdx"/><Relationship Id="rId210" Type="http://schemas.openxmlformats.org/officeDocument/2006/relationships/oleObject" Target="embeddings/oleObject94.bin"/><Relationship Id="rId392" Type="http://schemas.openxmlformats.org/officeDocument/2006/relationships/oleObject" Target="embeddings/oleObject170.bin"/><Relationship Id="rId448" Type="http://schemas.openxmlformats.org/officeDocument/2006/relationships/image" Target="media/image235.wmf"/><Relationship Id="rId252" Type="http://schemas.openxmlformats.org/officeDocument/2006/relationships/image" Target="media/image124.wmf"/><Relationship Id="rId294" Type="http://schemas.openxmlformats.org/officeDocument/2006/relationships/image" Target="media/image147.emf"/><Relationship Id="rId308" Type="http://schemas.openxmlformats.org/officeDocument/2006/relationships/oleObject" Target="embeddings/oleObject134.bin"/><Relationship Id="rId515" Type="http://schemas.openxmlformats.org/officeDocument/2006/relationships/image" Target="media/image270.emf"/><Relationship Id="rId47" Type="http://schemas.openxmlformats.org/officeDocument/2006/relationships/oleObject" Target="embeddings/oleObject18.bin"/><Relationship Id="rId89" Type="http://schemas.openxmlformats.org/officeDocument/2006/relationships/oleObject" Target="embeddings/oleObject39.bin"/><Relationship Id="rId112" Type="http://schemas.openxmlformats.org/officeDocument/2006/relationships/image" Target="media/image53.wmf"/><Relationship Id="rId154" Type="http://schemas.openxmlformats.org/officeDocument/2006/relationships/image" Target="media/image74.wmf"/><Relationship Id="rId361" Type="http://schemas.openxmlformats.org/officeDocument/2006/relationships/image" Target="media/image182.wmf"/><Relationship Id="rId196" Type="http://schemas.openxmlformats.org/officeDocument/2006/relationships/oleObject" Target="embeddings/oleObject87.bin"/><Relationship Id="rId417" Type="http://schemas.openxmlformats.org/officeDocument/2006/relationships/oleObject" Target="embeddings/oleObject174.bin"/><Relationship Id="rId459" Type="http://schemas.openxmlformats.org/officeDocument/2006/relationships/oleObject" Target="embeddings/oleObject194.bin"/><Relationship Id="rId16" Type="http://schemas.openxmlformats.org/officeDocument/2006/relationships/image" Target="media/image5.emf"/><Relationship Id="rId221" Type="http://schemas.openxmlformats.org/officeDocument/2006/relationships/image" Target="media/image108.wmf"/><Relationship Id="rId263" Type="http://schemas.openxmlformats.org/officeDocument/2006/relationships/oleObject" Target="embeddings/oleObject119.bin"/><Relationship Id="rId319" Type="http://schemas.openxmlformats.org/officeDocument/2006/relationships/image" Target="media/image161.wmf"/><Relationship Id="rId470" Type="http://schemas.openxmlformats.org/officeDocument/2006/relationships/image" Target="media/image246.wmf"/><Relationship Id="rId526" Type="http://schemas.openxmlformats.org/officeDocument/2006/relationships/image" Target="media/image276.wmf"/><Relationship Id="rId58" Type="http://schemas.openxmlformats.org/officeDocument/2006/relationships/image" Target="media/image26.wmf"/><Relationship Id="rId123" Type="http://schemas.openxmlformats.org/officeDocument/2006/relationships/package" Target="embeddings/Microsoft_Visio___4.vsdx"/><Relationship Id="rId330" Type="http://schemas.openxmlformats.org/officeDocument/2006/relationships/oleObject" Target="embeddings/oleObject145.bin"/><Relationship Id="rId165" Type="http://schemas.openxmlformats.org/officeDocument/2006/relationships/oleObject" Target="embeddings/oleObject72.bin"/><Relationship Id="rId372" Type="http://schemas.openxmlformats.org/officeDocument/2006/relationships/oleObject" Target="embeddings/oleObject166.bin"/><Relationship Id="rId428" Type="http://schemas.openxmlformats.org/officeDocument/2006/relationships/image" Target="media/image225.emf"/><Relationship Id="rId232" Type="http://schemas.openxmlformats.org/officeDocument/2006/relationships/oleObject" Target="embeddings/oleObject105.bin"/><Relationship Id="rId274" Type="http://schemas.openxmlformats.org/officeDocument/2006/relationships/image" Target="media/image135.wmf"/><Relationship Id="rId481" Type="http://schemas.openxmlformats.org/officeDocument/2006/relationships/oleObject" Target="embeddings/oleObject205.bin"/><Relationship Id="rId27" Type="http://schemas.openxmlformats.org/officeDocument/2006/relationships/oleObject" Target="embeddings/oleObject8.bin"/><Relationship Id="rId69" Type="http://schemas.openxmlformats.org/officeDocument/2006/relationships/oleObject" Target="embeddings/oleObject29.bin"/><Relationship Id="rId134" Type="http://schemas.openxmlformats.org/officeDocument/2006/relationships/image" Target="media/image64.wmf"/><Relationship Id="rId537" Type="http://schemas.openxmlformats.org/officeDocument/2006/relationships/oleObject" Target="embeddings/oleObject230.bin"/><Relationship Id="rId80" Type="http://schemas.openxmlformats.org/officeDocument/2006/relationships/image" Target="media/image37.wmf"/><Relationship Id="rId176" Type="http://schemas.openxmlformats.org/officeDocument/2006/relationships/image" Target="media/image85.wmf"/><Relationship Id="rId341" Type="http://schemas.openxmlformats.org/officeDocument/2006/relationships/image" Target="media/image172.wmf"/><Relationship Id="rId383" Type="http://schemas.openxmlformats.org/officeDocument/2006/relationships/image" Target="media/image193.emf"/><Relationship Id="rId439" Type="http://schemas.openxmlformats.org/officeDocument/2006/relationships/oleObject" Target="embeddings/oleObject184.bin"/><Relationship Id="rId201" Type="http://schemas.openxmlformats.org/officeDocument/2006/relationships/image" Target="media/image98.wmf"/><Relationship Id="rId243" Type="http://schemas.openxmlformats.org/officeDocument/2006/relationships/image" Target="media/image119.wmf"/><Relationship Id="rId285" Type="http://schemas.openxmlformats.org/officeDocument/2006/relationships/oleObject" Target="embeddings/oleObject130.bin"/><Relationship Id="rId450" Type="http://schemas.openxmlformats.org/officeDocument/2006/relationships/image" Target="media/image236.wmf"/><Relationship Id="rId506" Type="http://schemas.openxmlformats.org/officeDocument/2006/relationships/image" Target="media/image264.wmf"/><Relationship Id="rId38" Type="http://schemas.openxmlformats.org/officeDocument/2006/relationships/image" Target="media/image16.wmf"/><Relationship Id="rId103" Type="http://schemas.openxmlformats.org/officeDocument/2006/relationships/oleObject" Target="embeddings/oleObject43.bin"/><Relationship Id="rId310" Type="http://schemas.openxmlformats.org/officeDocument/2006/relationships/oleObject" Target="embeddings/oleObject135.bin"/><Relationship Id="rId492" Type="http://schemas.openxmlformats.org/officeDocument/2006/relationships/image" Target="media/image257.wmf"/><Relationship Id="rId548" Type="http://schemas.openxmlformats.org/officeDocument/2006/relationships/image" Target="media/image292.emf"/><Relationship Id="rId91" Type="http://schemas.openxmlformats.org/officeDocument/2006/relationships/oleObject" Target="embeddings/Microsoft_Visio_2003-2010___1.vsd"/><Relationship Id="rId145" Type="http://schemas.openxmlformats.org/officeDocument/2006/relationships/oleObject" Target="embeddings/oleObject62.bin"/><Relationship Id="rId187" Type="http://schemas.openxmlformats.org/officeDocument/2006/relationships/image" Target="media/image91.wmf"/><Relationship Id="rId352" Type="http://schemas.openxmlformats.org/officeDocument/2006/relationships/oleObject" Target="embeddings/oleObject156.bin"/><Relationship Id="rId394" Type="http://schemas.openxmlformats.org/officeDocument/2006/relationships/oleObject" Target="embeddings/oleObject171.bin"/><Relationship Id="rId408" Type="http://schemas.openxmlformats.org/officeDocument/2006/relationships/package" Target="embeddings/Microsoft_Visio___11.vsdx"/><Relationship Id="rId212" Type="http://schemas.openxmlformats.org/officeDocument/2006/relationships/oleObject" Target="embeddings/oleObject95.bin"/><Relationship Id="rId254" Type="http://schemas.openxmlformats.org/officeDocument/2006/relationships/image" Target="media/image125.emf"/><Relationship Id="rId49" Type="http://schemas.openxmlformats.org/officeDocument/2006/relationships/oleObject" Target="embeddings/oleObject19.bin"/><Relationship Id="rId114" Type="http://schemas.openxmlformats.org/officeDocument/2006/relationships/image" Target="media/image54.wmf"/><Relationship Id="rId296" Type="http://schemas.openxmlformats.org/officeDocument/2006/relationships/image" Target="media/image149.emf"/><Relationship Id="rId461" Type="http://schemas.openxmlformats.org/officeDocument/2006/relationships/oleObject" Target="embeddings/oleObject195.bin"/><Relationship Id="rId517" Type="http://schemas.openxmlformats.org/officeDocument/2006/relationships/package" Target="embeddings/Microsoft_Visio___15.vsdx"/><Relationship Id="rId60" Type="http://schemas.openxmlformats.org/officeDocument/2006/relationships/image" Target="media/image27.wmf"/><Relationship Id="rId156" Type="http://schemas.openxmlformats.org/officeDocument/2006/relationships/image" Target="media/image75.wmf"/><Relationship Id="rId198" Type="http://schemas.openxmlformats.org/officeDocument/2006/relationships/oleObject" Target="embeddings/oleObject88.bin"/><Relationship Id="rId321" Type="http://schemas.openxmlformats.org/officeDocument/2006/relationships/image" Target="media/image162.wmf"/><Relationship Id="rId363" Type="http://schemas.openxmlformats.org/officeDocument/2006/relationships/image" Target="media/image183.wmf"/><Relationship Id="rId419" Type="http://schemas.openxmlformats.org/officeDocument/2006/relationships/oleObject" Target="embeddings/oleObject175.bin"/><Relationship Id="rId223" Type="http://schemas.openxmlformats.org/officeDocument/2006/relationships/image" Target="media/image109.wmf"/><Relationship Id="rId430" Type="http://schemas.openxmlformats.org/officeDocument/2006/relationships/image" Target="media/image226.wmf"/><Relationship Id="rId18" Type="http://schemas.openxmlformats.org/officeDocument/2006/relationships/image" Target="media/image6.wmf"/><Relationship Id="rId265" Type="http://schemas.openxmlformats.org/officeDocument/2006/relationships/oleObject" Target="embeddings/oleObject120.bin"/><Relationship Id="rId472" Type="http://schemas.openxmlformats.org/officeDocument/2006/relationships/image" Target="media/image247.wmf"/><Relationship Id="rId528" Type="http://schemas.openxmlformats.org/officeDocument/2006/relationships/image" Target="media/image277.wmf"/><Relationship Id="rId125" Type="http://schemas.openxmlformats.org/officeDocument/2006/relationships/oleObject" Target="embeddings/oleObject52.bin"/><Relationship Id="rId167" Type="http://schemas.openxmlformats.org/officeDocument/2006/relationships/oleObject" Target="embeddings/oleObject73.bin"/><Relationship Id="rId332" Type="http://schemas.openxmlformats.org/officeDocument/2006/relationships/oleObject" Target="embeddings/oleObject146.bin"/><Relationship Id="rId374" Type="http://schemas.openxmlformats.org/officeDocument/2006/relationships/oleObject" Target="embeddings/oleObject167.bin"/><Relationship Id="rId71" Type="http://schemas.openxmlformats.org/officeDocument/2006/relationships/oleObject" Target="embeddings/oleObject30.bin"/><Relationship Id="rId234" Type="http://schemas.openxmlformats.org/officeDocument/2006/relationships/oleObject" Target="embeddings/oleObject106.bin"/><Relationship Id="rId2" Type="http://schemas.openxmlformats.org/officeDocument/2006/relationships/numbering" Target="numbering.xml"/><Relationship Id="rId29" Type="http://schemas.openxmlformats.org/officeDocument/2006/relationships/oleObject" Target="embeddings/oleObject9.bin"/><Relationship Id="rId276" Type="http://schemas.openxmlformats.org/officeDocument/2006/relationships/image" Target="media/image136.wmf"/><Relationship Id="rId441" Type="http://schemas.openxmlformats.org/officeDocument/2006/relationships/oleObject" Target="embeddings/oleObject185.bin"/><Relationship Id="rId483" Type="http://schemas.openxmlformats.org/officeDocument/2006/relationships/oleObject" Target="embeddings/oleObject206.bin"/><Relationship Id="rId539" Type="http://schemas.openxmlformats.org/officeDocument/2006/relationships/image" Target="media/image283.emf"/><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6.wmf"/><Relationship Id="rId301" Type="http://schemas.openxmlformats.org/officeDocument/2006/relationships/image" Target="media/image152.emf"/><Relationship Id="rId343" Type="http://schemas.openxmlformats.org/officeDocument/2006/relationships/image" Target="media/image173.wmf"/><Relationship Id="rId550" Type="http://schemas.openxmlformats.org/officeDocument/2006/relationships/image" Target="media/image294.emf"/><Relationship Id="rId82" Type="http://schemas.openxmlformats.org/officeDocument/2006/relationships/image" Target="media/image38.wmf"/><Relationship Id="rId203" Type="http://schemas.openxmlformats.org/officeDocument/2006/relationships/image" Target="media/image99.wmf"/><Relationship Id="rId385" Type="http://schemas.openxmlformats.org/officeDocument/2006/relationships/image" Target="media/image195.emf"/><Relationship Id="rId245" Type="http://schemas.openxmlformats.org/officeDocument/2006/relationships/image" Target="media/image120.wmf"/><Relationship Id="rId287" Type="http://schemas.openxmlformats.org/officeDocument/2006/relationships/oleObject" Target="embeddings/oleObject131.bin"/><Relationship Id="rId410" Type="http://schemas.openxmlformats.org/officeDocument/2006/relationships/package" Target="embeddings/Microsoft_Visio___12.vsdx"/><Relationship Id="rId452" Type="http://schemas.openxmlformats.org/officeDocument/2006/relationships/image" Target="media/image237.wmf"/><Relationship Id="rId494" Type="http://schemas.openxmlformats.org/officeDocument/2006/relationships/image" Target="media/image258.wmf"/><Relationship Id="rId508" Type="http://schemas.openxmlformats.org/officeDocument/2006/relationships/image" Target="media/image265.wmf"/><Relationship Id="rId105" Type="http://schemas.openxmlformats.org/officeDocument/2006/relationships/oleObject" Target="embeddings/oleObject44.bin"/><Relationship Id="rId147" Type="http://schemas.openxmlformats.org/officeDocument/2006/relationships/oleObject" Target="embeddings/oleObject63.bin"/><Relationship Id="rId312" Type="http://schemas.openxmlformats.org/officeDocument/2006/relationships/oleObject" Target="embeddings/oleObject136.bin"/><Relationship Id="rId354" Type="http://schemas.openxmlformats.org/officeDocument/2006/relationships/oleObject" Target="embeddings/oleObject157.bin"/><Relationship Id="rId51" Type="http://schemas.openxmlformats.org/officeDocument/2006/relationships/oleObject" Target="embeddings/oleObject20.bin"/><Relationship Id="rId93" Type="http://schemas.openxmlformats.org/officeDocument/2006/relationships/oleObject" Target="embeddings/Microsoft_Visio_2003-2010___2.vsd"/><Relationship Id="rId189" Type="http://schemas.openxmlformats.org/officeDocument/2006/relationships/image" Target="media/image92.wmf"/><Relationship Id="rId396" Type="http://schemas.openxmlformats.org/officeDocument/2006/relationships/oleObject" Target="embeddings/oleObject172.bin"/><Relationship Id="rId214" Type="http://schemas.openxmlformats.org/officeDocument/2006/relationships/oleObject" Target="embeddings/oleObject96.bin"/><Relationship Id="rId256" Type="http://schemas.openxmlformats.org/officeDocument/2006/relationships/image" Target="media/image126.wmf"/><Relationship Id="rId298" Type="http://schemas.openxmlformats.org/officeDocument/2006/relationships/package" Target="embeddings/Microsoft_Visio___6.vsdx"/><Relationship Id="rId421" Type="http://schemas.openxmlformats.org/officeDocument/2006/relationships/oleObject" Target="embeddings/oleObject176.bin"/><Relationship Id="rId463" Type="http://schemas.openxmlformats.org/officeDocument/2006/relationships/oleObject" Target="embeddings/oleObject196.bin"/><Relationship Id="rId519" Type="http://schemas.openxmlformats.org/officeDocument/2006/relationships/oleObject" Target="embeddings/oleObject221.bin"/><Relationship Id="rId116" Type="http://schemas.openxmlformats.org/officeDocument/2006/relationships/image" Target="media/image55.wmf"/><Relationship Id="rId158" Type="http://schemas.openxmlformats.org/officeDocument/2006/relationships/image" Target="media/image76.wmf"/><Relationship Id="rId323" Type="http://schemas.openxmlformats.org/officeDocument/2006/relationships/image" Target="media/image163.wmf"/><Relationship Id="rId530" Type="http://schemas.openxmlformats.org/officeDocument/2006/relationships/image" Target="media/image278.wmf"/><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4.wmf"/><Relationship Id="rId225" Type="http://schemas.openxmlformats.org/officeDocument/2006/relationships/image" Target="media/image110.wmf"/><Relationship Id="rId267" Type="http://schemas.openxmlformats.org/officeDocument/2006/relationships/oleObject" Target="embeddings/oleObject121.bin"/><Relationship Id="rId432" Type="http://schemas.openxmlformats.org/officeDocument/2006/relationships/image" Target="media/image227.wmf"/><Relationship Id="rId474" Type="http://schemas.openxmlformats.org/officeDocument/2006/relationships/image" Target="media/image248.wmf"/><Relationship Id="rId127" Type="http://schemas.openxmlformats.org/officeDocument/2006/relationships/oleObject" Target="embeddings/oleObject53.bin"/><Relationship Id="rId31" Type="http://schemas.openxmlformats.org/officeDocument/2006/relationships/oleObject" Target="embeddings/oleObject10.bin"/><Relationship Id="rId73" Type="http://schemas.openxmlformats.org/officeDocument/2006/relationships/oleObject" Target="embeddings/oleObject31.bin"/><Relationship Id="rId169" Type="http://schemas.openxmlformats.org/officeDocument/2006/relationships/oleObject" Target="embeddings/oleObject74.bin"/><Relationship Id="rId334" Type="http://schemas.openxmlformats.org/officeDocument/2006/relationships/oleObject" Target="embeddings/oleObject147.bin"/><Relationship Id="rId376" Type="http://schemas.openxmlformats.org/officeDocument/2006/relationships/oleObject" Target="embeddings/oleObject168.bin"/><Relationship Id="rId541" Type="http://schemas.openxmlformats.org/officeDocument/2006/relationships/image" Target="media/image285.emf"/><Relationship Id="rId4" Type="http://schemas.openxmlformats.org/officeDocument/2006/relationships/settings" Target="settings.xml"/><Relationship Id="rId180" Type="http://schemas.openxmlformats.org/officeDocument/2006/relationships/image" Target="media/image87.emf"/><Relationship Id="rId236" Type="http://schemas.openxmlformats.org/officeDocument/2006/relationships/oleObject" Target="embeddings/oleObject107.bin"/><Relationship Id="rId278" Type="http://schemas.openxmlformats.org/officeDocument/2006/relationships/image" Target="media/image137.wmf"/><Relationship Id="rId401" Type="http://schemas.openxmlformats.org/officeDocument/2006/relationships/image" Target="media/image208.emf"/><Relationship Id="rId443" Type="http://schemas.openxmlformats.org/officeDocument/2006/relationships/oleObject" Target="embeddings/oleObject186.bin"/><Relationship Id="rId303" Type="http://schemas.openxmlformats.org/officeDocument/2006/relationships/image" Target="media/image153.wmf"/><Relationship Id="rId485" Type="http://schemas.openxmlformats.org/officeDocument/2006/relationships/oleObject" Target="embeddings/oleObject207.bin"/><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image" Target="media/image174.wmf"/><Relationship Id="rId387" Type="http://schemas.openxmlformats.org/officeDocument/2006/relationships/image" Target="media/image197.emf"/><Relationship Id="rId510" Type="http://schemas.openxmlformats.org/officeDocument/2006/relationships/image" Target="media/image266.wmf"/><Relationship Id="rId552" Type="http://schemas.openxmlformats.org/officeDocument/2006/relationships/fontTable" Target="fontTable.xml"/><Relationship Id="rId191" Type="http://schemas.openxmlformats.org/officeDocument/2006/relationships/image" Target="media/image93.wmf"/><Relationship Id="rId205" Type="http://schemas.openxmlformats.org/officeDocument/2006/relationships/image" Target="media/image100.wmf"/><Relationship Id="rId247" Type="http://schemas.openxmlformats.org/officeDocument/2006/relationships/image" Target="media/image121.wmf"/><Relationship Id="rId412" Type="http://schemas.openxmlformats.org/officeDocument/2006/relationships/package" Target="embeddings/Microsoft_Visio___13.vsdx"/><Relationship Id="rId107" Type="http://schemas.openxmlformats.org/officeDocument/2006/relationships/oleObject" Target="embeddings/oleObject45.bin"/><Relationship Id="rId289" Type="http://schemas.openxmlformats.org/officeDocument/2006/relationships/oleObject" Target="embeddings/oleObject132.bin"/><Relationship Id="rId454" Type="http://schemas.openxmlformats.org/officeDocument/2006/relationships/image" Target="media/image238.wmf"/><Relationship Id="rId496" Type="http://schemas.openxmlformats.org/officeDocument/2006/relationships/image" Target="media/image259.wmf"/><Relationship Id="rId11" Type="http://schemas.openxmlformats.org/officeDocument/2006/relationships/oleObject" Target="embeddings/oleObject1.bin"/><Relationship Id="rId53" Type="http://schemas.openxmlformats.org/officeDocument/2006/relationships/oleObject" Target="embeddings/oleObject21.bin"/><Relationship Id="rId149" Type="http://schemas.openxmlformats.org/officeDocument/2006/relationships/oleObject" Target="embeddings/oleObject64.bin"/><Relationship Id="rId314" Type="http://schemas.openxmlformats.org/officeDocument/2006/relationships/oleObject" Target="embeddings/oleObject137.bin"/><Relationship Id="rId356" Type="http://schemas.openxmlformats.org/officeDocument/2006/relationships/oleObject" Target="embeddings/oleObject158.bin"/><Relationship Id="rId398" Type="http://schemas.openxmlformats.org/officeDocument/2006/relationships/image" Target="media/image205.emf"/><Relationship Id="rId521" Type="http://schemas.openxmlformats.org/officeDocument/2006/relationships/oleObject" Target="embeddings/oleObject222.bin"/><Relationship Id="rId95" Type="http://schemas.openxmlformats.org/officeDocument/2006/relationships/oleObject" Target="embeddings/oleObject40.bin"/><Relationship Id="rId160" Type="http://schemas.openxmlformats.org/officeDocument/2006/relationships/image" Target="media/image77.wmf"/><Relationship Id="rId216" Type="http://schemas.openxmlformats.org/officeDocument/2006/relationships/oleObject" Target="embeddings/oleObject97.bin"/><Relationship Id="rId423" Type="http://schemas.openxmlformats.org/officeDocument/2006/relationships/oleObject" Target="embeddings/oleObject177.bin"/><Relationship Id="rId258" Type="http://schemas.openxmlformats.org/officeDocument/2006/relationships/image" Target="media/image127.wmf"/><Relationship Id="rId465" Type="http://schemas.openxmlformats.org/officeDocument/2006/relationships/oleObject" Target="embeddings/oleObject19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image" Target="media/image164.wmf"/><Relationship Id="rId367" Type="http://schemas.openxmlformats.org/officeDocument/2006/relationships/image" Target="media/image185.wmf"/><Relationship Id="rId532" Type="http://schemas.openxmlformats.org/officeDocument/2006/relationships/image" Target="media/image279.wmf"/><Relationship Id="rId171" Type="http://schemas.openxmlformats.org/officeDocument/2006/relationships/oleObject" Target="embeddings/oleObject75.bin"/><Relationship Id="rId227" Type="http://schemas.openxmlformats.org/officeDocument/2006/relationships/image" Target="media/image111.wmf"/><Relationship Id="rId269" Type="http://schemas.openxmlformats.org/officeDocument/2006/relationships/oleObject" Target="embeddings/oleObject122.bin"/><Relationship Id="rId434" Type="http://schemas.openxmlformats.org/officeDocument/2006/relationships/image" Target="media/image228.wmf"/><Relationship Id="rId476" Type="http://schemas.openxmlformats.org/officeDocument/2006/relationships/image" Target="media/image249.wmf"/><Relationship Id="rId33" Type="http://schemas.openxmlformats.org/officeDocument/2006/relationships/oleObject" Target="embeddings/oleObject11.bin"/><Relationship Id="rId129" Type="http://schemas.openxmlformats.org/officeDocument/2006/relationships/oleObject" Target="embeddings/oleObject54.bin"/><Relationship Id="rId280" Type="http://schemas.openxmlformats.org/officeDocument/2006/relationships/image" Target="media/image138.wmf"/><Relationship Id="rId336" Type="http://schemas.openxmlformats.org/officeDocument/2006/relationships/oleObject" Target="embeddings/oleObject148.bin"/><Relationship Id="rId501" Type="http://schemas.openxmlformats.org/officeDocument/2006/relationships/oleObject" Target="embeddings/oleObject215.bin"/><Relationship Id="rId543" Type="http://schemas.openxmlformats.org/officeDocument/2006/relationships/image" Target="media/image287.emf"/><Relationship Id="rId75" Type="http://schemas.openxmlformats.org/officeDocument/2006/relationships/oleObject" Target="embeddings/oleObject32.bin"/><Relationship Id="rId140" Type="http://schemas.openxmlformats.org/officeDocument/2006/relationships/image" Target="media/image67.wmf"/><Relationship Id="rId182" Type="http://schemas.openxmlformats.org/officeDocument/2006/relationships/oleObject" Target="embeddings/oleObject80.bin"/><Relationship Id="rId378" Type="http://schemas.openxmlformats.org/officeDocument/2006/relationships/package" Target="embeddings/Microsoft_Visio___9.vsdx"/><Relationship Id="rId403" Type="http://schemas.openxmlformats.org/officeDocument/2006/relationships/image" Target="media/image210.emf"/><Relationship Id="rId6" Type="http://schemas.openxmlformats.org/officeDocument/2006/relationships/footnotes" Target="footnotes.xml"/><Relationship Id="rId238" Type="http://schemas.openxmlformats.org/officeDocument/2006/relationships/oleObject" Target="embeddings/oleObject108.bin"/><Relationship Id="rId445" Type="http://schemas.openxmlformats.org/officeDocument/2006/relationships/oleObject" Target="embeddings/oleObject187.bin"/><Relationship Id="rId487" Type="http://schemas.openxmlformats.org/officeDocument/2006/relationships/oleObject" Target="embeddings/oleObject208.bin"/><Relationship Id="rId291" Type="http://schemas.openxmlformats.org/officeDocument/2006/relationships/image" Target="media/image144.emf"/><Relationship Id="rId305" Type="http://schemas.openxmlformats.org/officeDocument/2006/relationships/image" Target="media/image154.emf"/><Relationship Id="rId347" Type="http://schemas.openxmlformats.org/officeDocument/2006/relationships/image" Target="media/image175.wmf"/><Relationship Id="rId512" Type="http://schemas.openxmlformats.org/officeDocument/2006/relationships/image" Target="media/image267.emf"/><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5.bin"/><Relationship Id="rId389" Type="http://schemas.openxmlformats.org/officeDocument/2006/relationships/image" Target="media/image199.emf"/><Relationship Id="rId193" Type="http://schemas.openxmlformats.org/officeDocument/2006/relationships/image" Target="media/image94.wmf"/><Relationship Id="rId207" Type="http://schemas.openxmlformats.org/officeDocument/2006/relationships/image" Target="media/image101.wmf"/><Relationship Id="rId249" Type="http://schemas.openxmlformats.org/officeDocument/2006/relationships/image" Target="media/image122.emf"/><Relationship Id="rId414" Type="http://schemas.openxmlformats.org/officeDocument/2006/relationships/image" Target="media/image218.wmf"/><Relationship Id="rId456" Type="http://schemas.openxmlformats.org/officeDocument/2006/relationships/image" Target="media/image239.wmf"/><Relationship Id="rId498" Type="http://schemas.openxmlformats.org/officeDocument/2006/relationships/image" Target="media/image260.wmf"/><Relationship Id="rId13" Type="http://schemas.openxmlformats.org/officeDocument/2006/relationships/oleObject" Target="embeddings/oleObject2.bin"/><Relationship Id="rId109" Type="http://schemas.openxmlformats.org/officeDocument/2006/relationships/oleObject" Target="embeddings/oleObject46.bin"/><Relationship Id="rId260" Type="http://schemas.openxmlformats.org/officeDocument/2006/relationships/image" Target="media/image128.wmf"/><Relationship Id="rId316" Type="http://schemas.openxmlformats.org/officeDocument/2006/relationships/oleObject" Target="embeddings/oleObject138.bin"/><Relationship Id="rId523" Type="http://schemas.openxmlformats.org/officeDocument/2006/relationships/oleObject" Target="embeddings/oleObject223.bin"/><Relationship Id="rId55" Type="http://schemas.openxmlformats.org/officeDocument/2006/relationships/oleObject" Target="embeddings/oleObject22.bin"/><Relationship Id="rId97" Type="http://schemas.openxmlformats.org/officeDocument/2006/relationships/oleObject" Target="embeddings/oleObject41.bin"/><Relationship Id="rId120" Type="http://schemas.openxmlformats.org/officeDocument/2006/relationships/image" Target="media/image57.emf"/><Relationship Id="rId358" Type="http://schemas.openxmlformats.org/officeDocument/2006/relationships/oleObject" Target="embeddings/oleObject159.bin"/><Relationship Id="rId162" Type="http://schemas.openxmlformats.org/officeDocument/2006/relationships/image" Target="media/image78.wmf"/><Relationship Id="rId218" Type="http://schemas.openxmlformats.org/officeDocument/2006/relationships/oleObject" Target="embeddings/oleObject98.bin"/><Relationship Id="rId425" Type="http://schemas.openxmlformats.org/officeDocument/2006/relationships/oleObject" Target="embeddings/oleObject178.bin"/><Relationship Id="rId467" Type="http://schemas.openxmlformats.org/officeDocument/2006/relationships/oleObject" Target="embeddings/oleObject198.bin"/><Relationship Id="rId271" Type="http://schemas.openxmlformats.org/officeDocument/2006/relationships/oleObject" Target="embeddings/oleObject123.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oleObject" Target="embeddings/oleObject55.bin"/><Relationship Id="rId327" Type="http://schemas.openxmlformats.org/officeDocument/2006/relationships/image" Target="media/image165.wmf"/><Relationship Id="rId369" Type="http://schemas.openxmlformats.org/officeDocument/2006/relationships/image" Target="media/image186.wmf"/><Relationship Id="rId534" Type="http://schemas.openxmlformats.org/officeDocument/2006/relationships/image" Target="media/image280.wmf"/><Relationship Id="rId173" Type="http://schemas.openxmlformats.org/officeDocument/2006/relationships/oleObject" Target="embeddings/oleObject76.bin"/><Relationship Id="rId229" Type="http://schemas.openxmlformats.org/officeDocument/2006/relationships/image" Target="media/image112.wmf"/><Relationship Id="rId380" Type="http://schemas.openxmlformats.org/officeDocument/2006/relationships/package" Target="embeddings/Microsoft_Visio___10.vsdx"/><Relationship Id="rId436" Type="http://schemas.openxmlformats.org/officeDocument/2006/relationships/image" Target="media/image229.wmf"/><Relationship Id="rId240" Type="http://schemas.openxmlformats.org/officeDocument/2006/relationships/oleObject" Target="embeddings/oleObject109.bin"/><Relationship Id="rId478" Type="http://schemas.openxmlformats.org/officeDocument/2006/relationships/image" Target="media/image250.wmf"/><Relationship Id="rId35" Type="http://schemas.openxmlformats.org/officeDocument/2006/relationships/oleObject" Target="embeddings/oleObject12.bin"/><Relationship Id="rId77" Type="http://schemas.openxmlformats.org/officeDocument/2006/relationships/oleObject" Target="embeddings/oleObject33.bin"/><Relationship Id="rId100" Type="http://schemas.openxmlformats.org/officeDocument/2006/relationships/image" Target="media/image47.wmf"/><Relationship Id="rId282" Type="http://schemas.openxmlformats.org/officeDocument/2006/relationships/image" Target="media/image139.wmf"/><Relationship Id="rId338" Type="http://schemas.openxmlformats.org/officeDocument/2006/relationships/oleObject" Target="embeddings/oleObject149.bin"/><Relationship Id="rId503" Type="http://schemas.openxmlformats.org/officeDocument/2006/relationships/oleObject" Target="embeddings/oleObject216.bin"/><Relationship Id="rId545" Type="http://schemas.openxmlformats.org/officeDocument/2006/relationships/image" Target="media/image289.emf"/><Relationship Id="rId8" Type="http://schemas.openxmlformats.org/officeDocument/2006/relationships/image" Target="media/image1.emf"/><Relationship Id="rId142" Type="http://schemas.openxmlformats.org/officeDocument/2006/relationships/image" Target="media/image68.wmf"/><Relationship Id="rId184" Type="http://schemas.openxmlformats.org/officeDocument/2006/relationships/oleObject" Target="embeddings/oleObject81.bin"/><Relationship Id="rId391" Type="http://schemas.openxmlformats.org/officeDocument/2006/relationships/image" Target="media/image201.wmf"/><Relationship Id="rId405" Type="http://schemas.openxmlformats.org/officeDocument/2006/relationships/image" Target="media/image212.emf"/><Relationship Id="rId447" Type="http://schemas.openxmlformats.org/officeDocument/2006/relationships/oleObject" Target="embeddings/oleObject188.bin"/><Relationship Id="rId251" Type="http://schemas.openxmlformats.org/officeDocument/2006/relationships/oleObject" Target="embeddings/oleObject114.bin"/><Relationship Id="rId489" Type="http://schemas.openxmlformats.org/officeDocument/2006/relationships/oleObject" Target="embeddings/oleObject209.bin"/><Relationship Id="rId46" Type="http://schemas.openxmlformats.org/officeDocument/2006/relationships/image" Target="media/image20.wmf"/><Relationship Id="rId293" Type="http://schemas.openxmlformats.org/officeDocument/2006/relationships/image" Target="media/image146.emf"/><Relationship Id="rId307" Type="http://schemas.openxmlformats.org/officeDocument/2006/relationships/image" Target="media/image155.wmf"/><Relationship Id="rId349" Type="http://schemas.openxmlformats.org/officeDocument/2006/relationships/image" Target="media/image176.wmf"/><Relationship Id="rId514" Type="http://schemas.openxmlformats.org/officeDocument/2006/relationships/image" Target="media/image269.emf"/><Relationship Id="rId88" Type="http://schemas.openxmlformats.org/officeDocument/2006/relationships/image" Target="media/image41.wmf"/><Relationship Id="rId111" Type="http://schemas.openxmlformats.org/officeDocument/2006/relationships/oleObject" Target="embeddings/oleObject47.bin"/><Relationship Id="rId153" Type="http://schemas.openxmlformats.org/officeDocument/2006/relationships/oleObject" Target="embeddings/oleObject66.bin"/><Relationship Id="rId195" Type="http://schemas.openxmlformats.org/officeDocument/2006/relationships/image" Target="media/image95.wmf"/><Relationship Id="rId209" Type="http://schemas.openxmlformats.org/officeDocument/2006/relationships/image" Target="media/image102.wmf"/><Relationship Id="rId360" Type="http://schemas.openxmlformats.org/officeDocument/2006/relationships/oleObject" Target="embeddings/oleObject160.bin"/><Relationship Id="rId416" Type="http://schemas.openxmlformats.org/officeDocument/2006/relationships/image" Target="media/image219.wmf"/><Relationship Id="rId220" Type="http://schemas.openxmlformats.org/officeDocument/2006/relationships/oleObject" Target="embeddings/oleObject99.bin"/><Relationship Id="rId458" Type="http://schemas.openxmlformats.org/officeDocument/2006/relationships/image" Target="media/image240.wmf"/><Relationship Id="rId15" Type="http://schemas.openxmlformats.org/officeDocument/2006/relationships/oleObject" Target="embeddings/oleObject3.bin"/><Relationship Id="rId57" Type="http://schemas.openxmlformats.org/officeDocument/2006/relationships/oleObject" Target="embeddings/oleObject23.bin"/><Relationship Id="rId262" Type="http://schemas.openxmlformats.org/officeDocument/2006/relationships/image" Target="media/image129.wmf"/><Relationship Id="rId318" Type="http://schemas.openxmlformats.org/officeDocument/2006/relationships/oleObject" Target="embeddings/oleObject139.bin"/><Relationship Id="rId525" Type="http://schemas.openxmlformats.org/officeDocument/2006/relationships/oleObject" Target="embeddings/oleObject224.bin"/><Relationship Id="rId99" Type="http://schemas.openxmlformats.org/officeDocument/2006/relationships/oleObject" Target="embeddings/Microsoft_Visio_2003-2010___3.vsd"/><Relationship Id="rId122" Type="http://schemas.openxmlformats.org/officeDocument/2006/relationships/image" Target="media/image58.emf"/><Relationship Id="rId164" Type="http://schemas.openxmlformats.org/officeDocument/2006/relationships/image" Target="media/image79.wmf"/><Relationship Id="rId371" Type="http://schemas.openxmlformats.org/officeDocument/2006/relationships/image" Target="media/image187.wmf"/><Relationship Id="rId427" Type="http://schemas.openxmlformats.org/officeDocument/2006/relationships/oleObject" Target="embeddings/oleObject179.bin"/><Relationship Id="rId469" Type="http://schemas.openxmlformats.org/officeDocument/2006/relationships/oleObject" Target="embeddings/oleObject199.bin"/><Relationship Id="rId26" Type="http://schemas.openxmlformats.org/officeDocument/2006/relationships/image" Target="media/image10.wmf"/><Relationship Id="rId231" Type="http://schemas.openxmlformats.org/officeDocument/2006/relationships/image" Target="media/image113.wmf"/><Relationship Id="rId273" Type="http://schemas.openxmlformats.org/officeDocument/2006/relationships/oleObject" Target="embeddings/oleObject124.bin"/><Relationship Id="rId329" Type="http://schemas.openxmlformats.org/officeDocument/2006/relationships/image" Target="media/image166.wmf"/><Relationship Id="rId480" Type="http://schemas.openxmlformats.org/officeDocument/2006/relationships/image" Target="media/image251.wmf"/><Relationship Id="rId536" Type="http://schemas.openxmlformats.org/officeDocument/2006/relationships/image" Target="media/image281.wmf"/><Relationship Id="rId68" Type="http://schemas.openxmlformats.org/officeDocument/2006/relationships/image" Target="media/image31.wmf"/><Relationship Id="rId133" Type="http://schemas.openxmlformats.org/officeDocument/2006/relationships/oleObject" Target="embeddings/oleObject56.bin"/><Relationship Id="rId175" Type="http://schemas.openxmlformats.org/officeDocument/2006/relationships/oleObject" Target="embeddings/oleObject77.bin"/><Relationship Id="rId340" Type="http://schemas.openxmlformats.org/officeDocument/2006/relationships/oleObject" Target="embeddings/oleObject150.bin"/><Relationship Id="rId200" Type="http://schemas.openxmlformats.org/officeDocument/2006/relationships/oleObject" Target="embeddings/oleObject89.bin"/><Relationship Id="rId382" Type="http://schemas.openxmlformats.org/officeDocument/2006/relationships/oleObject" Target="embeddings/oleObject169.bin"/><Relationship Id="rId438" Type="http://schemas.openxmlformats.org/officeDocument/2006/relationships/image" Target="media/image230.wmf"/><Relationship Id="rId242" Type="http://schemas.openxmlformats.org/officeDocument/2006/relationships/oleObject" Target="embeddings/oleObject110.bin"/><Relationship Id="rId284" Type="http://schemas.openxmlformats.org/officeDocument/2006/relationships/image" Target="media/image140.wmf"/><Relationship Id="rId491" Type="http://schemas.openxmlformats.org/officeDocument/2006/relationships/oleObject" Target="embeddings/oleObject210.bin"/><Relationship Id="rId505" Type="http://schemas.openxmlformats.org/officeDocument/2006/relationships/oleObject" Target="embeddings/oleObject217.bin"/><Relationship Id="rId37" Type="http://schemas.openxmlformats.org/officeDocument/2006/relationships/oleObject" Target="embeddings/oleObject13.bin"/><Relationship Id="rId79" Type="http://schemas.openxmlformats.org/officeDocument/2006/relationships/oleObject" Target="embeddings/oleObject34.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91.emf"/><Relationship Id="rId90" Type="http://schemas.openxmlformats.org/officeDocument/2006/relationships/image" Target="media/image42.emf"/><Relationship Id="rId186" Type="http://schemas.openxmlformats.org/officeDocument/2006/relationships/oleObject" Target="embeddings/oleObject82.bin"/><Relationship Id="rId351" Type="http://schemas.openxmlformats.org/officeDocument/2006/relationships/image" Target="media/image177.wmf"/><Relationship Id="rId393" Type="http://schemas.openxmlformats.org/officeDocument/2006/relationships/image" Target="media/image202.wmf"/><Relationship Id="rId407" Type="http://schemas.openxmlformats.org/officeDocument/2006/relationships/image" Target="media/image214.emf"/><Relationship Id="rId449" Type="http://schemas.openxmlformats.org/officeDocument/2006/relationships/oleObject" Target="embeddings/oleObject189.bin"/><Relationship Id="rId211" Type="http://schemas.openxmlformats.org/officeDocument/2006/relationships/image" Target="media/image103.wmf"/><Relationship Id="rId253" Type="http://schemas.openxmlformats.org/officeDocument/2006/relationships/oleObject" Target="embeddings/oleObject115.bin"/><Relationship Id="rId295" Type="http://schemas.openxmlformats.org/officeDocument/2006/relationships/image" Target="media/image148.emf"/><Relationship Id="rId309" Type="http://schemas.openxmlformats.org/officeDocument/2006/relationships/image" Target="media/image156.wmf"/><Relationship Id="rId460" Type="http://schemas.openxmlformats.org/officeDocument/2006/relationships/image" Target="media/image241.wmf"/><Relationship Id="rId516" Type="http://schemas.openxmlformats.org/officeDocument/2006/relationships/image" Target="media/image271.emf"/><Relationship Id="rId48" Type="http://schemas.openxmlformats.org/officeDocument/2006/relationships/image" Target="media/image21.wmf"/><Relationship Id="rId113" Type="http://schemas.openxmlformats.org/officeDocument/2006/relationships/oleObject" Target="embeddings/oleObject48.bin"/><Relationship Id="rId320" Type="http://schemas.openxmlformats.org/officeDocument/2006/relationships/oleObject" Target="embeddings/oleObject140.bin"/><Relationship Id="rId155" Type="http://schemas.openxmlformats.org/officeDocument/2006/relationships/oleObject" Target="embeddings/oleObject67.bin"/><Relationship Id="rId197" Type="http://schemas.openxmlformats.org/officeDocument/2006/relationships/image" Target="media/image96.wmf"/><Relationship Id="rId362" Type="http://schemas.openxmlformats.org/officeDocument/2006/relationships/oleObject" Target="embeddings/oleObject161.bin"/><Relationship Id="rId418" Type="http://schemas.openxmlformats.org/officeDocument/2006/relationships/image" Target="media/image220.wmf"/><Relationship Id="rId222" Type="http://schemas.openxmlformats.org/officeDocument/2006/relationships/oleObject" Target="embeddings/oleObject100.bin"/><Relationship Id="rId264" Type="http://schemas.openxmlformats.org/officeDocument/2006/relationships/image" Target="media/image130.wmf"/><Relationship Id="rId471" Type="http://schemas.openxmlformats.org/officeDocument/2006/relationships/oleObject" Target="embeddings/oleObject200.bin"/><Relationship Id="rId17" Type="http://schemas.openxmlformats.org/officeDocument/2006/relationships/package" Target="embeddings/Microsoft_Visio___2.vsdx"/><Relationship Id="rId59" Type="http://schemas.openxmlformats.org/officeDocument/2006/relationships/oleObject" Target="embeddings/oleObject24.bin"/><Relationship Id="rId124" Type="http://schemas.openxmlformats.org/officeDocument/2006/relationships/image" Target="media/image59.wmf"/><Relationship Id="rId527" Type="http://schemas.openxmlformats.org/officeDocument/2006/relationships/oleObject" Target="embeddings/oleObject225.bin"/><Relationship Id="rId70" Type="http://schemas.openxmlformats.org/officeDocument/2006/relationships/image" Target="media/image32.wmf"/><Relationship Id="rId166" Type="http://schemas.openxmlformats.org/officeDocument/2006/relationships/image" Target="media/image80.wmf"/><Relationship Id="rId331" Type="http://schemas.openxmlformats.org/officeDocument/2006/relationships/image" Target="media/image167.wmf"/><Relationship Id="rId373" Type="http://schemas.openxmlformats.org/officeDocument/2006/relationships/image" Target="media/image188.wmf"/><Relationship Id="rId429" Type="http://schemas.openxmlformats.org/officeDocument/2006/relationships/package" Target="embeddings/Microsoft_Visio___14.vsdx"/><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image" Target="media/image231.wmf"/><Relationship Id="rId28" Type="http://schemas.openxmlformats.org/officeDocument/2006/relationships/image" Target="media/image11.wmf"/><Relationship Id="rId275" Type="http://schemas.openxmlformats.org/officeDocument/2006/relationships/oleObject" Target="embeddings/oleObject125.bin"/><Relationship Id="rId300" Type="http://schemas.openxmlformats.org/officeDocument/2006/relationships/package" Target="embeddings/Microsoft_Visio___7.vsdx"/><Relationship Id="rId482" Type="http://schemas.openxmlformats.org/officeDocument/2006/relationships/image" Target="media/image252.wmf"/><Relationship Id="rId538" Type="http://schemas.openxmlformats.org/officeDocument/2006/relationships/image" Target="media/image282.emf"/><Relationship Id="rId81" Type="http://schemas.openxmlformats.org/officeDocument/2006/relationships/oleObject" Target="embeddings/oleObject35.bin"/><Relationship Id="rId135" Type="http://schemas.openxmlformats.org/officeDocument/2006/relationships/oleObject" Target="embeddings/oleObject57.bin"/><Relationship Id="rId177" Type="http://schemas.openxmlformats.org/officeDocument/2006/relationships/oleObject" Target="embeddings/oleObject78.bin"/><Relationship Id="rId342" Type="http://schemas.openxmlformats.org/officeDocument/2006/relationships/oleObject" Target="embeddings/oleObject151.bin"/><Relationship Id="rId384" Type="http://schemas.openxmlformats.org/officeDocument/2006/relationships/image" Target="media/image194.emf"/><Relationship Id="rId202" Type="http://schemas.openxmlformats.org/officeDocument/2006/relationships/oleObject" Target="embeddings/oleObject90.bin"/><Relationship Id="rId244" Type="http://schemas.openxmlformats.org/officeDocument/2006/relationships/oleObject" Target="embeddings/oleObject111.bin"/><Relationship Id="rId39" Type="http://schemas.openxmlformats.org/officeDocument/2006/relationships/oleObject" Target="embeddings/oleObject14.bin"/><Relationship Id="rId286" Type="http://schemas.openxmlformats.org/officeDocument/2006/relationships/image" Target="media/image141.wmf"/><Relationship Id="rId451" Type="http://schemas.openxmlformats.org/officeDocument/2006/relationships/oleObject" Target="embeddings/oleObject190.bin"/><Relationship Id="rId493" Type="http://schemas.openxmlformats.org/officeDocument/2006/relationships/oleObject" Target="embeddings/oleObject211.bin"/><Relationship Id="rId507" Type="http://schemas.openxmlformats.org/officeDocument/2006/relationships/oleObject" Target="embeddings/oleObject218.bin"/><Relationship Id="rId549" Type="http://schemas.openxmlformats.org/officeDocument/2006/relationships/image" Target="media/image293.e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oleObject" Target="embeddings/oleObject83.bin"/><Relationship Id="rId311" Type="http://schemas.openxmlformats.org/officeDocument/2006/relationships/image" Target="media/image157.wmf"/><Relationship Id="rId353" Type="http://schemas.openxmlformats.org/officeDocument/2006/relationships/image" Target="media/image178.wmf"/><Relationship Id="rId395" Type="http://schemas.openxmlformats.org/officeDocument/2006/relationships/image" Target="media/image203.wmf"/><Relationship Id="rId409" Type="http://schemas.openxmlformats.org/officeDocument/2006/relationships/image" Target="media/image215.emf"/><Relationship Id="rId92" Type="http://schemas.openxmlformats.org/officeDocument/2006/relationships/image" Target="media/image43.emf"/><Relationship Id="rId213" Type="http://schemas.openxmlformats.org/officeDocument/2006/relationships/image" Target="media/image104.wmf"/><Relationship Id="rId420" Type="http://schemas.openxmlformats.org/officeDocument/2006/relationships/image" Target="media/image221.wmf"/><Relationship Id="rId255" Type="http://schemas.openxmlformats.org/officeDocument/2006/relationships/package" Target="embeddings/Microsoft_Visio___5.vsdx"/><Relationship Id="rId297" Type="http://schemas.openxmlformats.org/officeDocument/2006/relationships/image" Target="media/image150.emf"/><Relationship Id="rId462" Type="http://schemas.openxmlformats.org/officeDocument/2006/relationships/image" Target="media/image242.wmf"/><Relationship Id="rId518" Type="http://schemas.openxmlformats.org/officeDocument/2006/relationships/image" Target="media/image272.wmf"/><Relationship Id="rId115" Type="http://schemas.openxmlformats.org/officeDocument/2006/relationships/oleObject" Target="embeddings/oleObject49.bin"/><Relationship Id="rId157" Type="http://schemas.openxmlformats.org/officeDocument/2006/relationships/oleObject" Target="embeddings/oleObject68.bin"/><Relationship Id="rId322" Type="http://schemas.openxmlformats.org/officeDocument/2006/relationships/oleObject" Target="embeddings/oleObject141.bin"/><Relationship Id="rId364" Type="http://schemas.openxmlformats.org/officeDocument/2006/relationships/oleObject" Target="embeddings/oleObject162.bin"/><Relationship Id="rId61" Type="http://schemas.openxmlformats.org/officeDocument/2006/relationships/oleObject" Target="embeddings/oleObject25.bin"/><Relationship Id="rId199" Type="http://schemas.openxmlformats.org/officeDocument/2006/relationships/image" Target="media/image97.wmf"/><Relationship Id="rId19" Type="http://schemas.openxmlformats.org/officeDocument/2006/relationships/oleObject" Target="embeddings/oleObject4.bin"/><Relationship Id="rId224" Type="http://schemas.openxmlformats.org/officeDocument/2006/relationships/oleObject" Target="embeddings/oleObject101.bin"/><Relationship Id="rId266" Type="http://schemas.openxmlformats.org/officeDocument/2006/relationships/image" Target="media/image131.wmf"/><Relationship Id="rId431" Type="http://schemas.openxmlformats.org/officeDocument/2006/relationships/oleObject" Target="embeddings/oleObject180.bin"/><Relationship Id="rId473" Type="http://schemas.openxmlformats.org/officeDocument/2006/relationships/oleObject" Target="embeddings/oleObject201.bin"/><Relationship Id="rId529" Type="http://schemas.openxmlformats.org/officeDocument/2006/relationships/oleObject" Target="embeddings/oleObject226.bin"/><Relationship Id="rId30" Type="http://schemas.openxmlformats.org/officeDocument/2006/relationships/image" Target="media/image12.wmf"/><Relationship Id="rId126" Type="http://schemas.openxmlformats.org/officeDocument/2006/relationships/image" Target="media/image60.wmf"/><Relationship Id="rId168" Type="http://schemas.openxmlformats.org/officeDocument/2006/relationships/image" Target="media/image81.wmf"/><Relationship Id="rId333" Type="http://schemas.openxmlformats.org/officeDocument/2006/relationships/image" Target="media/image168.wmf"/><Relationship Id="rId540" Type="http://schemas.openxmlformats.org/officeDocument/2006/relationships/image" Target="media/image284.emf"/><Relationship Id="rId72" Type="http://schemas.openxmlformats.org/officeDocument/2006/relationships/image" Target="media/image33.wmf"/><Relationship Id="rId375" Type="http://schemas.openxmlformats.org/officeDocument/2006/relationships/image" Target="media/image189.wmf"/><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oleObject" Target="embeddings/oleObject126.bin"/><Relationship Id="rId400" Type="http://schemas.openxmlformats.org/officeDocument/2006/relationships/image" Target="media/image207.emf"/><Relationship Id="rId442" Type="http://schemas.openxmlformats.org/officeDocument/2006/relationships/image" Target="media/image232.wmf"/><Relationship Id="rId484" Type="http://schemas.openxmlformats.org/officeDocument/2006/relationships/image" Target="media/image253.wmf"/><Relationship Id="rId137" Type="http://schemas.openxmlformats.org/officeDocument/2006/relationships/oleObject" Target="embeddings/oleObject58.bin"/><Relationship Id="rId302" Type="http://schemas.openxmlformats.org/officeDocument/2006/relationships/package" Target="embeddings/Microsoft_Visio___8.vsdx"/><Relationship Id="rId344" Type="http://schemas.openxmlformats.org/officeDocument/2006/relationships/oleObject" Target="embeddings/oleObject152.bin"/><Relationship Id="rId41" Type="http://schemas.openxmlformats.org/officeDocument/2006/relationships/oleObject" Target="embeddings/oleObject15.bin"/><Relationship Id="rId83" Type="http://schemas.openxmlformats.org/officeDocument/2006/relationships/oleObject" Target="embeddings/oleObject36.bin"/><Relationship Id="rId179" Type="http://schemas.openxmlformats.org/officeDocument/2006/relationships/oleObject" Target="embeddings/oleObject79.bin"/><Relationship Id="rId386" Type="http://schemas.openxmlformats.org/officeDocument/2006/relationships/image" Target="media/image196.emf"/><Relationship Id="rId551" Type="http://schemas.openxmlformats.org/officeDocument/2006/relationships/image" Target="media/image295.emf"/><Relationship Id="rId190" Type="http://schemas.openxmlformats.org/officeDocument/2006/relationships/oleObject" Target="embeddings/oleObject84.bin"/><Relationship Id="rId204" Type="http://schemas.openxmlformats.org/officeDocument/2006/relationships/oleObject" Target="embeddings/oleObject91.bin"/><Relationship Id="rId246" Type="http://schemas.openxmlformats.org/officeDocument/2006/relationships/oleObject" Target="embeddings/oleObject112.bin"/><Relationship Id="rId288" Type="http://schemas.openxmlformats.org/officeDocument/2006/relationships/image" Target="media/image142.wmf"/><Relationship Id="rId411" Type="http://schemas.openxmlformats.org/officeDocument/2006/relationships/image" Target="media/image216.emf"/><Relationship Id="rId453" Type="http://schemas.openxmlformats.org/officeDocument/2006/relationships/oleObject" Target="embeddings/oleObject191.bin"/><Relationship Id="rId509" Type="http://schemas.openxmlformats.org/officeDocument/2006/relationships/oleObject" Target="embeddings/oleObject219.bin"/><Relationship Id="rId106" Type="http://schemas.openxmlformats.org/officeDocument/2006/relationships/image" Target="media/image50.wmf"/><Relationship Id="rId313" Type="http://schemas.openxmlformats.org/officeDocument/2006/relationships/image" Target="media/image158.wmf"/><Relationship Id="rId495" Type="http://schemas.openxmlformats.org/officeDocument/2006/relationships/oleObject" Target="embeddings/oleObject212.bin"/><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image" Target="media/image179.wmf"/><Relationship Id="rId397" Type="http://schemas.openxmlformats.org/officeDocument/2006/relationships/image" Target="media/image204.emf"/><Relationship Id="rId520" Type="http://schemas.openxmlformats.org/officeDocument/2006/relationships/image" Target="media/image273.wmf"/><Relationship Id="rId215" Type="http://schemas.openxmlformats.org/officeDocument/2006/relationships/image" Target="media/image105.wmf"/><Relationship Id="rId257" Type="http://schemas.openxmlformats.org/officeDocument/2006/relationships/oleObject" Target="embeddings/oleObject116.bin"/><Relationship Id="rId422" Type="http://schemas.openxmlformats.org/officeDocument/2006/relationships/image" Target="media/image222.wmf"/><Relationship Id="rId464" Type="http://schemas.openxmlformats.org/officeDocument/2006/relationships/image" Target="media/image243.wmf"/><Relationship Id="rId299" Type="http://schemas.openxmlformats.org/officeDocument/2006/relationships/image" Target="media/image151.emf"/><Relationship Id="rId63" Type="http://schemas.openxmlformats.org/officeDocument/2006/relationships/oleObject" Target="embeddings/oleObject26.bin"/><Relationship Id="rId159" Type="http://schemas.openxmlformats.org/officeDocument/2006/relationships/oleObject" Target="embeddings/oleObject69.bin"/><Relationship Id="rId366" Type="http://schemas.openxmlformats.org/officeDocument/2006/relationships/oleObject" Target="embeddings/oleObject163.bin"/><Relationship Id="rId226" Type="http://schemas.openxmlformats.org/officeDocument/2006/relationships/oleObject" Target="embeddings/oleObject102.bin"/><Relationship Id="rId433" Type="http://schemas.openxmlformats.org/officeDocument/2006/relationships/oleObject" Target="embeddings/oleObject181.bin"/><Relationship Id="rId74" Type="http://schemas.openxmlformats.org/officeDocument/2006/relationships/image" Target="media/image34.wmf"/><Relationship Id="rId377" Type="http://schemas.openxmlformats.org/officeDocument/2006/relationships/image" Target="media/image190.emf"/><Relationship Id="rId500" Type="http://schemas.openxmlformats.org/officeDocument/2006/relationships/image" Target="media/image261.wmf"/><Relationship Id="rId5" Type="http://schemas.openxmlformats.org/officeDocument/2006/relationships/webSettings" Target="webSettings.xml"/><Relationship Id="rId237" Type="http://schemas.openxmlformats.org/officeDocument/2006/relationships/image" Target="media/image116.wmf"/><Relationship Id="rId444" Type="http://schemas.openxmlformats.org/officeDocument/2006/relationships/image" Target="media/image233.wmf"/><Relationship Id="rId290" Type="http://schemas.openxmlformats.org/officeDocument/2006/relationships/image" Target="media/image143.emf"/><Relationship Id="rId304" Type="http://schemas.openxmlformats.org/officeDocument/2006/relationships/oleObject" Target="embeddings/oleObject133.bin"/><Relationship Id="rId388" Type="http://schemas.openxmlformats.org/officeDocument/2006/relationships/image" Target="media/image198.emf"/><Relationship Id="rId511" Type="http://schemas.openxmlformats.org/officeDocument/2006/relationships/oleObject" Target="embeddings/oleObject220.bin"/><Relationship Id="rId85" Type="http://schemas.openxmlformats.org/officeDocument/2006/relationships/oleObject" Target="embeddings/oleObject37.bin"/><Relationship Id="rId150" Type="http://schemas.openxmlformats.org/officeDocument/2006/relationships/image" Target="media/image72.wmf"/><Relationship Id="rId248" Type="http://schemas.openxmlformats.org/officeDocument/2006/relationships/oleObject" Target="embeddings/oleObject113.bin"/><Relationship Id="rId455" Type="http://schemas.openxmlformats.org/officeDocument/2006/relationships/oleObject" Target="embeddings/oleObject192.bin"/><Relationship Id="rId12" Type="http://schemas.openxmlformats.org/officeDocument/2006/relationships/image" Target="media/image3.wmf"/><Relationship Id="rId108" Type="http://schemas.openxmlformats.org/officeDocument/2006/relationships/image" Target="media/image51.wmf"/><Relationship Id="rId315" Type="http://schemas.openxmlformats.org/officeDocument/2006/relationships/image" Target="media/image159.wmf"/><Relationship Id="rId522" Type="http://schemas.openxmlformats.org/officeDocument/2006/relationships/image" Target="media/image27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80B3A6-CEAE-4937-8ECA-6F369142C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9145</TotalTime>
  <Pages>55</Pages>
  <Words>7303</Words>
  <Characters>41633</Characters>
  <Application>Microsoft Office Word</Application>
  <DocSecurity>0</DocSecurity>
  <Lines>346</Lines>
  <Paragraphs>97</Paragraphs>
  <ScaleCrop>false</ScaleCrop>
  <Company/>
  <LinksUpToDate>false</LinksUpToDate>
  <CharactersWithSpaces>48839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 炫光</dc:creator>
  <cp:keywords/>
  <dc:description/>
  <cp:lastModifiedBy>胡 炫光</cp:lastModifiedBy>
  <cp:revision>327</cp:revision>
  <cp:lastPrinted>2018-12-28T03:22:00Z</cp:lastPrinted>
  <dcterms:created xsi:type="dcterms:W3CDTF">2018-11-01T07:11:00Z</dcterms:created>
  <dcterms:modified xsi:type="dcterms:W3CDTF">2019-01-09T03:38:00Z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TextFE=宋体_x000d_</vt:lpwstr>
  </property>
  <property fmtid="{D5CDD505-2E9C-101B-9397-08002B2CF9AE}" pid="3" name="MTPreferences 1">
    <vt:lpwstr>
_x000d_
[Sizes]_x000d_
Full=12 pt_x000d_
Script=58 %_x000d_
ScriptScript=42 %_x000d_
Symbol=150 %_x000d_
SubSymbol=100 %_x000d_
User1=75 %_x000d_
User2=150 %_x000d_
SmallLargeIncr=1 pt_x000d_
_x000d_
[Spacing]_x000d_
LineSpacing=125 %_x000d_
MatrixRowSpacing=150 %_x000d_
MatrixColSpacing=100 %_x000d_
SuperscriptHeight=45 %_x000d_
SubscriptDepth=25 </vt:lpwstr>
  </property>
  <property fmtid="{D5CDD505-2E9C-101B-9397-08002B2CF9AE}" pid="4" name="MTPreferences 2">
    <vt:lpwstr>%_x000d_
SubSupGap=8 %_x000d_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vt:lpwstr>
  </property>
  <property fmtid="{D5CDD505-2E9C-101B-9397-08002B2CF9AE}" pid="5" name="MTPreferences 3">
    <vt:lpwstr>inGap=8 %_x000d_
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6" name="MTPreferenceSource">
    <vt:lpwstr>mytype.eqp</vt:lpwstr>
  </property>
  <property fmtid="{D5CDD505-2E9C-101B-9397-08002B2CF9AE}" pid="7" name="MTWinEqns">
    <vt:bool>true</vt:bool>
  </property>
</Properties>
</file>