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>
        <w:rPr>
          <w:szCs w:val="24"/>
        </w:rPr>
        <w:t>By Jeremy Kahn</w:t>
      </w:r>
      <w:bookmarkStart w:id="0" w:name="_GoBack"/>
      <w:bookmarkEnd w:id="0"/>
    </w:p>
    <w:p w:rsid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szCs w:val="24"/>
        </w:rPr>
        <w:t>Since the financial crisis, Nobel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Prize–winning economist and</w:t>
      </w:r>
      <w:r w:rsidRPr="00275C76">
        <w:rPr>
          <w:szCs w:val="24"/>
        </w:rPr>
        <w:t xml:space="preserve"> </w:t>
      </w:r>
      <w:r w:rsidRPr="00275C76">
        <w:rPr>
          <w:i/>
          <w:iCs/>
          <w:szCs w:val="24"/>
        </w:rPr>
        <w:t xml:space="preserve">New York Times </w:t>
      </w:r>
      <w:r w:rsidRPr="00275C76">
        <w:rPr>
          <w:szCs w:val="24"/>
        </w:rPr>
        <w:t xml:space="preserve">columnist </w:t>
      </w:r>
      <w:r w:rsidRPr="00275C76">
        <w:rPr>
          <w:b/>
          <w:bCs/>
          <w:szCs w:val="24"/>
        </w:rPr>
        <w:t>Paul</w:t>
      </w:r>
      <w:r w:rsidRPr="00275C76">
        <w:rPr>
          <w:b/>
          <w:bCs/>
          <w:szCs w:val="24"/>
        </w:rPr>
        <w:t xml:space="preserve"> </w:t>
      </w:r>
      <w:r w:rsidRPr="00275C76">
        <w:rPr>
          <w:b/>
          <w:bCs/>
          <w:szCs w:val="24"/>
        </w:rPr>
        <w:t xml:space="preserve">Krugman </w:t>
      </w:r>
      <w:r w:rsidRPr="00275C76">
        <w:rPr>
          <w:szCs w:val="24"/>
        </w:rPr>
        <w:t>has devoted no fewer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than 74 columns and blog posts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to what he calls “</w:t>
      </w:r>
      <w:proofErr w:type="spellStart"/>
      <w:r w:rsidRPr="00275C76">
        <w:rPr>
          <w:szCs w:val="24"/>
        </w:rPr>
        <w:t>austerians</w:t>
      </w:r>
      <w:proofErr w:type="spellEnd"/>
      <w:r w:rsidRPr="00275C76">
        <w:rPr>
          <w:szCs w:val="24"/>
        </w:rPr>
        <w:t>”—</w:t>
      </w:r>
    </w:p>
    <w:p w:rsidR="001420D2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proofErr w:type="gramStart"/>
      <w:r w:rsidRPr="00275C76">
        <w:rPr>
          <w:szCs w:val="24"/>
        </w:rPr>
        <w:t>supporters</w:t>
      </w:r>
      <w:proofErr w:type="gramEnd"/>
      <w:r w:rsidRPr="00275C76">
        <w:rPr>
          <w:szCs w:val="24"/>
        </w:rPr>
        <w:t xml:space="preserve"> of government budget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cuts in response to recession. Any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fiscal adjustments most developed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economies need are long-term,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whereas austerity is short-term,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he says. Krugman has also gone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after central bankers who were too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slow in lowering rates in response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to the crisis and then too quick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to raise them during the recovery,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calling them “</w:t>
      </w:r>
      <w:proofErr w:type="spellStart"/>
      <w:r w:rsidRPr="00275C76">
        <w:rPr>
          <w:szCs w:val="24"/>
        </w:rPr>
        <w:t>sadomonetarists</w:t>
      </w:r>
      <w:proofErr w:type="spellEnd"/>
      <w:r w:rsidRPr="00275C76">
        <w:rPr>
          <w:szCs w:val="24"/>
        </w:rPr>
        <w:t>” who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enjoy inflicting economic suffering.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Krugman has acquired powerful critics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on the left and right who accuse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him of everything from intellectual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dishonesty to political naiveté.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szCs w:val="24"/>
        </w:rPr>
        <w:t xml:space="preserve">Krugman accuses Sweden’s </w:t>
      </w:r>
      <w:proofErr w:type="spellStart"/>
      <w:r w:rsidRPr="00275C76">
        <w:rPr>
          <w:szCs w:val="24"/>
        </w:rPr>
        <w:t>Riksbank</w:t>
      </w:r>
      <w:proofErr w:type="spellEnd"/>
      <w:r w:rsidRPr="00275C76">
        <w:rPr>
          <w:szCs w:val="24"/>
        </w:rPr>
        <w:t xml:space="preserve"> of “</w:t>
      </w:r>
      <w:proofErr w:type="spellStart"/>
      <w:r w:rsidRPr="00275C76">
        <w:rPr>
          <w:szCs w:val="24"/>
        </w:rPr>
        <w:t>sadomonetarism</w:t>
      </w:r>
      <w:proofErr w:type="spellEnd"/>
      <w:r w:rsidRPr="00275C76">
        <w:rPr>
          <w:szCs w:val="24"/>
        </w:rPr>
        <w:t>”—raising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rates in 2010 and 2011 at a time when, though the economy was growing,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unemployment remained high and inflation low. Doing so, he said, risked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turning Sweden—“the rock star of the recovery”—into another Japan, beset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 xml:space="preserve">by stagnation and deflation. </w:t>
      </w:r>
      <w:proofErr w:type="spellStart"/>
      <w:r w:rsidRPr="00275C76">
        <w:rPr>
          <w:szCs w:val="24"/>
        </w:rPr>
        <w:t>Riksbank</w:t>
      </w:r>
      <w:proofErr w:type="spellEnd"/>
      <w:r w:rsidRPr="00275C76">
        <w:rPr>
          <w:szCs w:val="24"/>
        </w:rPr>
        <w:t xml:space="preserve"> Deputy Governor </w:t>
      </w:r>
      <w:proofErr w:type="gramStart"/>
      <w:r w:rsidRPr="00275C76">
        <w:rPr>
          <w:b/>
          <w:bCs/>
          <w:szCs w:val="24"/>
        </w:rPr>
        <w:t>Per</w:t>
      </w:r>
      <w:proofErr w:type="gramEnd"/>
      <w:r w:rsidRPr="00275C76">
        <w:rPr>
          <w:b/>
          <w:bCs/>
          <w:szCs w:val="24"/>
        </w:rPr>
        <w:t xml:space="preserve"> </w:t>
      </w:r>
      <w:proofErr w:type="spellStart"/>
      <w:r w:rsidRPr="00275C76">
        <w:rPr>
          <w:b/>
          <w:bCs/>
          <w:szCs w:val="24"/>
        </w:rPr>
        <w:t>Jansson</w:t>
      </w:r>
      <w:proofErr w:type="spellEnd"/>
      <w:r w:rsidRPr="00275C76">
        <w:rPr>
          <w:b/>
          <w:bCs/>
          <w:szCs w:val="24"/>
        </w:rPr>
        <w:t xml:space="preserve"> </w:t>
      </w:r>
      <w:r w:rsidRPr="00275C76">
        <w:rPr>
          <w:szCs w:val="24"/>
        </w:rPr>
        <w:t>asks,</w:t>
      </w:r>
      <w:r>
        <w:rPr>
          <w:szCs w:val="24"/>
        </w:rPr>
        <w:t xml:space="preserve"> </w:t>
      </w:r>
      <w:r w:rsidRPr="00275C76">
        <w:rPr>
          <w:szCs w:val="24"/>
        </w:rPr>
        <w:t>“Has he ever had a look at the data?” The central bank, he says, acted in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the face of rapidly rising gross domestic product. In the end, the bank was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forced into full retreat, slashing rates below zero and buying government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bonds to bring down long-term rates and revive inflation.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i/>
          <w:iCs/>
          <w:szCs w:val="24"/>
        </w:rPr>
      </w:pPr>
      <w:r w:rsidRPr="00275C76">
        <w:rPr>
          <w:szCs w:val="24"/>
        </w:rPr>
        <w:t xml:space="preserve">In London’s </w:t>
      </w:r>
      <w:r w:rsidRPr="00275C76">
        <w:rPr>
          <w:i/>
          <w:iCs/>
          <w:szCs w:val="24"/>
        </w:rPr>
        <w:t xml:space="preserve">Guardian </w:t>
      </w:r>
      <w:r w:rsidRPr="00275C76">
        <w:rPr>
          <w:szCs w:val="24"/>
        </w:rPr>
        <w:t>on Jan. 6, Columbia University professor</w:t>
      </w:r>
      <w:r w:rsidRPr="00275C76">
        <w:rPr>
          <w:szCs w:val="24"/>
        </w:rPr>
        <w:t xml:space="preserve"> </w:t>
      </w:r>
      <w:r w:rsidRPr="00275C76">
        <w:rPr>
          <w:b/>
          <w:bCs/>
          <w:szCs w:val="24"/>
        </w:rPr>
        <w:t xml:space="preserve">Jeffrey Sachs </w:t>
      </w:r>
      <w:r w:rsidRPr="00275C76">
        <w:rPr>
          <w:szCs w:val="24"/>
        </w:rPr>
        <w:t xml:space="preserve">lambastes Krugman: “Not one of his </w:t>
      </w:r>
      <w:r w:rsidRPr="00275C76">
        <w:rPr>
          <w:i/>
          <w:iCs/>
          <w:szCs w:val="24"/>
        </w:rPr>
        <w:t>New York</w:t>
      </w: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i/>
          <w:iCs/>
          <w:szCs w:val="24"/>
        </w:rPr>
        <w:t xml:space="preserve">Times </w:t>
      </w:r>
      <w:r w:rsidRPr="00275C76">
        <w:rPr>
          <w:szCs w:val="24"/>
        </w:rPr>
        <w:t>commentaries in the first half of 2013, when ‘</w:t>
      </w:r>
      <w:proofErr w:type="spellStart"/>
      <w:r w:rsidRPr="00275C76">
        <w:rPr>
          <w:szCs w:val="24"/>
        </w:rPr>
        <w:t>austerian</w:t>
      </w:r>
      <w:proofErr w:type="spellEnd"/>
      <w:r w:rsidRPr="00275C76">
        <w:rPr>
          <w:szCs w:val="24"/>
        </w:rPr>
        <w:t>’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deficit cutting was taking effect, forecast a major reduction in</w:t>
      </w: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proofErr w:type="gramStart"/>
      <w:r w:rsidRPr="00275C76">
        <w:rPr>
          <w:szCs w:val="24"/>
        </w:rPr>
        <w:t>unemployment</w:t>
      </w:r>
      <w:proofErr w:type="gramEnd"/>
      <w:r w:rsidRPr="00275C76">
        <w:rPr>
          <w:szCs w:val="24"/>
        </w:rPr>
        <w:t xml:space="preserve"> or that economic growth would recover to brisk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rates. ... Yet he now says that everything has turned out just as he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predicted.” Krugman retorts: “I’ve just been applying straightforward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textbook macro. ... If you think I’ve been slippery or dishonest, you’re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almost certainly suffering from a failure of reading comprehension.”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szCs w:val="24"/>
        </w:rPr>
        <w:t>In December 2013, Krugman compares U.K. Chancellor of the Exchequer</w:t>
      </w:r>
      <w:r w:rsidRPr="00275C76">
        <w:rPr>
          <w:szCs w:val="24"/>
        </w:rPr>
        <w:t xml:space="preserve"> </w:t>
      </w:r>
      <w:r w:rsidRPr="00275C76">
        <w:rPr>
          <w:b/>
          <w:bCs/>
          <w:szCs w:val="24"/>
        </w:rPr>
        <w:t>George Osborne</w:t>
      </w:r>
      <w:r w:rsidRPr="00275C76">
        <w:rPr>
          <w:szCs w:val="24"/>
        </w:rPr>
        <w:t>’s austerity drive to a Three Stooges routine: banging the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economy into a wall over and over so everyone feels better when the abuse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 xml:space="preserve">stops. Roger </w:t>
      </w:r>
      <w:proofErr w:type="spellStart"/>
      <w:r w:rsidRPr="00275C76">
        <w:rPr>
          <w:szCs w:val="24"/>
        </w:rPr>
        <w:t>Bootle</w:t>
      </w:r>
      <w:proofErr w:type="spellEnd"/>
      <w:r w:rsidRPr="00275C76">
        <w:rPr>
          <w:szCs w:val="24"/>
        </w:rPr>
        <w:t xml:space="preserve">, a British economist and columnist for London’s </w:t>
      </w:r>
      <w:r w:rsidRPr="00275C76">
        <w:rPr>
          <w:i/>
          <w:iCs/>
          <w:szCs w:val="24"/>
        </w:rPr>
        <w:t>Daily</w:t>
      </w:r>
      <w:r w:rsidRPr="00275C76">
        <w:rPr>
          <w:i/>
          <w:iCs/>
          <w:szCs w:val="24"/>
        </w:rPr>
        <w:t xml:space="preserve"> </w:t>
      </w:r>
      <w:r w:rsidRPr="00275C76">
        <w:rPr>
          <w:i/>
          <w:iCs/>
          <w:szCs w:val="24"/>
        </w:rPr>
        <w:t>Telegraph</w:t>
      </w:r>
      <w:r w:rsidRPr="00275C76">
        <w:rPr>
          <w:szCs w:val="24"/>
        </w:rPr>
        <w:t>, counters that the markets responded favorably to austerity. What’s</w:t>
      </w:r>
      <w:r>
        <w:rPr>
          <w:szCs w:val="24"/>
        </w:rPr>
        <w:t xml:space="preserve"> </w:t>
      </w:r>
      <w:r w:rsidRPr="00275C76">
        <w:rPr>
          <w:szCs w:val="24"/>
        </w:rPr>
        <w:t>more, he says, Krugman is being “politically naive:” “A government can only push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 xml:space="preserve">through unpopular things in the first </w:t>
      </w:r>
      <w:r w:rsidRPr="00275C76">
        <w:rPr>
          <w:szCs w:val="24"/>
        </w:rPr>
        <w:lastRenderedPageBreak/>
        <w:t>year or two of its term.” Krugman: “Am I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politically naive? Maybe, but I’m not sure how this contradicts the economics.”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szCs w:val="24"/>
        </w:rPr>
        <w:t>Krugman attacks Germany for running large trade surpluses,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particularly with its southern euro-zone neighbors, “hurting</w:t>
      </w: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proofErr w:type="gramStart"/>
      <w:r w:rsidRPr="00275C76">
        <w:rPr>
          <w:szCs w:val="24"/>
        </w:rPr>
        <w:t>growth</w:t>
      </w:r>
      <w:proofErr w:type="gramEnd"/>
      <w:r w:rsidRPr="00275C76">
        <w:rPr>
          <w:szCs w:val="24"/>
        </w:rPr>
        <w:t xml:space="preserve"> and employment in the world at large.” </w:t>
      </w:r>
      <w:r w:rsidRPr="00275C76">
        <w:rPr>
          <w:b/>
          <w:bCs/>
          <w:szCs w:val="24"/>
        </w:rPr>
        <w:t xml:space="preserve">Georg </w:t>
      </w:r>
      <w:proofErr w:type="spellStart"/>
      <w:r w:rsidRPr="00275C76">
        <w:rPr>
          <w:b/>
          <w:bCs/>
          <w:szCs w:val="24"/>
        </w:rPr>
        <w:t>Erber</w:t>
      </w:r>
      <w:proofErr w:type="spellEnd"/>
      <w:r w:rsidRPr="00275C76">
        <w:rPr>
          <w:b/>
          <w:bCs/>
          <w:szCs w:val="24"/>
        </w:rPr>
        <w:t xml:space="preserve"> </w:t>
      </w:r>
      <w:r w:rsidRPr="00275C76">
        <w:rPr>
          <w:szCs w:val="24"/>
        </w:rPr>
        <w:t>of the German Institute for Economic Research says Krugman is</w:t>
      </w: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proofErr w:type="gramStart"/>
      <w:r w:rsidRPr="00275C76">
        <w:rPr>
          <w:szCs w:val="24"/>
        </w:rPr>
        <w:t>simply</w:t>
      </w:r>
      <w:proofErr w:type="gramEnd"/>
      <w:r w:rsidRPr="00275C76">
        <w:rPr>
          <w:szCs w:val="24"/>
        </w:rPr>
        <w:t xml:space="preserve"> wrong. His own research demonstrates that Germany’s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trade surplus was not the result of government policy; it was</w:t>
      </w: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proofErr w:type="gramStart"/>
      <w:r w:rsidRPr="00275C76">
        <w:rPr>
          <w:szCs w:val="24"/>
        </w:rPr>
        <w:t>mostly</w:t>
      </w:r>
      <w:proofErr w:type="gramEnd"/>
      <w:r w:rsidRPr="00275C76">
        <w:rPr>
          <w:szCs w:val="24"/>
        </w:rPr>
        <w:t xml:space="preserve"> due to exports to emerging economies, such as Turkey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and India, not southern EU neighbors.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b/>
          <w:bCs/>
          <w:szCs w:val="24"/>
        </w:rPr>
        <w:t xml:space="preserve">Benn </w:t>
      </w:r>
      <w:proofErr w:type="spellStart"/>
      <w:r w:rsidRPr="00275C76">
        <w:rPr>
          <w:b/>
          <w:bCs/>
          <w:szCs w:val="24"/>
        </w:rPr>
        <w:t>Steil</w:t>
      </w:r>
      <w:proofErr w:type="spellEnd"/>
      <w:r w:rsidRPr="00275C76">
        <w:rPr>
          <w:szCs w:val="24"/>
        </w:rPr>
        <w:t>, an economist at the Council on Foreign Relations in New York, accuses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Krugman of using misleading data. Examining data Krugman used to show that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Iceland, which has an independent monetary policy, outperformed Baltic economies</w:t>
      </w:r>
      <w:r w:rsidRPr="00275C76">
        <w:rPr>
          <w:szCs w:val="24"/>
        </w:rPr>
        <w:t xml:space="preserve"> t</w:t>
      </w:r>
      <w:r w:rsidRPr="00275C76">
        <w:rPr>
          <w:szCs w:val="24"/>
        </w:rPr>
        <w:t xml:space="preserve">hat, as euro-zone members, don’t, </w:t>
      </w:r>
      <w:proofErr w:type="spellStart"/>
      <w:r w:rsidRPr="00275C76">
        <w:rPr>
          <w:szCs w:val="24"/>
        </w:rPr>
        <w:t>Steil</w:t>
      </w:r>
      <w:proofErr w:type="spellEnd"/>
      <w:r w:rsidRPr="00275C76">
        <w:rPr>
          <w:szCs w:val="24"/>
        </w:rPr>
        <w:t xml:space="preserve"> says Krugman’s argument disintegrates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if the starting date is moved just three months forward or backward. “He has been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 xml:space="preserve">very deliberate in his cherry-picking of the data,” </w:t>
      </w:r>
      <w:proofErr w:type="spellStart"/>
      <w:r w:rsidRPr="00275C76">
        <w:rPr>
          <w:szCs w:val="24"/>
        </w:rPr>
        <w:t>Steil</w:t>
      </w:r>
      <w:proofErr w:type="spellEnd"/>
      <w:r w:rsidRPr="00275C76">
        <w:rPr>
          <w:szCs w:val="24"/>
        </w:rPr>
        <w:t xml:space="preserve"> says. Krugman, who says he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selected the fourth quarter of 2007 as a baseline because that’s when the U.S.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recession started, retorts: “I do two or three blog posts each day. I don’t have time to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pick cherries!” He alters his approach when he realizes it is “problematic.”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widowControl/>
        <w:autoSpaceDE w:val="0"/>
        <w:autoSpaceDN w:val="0"/>
        <w:adjustRightInd w:val="0"/>
        <w:rPr>
          <w:szCs w:val="24"/>
        </w:rPr>
      </w:pPr>
      <w:r w:rsidRPr="00275C76">
        <w:rPr>
          <w:szCs w:val="24"/>
        </w:rPr>
        <w:t>Krugman, playing ref as well as combatant,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declares himself the victor. In a long April 27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 xml:space="preserve">piece in the </w:t>
      </w:r>
      <w:r w:rsidRPr="00275C76">
        <w:rPr>
          <w:i/>
          <w:iCs/>
          <w:szCs w:val="24"/>
        </w:rPr>
        <w:t>Guardian</w:t>
      </w:r>
      <w:r w:rsidRPr="00275C76">
        <w:rPr>
          <w:szCs w:val="24"/>
        </w:rPr>
        <w:t xml:space="preserve">, he writes, “The </w:t>
      </w:r>
      <w:proofErr w:type="spellStart"/>
      <w:r w:rsidRPr="00275C76">
        <w:rPr>
          <w:szCs w:val="24"/>
        </w:rPr>
        <w:t>austerian</w:t>
      </w:r>
      <w:proofErr w:type="spellEnd"/>
      <w:r w:rsidRPr="00275C76">
        <w:rPr>
          <w:szCs w:val="24"/>
        </w:rPr>
        <w:t xml:space="preserve"> </w:t>
      </w:r>
      <w:r w:rsidRPr="00275C76">
        <w:rPr>
          <w:szCs w:val="24"/>
        </w:rPr>
        <w:t>ideology that dominated elite discourse five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years ago has collapsed.” A few days later, the</w:t>
      </w:r>
      <w:r w:rsidRPr="00275C76">
        <w:rPr>
          <w:szCs w:val="24"/>
        </w:rPr>
        <w:t xml:space="preserve"> </w:t>
      </w:r>
      <w:proofErr w:type="spellStart"/>
      <w:r w:rsidRPr="00275C76">
        <w:rPr>
          <w:szCs w:val="24"/>
        </w:rPr>
        <w:t>austerians</w:t>
      </w:r>
      <w:proofErr w:type="spellEnd"/>
      <w:r w:rsidRPr="00275C76">
        <w:rPr>
          <w:szCs w:val="24"/>
        </w:rPr>
        <w:t xml:space="preserve"> have reason to crow, too: They see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the victory of Prime Minister David Cameron’s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Conservative Party in the May 7 U.K. election as</w:t>
      </w:r>
      <w:r w:rsidRPr="00275C76">
        <w:rPr>
          <w:szCs w:val="24"/>
        </w:rPr>
        <w:t xml:space="preserve"> </w:t>
      </w:r>
      <w:r w:rsidRPr="00275C76">
        <w:rPr>
          <w:szCs w:val="24"/>
        </w:rPr>
        <w:t>a vindication of Osborne’s austerity program.</w:t>
      </w:r>
    </w:p>
    <w:p w:rsidR="00275C76" w:rsidRPr="00275C76" w:rsidRDefault="00275C76" w:rsidP="00275C76">
      <w:pPr>
        <w:rPr>
          <w:szCs w:val="24"/>
        </w:rPr>
      </w:pPr>
    </w:p>
    <w:p w:rsidR="00275C76" w:rsidRPr="00275C76" w:rsidRDefault="00275C76" w:rsidP="00275C76">
      <w:pPr>
        <w:rPr>
          <w:szCs w:val="24"/>
        </w:rPr>
      </w:pPr>
      <w:r w:rsidRPr="00275C76">
        <w:rPr>
          <w:rStyle w:val="Emphasis"/>
          <w:color w:val="3C3C3C"/>
          <w:szCs w:val="24"/>
          <w:shd w:val="clear" w:color="auto" w:fill="FFFFFF"/>
        </w:rPr>
        <w:t>This story appears in the July/August special Rivalry Issue of </w:t>
      </w:r>
      <w:hyperlink r:id="rId5" w:tgtFrame="_blank" w:tooltip="Bloomberg Markets Magazine" w:history="1">
        <w:r w:rsidRPr="00275C76">
          <w:rPr>
            <w:rStyle w:val="Hyperlink"/>
            <w:color w:val="FA1E64"/>
            <w:szCs w:val="24"/>
            <w:shd w:val="clear" w:color="auto" w:fill="FFFFFF"/>
          </w:rPr>
          <w:t>Bloomberg Markets</w:t>
        </w:r>
      </w:hyperlink>
      <w:r w:rsidRPr="00275C76">
        <w:rPr>
          <w:color w:val="3C3C3C"/>
          <w:szCs w:val="24"/>
          <w:shd w:val="clear" w:color="auto" w:fill="FFFFFF"/>
        </w:rPr>
        <w:t> </w:t>
      </w:r>
      <w:r w:rsidRPr="00275C76">
        <w:rPr>
          <w:rStyle w:val="Emphasis"/>
          <w:color w:val="3C3C3C"/>
          <w:szCs w:val="24"/>
          <w:shd w:val="clear" w:color="auto" w:fill="FFFFFF"/>
        </w:rPr>
        <w:t>magazine.</w:t>
      </w:r>
    </w:p>
    <w:sectPr w:rsidR="00275C76" w:rsidRPr="00275C76" w:rsidSect="003A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C76"/>
    <w:rsid w:val="00001D07"/>
    <w:rsid w:val="000071E3"/>
    <w:rsid w:val="00011152"/>
    <w:rsid w:val="00014F96"/>
    <w:rsid w:val="00026031"/>
    <w:rsid w:val="00027F32"/>
    <w:rsid w:val="00030918"/>
    <w:rsid w:val="000315CE"/>
    <w:rsid w:val="00036230"/>
    <w:rsid w:val="00051C0E"/>
    <w:rsid w:val="000753C0"/>
    <w:rsid w:val="000916C5"/>
    <w:rsid w:val="000B372D"/>
    <w:rsid w:val="000B42D3"/>
    <w:rsid w:val="000E0800"/>
    <w:rsid w:val="000E352B"/>
    <w:rsid w:val="000F56C3"/>
    <w:rsid w:val="000F727C"/>
    <w:rsid w:val="000F7CBB"/>
    <w:rsid w:val="001120BB"/>
    <w:rsid w:val="00131EF6"/>
    <w:rsid w:val="00132B2D"/>
    <w:rsid w:val="00134E70"/>
    <w:rsid w:val="001420D2"/>
    <w:rsid w:val="00144165"/>
    <w:rsid w:val="00152B85"/>
    <w:rsid w:val="00155D0B"/>
    <w:rsid w:val="0016319C"/>
    <w:rsid w:val="001770AA"/>
    <w:rsid w:val="0018238D"/>
    <w:rsid w:val="001943C8"/>
    <w:rsid w:val="00196477"/>
    <w:rsid w:val="00197A1B"/>
    <w:rsid w:val="001A4AB4"/>
    <w:rsid w:val="001B1B39"/>
    <w:rsid w:val="001C0652"/>
    <w:rsid w:val="001C0826"/>
    <w:rsid w:val="001C645A"/>
    <w:rsid w:val="001D0439"/>
    <w:rsid w:val="001D0601"/>
    <w:rsid w:val="001D101C"/>
    <w:rsid w:val="001D3EDC"/>
    <w:rsid w:val="001E1395"/>
    <w:rsid w:val="001E13A7"/>
    <w:rsid w:val="001F2C84"/>
    <w:rsid w:val="001F5D1C"/>
    <w:rsid w:val="00202B1E"/>
    <w:rsid w:val="002133DA"/>
    <w:rsid w:val="00223D05"/>
    <w:rsid w:val="00223EF6"/>
    <w:rsid w:val="002347E2"/>
    <w:rsid w:val="00236DFC"/>
    <w:rsid w:val="002444DE"/>
    <w:rsid w:val="0025226B"/>
    <w:rsid w:val="002573A9"/>
    <w:rsid w:val="00262257"/>
    <w:rsid w:val="00262ECD"/>
    <w:rsid w:val="002676EF"/>
    <w:rsid w:val="00272074"/>
    <w:rsid w:val="00273116"/>
    <w:rsid w:val="00275C76"/>
    <w:rsid w:val="00280392"/>
    <w:rsid w:val="00293AA2"/>
    <w:rsid w:val="002A0125"/>
    <w:rsid w:val="002A46BB"/>
    <w:rsid w:val="002A4FF1"/>
    <w:rsid w:val="002A5A97"/>
    <w:rsid w:val="002C367D"/>
    <w:rsid w:val="002C3A76"/>
    <w:rsid w:val="002D04EB"/>
    <w:rsid w:val="002D4C63"/>
    <w:rsid w:val="002F0EC2"/>
    <w:rsid w:val="002F7F67"/>
    <w:rsid w:val="00312B2F"/>
    <w:rsid w:val="00323212"/>
    <w:rsid w:val="003315CA"/>
    <w:rsid w:val="00371127"/>
    <w:rsid w:val="003722EF"/>
    <w:rsid w:val="00384ECC"/>
    <w:rsid w:val="003A0717"/>
    <w:rsid w:val="003C3922"/>
    <w:rsid w:val="003C6E8D"/>
    <w:rsid w:val="003D4D40"/>
    <w:rsid w:val="003F2210"/>
    <w:rsid w:val="003F3982"/>
    <w:rsid w:val="003F3AC1"/>
    <w:rsid w:val="00402673"/>
    <w:rsid w:val="00407456"/>
    <w:rsid w:val="00413F84"/>
    <w:rsid w:val="004149B1"/>
    <w:rsid w:val="00422CD7"/>
    <w:rsid w:val="00422F4A"/>
    <w:rsid w:val="0042423A"/>
    <w:rsid w:val="0042794E"/>
    <w:rsid w:val="00434537"/>
    <w:rsid w:val="0046448E"/>
    <w:rsid w:val="0046565B"/>
    <w:rsid w:val="004721CB"/>
    <w:rsid w:val="004725EE"/>
    <w:rsid w:val="00472F22"/>
    <w:rsid w:val="004746EE"/>
    <w:rsid w:val="004759F6"/>
    <w:rsid w:val="004823B4"/>
    <w:rsid w:val="004A021E"/>
    <w:rsid w:val="004C1C08"/>
    <w:rsid w:val="004D0149"/>
    <w:rsid w:val="004E1A3C"/>
    <w:rsid w:val="004E1FDB"/>
    <w:rsid w:val="004E7E91"/>
    <w:rsid w:val="004F4847"/>
    <w:rsid w:val="0050009A"/>
    <w:rsid w:val="00501D85"/>
    <w:rsid w:val="0051012D"/>
    <w:rsid w:val="00510144"/>
    <w:rsid w:val="00521238"/>
    <w:rsid w:val="00534118"/>
    <w:rsid w:val="00545B93"/>
    <w:rsid w:val="00563C20"/>
    <w:rsid w:val="00565868"/>
    <w:rsid w:val="00570798"/>
    <w:rsid w:val="00571470"/>
    <w:rsid w:val="00573A96"/>
    <w:rsid w:val="005766C3"/>
    <w:rsid w:val="00583DC1"/>
    <w:rsid w:val="0059503C"/>
    <w:rsid w:val="00595DE5"/>
    <w:rsid w:val="005A0842"/>
    <w:rsid w:val="005C1EFF"/>
    <w:rsid w:val="005C2DF5"/>
    <w:rsid w:val="005C5B5A"/>
    <w:rsid w:val="005D3096"/>
    <w:rsid w:val="005D613D"/>
    <w:rsid w:val="005E1C27"/>
    <w:rsid w:val="005E351E"/>
    <w:rsid w:val="005E45CF"/>
    <w:rsid w:val="006003AD"/>
    <w:rsid w:val="00607392"/>
    <w:rsid w:val="00616D7C"/>
    <w:rsid w:val="00627A7E"/>
    <w:rsid w:val="0064555C"/>
    <w:rsid w:val="00650297"/>
    <w:rsid w:val="00654783"/>
    <w:rsid w:val="00662FFE"/>
    <w:rsid w:val="00672477"/>
    <w:rsid w:val="006760EF"/>
    <w:rsid w:val="00677654"/>
    <w:rsid w:val="00677805"/>
    <w:rsid w:val="006823B6"/>
    <w:rsid w:val="00687B0E"/>
    <w:rsid w:val="00691EA6"/>
    <w:rsid w:val="006A7A24"/>
    <w:rsid w:val="006B2BDC"/>
    <w:rsid w:val="006B33B1"/>
    <w:rsid w:val="006E6E28"/>
    <w:rsid w:val="007015C6"/>
    <w:rsid w:val="00701AA1"/>
    <w:rsid w:val="00707C30"/>
    <w:rsid w:val="007103ED"/>
    <w:rsid w:val="00710E6A"/>
    <w:rsid w:val="007244F5"/>
    <w:rsid w:val="00727E57"/>
    <w:rsid w:val="00736587"/>
    <w:rsid w:val="00747E02"/>
    <w:rsid w:val="00757E99"/>
    <w:rsid w:val="00760B33"/>
    <w:rsid w:val="00761AFF"/>
    <w:rsid w:val="007767B3"/>
    <w:rsid w:val="00781231"/>
    <w:rsid w:val="00787E32"/>
    <w:rsid w:val="00790B0A"/>
    <w:rsid w:val="007A1E10"/>
    <w:rsid w:val="007B15DD"/>
    <w:rsid w:val="007B6D1B"/>
    <w:rsid w:val="007B6D39"/>
    <w:rsid w:val="007B77DF"/>
    <w:rsid w:val="007C4619"/>
    <w:rsid w:val="007C542A"/>
    <w:rsid w:val="007D31BB"/>
    <w:rsid w:val="007D466C"/>
    <w:rsid w:val="007E7340"/>
    <w:rsid w:val="0080371B"/>
    <w:rsid w:val="00813A90"/>
    <w:rsid w:val="0081516A"/>
    <w:rsid w:val="0081774F"/>
    <w:rsid w:val="00817844"/>
    <w:rsid w:val="0082122B"/>
    <w:rsid w:val="0082306D"/>
    <w:rsid w:val="00830AE3"/>
    <w:rsid w:val="0083448D"/>
    <w:rsid w:val="0084468E"/>
    <w:rsid w:val="008617A6"/>
    <w:rsid w:val="008634AB"/>
    <w:rsid w:val="008717A6"/>
    <w:rsid w:val="0088150E"/>
    <w:rsid w:val="00893DFC"/>
    <w:rsid w:val="0089592C"/>
    <w:rsid w:val="0089706D"/>
    <w:rsid w:val="008A2061"/>
    <w:rsid w:val="008A4F05"/>
    <w:rsid w:val="008C17DA"/>
    <w:rsid w:val="008D264B"/>
    <w:rsid w:val="008D7BC8"/>
    <w:rsid w:val="008E4220"/>
    <w:rsid w:val="008E5287"/>
    <w:rsid w:val="008F76EC"/>
    <w:rsid w:val="008F7F1E"/>
    <w:rsid w:val="009001BE"/>
    <w:rsid w:val="00915013"/>
    <w:rsid w:val="009227ED"/>
    <w:rsid w:val="00945698"/>
    <w:rsid w:val="00947704"/>
    <w:rsid w:val="00947A78"/>
    <w:rsid w:val="00947D52"/>
    <w:rsid w:val="0096184D"/>
    <w:rsid w:val="00965D4F"/>
    <w:rsid w:val="00970F5B"/>
    <w:rsid w:val="009740AB"/>
    <w:rsid w:val="0097447E"/>
    <w:rsid w:val="00974782"/>
    <w:rsid w:val="009806B9"/>
    <w:rsid w:val="00980EBC"/>
    <w:rsid w:val="0098592B"/>
    <w:rsid w:val="009A2FC8"/>
    <w:rsid w:val="009A5FDF"/>
    <w:rsid w:val="009A7395"/>
    <w:rsid w:val="009D31D9"/>
    <w:rsid w:val="009E093F"/>
    <w:rsid w:val="009F262A"/>
    <w:rsid w:val="009F716B"/>
    <w:rsid w:val="00A06248"/>
    <w:rsid w:val="00A32596"/>
    <w:rsid w:val="00A33F01"/>
    <w:rsid w:val="00A443A2"/>
    <w:rsid w:val="00A47169"/>
    <w:rsid w:val="00A501EF"/>
    <w:rsid w:val="00A52326"/>
    <w:rsid w:val="00A551D8"/>
    <w:rsid w:val="00A60B3C"/>
    <w:rsid w:val="00A620A4"/>
    <w:rsid w:val="00A64F42"/>
    <w:rsid w:val="00A65AF9"/>
    <w:rsid w:val="00A71E2F"/>
    <w:rsid w:val="00A73D34"/>
    <w:rsid w:val="00A77A1B"/>
    <w:rsid w:val="00A8455A"/>
    <w:rsid w:val="00A8562A"/>
    <w:rsid w:val="00A871C0"/>
    <w:rsid w:val="00A90C7C"/>
    <w:rsid w:val="00AA1A6D"/>
    <w:rsid w:val="00AA2B79"/>
    <w:rsid w:val="00AA4211"/>
    <w:rsid w:val="00AB29EC"/>
    <w:rsid w:val="00AB34EA"/>
    <w:rsid w:val="00AD5067"/>
    <w:rsid w:val="00AD5A80"/>
    <w:rsid w:val="00AE2F0C"/>
    <w:rsid w:val="00AE7172"/>
    <w:rsid w:val="00AF4313"/>
    <w:rsid w:val="00B021DD"/>
    <w:rsid w:val="00B073A9"/>
    <w:rsid w:val="00B15892"/>
    <w:rsid w:val="00B2236E"/>
    <w:rsid w:val="00B345C9"/>
    <w:rsid w:val="00B4710F"/>
    <w:rsid w:val="00B50775"/>
    <w:rsid w:val="00B510AD"/>
    <w:rsid w:val="00B54C01"/>
    <w:rsid w:val="00B54D63"/>
    <w:rsid w:val="00B57246"/>
    <w:rsid w:val="00B6715E"/>
    <w:rsid w:val="00B708E0"/>
    <w:rsid w:val="00B752B0"/>
    <w:rsid w:val="00B765E0"/>
    <w:rsid w:val="00B85133"/>
    <w:rsid w:val="00B85858"/>
    <w:rsid w:val="00B92BA0"/>
    <w:rsid w:val="00BA3DEC"/>
    <w:rsid w:val="00BA6B0B"/>
    <w:rsid w:val="00BA714F"/>
    <w:rsid w:val="00BB4D29"/>
    <w:rsid w:val="00BB53E2"/>
    <w:rsid w:val="00BB75A9"/>
    <w:rsid w:val="00BC3F60"/>
    <w:rsid w:val="00BD199C"/>
    <w:rsid w:val="00BD1C16"/>
    <w:rsid w:val="00BD3FB3"/>
    <w:rsid w:val="00BE337D"/>
    <w:rsid w:val="00BE378B"/>
    <w:rsid w:val="00BF5D34"/>
    <w:rsid w:val="00C06E81"/>
    <w:rsid w:val="00C17783"/>
    <w:rsid w:val="00C25FC1"/>
    <w:rsid w:val="00C27924"/>
    <w:rsid w:val="00C30A38"/>
    <w:rsid w:val="00C360E5"/>
    <w:rsid w:val="00C37E11"/>
    <w:rsid w:val="00C42821"/>
    <w:rsid w:val="00C4322A"/>
    <w:rsid w:val="00C52517"/>
    <w:rsid w:val="00C57246"/>
    <w:rsid w:val="00C6392E"/>
    <w:rsid w:val="00C71252"/>
    <w:rsid w:val="00C7285F"/>
    <w:rsid w:val="00C770DD"/>
    <w:rsid w:val="00C961D0"/>
    <w:rsid w:val="00CA110F"/>
    <w:rsid w:val="00CA2702"/>
    <w:rsid w:val="00CA28C3"/>
    <w:rsid w:val="00CB1D0A"/>
    <w:rsid w:val="00CB49A0"/>
    <w:rsid w:val="00CC1A35"/>
    <w:rsid w:val="00CC22F1"/>
    <w:rsid w:val="00CD345E"/>
    <w:rsid w:val="00CE3054"/>
    <w:rsid w:val="00CE49F3"/>
    <w:rsid w:val="00D10B91"/>
    <w:rsid w:val="00D14ECB"/>
    <w:rsid w:val="00D14F49"/>
    <w:rsid w:val="00D170E9"/>
    <w:rsid w:val="00D264A6"/>
    <w:rsid w:val="00D30E39"/>
    <w:rsid w:val="00D37F11"/>
    <w:rsid w:val="00D417AC"/>
    <w:rsid w:val="00D47B54"/>
    <w:rsid w:val="00D52CE4"/>
    <w:rsid w:val="00D723F0"/>
    <w:rsid w:val="00D75D7F"/>
    <w:rsid w:val="00D963F5"/>
    <w:rsid w:val="00DA1E95"/>
    <w:rsid w:val="00DA53B3"/>
    <w:rsid w:val="00DA5702"/>
    <w:rsid w:val="00DC1902"/>
    <w:rsid w:val="00DE7B78"/>
    <w:rsid w:val="00E03506"/>
    <w:rsid w:val="00E03903"/>
    <w:rsid w:val="00E042F9"/>
    <w:rsid w:val="00E1117B"/>
    <w:rsid w:val="00E16785"/>
    <w:rsid w:val="00E2047D"/>
    <w:rsid w:val="00E205B1"/>
    <w:rsid w:val="00E221B0"/>
    <w:rsid w:val="00E27EA5"/>
    <w:rsid w:val="00E36D21"/>
    <w:rsid w:val="00E44DFD"/>
    <w:rsid w:val="00E466A3"/>
    <w:rsid w:val="00E51D46"/>
    <w:rsid w:val="00E54FEF"/>
    <w:rsid w:val="00E57A29"/>
    <w:rsid w:val="00E637CC"/>
    <w:rsid w:val="00E6512B"/>
    <w:rsid w:val="00E72AD0"/>
    <w:rsid w:val="00E76518"/>
    <w:rsid w:val="00E77141"/>
    <w:rsid w:val="00E80039"/>
    <w:rsid w:val="00E841B1"/>
    <w:rsid w:val="00E87893"/>
    <w:rsid w:val="00E91975"/>
    <w:rsid w:val="00EA0FC0"/>
    <w:rsid w:val="00EA1C63"/>
    <w:rsid w:val="00EC30EC"/>
    <w:rsid w:val="00ED3265"/>
    <w:rsid w:val="00ED6615"/>
    <w:rsid w:val="00EE27FF"/>
    <w:rsid w:val="00EF2576"/>
    <w:rsid w:val="00F016C7"/>
    <w:rsid w:val="00F032AD"/>
    <w:rsid w:val="00F04746"/>
    <w:rsid w:val="00F110E2"/>
    <w:rsid w:val="00F43846"/>
    <w:rsid w:val="00F510D3"/>
    <w:rsid w:val="00F51CEA"/>
    <w:rsid w:val="00F72827"/>
    <w:rsid w:val="00F85554"/>
    <w:rsid w:val="00F87305"/>
    <w:rsid w:val="00F901BF"/>
    <w:rsid w:val="00FA7EF7"/>
    <w:rsid w:val="00FD1F09"/>
    <w:rsid w:val="00FD219C"/>
    <w:rsid w:val="00FE3E80"/>
    <w:rsid w:val="00F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17"/>
    <w:pPr>
      <w:widowControl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DefaultParagraphFont">
    <w:name w:val="Default Paragraph Font"/>
    <w:uiPriority w:val="1"/>
    <w:semiHidden/>
    <w:unhideWhenUsed/>
    <w:rsid w:val="003A07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A0717"/>
  </w:style>
  <w:style w:type="character" w:customStyle="1" w:styleId="Name">
    <w:name w:val="Name"/>
    <w:basedOn w:val="DefaultParagraphFont"/>
    <w:rsid w:val="003A0717"/>
    <w:rPr>
      <w:b/>
      <w:i w:val="0"/>
      <w:kern w:val="0"/>
      <w:u w:val="none"/>
      <w:vertAlign w:val="baseline"/>
    </w:rPr>
  </w:style>
  <w:style w:type="character" w:customStyle="1" w:styleId="ActiveLink">
    <w:name w:val="Active Link"/>
    <w:basedOn w:val="DefaultParagraphFont"/>
    <w:rsid w:val="003A0717"/>
    <w:rPr>
      <w:b w:val="0"/>
      <w:i w:val="0"/>
      <w:color w:val="00CC00"/>
      <w:kern w:val="0"/>
      <w:u w:val="none"/>
      <w:vertAlign w:val="baseline"/>
    </w:rPr>
  </w:style>
  <w:style w:type="character" w:customStyle="1" w:styleId="InactiveLink">
    <w:name w:val="Inactive Link"/>
    <w:basedOn w:val="DefaultParagraphFont"/>
    <w:rsid w:val="003A0717"/>
    <w:rPr>
      <w:b w:val="0"/>
      <w:i w:val="0"/>
      <w:color w:val="FF0000"/>
      <w:kern w:val="0"/>
      <w:u w:val="none"/>
      <w:vertAlign w:val="baseline"/>
    </w:rPr>
  </w:style>
  <w:style w:type="paragraph" w:styleId="NoSpacing">
    <w:name w:val="No Spacing"/>
    <w:uiPriority w:val="1"/>
    <w:qFormat/>
    <w:rsid w:val="00275C76"/>
    <w:pPr>
      <w:widowControl w:val="0"/>
      <w:spacing w:after="0" w:line="240" w:lineRule="auto"/>
    </w:pPr>
    <w:rPr>
      <w:rFonts w:ascii="Courier New" w:hAnsi="Courier New" w:cs="Courier New"/>
      <w:sz w:val="24"/>
    </w:rPr>
  </w:style>
  <w:style w:type="character" w:styleId="Emphasis">
    <w:name w:val="Emphasis"/>
    <w:basedOn w:val="DefaultParagraphFont"/>
    <w:uiPriority w:val="20"/>
    <w:qFormat/>
    <w:rsid w:val="00275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5C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17"/>
    <w:pPr>
      <w:widowControl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DefaultParagraphFont">
    <w:name w:val="Default Paragraph Font"/>
    <w:uiPriority w:val="1"/>
    <w:semiHidden/>
    <w:unhideWhenUsed/>
    <w:rsid w:val="003A07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A0717"/>
  </w:style>
  <w:style w:type="character" w:customStyle="1" w:styleId="Name">
    <w:name w:val="Name"/>
    <w:basedOn w:val="DefaultParagraphFont"/>
    <w:rsid w:val="003A0717"/>
    <w:rPr>
      <w:b/>
      <w:i w:val="0"/>
      <w:kern w:val="0"/>
      <w:u w:val="none"/>
      <w:vertAlign w:val="baseline"/>
    </w:rPr>
  </w:style>
  <w:style w:type="character" w:customStyle="1" w:styleId="ActiveLink">
    <w:name w:val="Active Link"/>
    <w:basedOn w:val="DefaultParagraphFont"/>
    <w:rsid w:val="003A0717"/>
    <w:rPr>
      <w:b w:val="0"/>
      <w:i w:val="0"/>
      <w:color w:val="00CC00"/>
      <w:kern w:val="0"/>
      <w:u w:val="none"/>
      <w:vertAlign w:val="baseline"/>
    </w:rPr>
  </w:style>
  <w:style w:type="character" w:customStyle="1" w:styleId="InactiveLink">
    <w:name w:val="Inactive Link"/>
    <w:basedOn w:val="DefaultParagraphFont"/>
    <w:rsid w:val="003A0717"/>
    <w:rPr>
      <w:b w:val="0"/>
      <w:i w:val="0"/>
      <w:color w:val="FF0000"/>
      <w:kern w:val="0"/>
      <w:u w:val="none"/>
      <w:vertAlign w:val="baseline"/>
    </w:rPr>
  </w:style>
  <w:style w:type="paragraph" w:styleId="NoSpacing">
    <w:name w:val="No Spacing"/>
    <w:uiPriority w:val="1"/>
    <w:qFormat/>
    <w:rsid w:val="00275C76"/>
    <w:pPr>
      <w:widowControl w:val="0"/>
      <w:spacing w:after="0" w:line="240" w:lineRule="auto"/>
    </w:pPr>
    <w:rPr>
      <w:rFonts w:ascii="Courier New" w:hAnsi="Courier New" w:cs="Courier New"/>
      <w:sz w:val="24"/>
    </w:rPr>
  </w:style>
  <w:style w:type="character" w:styleId="Emphasis">
    <w:name w:val="Emphasis"/>
    <w:basedOn w:val="DefaultParagraphFont"/>
    <w:uiPriority w:val="20"/>
    <w:qFormat/>
    <w:rsid w:val="00275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5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bloomberg.com/markets/markets-magaz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654</Words>
  <Characters>3734</Characters>
  <Application>Microsoft Office Word</Application>
  <DocSecurity>0</DocSecurity>
  <Lines>31</Lines>
  <Paragraphs>8</Paragraphs>
  <ScaleCrop>false</ScaleCrop>
  <Company>Bloomberg L.P.</Company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jweber66</dc:creator>
  <cp:lastModifiedBy>jweber66</cp:lastModifiedBy>
  <cp:revision>1</cp:revision>
  <dcterms:created xsi:type="dcterms:W3CDTF">2015-06-15T16:32:00Z</dcterms:created>
  <dcterms:modified xsi:type="dcterms:W3CDTF">2015-06-15T16:36:00Z</dcterms:modified>
</cp:coreProperties>
</file>