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01BE2A" w14:textId="77777777" w:rsidR="00AD128E" w:rsidRPr="000F3B0B" w:rsidRDefault="00AD128E" w:rsidP="00AD128E">
      <w:pPr>
        <w:pStyle w:val="Logo"/>
        <w:rPr>
          <w:color w:val="31849B" w:themeColor="accent5" w:themeShade="BF"/>
        </w:rPr>
      </w:pPr>
      <w:bookmarkStart w:id="0" w:name="_Toc417452820"/>
      <w:bookmarkStart w:id="1" w:name="_Toc417453060"/>
      <w:bookmarkStart w:id="2" w:name="_Toc417452822"/>
      <w:bookmarkStart w:id="3" w:name="_Toc417453062"/>
      <w:r w:rsidRPr="000F3B0B">
        <w:rPr>
          <w:color w:val="31849B" w:themeColor="accent5" w:themeShade="BF"/>
        </w:rPr>
        <w:t>A</w:t>
      </w:r>
    </w:p>
    <w:bookmarkEnd w:id="0"/>
    <w:bookmarkEnd w:id="1"/>
    <w:p w14:paraId="13D7D2A9" w14:textId="77777777" w:rsidR="00385BA3" w:rsidRDefault="00385BA3"/>
    <w:p w14:paraId="13D7D2AA" w14:textId="77777777" w:rsidR="00092CF2" w:rsidRDefault="00092CF2"/>
    <w:p w14:paraId="13D7D2AB" w14:textId="77777777" w:rsidR="00092CF2" w:rsidRDefault="00092CF2"/>
    <w:p w14:paraId="13D7D2AC" w14:textId="77777777" w:rsidR="00092CF2" w:rsidRDefault="00092CF2"/>
    <w:p w14:paraId="13D7D2AD" w14:textId="77777777" w:rsidR="00092CF2" w:rsidRDefault="00092CF2"/>
    <w:p w14:paraId="13D7D2AE" w14:textId="77777777" w:rsidR="00092CF2" w:rsidRDefault="00092CF2"/>
    <w:p w14:paraId="13D7D2AF" w14:textId="77777777" w:rsidR="00092CF2" w:rsidRDefault="00092CF2"/>
    <w:p w14:paraId="13D7D2B0" w14:textId="77777777" w:rsidR="00092CF2" w:rsidRDefault="00092CF2"/>
    <w:p w14:paraId="13D7D2B1" w14:textId="77777777" w:rsidR="00092CF2" w:rsidRDefault="00092CF2"/>
    <w:p w14:paraId="13D7D2B2" w14:textId="77777777" w:rsidR="00092CF2" w:rsidRDefault="00092CF2"/>
    <w:p w14:paraId="13D7D2B3" w14:textId="77777777" w:rsidR="00092CF2" w:rsidRDefault="00092CF2"/>
    <w:p w14:paraId="13D7D2B4" w14:textId="77777777" w:rsidR="00092CF2" w:rsidRDefault="00092CF2"/>
    <w:p w14:paraId="13D7D2B5" w14:textId="77777777" w:rsidR="00092CF2" w:rsidRDefault="00092CF2"/>
    <w:p w14:paraId="13D7D2B6" w14:textId="77777777" w:rsidR="00092CF2" w:rsidRDefault="00092CF2"/>
    <w:p w14:paraId="124519B1" w14:textId="2F91AFCA" w:rsidR="00AD128E" w:rsidRPr="003C1E3D" w:rsidRDefault="00AD128E" w:rsidP="00AD128E">
      <w:pPr>
        <w:jc w:val="center"/>
        <w:rPr>
          <w:rFonts w:ascii="Arial" w:hAnsi="Arial" w:cs="Arial"/>
          <w:b/>
          <w:bCs/>
          <w:color w:val="0D0D0D" w:themeColor="text1" w:themeTint="F2"/>
          <w:sz w:val="48"/>
          <w:szCs w:val="48"/>
          <w:lang w:eastAsia="ja-JP"/>
        </w:rPr>
      </w:pPr>
      <w:r w:rsidRPr="003C1E3D">
        <w:rPr>
          <w:rFonts w:ascii="Arial" w:hAnsi="Arial" w:cs="Arial"/>
          <w:b/>
          <w:bCs/>
          <w:color w:val="0D0D0D" w:themeColor="text1" w:themeTint="F2"/>
          <w:sz w:val="48"/>
          <w:szCs w:val="48"/>
          <w:lang w:eastAsia="ja-JP"/>
        </w:rPr>
        <w:t xml:space="preserve">Merck and </w:t>
      </w:r>
      <w:r w:rsidR="002A54FA">
        <w:rPr>
          <w:rFonts w:ascii="Arial" w:hAnsi="Arial" w:cs="Arial"/>
          <w:b/>
          <w:bCs/>
          <w:color w:val="0D0D0D" w:themeColor="text1" w:themeTint="F2"/>
          <w:sz w:val="48"/>
          <w:szCs w:val="48"/>
          <w:lang w:eastAsia="ja-JP"/>
        </w:rPr>
        <w:t>Everyday Health</w:t>
      </w:r>
    </w:p>
    <w:p w14:paraId="7FF74A21" w14:textId="77777777" w:rsidR="00AD128E" w:rsidRPr="003C1E3D" w:rsidRDefault="00AD128E" w:rsidP="00AD128E">
      <w:pPr>
        <w:jc w:val="center"/>
        <w:rPr>
          <w:rFonts w:ascii="Arial" w:hAnsi="Arial" w:cs="Arial"/>
          <w:b/>
          <w:bCs/>
          <w:color w:val="0D0D0D" w:themeColor="text1" w:themeTint="F2"/>
          <w:sz w:val="48"/>
          <w:szCs w:val="48"/>
          <w:lang w:eastAsia="ja-JP"/>
        </w:rPr>
      </w:pPr>
      <w:r w:rsidRPr="003C1E3D">
        <w:rPr>
          <w:rFonts w:ascii="Arial" w:hAnsi="Arial" w:cs="Arial"/>
          <w:b/>
          <w:bCs/>
          <w:color w:val="0D0D0D" w:themeColor="text1" w:themeTint="F2"/>
          <w:sz w:val="48"/>
          <w:szCs w:val="48"/>
          <w:lang w:eastAsia="ja-JP"/>
        </w:rPr>
        <w:t>File Exchange Agreement (FEA)</w:t>
      </w:r>
    </w:p>
    <w:p w14:paraId="13D7D2BA" w14:textId="77777777" w:rsidR="00385BA3" w:rsidRPr="003C1E3D" w:rsidRDefault="00385BA3">
      <w:pPr>
        <w:rPr>
          <w:rFonts w:ascii="Arial" w:hAnsi="Arial" w:cs="Arial"/>
        </w:rPr>
      </w:pPr>
    </w:p>
    <w:p w14:paraId="13D7D2BB" w14:textId="77777777" w:rsidR="00385BA3" w:rsidRPr="003C1E3D" w:rsidRDefault="00385BA3">
      <w:pPr>
        <w:rPr>
          <w:rFonts w:ascii="Arial" w:hAnsi="Arial" w:cs="Arial"/>
        </w:rPr>
      </w:pPr>
    </w:p>
    <w:bookmarkEnd w:id="2"/>
    <w:bookmarkEnd w:id="3"/>
    <w:p w14:paraId="13D7D2BC" w14:textId="77777777" w:rsidR="00385BA3" w:rsidRPr="003C1E3D" w:rsidRDefault="00385BA3">
      <w:pPr>
        <w:rPr>
          <w:rFonts w:ascii="Arial" w:hAnsi="Arial" w:cs="Arial"/>
        </w:rPr>
      </w:pPr>
    </w:p>
    <w:p w14:paraId="13D7D2BD" w14:textId="77777777" w:rsidR="00092CF2" w:rsidRPr="003C1E3D" w:rsidRDefault="00092CF2">
      <w:pPr>
        <w:rPr>
          <w:rFonts w:ascii="Arial" w:hAnsi="Arial" w:cs="Arial"/>
        </w:rPr>
      </w:pPr>
    </w:p>
    <w:p w14:paraId="13D7D2BE" w14:textId="77777777" w:rsidR="00092CF2" w:rsidRPr="003C1E3D" w:rsidRDefault="00092CF2">
      <w:pPr>
        <w:rPr>
          <w:rFonts w:ascii="Arial" w:hAnsi="Arial" w:cs="Arial"/>
        </w:rPr>
      </w:pPr>
    </w:p>
    <w:p w14:paraId="13D7D2BF" w14:textId="77777777" w:rsidR="00092CF2" w:rsidRPr="003C1E3D" w:rsidRDefault="00092CF2">
      <w:pPr>
        <w:rPr>
          <w:rFonts w:ascii="Arial" w:hAnsi="Arial" w:cs="Arial"/>
        </w:rPr>
      </w:pPr>
    </w:p>
    <w:p w14:paraId="13D7D2C0" w14:textId="77777777" w:rsidR="00092CF2" w:rsidRPr="003C1E3D" w:rsidRDefault="00092CF2">
      <w:pPr>
        <w:rPr>
          <w:rFonts w:ascii="Arial" w:hAnsi="Arial" w:cs="Arial"/>
        </w:rPr>
      </w:pPr>
    </w:p>
    <w:p w14:paraId="13D7D2C1" w14:textId="77777777" w:rsidR="00092CF2" w:rsidRPr="003C1E3D" w:rsidRDefault="00092CF2">
      <w:pPr>
        <w:rPr>
          <w:rFonts w:ascii="Arial" w:hAnsi="Arial" w:cs="Arial"/>
        </w:rPr>
      </w:pPr>
    </w:p>
    <w:p w14:paraId="13D7D2C2" w14:textId="77777777" w:rsidR="00092CF2" w:rsidRPr="003C1E3D" w:rsidRDefault="00092CF2">
      <w:pPr>
        <w:rPr>
          <w:rFonts w:ascii="Arial" w:hAnsi="Arial" w:cs="Arial"/>
        </w:rPr>
      </w:pPr>
    </w:p>
    <w:p w14:paraId="13D7D2C3" w14:textId="77777777" w:rsidR="00092CF2" w:rsidRPr="003C1E3D" w:rsidRDefault="00092CF2">
      <w:pPr>
        <w:rPr>
          <w:rFonts w:ascii="Arial" w:hAnsi="Arial" w:cs="Arial"/>
        </w:rPr>
      </w:pPr>
    </w:p>
    <w:p w14:paraId="13D7D2C4" w14:textId="77777777" w:rsidR="00092CF2" w:rsidRPr="003C1E3D" w:rsidRDefault="00092CF2">
      <w:pPr>
        <w:rPr>
          <w:rFonts w:ascii="Arial" w:hAnsi="Arial" w:cs="Arial"/>
        </w:rPr>
      </w:pPr>
    </w:p>
    <w:p w14:paraId="13D7D2C5" w14:textId="77777777" w:rsidR="00092CF2" w:rsidRPr="003C1E3D" w:rsidRDefault="00092CF2">
      <w:pPr>
        <w:rPr>
          <w:rFonts w:ascii="Arial" w:hAnsi="Arial" w:cs="Arial"/>
        </w:rPr>
      </w:pPr>
    </w:p>
    <w:p w14:paraId="13D7D2C6" w14:textId="77777777" w:rsidR="00092CF2" w:rsidRPr="003C1E3D" w:rsidRDefault="00092CF2">
      <w:pPr>
        <w:rPr>
          <w:rFonts w:ascii="Arial" w:hAnsi="Arial" w:cs="Arial"/>
        </w:rPr>
      </w:pPr>
    </w:p>
    <w:p w14:paraId="13D7D2C7" w14:textId="77777777" w:rsidR="00092CF2" w:rsidRPr="003C1E3D" w:rsidRDefault="00092CF2">
      <w:pPr>
        <w:rPr>
          <w:rFonts w:ascii="Arial" w:hAnsi="Arial" w:cs="Arial"/>
        </w:rPr>
      </w:pPr>
    </w:p>
    <w:p w14:paraId="13D7D2C8" w14:textId="77777777" w:rsidR="00092CF2" w:rsidRPr="003C1E3D" w:rsidRDefault="00092CF2">
      <w:pPr>
        <w:rPr>
          <w:rFonts w:ascii="Arial" w:hAnsi="Arial" w:cs="Arial"/>
        </w:rPr>
      </w:pPr>
    </w:p>
    <w:p w14:paraId="13D7D2C9" w14:textId="77777777" w:rsidR="00385BA3" w:rsidRPr="003C1E3D" w:rsidRDefault="00385BA3">
      <w:pPr>
        <w:rPr>
          <w:rFonts w:ascii="Arial" w:hAnsi="Arial" w:cs="Arial"/>
        </w:rPr>
      </w:pPr>
    </w:p>
    <w:p w14:paraId="13D7D2CA" w14:textId="17B2A889" w:rsidR="00385BA3" w:rsidRPr="003C1E3D" w:rsidRDefault="00385BA3">
      <w:pPr>
        <w:rPr>
          <w:rFonts w:ascii="Arial" w:hAnsi="Arial" w:cs="Arial"/>
        </w:rPr>
      </w:pPr>
      <w:r w:rsidRPr="003C1E3D">
        <w:rPr>
          <w:rFonts w:ascii="Arial" w:hAnsi="Arial" w:cs="Arial"/>
        </w:rPr>
        <w:t xml:space="preserve">Document ID:  </w:t>
      </w:r>
      <w:r w:rsidR="00AD128E" w:rsidRPr="003C1E3D">
        <w:rPr>
          <w:rFonts w:ascii="Arial" w:hAnsi="Arial" w:cs="Arial"/>
        </w:rPr>
        <w:t>Merck File Exchange Agreement</w:t>
      </w:r>
    </w:p>
    <w:p w14:paraId="13D7D2CB" w14:textId="5D3F6589" w:rsidR="00385BA3" w:rsidRPr="003C1E3D" w:rsidRDefault="007044D2">
      <w:pPr>
        <w:rPr>
          <w:rFonts w:ascii="Arial" w:hAnsi="Arial" w:cs="Arial"/>
        </w:rPr>
      </w:pPr>
      <w:r w:rsidRPr="003C1E3D">
        <w:rPr>
          <w:rFonts w:ascii="Arial" w:hAnsi="Arial" w:cs="Arial"/>
        </w:rPr>
        <w:t xml:space="preserve">Document Revision:  </w:t>
      </w:r>
      <w:r w:rsidR="00244D7A">
        <w:rPr>
          <w:rFonts w:ascii="Arial" w:hAnsi="Arial" w:cs="Arial"/>
        </w:rPr>
        <w:t>v5.</w:t>
      </w:r>
      <w:r w:rsidR="004335A8">
        <w:rPr>
          <w:rFonts w:ascii="Arial" w:hAnsi="Arial" w:cs="Arial"/>
        </w:rPr>
        <w:t>2</w:t>
      </w:r>
    </w:p>
    <w:p w14:paraId="13D7D2CC" w14:textId="1F0DD5B8" w:rsidR="00385BA3" w:rsidRPr="003C1E3D" w:rsidRDefault="001C5C2F">
      <w:pPr>
        <w:rPr>
          <w:rFonts w:ascii="Arial" w:hAnsi="Arial" w:cs="Arial"/>
        </w:rPr>
      </w:pPr>
      <w:r w:rsidRPr="003C1E3D">
        <w:rPr>
          <w:rFonts w:ascii="Arial" w:hAnsi="Arial" w:cs="Arial"/>
        </w:rPr>
        <w:t>Is</w:t>
      </w:r>
      <w:r w:rsidR="00A07AB6" w:rsidRPr="003C1E3D">
        <w:rPr>
          <w:rFonts w:ascii="Arial" w:hAnsi="Arial" w:cs="Arial"/>
        </w:rPr>
        <w:t xml:space="preserve">sue Date: </w:t>
      </w:r>
      <w:r w:rsidR="00FA326C">
        <w:rPr>
          <w:rFonts w:ascii="Arial" w:hAnsi="Arial" w:cs="Arial"/>
        </w:rPr>
        <w:t>20</w:t>
      </w:r>
      <w:r w:rsidR="003A3C58" w:rsidRPr="003C1E3D">
        <w:rPr>
          <w:rFonts w:ascii="Arial" w:hAnsi="Arial" w:cs="Arial"/>
        </w:rPr>
        <w:t>-</w:t>
      </w:r>
      <w:r w:rsidR="00FA326C">
        <w:rPr>
          <w:rFonts w:ascii="Arial" w:hAnsi="Arial" w:cs="Arial"/>
        </w:rPr>
        <w:t>Jun-2016</w:t>
      </w:r>
      <w:r w:rsidR="007B1DCC" w:rsidRPr="003C1E3D">
        <w:rPr>
          <w:rFonts w:ascii="Arial" w:hAnsi="Arial" w:cs="Arial"/>
        </w:rPr>
        <w:t xml:space="preserve"> </w:t>
      </w:r>
    </w:p>
    <w:p w14:paraId="361EBD5A" w14:textId="7F2961BD" w:rsidR="003474A2" w:rsidRPr="003C1E3D" w:rsidRDefault="003474A2">
      <w:pPr>
        <w:rPr>
          <w:rFonts w:ascii="Arial" w:hAnsi="Arial" w:cs="Arial"/>
        </w:rPr>
      </w:pPr>
      <w:r w:rsidRPr="003C1E3D">
        <w:rPr>
          <w:rFonts w:ascii="Arial" w:hAnsi="Arial" w:cs="Arial"/>
        </w:rPr>
        <w:t xml:space="preserve">Revision Date: </w:t>
      </w:r>
      <w:r w:rsidR="004335A8">
        <w:rPr>
          <w:rFonts w:ascii="Arial" w:hAnsi="Arial" w:cs="Arial"/>
        </w:rPr>
        <w:t>07</w:t>
      </w:r>
      <w:r w:rsidR="00253C6F">
        <w:rPr>
          <w:rFonts w:ascii="Arial" w:hAnsi="Arial" w:cs="Arial"/>
        </w:rPr>
        <w:t>-</w:t>
      </w:r>
      <w:r w:rsidR="004335A8">
        <w:rPr>
          <w:rFonts w:ascii="Arial" w:hAnsi="Arial" w:cs="Arial"/>
        </w:rPr>
        <w:t>Oct</w:t>
      </w:r>
      <w:r w:rsidR="00253C6F">
        <w:rPr>
          <w:rFonts w:ascii="Arial" w:hAnsi="Arial" w:cs="Arial"/>
        </w:rPr>
        <w:t>-2019</w:t>
      </w:r>
    </w:p>
    <w:p w14:paraId="13D7D2CD" w14:textId="4F905D72" w:rsidR="00385BA3" w:rsidRPr="003C1E3D" w:rsidRDefault="00385BA3" w:rsidP="009F27F1">
      <w:pPr>
        <w:rPr>
          <w:rFonts w:ascii="Arial" w:hAnsi="Arial" w:cs="Arial"/>
        </w:rPr>
      </w:pPr>
      <w:r w:rsidRPr="003C1E3D">
        <w:rPr>
          <w:rFonts w:ascii="Arial" w:hAnsi="Arial" w:cs="Arial"/>
        </w:rPr>
        <w:br w:type="page"/>
      </w:r>
    </w:p>
    <w:p w14:paraId="13D7D2CE" w14:textId="77777777" w:rsidR="00385BA3" w:rsidRPr="003C1E3D" w:rsidRDefault="00385BA3" w:rsidP="00B6063F">
      <w:pPr>
        <w:jc w:val="center"/>
        <w:rPr>
          <w:rStyle w:val="BookTitle"/>
          <w:rFonts w:ascii="Arial" w:hAnsi="Arial" w:cs="Arial"/>
          <w:sz w:val="40"/>
        </w:rPr>
      </w:pPr>
      <w:r w:rsidRPr="003C1E3D">
        <w:rPr>
          <w:rStyle w:val="BookTitle"/>
          <w:rFonts w:ascii="Arial" w:hAnsi="Arial" w:cs="Arial"/>
          <w:sz w:val="40"/>
        </w:rPr>
        <w:lastRenderedPageBreak/>
        <w:t>Document Signatures</w:t>
      </w:r>
    </w:p>
    <w:p w14:paraId="13D7D2CF" w14:textId="77777777" w:rsidR="00385BA3" w:rsidRPr="003C1E3D" w:rsidRDefault="00385BA3">
      <w:pPr>
        <w:rPr>
          <w:rFonts w:ascii="Arial" w:hAnsi="Arial" w:cs="Arial"/>
        </w:rPr>
      </w:pP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18"/>
        <w:gridCol w:w="4359"/>
      </w:tblGrid>
      <w:tr w:rsidR="003C482C" w:rsidRPr="003C1E3D" w14:paraId="1B00F3AD" w14:textId="77777777" w:rsidTr="002745B7">
        <w:trPr>
          <w:cantSplit/>
          <w:trHeight w:val="288"/>
          <w:jc w:val="center"/>
        </w:trPr>
        <w:tc>
          <w:tcPr>
            <w:tcW w:w="5418" w:type="dxa"/>
            <w:shd w:val="clear" w:color="auto" w:fill="auto"/>
            <w:vAlign w:val="center"/>
          </w:tcPr>
          <w:p w14:paraId="3BF85621" w14:textId="77777777" w:rsidR="00AD128E" w:rsidRPr="003C1E3D" w:rsidRDefault="00AD128E" w:rsidP="004A7AEF">
            <w:pPr>
              <w:autoSpaceDE w:val="0"/>
              <w:autoSpaceDN w:val="0"/>
              <w:adjustRightInd w:val="0"/>
              <w:rPr>
                <w:rFonts w:ascii="Arial" w:hAnsi="Arial" w:cs="Arial"/>
                <w:bCs/>
                <w:color w:val="000000"/>
                <w:sz w:val="20"/>
              </w:rPr>
            </w:pPr>
          </w:p>
          <w:p w14:paraId="169BB6EE" w14:textId="77777777" w:rsidR="00AD128E" w:rsidRPr="003C1E3D" w:rsidRDefault="00AD128E" w:rsidP="004A7AEF">
            <w:pPr>
              <w:autoSpaceDE w:val="0"/>
              <w:autoSpaceDN w:val="0"/>
              <w:adjustRightInd w:val="0"/>
              <w:rPr>
                <w:rFonts w:ascii="Arial" w:hAnsi="Arial" w:cs="Arial"/>
                <w:bCs/>
                <w:color w:val="000000"/>
                <w:sz w:val="20"/>
              </w:rPr>
            </w:pPr>
          </w:p>
          <w:p w14:paraId="308D41D9" w14:textId="2C1056C1" w:rsidR="00AD128E" w:rsidRPr="003C1E3D" w:rsidRDefault="00AD128E" w:rsidP="004A7AEF">
            <w:pPr>
              <w:autoSpaceDE w:val="0"/>
              <w:autoSpaceDN w:val="0"/>
              <w:adjustRightInd w:val="0"/>
              <w:rPr>
                <w:rFonts w:ascii="Arial" w:hAnsi="Arial" w:cs="Arial"/>
                <w:bCs/>
                <w:sz w:val="20"/>
              </w:rPr>
            </w:pPr>
            <w:r w:rsidRPr="003C1E3D">
              <w:rPr>
                <w:rFonts w:ascii="Arial" w:hAnsi="Arial" w:cs="Arial"/>
                <w:bCs/>
                <w:color w:val="000000"/>
                <w:sz w:val="20"/>
              </w:rPr>
              <w:t>&lt;3</w:t>
            </w:r>
            <w:r w:rsidRPr="003C1E3D">
              <w:rPr>
                <w:rFonts w:ascii="Arial" w:hAnsi="Arial" w:cs="Arial"/>
                <w:bCs/>
                <w:color w:val="000000"/>
                <w:sz w:val="20"/>
                <w:vertAlign w:val="superscript"/>
              </w:rPr>
              <w:t>rd</w:t>
            </w:r>
            <w:r w:rsidRPr="003C1E3D">
              <w:rPr>
                <w:rFonts w:ascii="Arial" w:hAnsi="Arial" w:cs="Arial"/>
                <w:bCs/>
                <w:color w:val="000000"/>
                <w:sz w:val="20"/>
              </w:rPr>
              <w:t xml:space="preserve"> Party Vendor&gt;</w:t>
            </w:r>
          </w:p>
        </w:tc>
        <w:tc>
          <w:tcPr>
            <w:tcW w:w="4359" w:type="dxa"/>
            <w:shd w:val="clear" w:color="auto" w:fill="auto"/>
            <w:vAlign w:val="center"/>
          </w:tcPr>
          <w:p w14:paraId="3623EB26" w14:textId="3E97DD31" w:rsidR="003C482C" w:rsidRPr="003C1E3D" w:rsidRDefault="003C482C" w:rsidP="002745B7">
            <w:pPr>
              <w:autoSpaceDE w:val="0"/>
              <w:autoSpaceDN w:val="0"/>
              <w:adjustRightInd w:val="0"/>
              <w:rPr>
                <w:rFonts w:ascii="Arial" w:hAnsi="Arial" w:cs="Arial"/>
                <w:b/>
                <w:bCs/>
                <w:sz w:val="20"/>
              </w:rPr>
            </w:pPr>
          </w:p>
        </w:tc>
      </w:tr>
      <w:tr w:rsidR="003C482C" w:rsidRPr="003C1E3D" w14:paraId="6909E12F" w14:textId="77777777" w:rsidTr="002745B7">
        <w:trPr>
          <w:cantSplit/>
          <w:trHeight w:val="288"/>
          <w:jc w:val="center"/>
        </w:trPr>
        <w:tc>
          <w:tcPr>
            <w:tcW w:w="9777" w:type="dxa"/>
            <w:gridSpan w:val="2"/>
            <w:tcBorders>
              <w:bottom w:val="single" w:sz="4" w:space="0" w:color="auto"/>
            </w:tcBorders>
            <w:shd w:val="clear" w:color="auto" w:fill="auto"/>
            <w:vAlign w:val="center"/>
          </w:tcPr>
          <w:p w14:paraId="0E90EE12" w14:textId="5500A7B5" w:rsidR="003C482C" w:rsidRPr="003C1E3D" w:rsidRDefault="003C482C" w:rsidP="00286AC6">
            <w:pPr>
              <w:autoSpaceDE w:val="0"/>
              <w:autoSpaceDN w:val="0"/>
              <w:adjustRightInd w:val="0"/>
              <w:rPr>
                <w:rFonts w:ascii="Arial" w:hAnsi="Arial" w:cs="Arial"/>
                <w:sz w:val="16"/>
              </w:rPr>
            </w:pPr>
            <w:r w:rsidRPr="003C1E3D">
              <w:rPr>
                <w:rFonts w:ascii="Arial" w:hAnsi="Arial" w:cs="Arial"/>
                <w:sz w:val="16"/>
              </w:rPr>
              <w:t>By affixing their signature, the individual representing the IT Technical Unit/Area acknowledges that they have reviewed and approve the contents of this document and attest that they are accurate. IT Technical Unit /Area representative is responsible for ensuring alignment with current documented IT best practices, technical guidelines, and procedures governing System Development Life Cycle Methodologies.</w:t>
            </w:r>
            <w:r w:rsidR="00F46C19" w:rsidRPr="003C1E3D">
              <w:rPr>
                <w:rFonts w:ascii="Arial" w:hAnsi="Arial" w:cs="Arial"/>
                <w:sz w:val="16"/>
              </w:rPr>
              <w:t xml:space="preserve"> </w:t>
            </w:r>
          </w:p>
        </w:tc>
      </w:tr>
      <w:tr w:rsidR="00830B46" w:rsidRPr="003C1E3D" w14:paraId="52BEDAE9" w14:textId="77777777" w:rsidTr="002745B7">
        <w:trPr>
          <w:cantSplit/>
          <w:trHeight w:val="288"/>
          <w:jc w:val="center"/>
        </w:trPr>
        <w:tc>
          <w:tcPr>
            <w:tcW w:w="5418" w:type="dxa"/>
            <w:shd w:val="clear" w:color="auto" w:fill="auto"/>
            <w:vAlign w:val="center"/>
          </w:tcPr>
          <w:p w14:paraId="56E9C5D1" w14:textId="79FCBC8F" w:rsidR="00830B46" w:rsidRPr="003C1E3D" w:rsidRDefault="00830B46" w:rsidP="0047028A">
            <w:pPr>
              <w:autoSpaceDE w:val="0"/>
              <w:autoSpaceDN w:val="0"/>
              <w:adjustRightInd w:val="0"/>
              <w:rPr>
                <w:rFonts w:ascii="Arial" w:hAnsi="Arial" w:cs="Arial"/>
                <w:b/>
                <w:bCs/>
                <w:sz w:val="20"/>
              </w:rPr>
            </w:pPr>
            <w:r w:rsidRPr="003C1E3D">
              <w:rPr>
                <w:rFonts w:ascii="Arial" w:hAnsi="Arial" w:cs="Arial"/>
                <w:b/>
                <w:bCs/>
                <w:sz w:val="20"/>
              </w:rPr>
              <w:t>Stephanie Sherer</w:t>
            </w:r>
          </w:p>
          <w:p w14:paraId="5BFB4A2E" w14:textId="5B2B7650" w:rsidR="00830B46" w:rsidRPr="003C1E3D" w:rsidRDefault="00B6063F" w:rsidP="002745B7">
            <w:pPr>
              <w:autoSpaceDE w:val="0"/>
              <w:autoSpaceDN w:val="0"/>
              <w:adjustRightInd w:val="0"/>
              <w:spacing w:before="40" w:after="40"/>
              <w:rPr>
                <w:rFonts w:ascii="Arial" w:hAnsi="Arial" w:cs="Arial"/>
                <w:bCs/>
                <w:color w:val="000000"/>
                <w:sz w:val="20"/>
              </w:rPr>
            </w:pPr>
            <w:r w:rsidRPr="003C1E3D">
              <w:rPr>
                <w:rFonts w:ascii="Arial" w:hAnsi="Arial" w:cs="Arial"/>
                <w:bCs/>
                <w:color w:val="000000"/>
                <w:sz w:val="20"/>
              </w:rPr>
              <w:t>Associate Director</w:t>
            </w:r>
            <w:r w:rsidR="002745B7" w:rsidRPr="003C1E3D">
              <w:rPr>
                <w:rFonts w:ascii="Arial" w:hAnsi="Arial" w:cs="Arial"/>
                <w:bCs/>
                <w:color w:val="000000"/>
                <w:sz w:val="20"/>
              </w:rPr>
              <w:t xml:space="preserve">, </w:t>
            </w:r>
            <w:r w:rsidRPr="003C1E3D">
              <w:rPr>
                <w:rFonts w:ascii="Arial" w:hAnsi="Arial" w:cs="Arial"/>
                <w:bCs/>
                <w:color w:val="000000"/>
                <w:sz w:val="20"/>
              </w:rPr>
              <w:t>MDSI</w:t>
            </w:r>
          </w:p>
        </w:tc>
        <w:tc>
          <w:tcPr>
            <w:tcW w:w="4359" w:type="dxa"/>
            <w:shd w:val="clear" w:color="auto" w:fill="auto"/>
            <w:vAlign w:val="center"/>
          </w:tcPr>
          <w:p w14:paraId="52599BE7" w14:textId="4EB647E7" w:rsidR="00830B46" w:rsidRPr="003C1E3D" w:rsidRDefault="00830B46" w:rsidP="0047028A">
            <w:pPr>
              <w:autoSpaceDE w:val="0"/>
              <w:autoSpaceDN w:val="0"/>
              <w:adjustRightInd w:val="0"/>
              <w:rPr>
                <w:rFonts w:ascii="Arial" w:hAnsi="Arial" w:cs="Arial"/>
                <w:sz w:val="20"/>
              </w:rPr>
            </w:pPr>
          </w:p>
        </w:tc>
      </w:tr>
      <w:tr w:rsidR="00830B46" w:rsidRPr="003C1E3D" w14:paraId="58C15D20" w14:textId="77777777" w:rsidTr="002745B7">
        <w:trPr>
          <w:cantSplit/>
          <w:trHeight w:val="413"/>
          <w:jc w:val="center"/>
        </w:trPr>
        <w:tc>
          <w:tcPr>
            <w:tcW w:w="9777" w:type="dxa"/>
            <w:gridSpan w:val="2"/>
            <w:shd w:val="clear" w:color="auto" w:fill="auto"/>
            <w:vAlign w:val="center"/>
          </w:tcPr>
          <w:p w14:paraId="0FE4D4B8" w14:textId="6E6ECB04" w:rsidR="00F46C19" w:rsidRPr="003C1E3D" w:rsidRDefault="00830B46" w:rsidP="00286AC6">
            <w:pPr>
              <w:keepNext/>
              <w:keepLines/>
              <w:rPr>
                <w:rFonts w:ascii="Arial" w:hAnsi="Arial" w:cs="Arial"/>
                <w:sz w:val="16"/>
              </w:rPr>
            </w:pPr>
            <w:r w:rsidRPr="003C1E3D">
              <w:rPr>
                <w:rFonts w:ascii="Arial" w:hAnsi="Arial" w:cs="Arial"/>
                <w:sz w:val="16"/>
              </w:rPr>
              <w:t>By affixing their signature, the individual representing the Business Unit/Area acknowledges that they have reviewed and approve the contents of this document and attest that they are accurate. Business Unit/Area representative is responsible for ensuring alignment with policies, guidelines, and procedures governing System Development Life Cycle Methodologies and current regulations.</w:t>
            </w:r>
          </w:p>
        </w:tc>
      </w:tr>
    </w:tbl>
    <w:p w14:paraId="13D7D2EB" w14:textId="77777777" w:rsidR="004F6EB9" w:rsidRPr="003C1E3D" w:rsidRDefault="004F6EB9">
      <w:pPr>
        <w:rPr>
          <w:rFonts w:ascii="Arial" w:hAnsi="Arial" w:cs="Arial"/>
        </w:rPr>
      </w:pPr>
    </w:p>
    <w:p w14:paraId="7BFC5B31" w14:textId="77777777" w:rsidR="00AD128E" w:rsidRPr="003C1E3D" w:rsidRDefault="00AD128E">
      <w:pPr>
        <w:rPr>
          <w:rStyle w:val="BookTitle"/>
          <w:rFonts w:ascii="Arial" w:hAnsi="Arial" w:cs="Arial"/>
          <w:sz w:val="40"/>
        </w:rPr>
      </w:pPr>
      <w:r w:rsidRPr="003C1E3D">
        <w:rPr>
          <w:rStyle w:val="BookTitle"/>
          <w:rFonts w:ascii="Arial" w:hAnsi="Arial" w:cs="Arial"/>
          <w:sz w:val="40"/>
        </w:rPr>
        <w:br w:type="page"/>
      </w:r>
    </w:p>
    <w:p w14:paraId="13D7D2EE" w14:textId="09DCF053" w:rsidR="00385BA3" w:rsidRPr="003C1E3D" w:rsidRDefault="00385BA3" w:rsidP="00B6063F">
      <w:pPr>
        <w:jc w:val="center"/>
        <w:rPr>
          <w:rStyle w:val="BookTitle"/>
          <w:rFonts w:ascii="Arial" w:hAnsi="Arial" w:cs="Arial"/>
          <w:sz w:val="40"/>
        </w:rPr>
      </w:pPr>
      <w:r w:rsidRPr="003C1E3D">
        <w:rPr>
          <w:rStyle w:val="BookTitle"/>
          <w:rFonts w:ascii="Arial" w:hAnsi="Arial" w:cs="Arial"/>
          <w:sz w:val="40"/>
        </w:rPr>
        <w:lastRenderedPageBreak/>
        <w:t>Revision History</w:t>
      </w:r>
    </w:p>
    <w:tbl>
      <w:tblPr>
        <w:tblW w:w="9900" w:type="dxa"/>
        <w:tblInd w:w="37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170"/>
        <w:gridCol w:w="2250"/>
        <w:gridCol w:w="1530"/>
        <w:gridCol w:w="4950"/>
      </w:tblGrid>
      <w:tr w:rsidR="00385BA3" w:rsidRPr="003C1E3D" w14:paraId="13D7D2F3" w14:textId="77777777" w:rsidTr="00B6063F">
        <w:trPr>
          <w:trHeight w:val="350"/>
        </w:trPr>
        <w:tc>
          <w:tcPr>
            <w:tcW w:w="1170" w:type="dxa"/>
            <w:tcBorders>
              <w:top w:val="single" w:sz="4" w:space="0" w:color="auto"/>
              <w:left w:val="single" w:sz="4" w:space="0" w:color="auto"/>
              <w:bottom w:val="single" w:sz="4" w:space="0" w:color="auto"/>
              <w:right w:val="single" w:sz="4" w:space="0" w:color="auto"/>
            </w:tcBorders>
            <w:shd w:val="clear" w:color="auto" w:fill="E6E6E6"/>
          </w:tcPr>
          <w:p w14:paraId="13D7D2EF" w14:textId="77777777" w:rsidR="00385BA3" w:rsidRPr="003C1E3D" w:rsidRDefault="00385BA3">
            <w:pPr>
              <w:pStyle w:val="TableHead"/>
              <w:rPr>
                <w:rFonts w:cs="Arial"/>
              </w:rPr>
            </w:pPr>
            <w:r w:rsidRPr="003C1E3D">
              <w:rPr>
                <w:rFonts w:cs="Arial"/>
              </w:rPr>
              <w:t>Revision</w:t>
            </w:r>
          </w:p>
        </w:tc>
        <w:tc>
          <w:tcPr>
            <w:tcW w:w="2250" w:type="dxa"/>
            <w:tcBorders>
              <w:top w:val="single" w:sz="4" w:space="0" w:color="auto"/>
              <w:left w:val="single" w:sz="4" w:space="0" w:color="auto"/>
              <w:bottom w:val="single" w:sz="4" w:space="0" w:color="auto"/>
              <w:right w:val="single" w:sz="4" w:space="0" w:color="auto"/>
            </w:tcBorders>
            <w:shd w:val="clear" w:color="auto" w:fill="E6E6E6"/>
          </w:tcPr>
          <w:p w14:paraId="13D7D2F0" w14:textId="77777777" w:rsidR="00385BA3" w:rsidRPr="003C1E3D" w:rsidRDefault="00385BA3">
            <w:pPr>
              <w:pStyle w:val="TableHead"/>
              <w:rPr>
                <w:rFonts w:cs="Arial"/>
              </w:rPr>
            </w:pPr>
            <w:r w:rsidRPr="003C1E3D">
              <w:rPr>
                <w:rFonts w:cs="Arial"/>
              </w:rPr>
              <w:t>Author Name</w:t>
            </w:r>
          </w:p>
        </w:tc>
        <w:tc>
          <w:tcPr>
            <w:tcW w:w="1530" w:type="dxa"/>
            <w:tcBorders>
              <w:top w:val="single" w:sz="4" w:space="0" w:color="auto"/>
              <w:left w:val="single" w:sz="4" w:space="0" w:color="auto"/>
              <w:bottom w:val="single" w:sz="4" w:space="0" w:color="auto"/>
              <w:right w:val="single" w:sz="4" w:space="0" w:color="auto"/>
            </w:tcBorders>
            <w:shd w:val="clear" w:color="auto" w:fill="E6E6E6"/>
          </w:tcPr>
          <w:p w14:paraId="13D7D2F1" w14:textId="77777777" w:rsidR="00385BA3" w:rsidRPr="003C1E3D" w:rsidRDefault="00385BA3">
            <w:pPr>
              <w:pStyle w:val="TableHead"/>
              <w:rPr>
                <w:rFonts w:cs="Arial"/>
              </w:rPr>
            </w:pPr>
            <w:r w:rsidRPr="003C1E3D">
              <w:rPr>
                <w:rFonts w:cs="Arial"/>
              </w:rPr>
              <w:t>Date</w:t>
            </w:r>
          </w:p>
        </w:tc>
        <w:tc>
          <w:tcPr>
            <w:tcW w:w="4950" w:type="dxa"/>
            <w:tcBorders>
              <w:top w:val="single" w:sz="4" w:space="0" w:color="auto"/>
              <w:left w:val="single" w:sz="4" w:space="0" w:color="auto"/>
              <w:bottom w:val="single" w:sz="4" w:space="0" w:color="auto"/>
              <w:right w:val="single" w:sz="4" w:space="0" w:color="auto"/>
            </w:tcBorders>
            <w:shd w:val="clear" w:color="auto" w:fill="E6E6E6"/>
          </w:tcPr>
          <w:p w14:paraId="13D7D2F2" w14:textId="77777777" w:rsidR="00385BA3" w:rsidRPr="003C1E3D" w:rsidRDefault="00385BA3">
            <w:pPr>
              <w:pStyle w:val="TableHead"/>
              <w:rPr>
                <w:rFonts w:cs="Arial"/>
              </w:rPr>
            </w:pPr>
            <w:r w:rsidRPr="003C1E3D">
              <w:rPr>
                <w:rFonts w:cs="Arial"/>
              </w:rPr>
              <w:t>Description</w:t>
            </w:r>
          </w:p>
        </w:tc>
      </w:tr>
      <w:tr w:rsidR="00AD128E" w:rsidRPr="003C1E3D" w14:paraId="3EAC5C0C" w14:textId="77777777" w:rsidTr="00B6063F">
        <w:tc>
          <w:tcPr>
            <w:tcW w:w="1170" w:type="dxa"/>
            <w:tcBorders>
              <w:top w:val="single" w:sz="4" w:space="0" w:color="auto"/>
              <w:left w:val="single" w:sz="4" w:space="0" w:color="auto"/>
              <w:bottom w:val="single" w:sz="4" w:space="0" w:color="auto"/>
              <w:right w:val="single" w:sz="4" w:space="0" w:color="auto"/>
            </w:tcBorders>
          </w:tcPr>
          <w:p w14:paraId="62FA633C" w14:textId="45D655F9" w:rsidR="00AD128E" w:rsidRPr="003C1E3D" w:rsidRDefault="00AD128E">
            <w:pPr>
              <w:pStyle w:val="TableText"/>
              <w:rPr>
                <w:rFonts w:ascii="Arial" w:hAnsi="Arial" w:cs="Arial"/>
              </w:rPr>
            </w:pPr>
            <w:r w:rsidRPr="003C1E3D">
              <w:rPr>
                <w:rFonts w:ascii="Arial" w:hAnsi="Arial" w:cs="Arial"/>
              </w:rPr>
              <w:t>1.0</w:t>
            </w:r>
          </w:p>
        </w:tc>
        <w:tc>
          <w:tcPr>
            <w:tcW w:w="2250" w:type="dxa"/>
            <w:tcBorders>
              <w:top w:val="single" w:sz="4" w:space="0" w:color="auto"/>
              <w:left w:val="single" w:sz="4" w:space="0" w:color="auto"/>
              <w:bottom w:val="single" w:sz="4" w:space="0" w:color="auto"/>
              <w:right w:val="single" w:sz="4" w:space="0" w:color="auto"/>
            </w:tcBorders>
          </w:tcPr>
          <w:p w14:paraId="3ABDE604" w14:textId="3AD9BCFC" w:rsidR="00AD128E" w:rsidRPr="003C1E3D" w:rsidRDefault="007E67C5">
            <w:pPr>
              <w:pStyle w:val="TableText"/>
              <w:rPr>
                <w:rFonts w:ascii="Arial" w:hAnsi="Arial" w:cs="Arial"/>
              </w:rPr>
            </w:pPr>
            <w:r>
              <w:rPr>
                <w:rFonts w:ascii="Arial" w:hAnsi="Arial" w:cs="Arial"/>
              </w:rPr>
              <w:t>John Kennedy</w:t>
            </w:r>
          </w:p>
        </w:tc>
        <w:tc>
          <w:tcPr>
            <w:tcW w:w="1530" w:type="dxa"/>
            <w:tcBorders>
              <w:top w:val="single" w:sz="4" w:space="0" w:color="auto"/>
              <w:left w:val="single" w:sz="4" w:space="0" w:color="auto"/>
              <w:bottom w:val="single" w:sz="4" w:space="0" w:color="auto"/>
              <w:right w:val="single" w:sz="4" w:space="0" w:color="auto"/>
            </w:tcBorders>
          </w:tcPr>
          <w:p w14:paraId="222DEC8A" w14:textId="4E33DB00" w:rsidR="00AD128E" w:rsidRPr="003C1E3D" w:rsidRDefault="007E67C5" w:rsidP="003A1FD1">
            <w:pPr>
              <w:pStyle w:val="TableText"/>
              <w:rPr>
                <w:rFonts w:ascii="Arial" w:hAnsi="Arial" w:cs="Arial"/>
              </w:rPr>
            </w:pPr>
            <w:r>
              <w:rPr>
                <w:rFonts w:ascii="Arial" w:hAnsi="Arial" w:cs="Arial"/>
              </w:rPr>
              <w:t>6/20/2016</w:t>
            </w:r>
          </w:p>
        </w:tc>
        <w:tc>
          <w:tcPr>
            <w:tcW w:w="4950" w:type="dxa"/>
            <w:tcBorders>
              <w:top w:val="single" w:sz="4" w:space="0" w:color="auto"/>
              <w:left w:val="single" w:sz="4" w:space="0" w:color="auto"/>
              <w:bottom w:val="single" w:sz="4" w:space="0" w:color="auto"/>
              <w:right w:val="single" w:sz="4" w:space="0" w:color="auto"/>
            </w:tcBorders>
          </w:tcPr>
          <w:p w14:paraId="56D82FBD" w14:textId="36656578" w:rsidR="00AD128E" w:rsidRPr="003C1E3D" w:rsidRDefault="007E67C5">
            <w:pPr>
              <w:pStyle w:val="TableText"/>
              <w:rPr>
                <w:rFonts w:ascii="Arial" w:hAnsi="Arial" w:cs="Arial"/>
              </w:rPr>
            </w:pPr>
            <w:r>
              <w:rPr>
                <w:rFonts w:ascii="Arial" w:hAnsi="Arial" w:cs="Arial"/>
              </w:rPr>
              <w:t>Initial version</w:t>
            </w:r>
          </w:p>
        </w:tc>
      </w:tr>
      <w:tr w:rsidR="007E67C5" w:rsidRPr="003C1E3D" w14:paraId="271024B5" w14:textId="77777777" w:rsidTr="00B6063F">
        <w:tc>
          <w:tcPr>
            <w:tcW w:w="1170" w:type="dxa"/>
            <w:tcBorders>
              <w:top w:val="single" w:sz="4" w:space="0" w:color="auto"/>
              <w:left w:val="single" w:sz="4" w:space="0" w:color="auto"/>
              <w:bottom w:val="single" w:sz="4" w:space="0" w:color="auto"/>
              <w:right w:val="single" w:sz="4" w:space="0" w:color="auto"/>
            </w:tcBorders>
          </w:tcPr>
          <w:p w14:paraId="00E2BAD0" w14:textId="6AF27798" w:rsidR="007E67C5" w:rsidRPr="003C1E3D" w:rsidRDefault="007E67C5">
            <w:pPr>
              <w:pStyle w:val="TableText"/>
              <w:rPr>
                <w:rFonts w:ascii="Arial" w:hAnsi="Arial" w:cs="Arial"/>
              </w:rPr>
            </w:pPr>
            <w:r>
              <w:rPr>
                <w:rFonts w:ascii="Arial" w:hAnsi="Arial" w:cs="Arial"/>
              </w:rPr>
              <w:t>2.0</w:t>
            </w:r>
          </w:p>
        </w:tc>
        <w:tc>
          <w:tcPr>
            <w:tcW w:w="2250" w:type="dxa"/>
            <w:tcBorders>
              <w:top w:val="single" w:sz="4" w:space="0" w:color="auto"/>
              <w:left w:val="single" w:sz="4" w:space="0" w:color="auto"/>
              <w:bottom w:val="single" w:sz="4" w:space="0" w:color="auto"/>
              <w:right w:val="single" w:sz="4" w:space="0" w:color="auto"/>
            </w:tcBorders>
          </w:tcPr>
          <w:p w14:paraId="152579CF" w14:textId="09CBDF54" w:rsidR="007E67C5" w:rsidRPr="003C1E3D" w:rsidRDefault="007E67C5">
            <w:pPr>
              <w:pStyle w:val="TableText"/>
              <w:rPr>
                <w:rFonts w:ascii="Arial" w:hAnsi="Arial" w:cs="Arial"/>
              </w:rPr>
            </w:pPr>
            <w:r>
              <w:rPr>
                <w:rFonts w:ascii="Arial" w:hAnsi="Arial" w:cs="Arial"/>
              </w:rPr>
              <w:t>John Kennedy</w:t>
            </w:r>
          </w:p>
        </w:tc>
        <w:tc>
          <w:tcPr>
            <w:tcW w:w="1530" w:type="dxa"/>
            <w:tcBorders>
              <w:top w:val="single" w:sz="4" w:space="0" w:color="auto"/>
              <w:left w:val="single" w:sz="4" w:space="0" w:color="auto"/>
              <w:bottom w:val="single" w:sz="4" w:space="0" w:color="auto"/>
              <w:right w:val="single" w:sz="4" w:space="0" w:color="auto"/>
            </w:tcBorders>
          </w:tcPr>
          <w:p w14:paraId="59BEAF2C" w14:textId="31336A4E" w:rsidR="007E67C5" w:rsidRPr="003C1E3D" w:rsidRDefault="007E67C5" w:rsidP="003A1FD1">
            <w:pPr>
              <w:pStyle w:val="TableText"/>
              <w:rPr>
                <w:rFonts w:ascii="Arial" w:hAnsi="Arial" w:cs="Arial"/>
              </w:rPr>
            </w:pPr>
            <w:r>
              <w:rPr>
                <w:rFonts w:ascii="Arial" w:hAnsi="Arial" w:cs="Arial"/>
              </w:rPr>
              <w:t>5/24/2017</w:t>
            </w:r>
          </w:p>
        </w:tc>
        <w:tc>
          <w:tcPr>
            <w:tcW w:w="4950" w:type="dxa"/>
            <w:tcBorders>
              <w:top w:val="single" w:sz="4" w:space="0" w:color="auto"/>
              <w:left w:val="single" w:sz="4" w:space="0" w:color="auto"/>
              <w:bottom w:val="single" w:sz="4" w:space="0" w:color="auto"/>
              <w:right w:val="single" w:sz="4" w:space="0" w:color="auto"/>
            </w:tcBorders>
          </w:tcPr>
          <w:p w14:paraId="03532070" w14:textId="53E34465" w:rsidR="007E67C5" w:rsidRPr="003C1E3D" w:rsidRDefault="007E67C5" w:rsidP="007E67C5">
            <w:pPr>
              <w:pStyle w:val="TableText"/>
              <w:rPr>
                <w:rFonts w:ascii="Arial" w:hAnsi="Arial" w:cs="Arial"/>
              </w:rPr>
            </w:pPr>
            <w:r>
              <w:rPr>
                <w:rFonts w:ascii="Arial" w:hAnsi="Arial" w:cs="Arial"/>
              </w:rPr>
              <w:t>Added 3.1.1</w:t>
            </w:r>
          </w:p>
        </w:tc>
      </w:tr>
      <w:tr w:rsidR="00CE5B8B" w:rsidRPr="003C1E3D" w14:paraId="57E0D6DA" w14:textId="77777777" w:rsidTr="00B6063F">
        <w:tc>
          <w:tcPr>
            <w:tcW w:w="1170" w:type="dxa"/>
            <w:tcBorders>
              <w:top w:val="single" w:sz="4" w:space="0" w:color="auto"/>
              <w:left w:val="single" w:sz="4" w:space="0" w:color="auto"/>
              <w:bottom w:val="single" w:sz="4" w:space="0" w:color="auto"/>
              <w:right w:val="single" w:sz="4" w:space="0" w:color="auto"/>
            </w:tcBorders>
          </w:tcPr>
          <w:p w14:paraId="5581C5CB" w14:textId="5832F8AB" w:rsidR="00CE5B8B" w:rsidRPr="003C1E3D" w:rsidRDefault="00CE5B8B">
            <w:pPr>
              <w:pStyle w:val="TableText"/>
              <w:rPr>
                <w:rFonts w:ascii="Arial" w:hAnsi="Arial" w:cs="Arial"/>
              </w:rPr>
            </w:pPr>
            <w:r>
              <w:rPr>
                <w:rFonts w:ascii="Arial" w:hAnsi="Arial" w:cs="Arial"/>
              </w:rPr>
              <w:t>3.0</w:t>
            </w:r>
          </w:p>
        </w:tc>
        <w:tc>
          <w:tcPr>
            <w:tcW w:w="2250" w:type="dxa"/>
            <w:tcBorders>
              <w:top w:val="single" w:sz="4" w:space="0" w:color="auto"/>
              <w:left w:val="single" w:sz="4" w:space="0" w:color="auto"/>
              <w:bottom w:val="single" w:sz="4" w:space="0" w:color="auto"/>
              <w:right w:val="single" w:sz="4" w:space="0" w:color="auto"/>
            </w:tcBorders>
          </w:tcPr>
          <w:p w14:paraId="6E8DD47C" w14:textId="7949A69E" w:rsidR="00CE5B8B" w:rsidRPr="003C1E3D" w:rsidRDefault="00CE5B8B">
            <w:pPr>
              <w:pStyle w:val="TableText"/>
              <w:rPr>
                <w:rFonts w:ascii="Arial" w:hAnsi="Arial" w:cs="Arial"/>
              </w:rPr>
            </w:pPr>
            <w:r>
              <w:rPr>
                <w:rFonts w:ascii="Arial" w:hAnsi="Arial" w:cs="Arial"/>
              </w:rPr>
              <w:t>John Kennedy</w:t>
            </w:r>
          </w:p>
        </w:tc>
        <w:tc>
          <w:tcPr>
            <w:tcW w:w="1530" w:type="dxa"/>
            <w:tcBorders>
              <w:top w:val="single" w:sz="4" w:space="0" w:color="auto"/>
              <w:left w:val="single" w:sz="4" w:space="0" w:color="auto"/>
              <w:bottom w:val="single" w:sz="4" w:space="0" w:color="auto"/>
              <w:right w:val="single" w:sz="4" w:space="0" w:color="auto"/>
            </w:tcBorders>
          </w:tcPr>
          <w:p w14:paraId="521D8DC9" w14:textId="2BE09A41" w:rsidR="00CE5B8B" w:rsidRPr="003C1E3D" w:rsidRDefault="00CE5B8B" w:rsidP="003A1FD1">
            <w:pPr>
              <w:pStyle w:val="TableText"/>
              <w:rPr>
                <w:rFonts w:ascii="Arial" w:hAnsi="Arial" w:cs="Arial"/>
              </w:rPr>
            </w:pPr>
            <w:r>
              <w:rPr>
                <w:rFonts w:ascii="Arial" w:hAnsi="Arial" w:cs="Arial"/>
              </w:rPr>
              <w:t>6/14/2017</w:t>
            </w:r>
          </w:p>
        </w:tc>
        <w:tc>
          <w:tcPr>
            <w:tcW w:w="4950" w:type="dxa"/>
            <w:tcBorders>
              <w:top w:val="single" w:sz="4" w:space="0" w:color="auto"/>
              <w:left w:val="single" w:sz="4" w:space="0" w:color="auto"/>
              <w:bottom w:val="single" w:sz="4" w:space="0" w:color="auto"/>
              <w:right w:val="single" w:sz="4" w:space="0" w:color="auto"/>
            </w:tcBorders>
          </w:tcPr>
          <w:p w14:paraId="52D531B5" w14:textId="0C8E8DD1" w:rsidR="00CE5B8B" w:rsidRPr="003C1E3D" w:rsidRDefault="00CE5B8B" w:rsidP="00AD128E">
            <w:pPr>
              <w:pStyle w:val="TableText"/>
              <w:rPr>
                <w:rFonts w:ascii="Arial" w:hAnsi="Arial" w:cs="Arial"/>
              </w:rPr>
            </w:pPr>
            <w:r>
              <w:rPr>
                <w:rFonts w:ascii="Arial" w:hAnsi="Arial" w:cs="Arial"/>
              </w:rPr>
              <w:t>Broke out LOV lists by campaign type</w:t>
            </w:r>
          </w:p>
        </w:tc>
      </w:tr>
      <w:tr w:rsidR="00CE5B8B" w:rsidRPr="003C1E3D" w14:paraId="08E28257" w14:textId="77777777" w:rsidTr="00B6063F">
        <w:tc>
          <w:tcPr>
            <w:tcW w:w="1170" w:type="dxa"/>
            <w:tcBorders>
              <w:top w:val="single" w:sz="4" w:space="0" w:color="auto"/>
              <w:left w:val="single" w:sz="4" w:space="0" w:color="auto"/>
              <w:bottom w:val="single" w:sz="4" w:space="0" w:color="auto"/>
              <w:right w:val="single" w:sz="4" w:space="0" w:color="auto"/>
            </w:tcBorders>
          </w:tcPr>
          <w:p w14:paraId="7A5BB2B4" w14:textId="0B054923" w:rsidR="00CE5B8B" w:rsidRPr="003C1E3D" w:rsidRDefault="00660D44">
            <w:pPr>
              <w:pStyle w:val="TableText"/>
              <w:rPr>
                <w:rFonts w:ascii="Arial" w:hAnsi="Arial" w:cs="Arial"/>
              </w:rPr>
            </w:pPr>
            <w:r>
              <w:rPr>
                <w:rFonts w:ascii="Arial" w:hAnsi="Arial" w:cs="Arial"/>
              </w:rPr>
              <w:t>3.1</w:t>
            </w:r>
          </w:p>
        </w:tc>
        <w:tc>
          <w:tcPr>
            <w:tcW w:w="2250" w:type="dxa"/>
            <w:tcBorders>
              <w:top w:val="single" w:sz="4" w:space="0" w:color="auto"/>
              <w:left w:val="single" w:sz="4" w:space="0" w:color="auto"/>
              <w:bottom w:val="single" w:sz="4" w:space="0" w:color="auto"/>
              <w:right w:val="single" w:sz="4" w:space="0" w:color="auto"/>
            </w:tcBorders>
          </w:tcPr>
          <w:p w14:paraId="2AE38FF7" w14:textId="3F81034C" w:rsidR="00CE5B8B" w:rsidRPr="003C1E3D" w:rsidRDefault="00240F1A">
            <w:pPr>
              <w:pStyle w:val="TableText"/>
              <w:rPr>
                <w:rFonts w:ascii="Arial" w:hAnsi="Arial" w:cs="Arial"/>
              </w:rPr>
            </w:pPr>
            <w:r>
              <w:rPr>
                <w:rFonts w:ascii="Arial" w:hAnsi="Arial" w:cs="Arial"/>
              </w:rPr>
              <w:t>John Kennedy</w:t>
            </w:r>
          </w:p>
        </w:tc>
        <w:tc>
          <w:tcPr>
            <w:tcW w:w="1530" w:type="dxa"/>
            <w:tcBorders>
              <w:top w:val="single" w:sz="4" w:space="0" w:color="auto"/>
              <w:left w:val="single" w:sz="4" w:space="0" w:color="auto"/>
              <w:bottom w:val="single" w:sz="4" w:space="0" w:color="auto"/>
              <w:right w:val="single" w:sz="4" w:space="0" w:color="auto"/>
            </w:tcBorders>
          </w:tcPr>
          <w:p w14:paraId="7716B1D9" w14:textId="799F5720" w:rsidR="00CE5B8B" w:rsidRPr="003C1E3D" w:rsidRDefault="00457FF5" w:rsidP="003A1FD1">
            <w:pPr>
              <w:pStyle w:val="TableText"/>
              <w:rPr>
                <w:rFonts w:ascii="Arial" w:hAnsi="Arial" w:cs="Arial"/>
              </w:rPr>
            </w:pPr>
            <w:r>
              <w:rPr>
                <w:rFonts w:ascii="Arial" w:hAnsi="Arial" w:cs="Arial"/>
              </w:rPr>
              <w:t>12/8</w:t>
            </w:r>
            <w:r w:rsidR="00240F1A">
              <w:rPr>
                <w:rFonts w:ascii="Arial" w:hAnsi="Arial" w:cs="Arial"/>
              </w:rPr>
              <w:t>/2017</w:t>
            </w:r>
          </w:p>
        </w:tc>
        <w:tc>
          <w:tcPr>
            <w:tcW w:w="4950" w:type="dxa"/>
            <w:tcBorders>
              <w:top w:val="single" w:sz="4" w:space="0" w:color="auto"/>
              <w:left w:val="single" w:sz="4" w:space="0" w:color="auto"/>
              <w:bottom w:val="single" w:sz="4" w:space="0" w:color="auto"/>
              <w:right w:val="single" w:sz="4" w:space="0" w:color="auto"/>
            </w:tcBorders>
          </w:tcPr>
          <w:p w14:paraId="62B665E2" w14:textId="77777777" w:rsidR="00CE5B8B" w:rsidRDefault="00240F1A" w:rsidP="00AD128E">
            <w:pPr>
              <w:pStyle w:val="TableText"/>
              <w:rPr>
                <w:rFonts w:ascii="Arial" w:hAnsi="Arial" w:cs="Arial"/>
              </w:rPr>
            </w:pPr>
            <w:r>
              <w:rPr>
                <w:rFonts w:ascii="Arial" w:hAnsi="Arial" w:cs="Arial"/>
              </w:rPr>
              <w:t>Updated LOV tables</w:t>
            </w:r>
          </w:p>
          <w:p w14:paraId="3CB1B7BC" w14:textId="77777777" w:rsidR="00240F1A" w:rsidRPr="003C1E3D" w:rsidRDefault="00240F1A" w:rsidP="00AD128E">
            <w:pPr>
              <w:pStyle w:val="TableText"/>
              <w:rPr>
                <w:rFonts w:ascii="Arial" w:hAnsi="Arial" w:cs="Arial"/>
              </w:rPr>
            </w:pPr>
          </w:p>
        </w:tc>
      </w:tr>
      <w:tr w:rsidR="00CE5B8B" w:rsidRPr="003C1E3D" w14:paraId="345CF56F" w14:textId="77777777" w:rsidTr="00B6063F">
        <w:tc>
          <w:tcPr>
            <w:tcW w:w="1170" w:type="dxa"/>
            <w:tcBorders>
              <w:top w:val="single" w:sz="4" w:space="0" w:color="auto"/>
              <w:left w:val="single" w:sz="4" w:space="0" w:color="auto"/>
              <w:bottom w:val="single" w:sz="4" w:space="0" w:color="auto"/>
              <w:right w:val="single" w:sz="4" w:space="0" w:color="auto"/>
            </w:tcBorders>
          </w:tcPr>
          <w:p w14:paraId="0B5AAEAD" w14:textId="70CCB434" w:rsidR="00CE5B8B" w:rsidRPr="003C1E3D" w:rsidRDefault="00FA326C">
            <w:pPr>
              <w:pStyle w:val="TableText"/>
              <w:rPr>
                <w:rFonts w:ascii="Arial" w:hAnsi="Arial" w:cs="Arial"/>
              </w:rPr>
            </w:pPr>
            <w:r>
              <w:rPr>
                <w:rFonts w:ascii="Arial" w:hAnsi="Arial" w:cs="Arial"/>
              </w:rPr>
              <w:t>4.0</w:t>
            </w:r>
          </w:p>
        </w:tc>
        <w:tc>
          <w:tcPr>
            <w:tcW w:w="2250" w:type="dxa"/>
            <w:tcBorders>
              <w:top w:val="single" w:sz="4" w:space="0" w:color="auto"/>
              <w:left w:val="single" w:sz="4" w:space="0" w:color="auto"/>
              <w:bottom w:val="single" w:sz="4" w:space="0" w:color="auto"/>
              <w:right w:val="single" w:sz="4" w:space="0" w:color="auto"/>
            </w:tcBorders>
          </w:tcPr>
          <w:p w14:paraId="30EBD13B" w14:textId="782A3037" w:rsidR="00CE5B8B" w:rsidRPr="003C1E3D" w:rsidRDefault="00FA326C">
            <w:pPr>
              <w:pStyle w:val="TableText"/>
              <w:rPr>
                <w:rFonts w:ascii="Arial" w:hAnsi="Arial" w:cs="Arial"/>
              </w:rPr>
            </w:pPr>
            <w:r>
              <w:rPr>
                <w:rFonts w:ascii="Arial" w:hAnsi="Arial" w:cs="Arial"/>
              </w:rPr>
              <w:t>John Kennedy</w:t>
            </w:r>
          </w:p>
        </w:tc>
        <w:tc>
          <w:tcPr>
            <w:tcW w:w="1530" w:type="dxa"/>
            <w:tcBorders>
              <w:top w:val="single" w:sz="4" w:space="0" w:color="auto"/>
              <w:left w:val="single" w:sz="4" w:space="0" w:color="auto"/>
              <w:bottom w:val="single" w:sz="4" w:space="0" w:color="auto"/>
              <w:right w:val="single" w:sz="4" w:space="0" w:color="auto"/>
            </w:tcBorders>
          </w:tcPr>
          <w:p w14:paraId="61C6889E" w14:textId="266EE1AA" w:rsidR="00CE5B8B" w:rsidRPr="003C1E3D" w:rsidRDefault="00587800" w:rsidP="003A1FD1">
            <w:pPr>
              <w:pStyle w:val="TableText"/>
              <w:rPr>
                <w:rFonts w:ascii="Arial" w:hAnsi="Arial" w:cs="Arial"/>
              </w:rPr>
            </w:pPr>
            <w:r>
              <w:rPr>
                <w:rFonts w:ascii="Arial" w:hAnsi="Arial" w:cs="Arial"/>
              </w:rPr>
              <w:t>1/10</w:t>
            </w:r>
            <w:r w:rsidR="00FA326C">
              <w:rPr>
                <w:rFonts w:ascii="Arial" w:hAnsi="Arial" w:cs="Arial"/>
              </w:rPr>
              <w:t>/2018</w:t>
            </w:r>
          </w:p>
        </w:tc>
        <w:tc>
          <w:tcPr>
            <w:tcW w:w="4950" w:type="dxa"/>
            <w:tcBorders>
              <w:top w:val="single" w:sz="4" w:space="0" w:color="auto"/>
              <w:left w:val="single" w:sz="4" w:space="0" w:color="auto"/>
              <w:bottom w:val="single" w:sz="4" w:space="0" w:color="auto"/>
              <w:right w:val="single" w:sz="4" w:space="0" w:color="auto"/>
            </w:tcBorders>
          </w:tcPr>
          <w:p w14:paraId="460E79FB" w14:textId="77777777" w:rsidR="00CE5B8B" w:rsidRDefault="00FA326C" w:rsidP="00AD128E">
            <w:pPr>
              <w:pStyle w:val="TableText"/>
              <w:rPr>
                <w:rFonts w:ascii="Arial" w:hAnsi="Arial" w:cs="Arial"/>
              </w:rPr>
            </w:pPr>
            <w:r>
              <w:rPr>
                <w:rFonts w:ascii="Arial" w:hAnsi="Arial" w:cs="Arial"/>
              </w:rPr>
              <w:t>Updated Vendor Specific Requirements</w:t>
            </w:r>
          </w:p>
          <w:p w14:paraId="72996A05" w14:textId="77777777" w:rsidR="00FA326C" w:rsidRDefault="00FA326C" w:rsidP="00AD128E">
            <w:pPr>
              <w:pStyle w:val="TableText"/>
              <w:rPr>
                <w:rFonts w:ascii="Arial" w:hAnsi="Arial" w:cs="Arial"/>
              </w:rPr>
            </w:pPr>
            <w:r>
              <w:rPr>
                <w:rFonts w:ascii="Arial" w:hAnsi="Arial" w:cs="Arial"/>
              </w:rPr>
              <w:t>Updated Required fields</w:t>
            </w:r>
          </w:p>
          <w:p w14:paraId="35BE2336" w14:textId="77777777" w:rsidR="00FA326C" w:rsidRDefault="00FA326C" w:rsidP="00AD128E">
            <w:pPr>
              <w:pStyle w:val="TableText"/>
              <w:rPr>
                <w:rFonts w:ascii="Arial" w:hAnsi="Arial" w:cs="Arial"/>
              </w:rPr>
            </w:pPr>
            <w:r>
              <w:rPr>
                <w:rFonts w:ascii="Arial" w:hAnsi="Arial" w:cs="Arial"/>
              </w:rPr>
              <w:t>Added Destination URL field</w:t>
            </w:r>
          </w:p>
          <w:p w14:paraId="53E2AA1D" w14:textId="77777777" w:rsidR="00587800" w:rsidRDefault="00587800" w:rsidP="00AD128E">
            <w:pPr>
              <w:pStyle w:val="TableText"/>
              <w:rPr>
                <w:rFonts w:ascii="Arial" w:hAnsi="Arial" w:cs="Arial"/>
              </w:rPr>
            </w:pPr>
            <w:r>
              <w:rPr>
                <w:rFonts w:ascii="Arial" w:hAnsi="Arial" w:cs="Arial"/>
              </w:rPr>
              <w:t>Added Definitions</w:t>
            </w:r>
          </w:p>
          <w:p w14:paraId="1873FA7B" w14:textId="1D3EC666" w:rsidR="001C42AF" w:rsidRPr="003C1E3D" w:rsidRDefault="001C42AF" w:rsidP="001C42AF">
            <w:pPr>
              <w:pStyle w:val="TableText"/>
              <w:rPr>
                <w:rFonts w:ascii="Arial" w:hAnsi="Arial" w:cs="Arial"/>
              </w:rPr>
            </w:pPr>
            <w:r>
              <w:rPr>
                <w:rFonts w:ascii="Arial" w:hAnsi="Arial" w:cs="Arial"/>
              </w:rPr>
              <w:t>Added LF instead of CR in returned files</w:t>
            </w:r>
          </w:p>
        </w:tc>
      </w:tr>
      <w:tr w:rsidR="00CE5B8B" w:rsidRPr="003C1E3D" w14:paraId="46608C5F" w14:textId="77777777" w:rsidTr="00B6063F">
        <w:tc>
          <w:tcPr>
            <w:tcW w:w="1170" w:type="dxa"/>
            <w:tcBorders>
              <w:top w:val="single" w:sz="4" w:space="0" w:color="auto"/>
              <w:left w:val="single" w:sz="4" w:space="0" w:color="auto"/>
              <w:bottom w:val="single" w:sz="4" w:space="0" w:color="auto"/>
              <w:right w:val="single" w:sz="4" w:space="0" w:color="auto"/>
            </w:tcBorders>
          </w:tcPr>
          <w:p w14:paraId="6D40785E" w14:textId="7F92DFA9" w:rsidR="00CE5B8B" w:rsidRPr="003C1E3D" w:rsidRDefault="00E8356E">
            <w:pPr>
              <w:pStyle w:val="TableText"/>
              <w:rPr>
                <w:rFonts w:ascii="Arial" w:hAnsi="Arial" w:cs="Arial"/>
              </w:rPr>
            </w:pPr>
            <w:r>
              <w:rPr>
                <w:rFonts w:ascii="Arial" w:hAnsi="Arial" w:cs="Arial"/>
              </w:rPr>
              <w:t>4.1</w:t>
            </w:r>
          </w:p>
        </w:tc>
        <w:tc>
          <w:tcPr>
            <w:tcW w:w="2250" w:type="dxa"/>
            <w:tcBorders>
              <w:top w:val="single" w:sz="4" w:space="0" w:color="auto"/>
              <w:left w:val="single" w:sz="4" w:space="0" w:color="auto"/>
              <w:bottom w:val="single" w:sz="4" w:space="0" w:color="auto"/>
              <w:right w:val="single" w:sz="4" w:space="0" w:color="auto"/>
            </w:tcBorders>
          </w:tcPr>
          <w:p w14:paraId="5D568E34" w14:textId="409B4A4F" w:rsidR="00CE5B8B" w:rsidRPr="003C1E3D" w:rsidRDefault="00E8356E">
            <w:pPr>
              <w:pStyle w:val="TableText"/>
              <w:rPr>
                <w:rFonts w:ascii="Arial" w:hAnsi="Arial" w:cs="Arial"/>
              </w:rPr>
            </w:pPr>
            <w:r>
              <w:rPr>
                <w:rFonts w:ascii="Arial" w:hAnsi="Arial" w:cs="Arial"/>
              </w:rPr>
              <w:t>John Kennedy</w:t>
            </w:r>
          </w:p>
        </w:tc>
        <w:tc>
          <w:tcPr>
            <w:tcW w:w="1530" w:type="dxa"/>
            <w:tcBorders>
              <w:top w:val="single" w:sz="4" w:space="0" w:color="auto"/>
              <w:left w:val="single" w:sz="4" w:space="0" w:color="auto"/>
              <w:bottom w:val="single" w:sz="4" w:space="0" w:color="auto"/>
              <w:right w:val="single" w:sz="4" w:space="0" w:color="auto"/>
            </w:tcBorders>
          </w:tcPr>
          <w:p w14:paraId="5C9A5BD9" w14:textId="207E928A" w:rsidR="00CE5B8B" w:rsidRPr="003C1E3D" w:rsidRDefault="00E8356E" w:rsidP="003A1FD1">
            <w:pPr>
              <w:pStyle w:val="TableText"/>
              <w:rPr>
                <w:rFonts w:ascii="Arial" w:hAnsi="Arial" w:cs="Arial"/>
              </w:rPr>
            </w:pPr>
            <w:r>
              <w:rPr>
                <w:rFonts w:ascii="Arial" w:hAnsi="Arial" w:cs="Arial"/>
              </w:rPr>
              <w:t>1/23/2018</w:t>
            </w:r>
          </w:p>
        </w:tc>
        <w:tc>
          <w:tcPr>
            <w:tcW w:w="4950" w:type="dxa"/>
            <w:tcBorders>
              <w:top w:val="single" w:sz="4" w:space="0" w:color="auto"/>
              <w:left w:val="single" w:sz="4" w:space="0" w:color="auto"/>
              <w:bottom w:val="single" w:sz="4" w:space="0" w:color="auto"/>
              <w:right w:val="single" w:sz="4" w:space="0" w:color="auto"/>
            </w:tcBorders>
          </w:tcPr>
          <w:p w14:paraId="32C889CE" w14:textId="77777777" w:rsidR="00CE5B8B" w:rsidRDefault="00E8356E" w:rsidP="00AD128E">
            <w:pPr>
              <w:pStyle w:val="TableText"/>
              <w:rPr>
                <w:rFonts w:ascii="Arial" w:hAnsi="Arial" w:cs="Arial"/>
              </w:rPr>
            </w:pPr>
            <w:r>
              <w:rPr>
                <w:rFonts w:ascii="Arial" w:hAnsi="Arial" w:cs="Arial"/>
              </w:rPr>
              <w:t>Met with vendor.  Updated 3.1.1</w:t>
            </w:r>
          </w:p>
          <w:p w14:paraId="28C27072" w14:textId="1ADFE84C" w:rsidR="00E8356E" w:rsidRPr="003C1E3D" w:rsidRDefault="00E8356E" w:rsidP="00AD128E">
            <w:pPr>
              <w:pStyle w:val="TableText"/>
              <w:rPr>
                <w:rFonts w:ascii="Arial" w:hAnsi="Arial" w:cs="Arial"/>
              </w:rPr>
            </w:pPr>
            <w:r>
              <w:rPr>
                <w:rFonts w:ascii="Arial" w:hAnsi="Arial" w:cs="Arial"/>
              </w:rPr>
              <w:t>Incorporated vendor feedback from version 1.0</w:t>
            </w:r>
          </w:p>
        </w:tc>
      </w:tr>
      <w:tr w:rsidR="00AB670E" w:rsidRPr="003C1E3D" w14:paraId="7F6D9B16" w14:textId="77777777" w:rsidTr="00B6063F">
        <w:tc>
          <w:tcPr>
            <w:tcW w:w="1170" w:type="dxa"/>
            <w:tcBorders>
              <w:top w:val="single" w:sz="4" w:space="0" w:color="auto"/>
              <w:left w:val="single" w:sz="4" w:space="0" w:color="auto"/>
              <w:bottom w:val="single" w:sz="4" w:space="0" w:color="auto"/>
              <w:right w:val="single" w:sz="4" w:space="0" w:color="auto"/>
            </w:tcBorders>
          </w:tcPr>
          <w:p w14:paraId="516383A1" w14:textId="2AE390DB" w:rsidR="00AB670E" w:rsidRDefault="00AB670E">
            <w:pPr>
              <w:pStyle w:val="TableText"/>
              <w:rPr>
                <w:rFonts w:ascii="Arial" w:hAnsi="Arial" w:cs="Arial"/>
              </w:rPr>
            </w:pPr>
            <w:r>
              <w:rPr>
                <w:rFonts w:ascii="Arial" w:hAnsi="Arial" w:cs="Arial"/>
              </w:rPr>
              <w:t>4.2</w:t>
            </w:r>
          </w:p>
        </w:tc>
        <w:tc>
          <w:tcPr>
            <w:tcW w:w="2250" w:type="dxa"/>
            <w:tcBorders>
              <w:top w:val="single" w:sz="4" w:space="0" w:color="auto"/>
              <w:left w:val="single" w:sz="4" w:space="0" w:color="auto"/>
              <w:bottom w:val="single" w:sz="4" w:space="0" w:color="auto"/>
              <w:right w:val="single" w:sz="4" w:space="0" w:color="auto"/>
            </w:tcBorders>
          </w:tcPr>
          <w:p w14:paraId="71BDA661" w14:textId="7738F0C1" w:rsidR="00AB670E" w:rsidRDefault="00AB670E">
            <w:pPr>
              <w:pStyle w:val="TableText"/>
              <w:rPr>
                <w:rFonts w:ascii="Arial" w:hAnsi="Arial" w:cs="Arial"/>
              </w:rPr>
            </w:pPr>
            <w:r>
              <w:rPr>
                <w:rFonts w:ascii="Arial" w:hAnsi="Arial" w:cs="Arial"/>
              </w:rPr>
              <w:t>John Kennedy</w:t>
            </w:r>
          </w:p>
        </w:tc>
        <w:tc>
          <w:tcPr>
            <w:tcW w:w="1530" w:type="dxa"/>
            <w:tcBorders>
              <w:top w:val="single" w:sz="4" w:space="0" w:color="auto"/>
              <w:left w:val="single" w:sz="4" w:space="0" w:color="auto"/>
              <w:bottom w:val="single" w:sz="4" w:space="0" w:color="auto"/>
              <w:right w:val="single" w:sz="4" w:space="0" w:color="auto"/>
            </w:tcBorders>
          </w:tcPr>
          <w:p w14:paraId="13A4D0DA" w14:textId="5E791C17" w:rsidR="00AB670E" w:rsidRDefault="00AB670E" w:rsidP="003A1FD1">
            <w:pPr>
              <w:pStyle w:val="TableText"/>
              <w:rPr>
                <w:rFonts w:ascii="Arial" w:hAnsi="Arial" w:cs="Arial"/>
              </w:rPr>
            </w:pPr>
            <w:r>
              <w:rPr>
                <w:rFonts w:ascii="Arial" w:hAnsi="Arial" w:cs="Arial"/>
              </w:rPr>
              <w:t>1/24/2018</w:t>
            </w:r>
          </w:p>
        </w:tc>
        <w:tc>
          <w:tcPr>
            <w:tcW w:w="4950" w:type="dxa"/>
            <w:tcBorders>
              <w:top w:val="single" w:sz="4" w:space="0" w:color="auto"/>
              <w:left w:val="single" w:sz="4" w:space="0" w:color="auto"/>
              <w:bottom w:val="single" w:sz="4" w:space="0" w:color="auto"/>
              <w:right w:val="single" w:sz="4" w:space="0" w:color="auto"/>
            </w:tcBorders>
          </w:tcPr>
          <w:p w14:paraId="34ECE72E" w14:textId="62CBA070" w:rsidR="00AB670E" w:rsidRDefault="00AB670E" w:rsidP="00AD128E">
            <w:pPr>
              <w:pStyle w:val="TableText"/>
              <w:rPr>
                <w:rFonts w:ascii="Arial" w:hAnsi="Arial" w:cs="Arial"/>
              </w:rPr>
            </w:pPr>
            <w:r>
              <w:rPr>
                <w:rFonts w:ascii="Arial" w:hAnsi="Arial" w:cs="Arial"/>
              </w:rPr>
              <w:t>Removed Alt_Job_ID from response file</w:t>
            </w:r>
          </w:p>
        </w:tc>
      </w:tr>
      <w:tr w:rsidR="002D00C6" w:rsidRPr="003C1E3D" w14:paraId="5F958F53" w14:textId="77777777" w:rsidTr="00B6063F">
        <w:tc>
          <w:tcPr>
            <w:tcW w:w="1170" w:type="dxa"/>
            <w:tcBorders>
              <w:top w:val="single" w:sz="4" w:space="0" w:color="auto"/>
              <w:left w:val="single" w:sz="4" w:space="0" w:color="auto"/>
              <w:bottom w:val="single" w:sz="4" w:space="0" w:color="auto"/>
              <w:right w:val="single" w:sz="4" w:space="0" w:color="auto"/>
            </w:tcBorders>
          </w:tcPr>
          <w:p w14:paraId="6525F3D2" w14:textId="07A85D84" w:rsidR="002D00C6" w:rsidRDefault="002D00C6">
            <w:pPr>
              <w:pStyle w:val="TableText"/>
              <w:rPr>
                <w:rFonts w:ascii="Arial" w:hAnsi="Arial" w:cs="Arial"/>
              </w:rPr>
            </w:pPr>
            <w:r>
              <w:rPr>
                <w:rFonts w:ascii="Arial" w:hAnsi="Arial" w:cs="Arial"/>
              </w:rPr>
              <w:t>4.3</w:t>
            </w:r>
          </w:p>
        </w:tc>
        <w:tc>
          <w:tcPr>
            <w:tcW w:w="2250" w:type="dxa"/>
            <w:tcBorders>
              <w:top w:val="single" w:sz="4" w:space="0" w:color="auto"/>
              <w:left w:val="single" w:sz="4" w:space="0" w:color="auto"/>
              <w:bottom w:val="single" w:sz="4" w:space="0" w:color="auto"/>
              <w:right w:val="single" w:sz="4" w:space="0" w:color="auto"/>
            </w:tcBorders>
          </w:tcPr>
          <w:p w14:paraId="7C07A44A" w14:textId="611835D1" w:rsidR="002D00C6" w:rsidRDefault="002D00C6">
            <w:pPr>
              <w:pStyle w:val="TableText"/>
              <w:rPr>
                <w:rFonts w:ascii="Arial" w:hAnsi="Arial" w:cs="Arial"/>
              </w:rPr>
            </w:pPr>
            <w:r>
              <w:rPr>
                <w:rFonts w:ascii="Arial" w:hAnsi="Arial" w:cs="Arial"/>
              </w:rPr>
              <w:t>John Kennedy</w:t>
            </w:r>
          </w:p>
        </w:tc>
        <w:tc>
          <w:tcPr>
            <w:tcW w:w="1530" w:type="dxa"/>
            <w:tcBorders>
              <w:top w:val="single" w:sz="4" w:space="0" w:color="auto"/>
              <w:left w:val="single" w:sz="4" w:space="0" w:color="auto"/>
              <w:bottom w:val="single" w:sz="4" w:space="0" w:color="auto"/>
              <w:right w:val="single" w:sz="4" w:space="0" w:color="auto"/>
            </w:tcBorders>
          </w:tcPr>
          <w:p w14:paraId="4C36A564" w14:textId="78D57AD9" w:rsidR="002D00C6" w:rsidRDefault="002D00C6" w:rsidP="003A1FD1">
            <w:pPr>
              <w:pStyle w:val="TableText"/>
              <w:rPr>
                <w:rFonts w:ascii="Arial" w:hAnsi="Arial" w:cs="Arial"/>
              </w:rPr>
            </w:pPr>
            <w:r>
              <w:rPr>
                <w:rFonts w:ascii="Arial" w:hAnsi="Arial" w:cs="Arial"/>
              </w:rPr>
              <w:t>2/08/2018</w:t>
            </w:r>
          </w:p>
        </w:tc>
        <w:tc>
          <w:tcPr>
            <w:tcW w:w="4950" w:type="dxa"/>
            <w:tcBorders>
              <w:top w:val="single" w:sz="4" w:space="0" w:color="auto"/>
              <w:left w:val="single" w:sz="4" w:space="0" w:color="auto"/>
              <w:bottom w:val="single" w:sz="4" w:space="0" w:color="auto"/>
              <w:right w:val="single" w:sz="4" w:space="0" w:color="auto"/>
            </w:tcBorders>
          </w:tcPr>
          <w:p w14:paraId="30E8618D" w14:textId="5DF32015" w:rsidR="002D00C6" w:rsidRDefault="002D00C6" w:rsidP="00AD128E">
            <w:pPr>
              <w:pStyle w:val="TableText"/>
              <w:rPr>
                <w:rFonts w:ascii="Arial" w:hAnsi="Arial" w:cs="Arial"/>
              </w:rPr>
            </w:pPr>
            <w:r>
              <w:rPr>
                <w:rFonts w:ascii="Arial" w:hAnsi="Arial" w:cs="Arial"/>
              </w:rPr>
              <w:t>Answered TBD items</w:t>
            </w:r>
          </w:p>
          <w:p w14:paraId="6773C691" w14:textId="3CA56A36" w:rsidR="002D00C6" w:rsidRDefault="002D00C6" w:rsidP="00AD128E">
            <w:pPr>
              <w:pStyle w:val="TableText"/>
              <w:rPr>
                <w:rFonts w:ascii="Arial" w:hAnsi="Arial" w:cs="Arial"/>
              </w:rPr>
            </w:pPr>
            <w:r>
              <w:rPr>
                <w:rFonts w:ascii="Arial" w:hAnsi="Arial" w:cs="Arial"/>
              </w:rPr>
              <w:t>Removed unneeded file layouts</w:t>
            </w:r>
          </w:p>
        </w:tc>
      </w:tr>
      <w:tr w:rsidR="000118AD" w:rsidRPr="003C1E3D" w14:paraId="45E6259F" w14:textId="77777777" w:rsidTr="00B6063F">
        <w:tc>
          <w:tcPr>
            <w:tcW w:w="1170" w:type="dxa"/>
            <w:tcBorders>
              <w:top w:val="single" w:sz="4" w:space="0" w:color="auto"/>
              <w:left w:val="single" w:sz="4" w:space="0" w:color="auto"/>
              <w:bottom w:val="single" w:sz="4" w:space="0" w:color="auto"/>
              <w:right w:val="single" w:sz="4" w:space="0" w:color="auto"/>
            </w:tcBorders>
          </w:tcPr>
          <w:p w14:paraId="69D7777A" w14:textId="293E29B1" w:rsidR="000118AD" w:rsidRDefault="000118AD">
            <w:pPr>
              <w:pStyle w:val="TableText"/>
              <w:rPr>
                <w:rFonts w:ascii="Arial" w:hAnsi="Arial" w:cs="Arial"/>
              </w:rPr>
            </w:pPr>
            <w:r>
              <w:rPr>
                <w:rFonts w:ascii="Arial" w:hAnsi="Arial" w:cs="Arial"/>
              </w:rPr>
              <w:t>4.4</w:t>
            </w:r>
          </w:p>
        </w:tc>
        <w:tc>
          <w:tcPr>
            <w:tcW w:w="2250" w:type="dxa"/>
            <w:tcBorders>
              <w:top w:val="single" w:sz="4" w:space="0" w:color="auto"/>
              <w:left w:val="single" w:sz="4" w:space="0" w:color="auto"/>
              <w:bottom w:val="single" w:sz="4" w:space="0" w:color="auto"/>
              <w:right w:val="single" w:sz="4" w:space="0" w:color="auto"/>
            </w:tcBorders>
          </w:tcPr>
          <w:p w14:paraId="0A0F6328" w14:textId="50D2387A" w:rsidR="000118AD" w:rsidRDefault="000118AD">
            <w:pPr>
              <w:pStyle w:val="TableText"/>
              <w:rPr>
                <w:rFonts w:ascii="Arial" w:hAnsi="Arial" w:cs="Arial"/>
              </w:rPr>
            </w:pPr>
            <w:r>
              <w:rPr>
                <w:rFonts w:ascii="Arial" w:hAnsi="Arial" w:cs="Arial"/>
              </w:rPr>
              <w:t>John Kennedy</w:t>
            </w:r>
          </w:p>
        </w:tc>
        <w:tc>
          <w:tcPr>
            <w:tcW w:w="1530" w:type="dxa"/>
            <w:tcBorders>
              <w:top w:val="single" w:sz="4" w:space="0" w:color="auto"/>
              <w:left w:val="single" w:sz="4" w:space="0" w:color="auto"/>
              <w:bottom w:val="single" w:sz="4" w:space="0" w:color="auto"/>
              <w:right w:val="single" w:sz="4" w:space="0" w:color="auto"/>
            </w:tcBorders>
          </w:tcPr>
          <w:p w14:paraId="0B5BB539" w14:textId="2BCD7D9C" w:rsidR="000118AD" w:rsidRDefault="000118AD" w:rsidP="003A1FD1">
            <w:pPr>
              <w:pStyle w:val="TableText"/>
              <w:rPr>
                <w:rFonts w:ascii="Arial" w:hAnsi="Arial" w:cs="Arial"/>
              </w:rPr>
            </w:pPr>
            <w:r>
              <w:rPr>
                <w:rFonts w:ascii="Arial" w:hAnsi="Arial" w:cs="Arial"/>
              </w:rPr>
              <w:t>2/20/2018</w:t>
            </w:r>
          </w:p>
        </w:tc>
        <w:tc>
          <w:tcPr>
            <w:tcW w:w="4950" w:type="dxa"/>
            <w:tcBorders>
              <w:top w:val="single" w:sz="4" w:space="0" w:color="auto"/>
              <w:left w:val="single" w:sz="4" w:space="0" w:color="auto"/>
              <w:bottom w:val="single" w:sz="4" w:space="0" w:color="auto"/>
              <w:right w:val="single" w:sz="4" w:space="0" w:color="auto"/>
            </w:tcBorders>
          </w:tcPr>
          <w:p w14:paraId="58440E51" w14:textId="0558829F" w:rsidR="000118AD" w:rsidRDefault="000118AD" w:rsidP="00AD128E">
            <w:pPr>
              <w:pStyle w:val="TableText"/>
              <w:rPr>
                <w:rFonts w:ascii="Arial" w:hAnsi="Arial" w:cs="Arial"/>
              </w:rPr>
            </w:pPr>
            <w:r>
              <w:rPr>
                <w:rFonts w:ascii="Arial" w:hAnsi="Arial" w:cs="Arial"/>
              </w:rPr>
              <w:t>Added back Alt_job_ID field in Response file.</w:t>
            </w:r>
          </w:p>
        </w:tc>
      </w:tr>
      <w:tr w:rsidR="00E10032" w:rsidRPr="003C1E3D" w14:paraId="4C0C15DA" w14:textId="77777777" w:rsidTr="00B6063F">
        <w:tc>
          <w:tcPr>
            <w:tcW w:w="1170" w:type="dxa"/>
            <w:tcBorders>
              <w:top w:val="single" w:sz="4" w:space="0" w:color="auto"/>
              <w:left w:val="single" w:sz="4" w:space="0" w:color="auto"/>
              <w:bottom w:val="single" w:sz="4" w:space="0" w:color="auto"/>
              <w:right w:val="single" w:sz="4" w:space="0" w:color="auto"/>
            </w:tcBorders>
          </w:tcPr>
          <w:p w14:paraId="5A5BA6EE" w14:textId="06AF2032" w:rsidR="00E10032" w:rsidRDefault="00E10032">
            <w:pPr>
              <w:pStyle w:val="TableText"/>
              <w:rPr>
                <w:rFonts w:ascii="Arial" w:hAnsi="Arial" w:cs="Arial"/>
              </w:rPr>
            </w:pPr>
            <w:r>
              <w:rPr>
                <w:rFonts w:ascii="Arial" w:hAnsi="Arial" w:cs="Arial"/>
              </w:rPr>
              <w:t>4.5</w:t>
            </w:r>
          </w:p>
        </w:tc>
        <w:tc>
          <w:tcPr>
            <w:tcW w:w="2250" w:type="dxa"/>
            <w:tcBorders>
              <w:top w:val="single" w:sz="4" w:space="0" w:color="auto"/>
              <w:left w:val="single" w:sz="4" w:space="0" w:color="auto"/>
              <w:bottom w:val="single" w:sz="4" w:space="0" w:color="auto"/>
              <w:right w:val="single" w:sz="4" w:space="0" w:color="auto"/>
            </w:tcBorders>
          </w:tcPr>
          <w:p w14:paraId="091FE689" w14:textId="0772C308" w:rsidR="00E10032" w:rsidRDefault="00E10032">
            <w:pPr>
              <w:pStyle w:val="TableText"/>
              <w:rPr>
                <w:rFonts w:ascii="Arial" w:hAnsi="Arial" w:cs="Arial"/>
              </w:rPr>
            </w:pPr>
            <w:r>
              <w:rPr>
                <w:rFonts w:ascii="Arial" w:hAnsi="Arial" w:cs="Arial"/>
              </w:rPr>
              <w:t>John Kennedy</w:t>
            </w:r>
          </w:p>
        </w:tc>
        <w:tc>
          <w:tcPr>
            <w:tcW w:w="1530" w:type="dxa"/>
            <w:tcBorders>
              <w:top w:val="single" w:sz="4" w:space="0" w:color="auto"/>
              <w:left w:val="single" w:sz="4" w:space="0" w:color="auto"/>
              <w:bottom w:val="single" w:sz="4" w:space="0" w:color="auto"/>
              <w:right w:val="single" w:sz="4" w:space="0" w:color="auto"/>
            </w:tcBorders>
          </w:tcPr>
          <w:p w14:paraId="27DBC2BA" w14:textId="58B0CB78" w:rsidR="00E10032" w:rsidRDefault="00E10032" w:rsidP="003A1FD1">
            <w:pPr>
              <w:pStyle w:val="TableText"/>
              <w:rPr>
                <w:rFonts w:ascii="Arial" w:hAnsi="Arial" w:cs="Arial"/>
              </w:rPr>
            </w:pPr>
            <w:r>
              <w:rPr>
                <w:rFonts w:ascii="Arial" w:hAnsi="Arial" w:cs="Arial"/>
              </w:rPr>
              <w:t>2/26/2018</w:t>
            </w:r>
          </w:p>
        </w:tc>
        <w:tc>
          <w:tcPr>
            <w:tcW w:w="4950" w:type="dxa"/>
            <w:tcBorders>
              <w:top w:val="single" w:sz="4" w:space="0" w:color="auto"/>
              <w:left w:val="single" w:sz="4" w:space="0" w:color="auto"/>
              <w:bottom w:val="single" w:sz="4" w:space="0" w:color="auto"/>
              <w:right w:val="single" w:sz="4" w:space="0" w:color="auto"/>
            </w:tcBorders>
          </w:tcPr>
          <w:p w14:paraId="2399AD60" w14:textId="77777777" w:rsidR="00E10032" w:rsidRDefault="00E10032" w:rsidP="00AD128E">
            <w:pPr>
              <w:pStyle w:val="TableText"/>
              <w:rPr>
                <w:rFonts w:ascii="Arial" w:hAnsi="Arial" w:cs="Arial"/>
              </w:rPr>
            </w:pPr>
            <w:r>
              <w:rPr>
                <w:rFonts w:ascii="Arial" w:hAnsi="Arial" w:cs="Arial"/>
              </w:rPr>
              <w:t>Updated LOV’s</w:t>
            </w:r>
          </w:p>
          <w:p w14:paraId="34CA32D0" w14:textId="7554D8D4" w:rsidR="003E283B" w:rsidRDefault="003E283B" w:rsidP="00AD128E">
            <w:pPr>
              <w:pStyle w:val="TableText"/>
              <w:rPr>
                <w:rFonts w:ascii="Arial" w:hAnsi="Arial" w:cs="Arial"/>
              </w:rPr>
            </w:pPr>
            <w:r>
              <w:rPr>
                <w:rFonts w:ascii="Arial" w:hAnsi="Arial" w:cs="Arial"/>
              </w:rPr>
              <w:t>Added Appendix IV</w:t>
            </w:r>
          </w:p>
        </w:tc>
      </w:tr>
      <w:tr w:rsidR="00F71E08" w:rsidRPr="003C1E3D" w14:paraId="7D892FF6" w14:textId="77777777" w:rsidTr="00B6063F">
        <w:tc>
          <w:tcPr>
            <w:tcW w:w="1170" w:type="dxa"/>
            <w:tcBorders>
              <w:top w:val="single" w:sz="4" w:space="0" w:color="auto"/>
              <w:left w:val="single" w:sz="4" w:space="0" w:color="auto"/>
              <w:bottom w:val="single" w:sz="4" w:space="0" w:color="auto"/>
              <w:right w:val="single" w:sz="4" w:space="0" w:color="auto"/>
            </w:tcBorders>
          </w:tcPr>
          <w:p w14:paraId="541B5909" w14:textId="1301DF6A" w:rsidR="00F71E08" w:rsidRDefault="00F71E08">
            <w:pPr>
              <w:pStyle w:val="TableText"/>
              <w:rPr>
                <w:rFonts w:ascii="Arial" w:hAnsi="Arial" w:cs="Arial"/>
              </w:rPr>
            </w:pPr>
            <w:r>
              <w:rPr>
                <w:rFonts w:ascii="Arial" w:hAnsi="Arial" w:cs="Arial"/>
              </w:rPr>
              <w:t>4.6</w:t>
            </w:r>
          </w:p>
        </w:tc>
        <w:tc>
          <w:tcPr>
            <w:tcW w:w="2250" w:type="dxa"/>
            <w:tcBorders>
              <w:top w:val="single" w:sz="4" w:space="0" w:color="auto"/>
              <w:left w:val="single" w:sz="4" w:space="0" w:color="auto"/>
              <w:bottom w:val="single" w:sz="4" w:space="0" w:color="auto"/>
              <w:right w:val="single" w:sz="4" w:space="0" w:color="auto"/>
            </w:tcBorders>
          </w:tcPr>
          <w:p w14:paraId="38339E37" w14:textId="49E4A054" w:rsidR="00F71E08" w:rsidRDefault="00F71E08">
            <w:pPr>
              <w:pStyle w:val="TableText"/>
              <w:rPr>
                <w:rFonts w:ascii="Arial" w:hAnsi="Arial" w:cs="Arial"/>
              </w:rPr>
            </w:pPr>
            <w:r>
              <w:rPr>
                <w:rFonts w:ascii="Arial" w:hAnsi="Arial" w:cs="Arial"/>
              </w:rPr>
              <w:t>John Kennedy</w:t>
            </w:r>
          </w:p>
        </w:tc>
        <w:tc>
          <w:tcPr>
            <w:tcW w:w="1530" w:type="dxa"/>
            <w:tcBorders>
              <w:top w:val="single" w:sz="4" w:space="0" w:color="auto"/>
              <w:left w:val="single" w:sz="4" w:space="0" w:color="auto"/>
              <w:bottom w:val="single" w:sz="4" w:space="0" w:color="auto"/>
              <w:right w:val="single" w:sz="4" w:space="0" w:color="auto"/>
            </w:tcBorders>
          </w:tcPr>
          <w:p w14:paraId="2F4965B2" w14:textId="62E7808B" w:rsidR="00F71E08" w:rsidRDefault="00F71E08" w:rsidP="003A1FD1">
            <w:pPr>
              <w:pStyle w:val="TableText"/>
              <w:rPr>
                <w:rFonts w:ascii="Arial" w:hAnsi="Arial" w:cs="Arial"/>
              </w:rPr>
            </w:pPr>
            <w:r>
              <w:rPr>
                <w:rFonts w:ascii="Arial" w:hAnsi="Arial" w:cs="Arial"/>
              </w:rPr>
              <w:t>3/1/2018</w:t>
            </w:r>
          </w:p>
        </w:tc>
        <w:tc>
          <w:tcPr>
            <w:tcW w:w="4950" w:type="dxa"/>
            <w:tcBorders>
              <w:top w:val="single" w:sz="4" w:space="0" w:color="auto"/>
              <w:left w:val="single" w:sz="4" w:space="0" w:color="auto"/>
              <w:bottom w:val="single" w:sz="4" w:space="0" w:color="auto"/>
              <w:right w:val="single" w:sz="4" w:space="0" w:color="auto"/>
            </w:tcBorders>
          </w:tcPr>
          <w:p w14:paraId="23E550CD" w14:textId="77777777" w:rsidR="00F71E08" w:rsidRDefault="00F71E08" w:rsidP="00AD128E">
            <w:pPr>
              <w:pStyle w:val="TableText"/>
              <w:rPr>
                <w:rFonts w:ascii="Arial" w:hAnsi="Arial" w:cs="Arial"/>
              </w:rPr>
            </w:pPr>
            <w:r w:rsidRPr="00F71E08">
              <w:rPr>
                <w:rFonts w:ascii="Arial" w:hAnsi="Arial" w:cs="Arial"/>
              </w:rPr>
              <w:t>Updated EH-FR-02 with Alt_job_Id</w:t>
            </w:r>
            <w:r>
              <w:rPr>
                <w:rFonts w:ascii="Arial" w:hAnsi="Arial" w:cs="Arial"/>
              </w:rPr>
              <w:t>.</w:t>
            </w:r>
          </w:p>
          <w:p w14:paraId="2DCF1C9B" w14:textId="0AE6B08C" w:rsidR="00F71E08" w:rsidRPr="00F71E08" w:rsidRDefault="00F71E08" w:rsidP="00AD128E">
            <w:pPr>
              <w:pStyle w:val="TableText"/>
              <w:rPr>
                <w:rFonts w:ascii="Arial" w:hAnsi="Arial" w:cs="Arial"/>
              </w:rPr>
            </w:pPr>
          </w:p>
        </w:tc>
      </w:tr>
      <w:tr w:rsidR="00DF342E" w:rsidRPr="003C1E3D" w14:paraId="5598F837" w14:textId="77777777" w:rsidTr="00B6063F">
        <w:tc>
          <w:tcPr>
            <w:tcW w:w="1170" w:type="dxa"/>
            <w:tcBorders>
              <w:top w:val="single" w:sz="4" w:space="0" w:color="auto"/>
              <w:left w:val="single" w:sz="4" w:space="0" w:color="auto"/>
              <w:bottom w:val="single" w:sz="4" w:space="0" w:color="auto"/>
              <w:right w:val="single" w:sz="4" w:space="0" w:color="auto"/>
            </w:tcBorders>
          </w:tcPr>
          <w:p w14:paraId="61D1D4E8" w14:textId="687734B0" w:rsidR="00DF342E" w:rsidRDefault="00DF342E">
            <w:pPr>
              <w:pStyle w:val="TableText"/>
              <w:rPr>
                <w:rFonts w:ascii="Arial" w:hAnsi="Arial" w:cs="Arial"/>
              </w:rPr>
            </w:pPr>
            <w:r>
              <w:rPr>
                <w:rFonts w:ascii="Arial" w:hAnsi="Arial" w:cs="Arial"/>
              </w:rPr>
              <w:t>4.7</w:t>
            </w:r>
          </w:p>
        </w:tc>
        <w:tc>
          <w:tcPr>
            <w:tcW w:w="2250" w:type="dxa"/>
            <w:tcBorders>
              <w:top w:val="single" w:sz="4" w:space="0" w:color="auto"/>
              <w:left w:val="single" w:sz="4" w:space="0" w:color="auto"/>
              <w:bottom w:val="single" w:sz="4" w:space="0" w:color="auto"/>
              <w:right w:val="single" w:sz="4" w:space="0" w:color="auto"/>
            </w:tcBorders>
          </w:tcPr>
          <w:p w14:paraId="49E1BD78" w14:textId="402D348E" w:rsidR="00DF342E" w:rsidRDefault="00DF342E">
            <w:pPr>
              <w:pStyle w:val="TableText"/>
              <w:rPr>
                <w:rFonts w:ascii="Arial" w:hAnsi="Arial" w:cs="Arial"/>
              </w:rPr>
            </w:pPr>
            <w:r>
              <w:rPr>
                <w:rFonts w:ascii="Arial" w:hAnsi="Arial" w:cs="Arial"/>
              </w:rPr>
              <w:t>John Kennedy</w:t>
            </w:r>
          </w:p>
        </w:tc>
        <w:tc>
          <w:tcPr>
            <w:tcW w:w="1530" w:type="dxa"/>
            <w:tcBorders>
              <w:top w:val="single" w:sz="4" w:space="0" w:color="auto"/>
              <w:left w:val="single" w:sz="4" w:space="0" w:color="auto"/>
              <w:bottom w:val="single" w:sz="4" w:space="0" w:color="auto"/>
              <w:right w:val="single" w:sz="4" w:space="0" w:color="auto"/>
            </w:tcBorders>
          </w:tcPr>
          <w:p w14:paraId="742E81BA" w14:textId="214605A7" w:rsidR="00DF342E" w:rsidRDefault="00DF342E" w:rsidP="003A1FD1">
            <w:pPr>
              <w:pStyle w:val="TableText"/>
              <w:rPr>
                <w:rFonts w:ascii="Arial" w:hAnsi="Arial" w:cs="Arial"/>
              </w:rPr>
            </w:pPr>
            <w:r>
              <w:rPr>
                <w:rFonts w:ascii="Arial" w:hAnsi="Arial" w:cs="Arial"/>
              </w:rPr>
              <w:t>3/7/2018</w:t>
            </w:r>
          </w:p>
        </w:tc>
        <w:tc>
          <w:tcPr>
            <w:tcW w:w="4950" w:type="dxa"/>
            <w:tcBorders>
              <w:top w:val="single" w:sz="4" w:space="0" w:color="auto"/>
              <w:left w:val="single" w:sz="4" w:space="0" w:color="auto"/>
              <w:bottom w:val="single" w:sz="4" w:space="0" w:color="auto"/>
              <w:right w:val="single" w:sz="4" w:space="0" w:color="auto"/>
            </w:tcBorders>
          </w:tcPr>
          <w:p w14:paraId="165397E2" w14:textId="77777777" w:rsidR="00DF342E" w:rsidRDefault="00DF342E" w:rsidP="00AD128E">
            <w:pPr>
              <w:pStyle w:val="TableText"/>
              <w:rPr>
                <w:rFonts w:ascii="Arial" w:hAnsi="Arial" w:cs="Arial"/>
              </w:rPr>
            </w:pPr>
            <w:r>
              <w:rPr>
                <w:rFonts w:ascii="Arial" w:hAnsi="Arial" w:cs="Arial"/>
              </w:rPr>
              <w:t>Changed document name from Medpage to Everyday Health</w:t>
            </w:r>
          </w:p>
          <w:p w14:paraId="3733B44E" w14:textId="6EF1605A" w:rsidR="00DF342E" w:rsidRPr="00F71E08" w:rsidRDefault="00DF342E" w:rsidP="00AD128E">
            <w:pPr>
              <w:pStyle w:val="TableText"/>
              <w:rPr>
                <w:rFonts w:ascii="Arial" w:hAnsi="Arial" w:cs="Arial"/>
              </w:rPr>
            </w:pPr>
            <w:r>
              <w:rPr>
                <w:rFonts w:ascii="Arial" w:hAnsi="Arial" w:cs="Arial"/>
              </w:rPr>
              <w:t>Added date formatting references</w:t>
            </w:r>
          </w:p>
        </w:tc>
      </w:tr>
      <w:tr w:rsidR="002D7DA5" w:rsidRPr="003C1E3D" w14:paraId="2E54F74F" w14:textId="77777777" w:rsidTr="00B6063F">
        <w:tc>
          <w:tcPr>
            <w:tcW w:w="1170" w:type="dxa"/>
            <w:tcBorders>
              <w:top w:val="single" w:sz="4" w:space="0" w:color="auto"/>
              <w:left w:val="single" w:sz="4" w:space="0" w:color="auto"/>
              <w:bottom w:val="single" w:sz="4" w:space="0" w:color="auto"/>
              <w:right w:val="single" w:sz="4" w:space="0" w:color="auto"/>
            </w:tcBorders>
          </w:tcPr>
          <w:p w14:paraId="67387FD1" w14:textId="0CA06D7D" w:rsidR="002D7DA5" w:rsidRDefault="002D7DA5">
            <w:pPr>
              <w:pStyle w:val="TableText"/>
              <w:rPr>
                <w:rFonts w:ascii="Arial" w:hAnsi="Arial" w:cs="Arial"/>
              </w:rPr>
            </w:pPr>
            <w:r>
              <w:rPr>
                <w:rFonts w:ascii="Arial" w:hAnsi="Arial" w:cs="Arial"/>
              </w:rPr>
              <w:t>4.8</w:t>
            </w:r>
          </w:p>
        </w:tc>
        <w:tc>
          <w:tcPr>
            <w:tcW w:w="2250" w:type="dxa"/>
            <w:tcBorders>
              <w:top w:val="single" w:sz="4" w:space="0" w:color="auto"/>
              <w:left w:val="single" w:sz="4" w:space="0" w:color="auto"/>
              <w:bottom w:val="single" w:sz="4" w:space="0" w:color="auto"/>
              <w:right w:val="single" w:sz="4" w:space="0" w:color="auto"/>
            </w:tcBorders>
          </w:tcPr>
          <w:p w14:paraId="7D8C6132" w14:textId="01951B72" w:rsidR="002D7DA5" w:rsidRDefault="002D7DA5">
            <w:pPr>
              <w:pStyle w:val="TableText"/>
              <w:rPr>
                <w:rFonts w:ascii="Arial" w:hAnsi="Arial" w:cs="Arial"/>
              </w:rPr>
            </w:pPr>
            <w:r>
              <w:rPr>
                <w:rFonts w:ascii="Arial" w:hAnsi="Arial" w:cs="Arial"/>
              </w:rPr>
              <w:t>John Kennedy</w:t>
            </w:r>
          </w:p>
        </w:tc>
        <w:tc>
          <w:tcPr>
            <w:tcW w:w="1530" w:type="dxa"/>
            <w:tcBorders>
              <w:top w:val="single" w:sz="4" w:space="0" w:color="auto"/>
              <w:left w:val="single" w:sz="4" w:space="0" w:color="auto"/>
              <w:bottom w:val="single" w:sz="4" w:space="0" w:color="auto"/>
              <w:right w:val="single" w:sz="4" w:space="0" w:color="auto"/>
            </w:tcBorders>
          </w:tcPr>
          <w:p w14:paraId="0D79A710" w14:textId="504A9F62" w:rsidR="002D7DA5" w:rsidRDefault="002D7DA5" w:rsidP="003A1FD1">
            <w:pPr>
              <w:pStyle w:val="TableText"/>
              <w:rPr>
                <w:rFonts w:ascii="Arial" w:hAnsi="Arial" w:cs="Arial"/>
              </w:rPr>
            </w:pPr>
            <w:r>
              <w:rPr>
                <w:rFonts w:ascii="Arial" w:hAnsi="Arial" w:cs="Arial"/>
              </w:rPr>
              <w:t>3/28/2018</w:t>
            </w:r>
          </w:p>
        </w:tc>
        <w:tc>
          <w:tcPr>
            <w:tcW w:w="4950" w:type="dxa"/>
            <w:tcBorders>
              <w:top w:val="single" w:sz="4" w:space="0" w:color="auto"/>
              <w:left w:val="single" w:sz="4" w:space="0" w:color="auto"/>
              <w:bottom w:val="single" w:sz="4" w:space="0" w:color="auto"/>
              <w:right w:val="single" w:sz="4" w:space="0" w:color="auto"/>
            </w:tcBorders>
          </w:tcPr>
          <w:p w14:paraId="2190A249" w14:textId="77777777" w:rsidR="002D7DA5" w:rsidRDefault="002D7DA5" w:rsidP="00AD128E">
            <w:pPr>
              <w:pStyle w:val="TableText"/>
              <w:rPr>
                <w:rFonts w:ascii="Arial" w:hAnsi="Arial" w:cs="Arial"/>
              </w:rPr>
            </w:pPr>
            <w:r>
              <w:rPr>
                <w:rFonts w:ascii="Arial" w:hAnsi="Arial" w:cs="Arial"/>
              </w:rPr>
              <w:t>Added Improved LOV descriptions</w:t>
            </w:r>
          </w:p>
          <w:p w14:paraId="7030399F" w14:textId="051F6EAB" w:rsidR="007F4A45" w:rsidRDefault="007F4A45" w:rsidP="00AD128E">
            <w:pPr>
              <w:pStyle w:val="TableText"/>
              <w:rPr>
                <w:rFonts w:ascii="Arial" w:hAnsi="Arial" w:cs="Arial"/>
              </w:rPr>
            </w:pPr>
            <w:r>
              <w:rPr>
                <w:rFonts w:ascii="Arial" w:hAnsi="Arial" w:cs="Arial"/>
              </w:rPr>
              <w:t>Updated LOV values</w:t>
            </w:r>
          </w:p>
          <w:p w14:paraId="0F0AD9DF" w14:textId="78F5C556" w:rsidR="00AF7B07" w:rsidRDefault="00AF7B07" w:rsidP="00AD128E">
            <w:pPr>
              <w:pStyle w:val="TableText"/>
              <w:rPr>
                <w:rFonts w:ascii="Arial" w:hAnsi="Arial" w:cs="Arial"/>
              </w:rPr>
            </w:pPr>
            <w:r>
              <w:rPr>
                <w:rFonts w:ascii="Arial" w:hAnsi="Arial" w:cs="Arial"/>
              </w:rPr>
              <w:t>Updated Appendix IV</w:t>
            </w:r>
          </w:p>
        </w:tc>
      </w:tr>
      <w:tr w:rsidR="00E5160F" w:rsidRPr="003C1E3D" w14:paraId="759424DE" w14:textId="77777777" w:rsidTr="00B6063F">
        <w:tc>
          <w:tcPr>
            <w:tcW w:w="1170" w:type="dxa"/>
            <w:tcBorders>
              <w:top w:val="single" w:sz="4" w:space="0" w:color="auto"/>
              <w:left w:val="single" w:sz="4" w:space="0" w:color="auto"/>
              <w:bottom w:val="single" w:sz="4" w:space="0" w:color="auto"/>
              <w:right w:val="single" w:sz="4" w:space="0" w:color="auto"/>
            </w:tcBorders>
          </w:tcPr>
          <w:p w14:paraId="0F386D13" w14:textId="4F5755EE" w:rsidR="00E5160F" w:rsidRDefault="00E5160F">
            <w:pPr>
              <w:pStyle w:val="TableText"/>
              <w:rPr>
                <w:rFonts w:ascii="Arial" w:hAnsi="Arial" w:cs="Arial"/>
              </w:rPr>
            </w:pPr>
            <w:r>
              <w:rPr>
                <w:rFonts w:ascii="Arial" w:hAnsi="Arial" w:cs="Arial"/>
              </w:rPr>
              <w:t>4.9</w:t>
            </w:r>
          </w:p>
        </w:tc>
        <w:tc>
          <w:tcPr>
            <w:tcW w:w="2250" w:type="dxa"/>
            <w:tcBorders>
              <w:top w:val="single" w:sz="4" w:space="0" w:color="auto"/>
              <w:left w:val="single" w:sz="4" w:space="0" w:color="auto"/>
              <w:bottom w:val="single" w:sz="4" w:space="0" w:color="auto"/>
              <w:right w:val="single" w:sz="4" w:space="0" w:color="auto"/>
            </w:tcBorders>
          </w:tcPr>
          <w:p w14:paraId="02BD1F3D" w14:textId="648859E9" w:rsidR="00E5160F" w:rsidRDefault="00E5160F">
            <w:pPr>
              <w:pStyle w:val="TableText"/>
              <w:rPr>
                <w:rFonts w:ascii="Arial" w:hAnsi="Arial" w:cs="Arial"/>
              </w:rPr>
            </w:pPr>
            <w:r>
              <w:rPr>
                <w:rFonts w:ascii="Arial" w:hAnsi="Arial" w:cs="Arial"/>
              </w:rPr>
              <w:t>John Kennedy</w:t>
            </w:r>
          </w:p>
        </w:tc>
        <w:tc>
          <w:tcPr>
            <w:tcW w:w="1530" w:type="dxa"/>
            <w:tcBorders>
              <w:top w:val="single" w:sz="4" w:space="0" w:color="auto"/>
              <w:left w:val="single" w:sz="4" w:space="0" w:color="auto"/>
              <w:bottom w:val="single" w:sz="4" w:space="0" w:color="auto"/>
              <w:right w:val="single" w:sz="4" w:space="0" w:color="auto"/>
            </w:tcBorders>
          </w:tcPr>
          <w:p w14:paraId="2C641684" w14:textId="5DEE204D" w:rsidR="00E5160F" w:rsidRDefault="00E5160F" w:rsidP="003A1FD1">
            <w:pPr>
              <w:pStyle w:val="TableText"/>
              <w:rPr>
                <w:rFonts w:ascii="Arial" w:hAnsi="Arial" w:cs="Arial"/>
              </w:rPr>
            </w:pPr>
            <w:r>
              <w:rPr>
                <w:rFonts w:ascii="Arial" w:hAnsi="Arial" w:cs="Arial"/>
              </w:rPr>
              <w:t>5/1/2018</w:t>
            </w:r>
          </w:p>
        </w:tc>
        <w:tc>
          <w:tcPr>
            <w:tcW w:w="4950" w:type="dxa"/>
            <w:tcBorders>
              <w:top w:val="single" w:sz="4" w:space="0" w:color="auto"/>
              <w:left w:val="single" w:sz="4" w:space="0" w:color="auto"/>
              <w:bottom w:val="single" w:sz="4" w:space="0" w:color="auto"/>
              <w:right w:val="single" w:sz="4" w:space="0" w:color="auto"/>
            </w:tcBorders>
          </w:tcPr>
          <w:p w14:paraId="3C15AE50" w14:textId="77777777" w:rsidR="00E5160F" w:rsidRDefault="00E5160F" w:rsidP="00AD128E">
            <w:pPr>
              <w:pStyle w:val="TableText"/>
              <w:rPr>
                <w:rFonts w:ascii="Arial" w:hAnsi="Arial" w:cs="Arial"/>
              </w:rPr>
            </w:pPr>
            <w:r>
              <w:rPr>
                <w:rFonts w:ascii="Arial" w:hAnsi="Arial" w:cs="Arial"/>
              </w:rPr>
              <w:t>Changed ‘Expanded Banner’ sub-channel to ‘Alert’.</w:t>
            </w:r>
          </w:p>
          <w:p w14:paraId="16C09801" w14:textId="23E4E68C" w:rsidR="00E5160F" w:rsidRDefault="00E5160F" w:rsidP="00AD128E">
            <w:pPr>
              <w:pStyle w:val="TableText"/>
              <w:rPr>
                <w:rFonts w:ascii="Arial" w:hAnsi="Arial" w:cs="Arial"/>
              </w:rPr>
            </w:pPr>
            <w:r>
              <w:rPr>
                <w:rFonts w:ascii="Arial" w:hAnsi="Arial" w:cs="Arial"/>
              </w:rPr>
              <w:t>Updated Merck Sub_channel table</w:t>
            </w:r>
          </w:p>
        </w:tc>
      </w:tr>
      <w:tr w:rsidR="000C5FF0" w:rsidRPr="003C1E3D" w14:paraId="067F0708" w14:textId="77777777" w:rsidTr="00B6063F">
        <w:tc>
          <w:tcPr>
            <w:tcW w:w="1170" w:type="dxa"/>
            <w:tcBorders>
              <w:top w:val="single" w:sz="4" w:space="0" w:color="auto"/>
              <w:left w:val="single" w:sz="4" w:space="0" w:color="auto"/>
              <w:bottom w:val="single" w:sz="4" w:space="0" w:color="auto"/>
              <w:right w:val="single" w:sz="4" w:space="0" w:color="auto"/>
            </w:tcBorders>
          </w:tcPr>
          <w:p w14:paraId="2972E1D8" w14:textId="523D7521" w:rsidR="000C5FF0" w:rsidRDefault="000C5FF0">
            <w:pPr>
              <w:pStyle w:val="TableText"/>
              <w:rPr>
                <w:rFonts w:ascii="Arial" w:hAnsi="Arial" w:cs="Arial"/>
              </w:rPr>
            </w:pPr>
            <w:r>
              <w:rPr>
                <w:rFonts w:ascii="Arial" w:hAnsi="Arial" w:cs="Arial"/>
              </w:rPr>
              <w:t>5.0</w:t>
            </w:r>
          </w:p>
        </w:tc>
        <w:tc>
          <w:tcPr>
            <w:tcW w:w="2250" w:type="dxa"/>
            <w:tcBorders>
              <w:top w:val="single" w:sz="4" w:space="0" w:color="auto"/>
              <w:left w:val="single" w:sz="4" w:space="0" w:color="auto"/>
              <w:bottom w:val="single" w:sz="4" w:space="0" w:color="auto"/>
              <w:right w:val="single" w:sz="4" w:space="0" w:color="auto"/>
            </w:tcBorders>
          </w:tcPr>
          <w:p w14:paraId="374EECC4" w14:textId="1AC347CF" w:rsidR="000C5FF0" w:rsidRDefault="000C5FF0">
            <w:pPr>
              <w:pStyle w:val="TableText"/>
              <w:rPr>
                <w:rFonts w:ascii="Arial" w:hAnsi="Arial" w:cs="Arial"/>
              </w:rPr>
            </w:pPr>
            <w:r>
              <w:rPr>
                <w:rFonts w:ascii="Arial" w:hAnsi="Arial" w:cs="Arial"/>
              </w:rPr>
              <w:t>John Kennedy</w:t>
            </w:r>
          </w:p>
        </w:tc>
        <w:tc>
          <w:tcPr>
            <w:tcW w:w="1530" w:type="dxa"/>
            <w:tcBorders>
              <w:top w:val="single" w:sz="4" w:space="0" w:color="auto"/>
              <w:left w:val="single" w:sz="4" w:space="0" w:color="auto"/>
              <w:bottom w:val="single" w:sz="4" w:space="0" w:color="auto"/>
              <w:right w:val="single" w:sz="4" w:space="0" w:color="auto"/>
            </w:tcBorders>
          </w:tcPr>
          <w:p w14:paraId="69DDF81D" w14:textId="50A69B5A" w:rsidR="000C5FF0" w:rsidRDefault="000C5FF0" w:rsidP="003A1FD1">
            <w:pPr>
              <w:pStyle w:val="TableText"/>
              <w:rPr>
                <w:rFonts w:ascii="Arial" w:hAnsi="Arial" w:cs="Arial"/>
              </w:rPr>
            </w:pPr>
            <w:r>
              <w:rPr>
                <w:rFonts w:ascii="Arial" w:hAnsi="Arial" w:cs="Arial"/>
              </w:rPr>
              <w:t>9/17/2018</w:t>
            </w:r>
          </w:p>
        </w:tc>
        <w:tc>
          <w:tcPr>
            <w:tcW w:w="4950" w:type="dxa"/>
            <w:tcBorders>
              <w:top w:val="single" w:sz="4" w:space="0" w:color="auto"/>
              <w:left w:val="single" w:sz="4" w:space="0" w:color="auto"/>
              <w:bottom w:val="single" w:sz="4" w:space="0" w:color="auto"/>
              <w:right w:val="single" w:sz="4" w:space="0" w:color="auto"/>
            </w:tcBorders>
          </w:tcPr>
          <w:p w14:paraId="0384535F" w14:textId="09C4B1DE" w:rsidR="000C5FF0" w:rsidRDefault="000C5FF0" w:rsidP="000C5FF0">
            <w:pPr>
              <w:pStyle w:val="TableText"/>
              <w:rPr>
                <w:rFonts w:ascii="Arial" w:hAnsi="Arial" w:cs="Arial"/>
              </w:rPr>
            </w:pPr>
            <w:r>
              <w:rPr>
                <w:rFonts w:ascii="Arial" w:hAnsi="Arial" w:cs="Arial"/>
              </w:rPr>
              <w:t>Made minor updates to capital letters and text in some areas of the document.</w:t>
            </w:r>
          </w:p>
        </w:tc>
      </w:tr>
      <w:tr w:rsidR="00244D7A" w:rsidRPr="003C1E3D" w14:paraId="3543EDD1" w14:textId="77777777" w:rsidTr="00B6063F">
        <w:tc>
          <w:tcPr>
            <w:tcW w:w="1170" w:type="dxa"/>
            <w:tcBorders>
              <w:top w:val="single" w:sz="4" w:space="0" w:color="auto"/>
              <w:left w:val="single" w:sz="4" w:space="0" w:color="auto"/>
              <w:bottom w:val="single" w:sz="4" w:space="0" w:color="auto"/>
              <w:right w:val="single" w:sz="4" w:space="0" w:color="auto"/>
            </w:tcBorders>
          </w:tcPr>
          <w:p w14:paraId="056B9EF3" w14:textId="0A074478" w:rsidR="00244D7A" w:rsidRDefault="00244D7A">
            <w:pPr>
              <w:pStyle w:val="TableText"/>
              <w:rPr>
                <w:rFonts w:ascii="Arial" w:hAnsi="Arial" w:cs="Arial"/>
              </w:rPr>
            </w:pPr>
            <w:r>
              <w:rPr>
                <w:rFonts w:ascii="Arial" w:hAnsi="Arial" w:cs="Arial"/>
              </w:rPr>
              <w:t>5.1</w:t>
            </w:r>
          </w:p>
        </w:tc>
        <w:tc>
          <w:tcPr>
            <w:tcW w:w="2250" w:type="dxa"/>
            <w:tcBorders>
              <w:top w:val="single" w:sz="4" w:space="0" w:color="auto"/>
              <w:left w:val="single" w:sz="4" w:space="0" w:color="auto"/>
              <w:bottom w:val="single" w:sz="4" w:space="0" w:color="auto"/>
              <w:right w:val="single" w:sz="4" w:space="0" w:color="auto"/>
            </w:tcBorders>
          </w:tcPr>
          <w:p w14:paraId="0CBD74C5" w14:textId="53DA6564" w:rsidR="00244D7A" w:rsidRDefault="00244D7A">
            <w:pPr>
              <w:pStyle w:val="TableText"/>
              <w:rPr>
                <w:rFonts w:ascii="Arial" w:hAnsi="Arial" w:cs="Arial"/>
              </w:rPr>
            </w:pPr>
            <w:r>
              <w:rPr>
                <w:rFonts w:ascii="Arial" w:hAnsi="Arial" w:cs="Arial"/>
              </w:rPr>
              <w:t>John Kennedy</w:t>
            </w:r>
          </w:p>
        </w:tc>
        <w:tc>
          <w:tcPr>
            <w:tcW w:w="1530" w:type="dxa"/>
            <w:tcBorders>
              <w:top w:val="single" w:sz="4" w:space="0" w:color="auto"/>
              <w:left w:val="single" w:sz="4" w:space="0" w:color="auto"/>
              <w:bottom w:val="single" w:sz="4" w:space="0" w:color="auto"/>
              <w:right w:val="single" w:sz="4" w:space="0" w:color="auto"/>
            </w:tcBorders>
          </w:tcPr>
          <w:p w14:paraId="5B356EA6" w14:textId="759D1E08" w:rsidR="00244D7A" w:rsidRDefault="00253C6F" w:rsidP="003A1FD1">
            <w:pPr>
              <w:pStyle w:val="TableText"/>
              <w:rPr>
                <w:rFonts w:ascii="Arial" w:hAnsi="Arial" w:cs="Arial"/>
              </w:rPr>
            </w:pPr>
            <w:r>
              <w:rPr>
                <w:rFonts w:ascii="Arial" w:hAnsi="Arial" w:cs="Arial"/>
              </w:rPr>
              <w:t>03/11</w:t>
            </w:r>
            <w:r w:rsidR="00244D7A">
              <w:rPr>
                <w:rFonts w:ascii="Arial" w:hAnsi="Arial" w:cs="Arial"/>
              </w:rPr>
              <w:t>/201</w:t>
            </w:r>
            <w:r>
              <w:rPr>
                <w:rFonts w:ascii="Arial" w:hAnsi="Arial" w:cs="Arial"/>
              </w:rPr>
              <w:t>9</w:t>
            </w:r>
          </w:p>
        </w:tc>
        <w:tc>
          <w:tcPr>
            <w:tcW w:w="4950" w:type="dxa"/>
            <w:tcBorders>
              <w:top w:val="single" w:sz="4" w:space="0" w:color="auto"/>
              <w:left w:val="single" w:sz="4" w:space="0" w:color="auto"/>
              <w:bottom w:val="single" w:sz="4" w:space="0" w:color="auto"/>
              <w:right w:val="single" w:sz="4" w:space="0" w:color="auto"/>
            </w:tcBorders>
          </w:tcPr>
          <w:p w14:paraId="048299CC" w14:textId="77777777" w:rsidR="00244D7A" w:rsidRDefault="00244D7A" w:rsidP="000C5FF0">
            <w:pPr>
              <w:pStyle w:val="TableText"/>
              <w:rPr>
                <w:rFonts w:ascii="Arial" w:hAnsi="Arial" w:cs="Arial"/>
              </w:rPr>
            </w:pPr>
            <w:r>
              <w:rPr>
                <w:rFonts w:ascii="Arial" w:hAnsi="Arial" w:cs="Arial"/>
              </w:rPr>
              <w:t>Updated vendor dependencies.</w:t>
            </w:r>
          </w:p>
          <w:p w14:paraId="7C2AD628" w14:textId="0CB0486F" w:rsidR="00244D7A" w:rsidRDefault="00244D7A" w:rsidP="00244D7A">
            <w:pPr>
              <w:pStyle w:val="TableText"/>
              <w:rPr>
                <w:rFonts w:cs="Arial"/>
              </w:rPr>
            </w:pPr>
            <w:r>
              <w:rPr>
                <w:rFonts w:ascii="Arial" w:hAnsi="Arial" w:cs="Arial"/>
              </w:rPr>
              <w:t>Added note re: dependency exceptions</w:t>
            </w:r>
            <w:r w:rsidR="0054449D">
              <w:rPr>
                <w:rFonts w:cs="Arial"/>
              </w:rPr>
              <w:t>.</w:t>
            </w:r>
          </w:p>
          <w:p w14:paraId="61D7734F" w14:textId="25175783" w:rsidR="0054449D" w:rsidRPr="0054449D" w:rsidRDefault="002F1F63" w:rsidP="00244D7A">
            <w:pPr>
              <w:pStyle w:val="TableText"/>
              <w:rPr>
                <w:rFonts w:ascii="Arial" w:hAnsi="Arial" w:cs="Arial"/>
              </w:rPr>
            </w:pPr>
            <w:r>
              <w:rPr>
                <w:rFonts w:ascii="Arial" w:hAnsi="Arial" w:cs="Arial"/>
              </w:rPr>
              <w:t>1.3.2, 2.2, 3.3.5 -</w:t>
            </w:r>
            <w:r w:rsidR="0054449D">
              <w:rPr>
                <w:rFonts w:ascii="Arial" w:hAnsi="Arial" w:cs="Arial"/>
              </w:rPr>
              <w:t xml:space="preserve"> </w:t>
            </w:r>
            <w:r w:rsidR="0054449D" w:rsidRPr="0054449D">
              <w:rPr>
                <w:rFonts w:ascii="Arial" w:hAnsi="Arial" w:cs="Arial"/>
              </w:rPr>
              <w:t>Removed reference to Survey file data.</w:t>
            </w:r>
          </w:p>
          <w:p w14:paraId="0B83AE18" w14:textId="77777777" w:rsidR="0054449D" w:rsidRDefault="0054449D" w:rsidP="00244D7A">
            <w:pPr>
              <w:pStyle w:val="TableText"/>
              <w:rPr>
                <w:rFonts w:ascii="Arial" w:hAnsi="Arial" w:cs="Arial"/>
              </w:rPr>
            </w:pPr>
            <w:r>
              <w:rPr>
                <w:rFonts w:ascii="Arial" w:hAnsi="Arial" w:cs="Arial"/>
              </w:rPr>
              <w:t>2.2</w:t>
            </w:r>
            <w:r w:rsidR="002F1F63">
              <w:rPr>
                <w:rFonts w:ascii="Arial" w:hAnsi="Arial" w:cs="Arial"/>
              </w:rPr>
              <w:t xml:space="preserve"> - </w:t>
            </w:r>
            <w:r>
              <w:rPr>
                <w:rFonts w:ascii="Arial" w:hAnsi="Arial" w:cs="Arial"/>
              </w:rPr>
              <w:t xml:space="preserve">Removed example of vendor Job_Id concatenated with the Tactic_ID. </w:t>
            </w:r>
          </w:p>
          <w:p w14:paraId="35C6627B" w14:textId="12A353FA" w:rsidR="002F1F63" w:rsidRDefault="002F1F63" w:rsidP="00244D7A">
            <w:pPr>
              <w:pStyle w:val="TableText"/>
              <w:rPr>
                <w:rFonts w:ascii="Arial" w:hAnsi="Arial" w:cs="Arial"/>
              </w:rPr>
            </w:pPr>
            <w:r>
              <w:rPr>
                <w:rFonts w:ascii="Arial" w:hAnsi="Arial" w:cs="Arial"/>
              </w:rPr>
              <w:t>2.2 – Updated email addresses</w:t>
            </w:r>
          </w:p>
          <w:p w14:paraId="2BE2C247" w14:textId="4C11AC00" w:rsidR="00253C6F" w:rsidRDefault="00253C6F" w:rsidP="00244D7A">
            <w:pPr>
              <w:pStyle w:val="TableText"/>
              <w:rPr>
                <w:rFonts w:ascii="Arial" w:hAnsi="Arial" w:cs="Arial"/>
              </w:rPr>
            </w:pPr>
            <w:r>
              <w:rPr>
                <w:rFonts w:ascii="Arial" w:hAnsi="Arial" w:cs="Arial"/>
              </w:rPr>
              <w:t>Updated definitions for BCC User Actions in the Valid Vendor Combinations table</w:t>
            </w:r>
          </w:p>
        </w:tc>
      </w:tr>
      <w:tr w:rsidR="004335A8" w:rsidRPr="003C1E3D" w14:paraId="08859796" w14:textId="77777777" w:rsidTr="00B6063F">
        <w:tc>
          <w:tcPr>
            <w:tcW w:w="1170" w:type="dxa"/>
            <w:tcBorders>
              <w:top w:val="single" w:sz="4" w:space="0" w:color="auto"/>
              <w:left w:val="single" w:sz="4" w:space="0" w:color="auto"/>
              <w:bottom w:val="single" w:sz="4" w:space="0" w:color="auto"/>
              <w:right w:val="single" w:sz="4" w:space="0" w:color="auto"/>
            </w:tcBorders>
          </w:tcPr>
          <w:p w14:paraId="525E55F4" w14:textId="250EF7B2" w:rsidR="004335A8" w:rsidRDefault="004335A8" w:rsidP="004335A8">
            <w:pPr>
              <w:pStyle w:val="TableText"/>
              <w:rPr>
                <w:rFonts w:ascii="Arial" w:hAnsi="Arial" w:cs="Arial"/>
              </w:rPr>
            </w:pPr>
            <w:r>
              <w:rPr>
                <w:rFonts w:ascii="Arial" w:hAnsi="Arial" w:cs="Arial"/>
              </w:rPr>
              <w:t>5.2</w:t>
            </w:r>
          </w:p>
        </w:tc>
        <w:tc>
          <w:tcPr>
            <w:tcW w:w="2250" w:type="dxa"/>
            <w:tcBorders>
              <w:top w:val="single" w:sz="4" w:space="0" w:color="auto"/>
              <w:left w:val="single" w:sz="4" w:space="0" w:color="auto"/>
              <w:bottom w:val="single" w:sz="4" w:space="0" w:color="auto"/>
              <w:right w:val="single" w:sz="4" w:space="0" w:color="auto"/>
            </w:tcBorders>
          </w:tcPr>
          <w:p w14:paraId="08145B38" w14:textId="1B7E7F23" w:rsidR="004335A8" w:rsidRDefault="004335A8" w:rsidP="004335A8">
            <w:pPr>
              <w:pStyle w:val="TableText"/>
              <w:rPr>
                <w:rFonts w:ascii="Arial" w:hAnsi="Arial" w:cs="Arial"/>
              </w:rPr>
            </w:pPr>
            <w:r>
              <w:rPr>
                <w:rFonts w:ascii="Arial" w:hAnsi="Arial" w:cs="Arial"/>
              </w:rPr>
              <w:t>John Kennedy</w:t>
            </w:r>
          </w:p>
        </w:tc>
        <w:tc>
          <w:tcPr>
            <w:tcW w:w="1530" w:type="dxa"/>
            <w:tcBorders>
              <w:top w:val="single" w:sz="4" w:space="0" w:color="auto"/>
              <w:left w:val="single" w:sz="4" w:space="0" w:color="auto"/>
              <w:bottom w:val="single" w:sz="4" w:space="0" w:color="auto"/>
              <w:right w:val="single" w:sz="4" w:space="0" w:color="auto"/>
            </w:tcBorders>
          </w:tcPr>
          <w:p w14:paraId="0FFC2433" w14:textId="0CA0AD30" w:rsidR="004335A8" w:rsidRDefault="004335A8" w:rsidP="004335A8">
            <w:pPr>
              <w:pStyle w:val="TableText"/>
              <w:rPr>
                <w:rFonts w:ascii="Arial" w:hAnsi="Arial" w:cs="Arial"/>
              </w:rPr>
            </w:pPr>
            <w:r>
              <w:rPr>
                <w:rFonts w:ascii="Arial" w:hAnsi="Arial" w:cs="Arial"/>
              </w:rPr>
              <w:t>10/07/2019</w:t>
            </w:r>
          </w:p>
        </w:tc>
        <w:tc>
          <w:tcPr>
            <w:tcW w:w="4950" w:type="dxa"/>
            <w:tcBorders>
              <w:top w:val="single" w:sz="4" w:space="0" w:color="auto"/>
              <w:left w:val="single" w:sz="4" w:space="0" w:color="auto"/>
              <w:bottom w:val="single" w:sz="4" w:space="0" w:color="auto"/>
              <w:right w:val="single" w:sz="4" w:space="0" w:color="auto"/>
            </w:tcBorders>
          </w:tcPr>
          <w:p w14:paraId="57057C7C" w14:textId="0279C93B" w:rsidR="004335A8" w:rsidRDefault="004335A8" w:rsidP="004335A8">
            <w:pPr>
              <w:pStyle w:val="TableText"/>
              <w:rPr>
                <w:rFonts w:ascii="Arial" w:hAnsi="Arial" w:cs="Arial"/>
              </w:rPr>
            </w:pPr>
            <w:r>
              <w:rPr>
                <w:rFonts w:ascii="Arial" w:hAnsi="Arial" w:cs="Arial"/>
              </w:rPr>
              <w:t>Added 4 new “Video” User Action Codes</w:t>
            </w:r>
          </w:p>
        </w:tc>
      </w:tr>
    </w:tbl>
    <w:p w14:paraId="13D7D2F9" w14:textId="2152CC80" w:rsidR="00385BA3" w:rsidRPr="003C1E3D" w:rsidRDefault="00385BA3">
      <w:pPr>
        <w:rPr>
          <w:rFonts w:ascii="Arial" w:hAnsi="Arial" w:cs="Arial"/>
        </w:rPr>
      </w:pPr>
    </w:p>
    <w:p w14:paraId="13D7D2FA" w14:textId="77777777" w:rsidR="00385BA3" w:rsidRPr="003C1E3D" w:rsidRDefault="00385BA3">
      <w:pPr>
        <w:rPr>
          <w:rFonts w:ascii="Arial" w:hAnsi="Arial" w:cs="Arial"/>
        </w:rPr>
      </w:pPr>
      <w:r w:rsidRPr="003C1E3D">
        <w:rPr>
          <w:rFonts w:ascii="Arial" w:hAnsi="Arial" w:cs="Arial"/>
        </w:rPr>
        <w:br w:type="page"/>
      </w:r>
    </w:p>
    <w:p w14:paraId="13D7D2FB" w14:textId="77777777" w:rsidR="00385BA3" w:rsidRPr="003C1E3D" w:rsidRDefault="00385BA3" w:rsidP="00B6063F">
      <w:pPr>
        <w:jc w:val="center"/>
        <w:rPr>
          <w:rStyle w:val="BookTitle"/>
          <w:rFonts w:ascii="Arial" w:hAnsi="Arial" w:cs="Arial"/>
          <w:sz w:val="40"/>
        </w:rPr>
      </w:pPr>
      <w:r w:rsidRPr="003C1E3D">
        <w:rPr>
          <w:rStyle w:val="BookTitle"/>
          <w:rFonts w:ascii="Arial" w:hAnsi="Arial" w:cs="Arial"/>
          <w:sz w:val="40"/>
        </w:rPr>
        <w:lastRenderedPageBreak/>
        <w:t>TABLE OF CONTENTS</w:t>
      </w:r>
    </w:p>
    <w:p w14:paraId="6EAAA99D" w14:textId="0CDE24C2" w:rsidR="004335A8" w:rsidRDefault="00AE1868">
      <w:pPr>
        <w:pStyle w:val="TOC1"/>
        <w:tabs>
          <w:tab w:val="left" w:pos="440"/>
          <w:tab w:val="right" w:leader="dot" w:pos="10430"/>
        </w:tabs>
        <w:rPr>
          <w:rFonts w:asciiTheme="minorHAnsi" w:eastAsiaTheme="minorEastAsia" w:hAnsiTheme="minorHAnsi" w:cstheme="minorBidi"/>
          <w:b w:val="0"/>
          <w:bCs w:val="0"/>
          <w:caps w:val="0"/>
          <w:noProof/>
          <w:sz w:val="22"/>
          <w:szCs w:val="22"/>
        </w:rPr>
      </w:pPr>
      <w:r w:rsidRPr="003C1E3D">
        <w:rPr>
          <w:rFonts w:ascii="Arial" w:hAnsi="Arial" w:cs="Arial"/>
          <w:b w:val="0"/>
          <w:bCs w:val="0"/>
          <w:i/>
          <w:caps w:val="0"/>
        </w:rPr>
        <w:fldChar w:fldCharType="begin"/>
      </w:r>
      <w:r w:rsidRPr="003C1E3D">
        <w:rPr>
          <w:rFonts w:ascii="Arial" w:hAnsi="Arial" w:cs="Arial"/>
          <w:b w:val="0"/>
          <w:bCs w:val="0"/>
          <w:i/>
          <w:caps w:val="0"/>
        </w:rPr>
        <w:instrText xml:space="preserve"> TOC \o "1-3" \h \z \u </w:instrText>
      </w:r>
      <w:r w:rsidRPr="003C1E3D">
        <w:rPr>
          <w:rFonts w:ascii="Arial" w:hAnsi="Arial" w:cs="Arial"/>
          <w:b w:val="0"/>
          <w:bCs w:val="0"/>
          <w:i/>
          <w:caps w:val="0"/>
        </w:rPr>
        <w:fldChar w:fldCharType="separate"/>
      </w:r>
      <w:hyperlink w:anchor="_Toc21347747" w:history="1">
        <w:r w:rsidR="004335A8" w:rsidRPr="00893149">
          <w:rPr>
            <w:rStyle w:val="Hyperlink"/>
            <w:rFonts w:cs="Arial"/>
            <w:noProof/>
          </w:rPr>
          <w:t>1</w:t>
        </w:r>
        <w:r w:rsidR="004335A8">
          <w:rPr>
            <w:rFonts w:asciiTheme="minorHAnsi" w:eastAsiaTheme="minorEastAsia" w:hAnsiTheme="minorHAnsi" w:cstheme="minorBidi"/>
            <w:b w:val="0"/>
            <w:bCs w:val="0"/>
            <w:caps w:val="0"/>
            <w:noProof/>
            <w:sz w:val="22"/>
            <w:szCs w:val="22"/>
          </w:rPr>
          <w:tab/>
        </w:r>
        <w:r w:rsidR="004335A8" w:rsidRPr="00893149">
          <w:rPr>
            <w:rStyle w:val="Hyperlink"/>
            <w:rFonts w:cs="Arial"/>
            <w:noProof/>
          </w:rPr>
          <w:t>Introduction</w:t>
        </w:r>
        <w:r w:rsidR="004335A8">
          <w:rPr>
            <w:noProof/>
            <w:webHidden/>
          </w:rPr>
          <w:tab/>
        </w:r>
        <w:r w:rsidR="004335A8">
          <w:rPr>
            <w:noProof/>
            <w:webHidden/>
          </w:rPr>
          <w:fldChar w:fldCharType="begin"/>
        </w:r>
        <w:r w:rsidR="004335A8">
          <w:rPr>
            <w:noProof/>
            <w:webHidden/>
          </w:rPr>
          <w:instrText xml:space="preserve"> PAGEREF _Toc21347747 \h </w:instrText>
        </w:r>
        <w:r w:rsidR="004335A8">
          <w:rPr>
            <w:noProof/>
            <w:webHidden/>
          </w:rPr>
        </w:r>
        <w:r w:rsidR="004335A8">
          <w:rPr>
            <w:noProof/>
            <w:webHidden/>
          </w:rPr>
          <w:fldChar w:fldCharType="separate"/>
        </w:r>
        <w:r w:rsidR="004335A8">
          <w:rPr>
            <w:noProof/>
            <w:webHidden/>
          </w:rPr>
          <w:t>5</w:t>
        </w:r>
        <w:r w:rsidR="004335A8">
          <w:rPr>
            <w:noProof/>
            <w:webHidden/>
          </w:rPr>
          <w:fldChar w:fldCharType="end"/>
        </w:r>
      </w:hyperlink>
    </w:p>
    <w:p w14:paraId="2439DC94" w14:textId="2CBC1E5F" w:rsidR="004335A8" w:rsidRDefault="00554861">
      <w:pPr>
        <w:pStyle w:val="TOC2"/>
        <w:tabs>
          <w:tab w:val="left" w:pos="880"/>
          <w:tab w:val="right" w:leader="dot" w:pos="10430"/>
        </w:tabs>
        <w:rPr>
          <w:rFonts w:asciiTheme="minorHAnsi" w:eastAsiaTheme="minorEastAsia" w:hAnsiTheme="minorHAnsi" w:cstheme="minorBidi"/>
          <w:smallCaps w:val="0"/>
          <w:noProof/>
          <w:sz w:val="22"/>
          <w:szCs w:val="22"/>
        </w:rPr>
      </w:pPr>
      <w:hyperlink w:anchor="_Toc21347748" w:history="1">
        <w:r w:rsidR="004335A8" w:rsidRPr="00893149">
          <w:rPr>
            <w:rStyle w:val="Hyperlink"/>
            <w:rFonts w:cs="Arial"/>
            <w:noProof/>
          </w:rPr>
          <w:t>1.1</w:t>
        </w:r>
        <w:r w:rsidR="004335A8">
          <w:rPr>
            <w:rFonts w:asciiTheme="minorHAnsi" w:eastAsiaTheme="minorEastAsia" w:hAnsiTheme="minorHAnsi" w:cstheme="minorBidi"/>
            <w:smallCaps w:val="0"/>
            <w:noProof/>
            <w:sz w:val="22"/>
            <w:szCs w:val="22"/>
          </w:rPr>
          <w:tab/>
        </w:r>
        <w:r w:rsidR="004335A8" w:rsidRPr="00893149">
          <w:rPr>
            <w:rStyle w:val="Hyperlink"/>
            <w:rFonts w:cs="Arial"/>
            <w:noProof/>
          </w:rPr>
          <w:t>Purpose</w:t>
        </w:r>
        <w:r w:rsidR="004335A8">
          <w:rPr>
            <w:noProof/>
            <w:webHidden/>
          </w:rPr>
          <w:tab/>
        </w:r>
        <w:r w:rsidR="004335A8">
          <w:rPr>
            <w:noProof/>
            <w:webHidden/>
          </w:rPr>
          <w:fldChar w:fldCharType="begin"/>
        </w:r>
        <w:r w:rsidR="004335A8">
          <w:rPr>
            <w:noProof/>
            <w:webHidden/>
          </w:rPr>
          <w:instrText xml:space="preserve"> PAGEREF _Toc21347748 \h </w:instrText>
        </w:r>
        <w:r w:rsidR="004335A8">
          <w:rPr>
            <w:noProof/>
            <w:webHidden/>
          </w:rPr>
        </w:r>
        <w:r w:rsidR="004335A8">
          <w:rPr>
            <w:noProof/>
            <w:webHidden/>
          </w:rPr>
          <w:fldChar w:fldCharType="separate"/>
        </w:r>
        <w:r w:rsidR="004335A8">
          <w:rPr>
            <w:noProof/>
            <w:webHidden/>
          </w:rPr>
          <w:t>5</w:t>
        </w:r>
        <w:r w:rsidR="004335A8">
          <w:rPr>
            <w:noProof/>
            <w:webHidden/>
          </w:rPr>
          <w:fldChar w:fldCharType="end"/>
        </w:r>
      </w:hyperlink>
    </w:p>
    <w:p w14:paraId="5ACFED02" w14:textId="267F02AA" w:rsidR="004335A8" w:rsidRDefault="00554861">
      <w:pPr>
        <w:pStyle w:val="TOC2"/>
        <w:tabs>
          <w:tab w:val="left" w:pos="880"/>
          <w:tab w:val="right" w:leader="dot" w:pos="10430"/>
        </w:tabs>
        <w:rPr>
          <w:rFonts w:asciiTheme="minorHAnsi" w:eastAsiaTheme="minorEastAsia" w:hAnsiTheme="minorHAnsi" w:cstheme="minorBidi"/>
          <w:smallCaps w:val="0"/>
          <w:noProof/>
          <w:sz w:val="22"/>
          <w:szCs w:val="22"/>
        </w:rPr>
      </w:pPr>
      <w:hyperlink w:anchor="_Toc21347749" w:history="1">
        <w:r w:rsidR="004335A8" w:rsidRPr="00893149">
          <w:rPr>
            <w:rStyle w:val="Hyperlink"/>
            <w:rFonts w:cs="Arial"/>
            <w:noProof/>
          </w:rPr>
          <w:t>1.2</w:t>
        </w:r>
        <w:r w:rsidR="004335A8">
          <w:rPr>
            <w:rFonts w:asciiTheme="minorHAnsi" w:eastAsiaTheme="minorEastAsia" w:hAnsiTheme="minorHAnsi" w:cstheme="minorBidi"/>
            <w:smallCaps w:val="0"/>
            <w:noProof/>
            <w:sz w:val="22"/>
            <w:szCs w:val="22"/>
          </w:rPr>
          <w:tab/>
        </w:r>
        <w:r w:rsidR="004335A8" w:rsidRPr="00893149">
          <w:rPr>
            <w:rStyle w:val="Hyperlink"/>
            <w:rFonts w:cs="Arial"/>
            <w:noProof/>
          </w:rPr>
          <w:t>Background</w:t>
        </w:r>
        <w:r w:rsidR="004335A8">
          <w:rPr>
            <w:noProof/>
            <w:webHidden/>
          </w:rPr>
          <w:tab/>
        </w:r>
        <w:r w:rsidR="004335A8">
          <w:rPr>
            <w:noProof/>
            <w:webHidden/>
          </w:rPr>
          <w:fldChar w:fldCharType="begin"/>
        </w:r>
        <w:r w:rsidR="004335A8">
          <w:rPr>
            <w:noProof/>
            <w:webHidden/>
          </w:rPr>
          <w:instrText xml:space="preserve"> PAGEREF _Toc21347749 \h </w:instrText>
        </w:r>
        <w:r w:rsidR="004335A8">
          <w:rPr>
            <w:noProof/>
            <w:webHidden/>
          </w:rPr>
        </w:r>
        <w:r w:rsidR="004335A8">
          <w:rPr>
            <w:noProof/>
            <w:webHidden/>
          </w:rPr>
          <w:fldChar w:fldCharType="separate"/>
        </w:r>
        <w:r w:rsidR="004335A8">
          <w:rPr>
            <w:noProof/>
            <w:webHidden/>
          </w:rPr>
          <w:t>5</w:t>
        </w:r>
        <w:r w:rsidR="004335A8">
          <w:rPr>
            <w:noProof/>
            <w:webHidden/>
          </w:rPr>
          <w:fldChar w:fldCharType="end"/>
        </w:r>
      </w:hyperlink>
    </w:p>
    <w:p w14:paraId="75C45E5C" w14:textId="552B5849" w:rsidR="004335A8" w:rsidRDefault="00554861">
      <w:pPr>
        <w:pStyle w:val="TOC2"/>
        <w:tabs>
          <w:tab w:val="left" w:pos="880"/>
          <w:tab w:val="right" w:leader="dot" w:pos="10430"/>
        </w:tabs>
        <w:rPr>
          <w:rFonts w:asciiTheme="minorHAnsi" w:eastAsiaTheme="minorEastAsia" w:hAnsiTheme="minorHAnsi" w:cstheme="minorBidi"/>
          <w:smallCaps w:val="0"/>
          <w:noProof/>
          <w:sz w:val="22"/>
          <w:szCs w:val="22"/>
        </w:rPr>
      </w:pPr>
      <w:hyperlink w:anchor="_Toc21347750" w:history="1">
        <w:r w:rsidR="004335A8" w:rsidRPr="00893149">
          <w:rPr>
            <w:rStyle w:val="Hyperlink"/>
            <w:rFonts w:cs="Arial"/>
            <w:noProof/>
          </w:rPr>
          <w:t>1.3</w:t>
        </w:r>
        <w:r w:rsidR="004335A8">
          <w:rPr>
            <w:rFonts w:asciiTheme="minorHAnsi" w:eastAsiaTheme="minorEastAsia" w:hAnsiTheme="minorHAnsi" w:cstheme="minorBidi"/>
            <w:smallCaps w:val="0"/>
            <w:noProof/>
            <w:sz w:val="22"/>
            <w:szCs w:val="22"/>
          </w:rPr>
          <w:tab/>
        </w:r>
        <w:r w:rsidR="004335A8" w:rsidRPr="00893149">
          <w:rPr>
            <w:rStyle w:val="Hyperlink"/>
            <w:rFonts w:cs="Arial"/>
            <w:noProof/>
          </w:rPr>
          <w:t>Scope</w:t>
        </w:r>
        <w:r w:rsidR="004335A8">
          <w:rPr>
            <w:noProof/>
            <w:webHidden/>
          </w:rPr>
          <w:tab/>
        </w:r>
        <w:r w:rsidR="004335A8">
          <w:rPr>
            <w:noProof/>
            <w:webHidden/>
          </w:rPr>
          <w:fldChar w:fldCharType="begin"/>
        </w:r>
        <w:r w:rsidR="004335A8">
          <w:rPr>
            <w:noProof/>
            <w:webHidden/>
          </w:rPr>
          <w:instrText xml:space="preserve"> PAGEREF _Toc21347750 \h </w:instrText>
        </w:r>
        <w:r w:rsidR="004335A8">
          <w:rPr>
            <w:noProof/>
            <w:webHidden/>
          </w:rPr>
        </w:r>
        <w:r w:rsidR="004335A8">
          <w:rPr>
            <w:noProof/>
            <w:webHidden/>
          </w:rPr>
          <w:fldChar w:fldCharType="separate"/>
        </w:r>
        <w:r w:rsidR="004335A8">
          <w:rPr>
            <w:noProof/>
            <w:webHidden/>
          </w:rPr>
          <w:t>5</w:t>
        </w:r>
        <w:r w:rsidR="004335A8">
          <w:rPr>
            <w:noProof/>
            <w:webHidden/>
          </w:rPr>
          <w:fldChar w:fldCharType="end"/>
        </w:r>
      </w:hyperlink>
    </w:p>
    <w:p w14:paraId="0964DA33" w14:textId="024AA783" w:rsidR="004335A8" w:rsidRDefault="00554861">
      <w:pPr>
        <w:pStyle w:val="TOC3"/>
        <w:tabs>
          <w:tab w:val="left" w:pos="1100"/>
          <w:tab w:val="right" w:leader="dot" w:pos="10430"/>
        </w:tabs>
        <w:rPr>
          <w:rFonts w:asciiTheme="minorHAnsi" w:eastAsiaTheme="minorEastAsia" w:hAnsiTheme="minorHAnsi" w:cstheme="minorBidi"/>
          <w:i w:val="0"/>
          <w:iCs w:val="0"/>
          <w:noProof/>
          <w:sz w:val="22"/>
          <w:szCs w:val="22"/>
        </w:rPr>
      </w:pPr>
      <w:hyperlink w:anchor="_Toc21347751" w:history="1">
        <w:r w:rsidR="004335A8" w:rsidRPr="00893149">
          <w:rPr>
            <w:rStyle w:val="Hyperlink"/>
            <w:rFonts w:cs="Arial"/>
            <w:noProof/>
          </w:rPr>
          <w:t>1.3.1</w:t>
        </w:r>
        <w:r w:rsidR="004335A8">
          <w:rPr>
            <w:rFonts w:asciiTheme="minorHAnsi" w:eastAsiaTheme="minorEastAsia" w:hAnsiTheme="minorHAnsi" w:cstheme="minorBidi"/>
            <w:i w:val="0"/>
            <w:iCs w:val="0"/>
            <w:noProof/>
            <w:sz w:val="22"/>
            <w:szCs w:val="22"/>
          </w:rPr>
          <w:tab/>
        </w:r>
        <w:r w:rsidR="004335A8" w:rsidRPr="00893149">
          <w:rPr>
            <w:rStyle w:val="Hyperlink"/>
            <w:rFonts w:cs="Arial"/>
            <w:noProof/>
          </w:rPr>
          <w:t>Outbound Data (from Merck)</w:t>
        </w:r>
        <w:r w:rsidR="004335A8">
          <w:rPr>
            <w:noProof/>
            <w:webHidden/>
          </w:rPr>
          <w:tab/>
        </w:r>
        <w:r w:rsidR="004335A8">
          <w:rPr>
            <w:noProof/>
            <w:webHidden/>
          </w:rPr>
          <w:fldChar w:fldCharType="begin"/>
        </w:r>
        <w:r w:rsidR="004335A8">
          <w:rPr>
            <w:noProof/>
            <w:webHidden/>
          </w:rPr>
          <w:instrText xml:space="preserve"> PAGEREF _Toc21347751 \h </w:instrText>
        </w:r>
        <w:r w:rsidR="004335A8">
          <w:rPr>
            <w:noProof/>
            <w:webHidden/>
          </w:rPr>
        </w:r>
        <w:r w:rsidR="004335A8">
          <w:rPr>
            <w:noProof/>
            <w:webHidden/>
          </w:rPr>
          <w:fldChar w:fldCharType="separate"/>
        </w:r>
        <w:r w:rsidR="004335A8">
          <w:rPr>
            <w:noProof/>
            <w:webHidden/>
          </w:rPr>
          <w:t>5</w:t>
        </w:r>
        <w:r w:rsidR="004335A8">
          <w:rPr>
            <w:noProof/>
            <w:webHidden/>
          </w:rPr>
          <w:fldChar w:fldCharType="end"/>
        </w:r>
      </w:hyperlink>
    </w:p>
    <w:p w14:paraId="7D1383DB" w14:textId="77E48FE1" w:rsidR="004335A8" w:rsidRDefault="00554861">
      <w:pPr>
        <w:pStyle w:val="TOC3"/>
        <w:tabs>
          <w:tab w:val="left" w:pos="1100"/>
          <w:tab w:val="right" w:leader="dot" w:pos="10430"/>
        </w:tabs>
        <w:rPr>
          <w:rFonts w:asciiTheme="minorHAnsi" w:eastAsiaTheme="minorEastAsia" w:hAnsiTheme="minorHAnsi" w:cstheme="minorBidi"/>
          <w:i w:val="0"/>
          <w:iCs w:val="0"/>
          <w:noProof/>
          <w:sz w:val="22"/>
          <w:szCs w:val="22"/>
        </w:rPr>
      </w:pPr>
      <w:hyperlink w:anchor="_Toc21347752" w:history="1">
        <w:r w:rsidR="004335A8" w:rsidRPr="00893149">
          <w:rPr>
            <w:rStyle w:val="Hyperlink"/>
            <w:rFonts w:cs="Arial"/>
            <w:noProof/>
          </w:rPr>
          <w:t>1.3.2</w:t>
        </w:r>
        <w:r w:rsidR="004335A8">
          <w:rPr>
            <w:rFonts w:asciiTheme="minorHAnsi" w:eastAsiaTheme="minorEastAsia" w:hAnsiTheme="minorHAnsi" w:cstheme="minorBidi"/>
            <w:i w:val="0"/>
            <w:iCs w:val="0"/>
            <w:noProof/>
            <w:sz w:val="22"/>
            <w:szCs w:val="22"/>
          </w:rPr>
          <w:tab/>
        </w:r>
        <w:r w:rsidR="004335A8" w:rsidRPr="00893149">
          <w:rPr>
            <w:rStyle w:val="Hyperlink"/>
            <w:rFonts w:cs="Arial"/>
            <w:noProof/>
          </w:rPr>
          <w:t>Inbound Data (to Merck)</w:t>
        </w:r>
        <w:r w:rsidR="004335A8">
          <w:rPr>
            <w:noProof/>
            <w:webHidden/>
          </w:rPr>
          <w:tab/>
        </w:r>
        <w:r w:rsidR="004335A8">
          <w:rPr>
            <w:noProof/>
            <w:webHidden/>
          </w:rPr>
          <w:fldChar w:fldCharType="begin"/>
        </w:r>
        <w:r w:rsidR="004335A8">
          <w:rPr>
            <w:noProof/>
            <w:webHidden/>
          </w:rPr>
          <w:instrText xml:space="preserve"> PAGEREF _Toc21347752 \h </w:instrText>
        </w:r>
        <w:r w:rsidR="004335A8">
          <w:rPr>
            <w:noProof/>
            <w:webHidden/>
          </w:rPr>
        </w:r>
        <w:r w:rsidR="004335A8">
          <w:rPr>
            <w:noProof/>
            <w:webHidden/>
          </w:rPr>
          <w:fldChar w:fldCharType="separate"/>
        </w:r>
        <w:r w:rsidR="004335A8">
          <w:rPr>
            <w:noProof/>
            <w:webHidden/>
          </w:rPr>
          <w:t>5</w:t>
        </w:r>
        <w:r w:rsidR="004335A8">
          <w:rPr>
            <w:noProof/>
            <w:webHidden/>
          </w:rPr>
          <w:fldChar w:fldCharType="end"/>
        </w:r>
      </w:hyperlink>
    </w:p>
    <w:p w14:paraId="70B664A3" w14:textId="02AA0794" w:rsidR="004335A8" w:rsidRDefault="00554861">
      <w:pPr>
        <w:pStyle w:val="TOC2"/>
        <w:tabs>
          <w:tab w:val="left" w:pos="880"/>
          <w:tab w:val="right" w:leader="dot" w:pos="10430"/>
        </w:tabs>
        <w:rPr>
          <w:rFonts w:asciiTheme="minorHAnsi" w:eastAsiaTheme="minorEastAsia" w:hAnsiTheme="minorHAnsi" w:cstheme="minorBidi"/>
          <w:smallCaps w:val="0"/>
          <w:noProof/>
          <w:sz w:val="22"/>
          <w:szCs w:val="22"/>
        </w:rPr>
      </w:pPr>
      <w:hyperlink w:anchor="_Toc21347753" w:history="1">
        <w:r w:rsidR="004335A8" w:rsidRPr="00893149">
          <w:rPr>
            <w:rStyle w:val="Hyperlink"/>
            <w:rFonts w:cs="Arial"/>
            <w:noProof/>
          </w:rPr>
          <w:t>1.4</w:t>
        </w:r>
        <w:r w:rsidR="004335A8">
          <w:rPr>
            <w:rFonts w:asciiTheme="minorHAnsi" w:eastAsiaTheme="minorEastAsia" w:hAnsiTheme="minorHAnsi" w:cstheme="minorBidi"/>
            <w:smallCaps w:val="0"/>
            <w:noProof/>
            <w:sz w:val="22"/>
            <w:szCs w:val="22"/>
          </w:rPr>
          <w:tab/>
        </w:r>
        <w:r w:rsidR="004335A8" w:rsidRPr="00893149">
          <w:rPr>
            <w:rStyle w:val="Hyperlink"/>
            <w:rFonts w:cs="Arial"/>
            <w:noProof/>
          </w:rPr>
          <w:t>Definitions &amp; Acronyms</w:t>
        </w:r>
        <w:r w:rsidR="004335A8">
          <w:rPr>
            <w:noProof/>
            <w:webHidden/>
          </w:rPr>
          <w:tab/>
        </w:r>
        <w:r w:rsidR="004335A8">
          <w:rPr>
            <w:noProof/>
            <w:webHidden/>
          </w:rPr>
          <w:fldChar w:fldCharType="begin"/>
        </w:r>
        <w:r w:rsidR="004335A8">
          <w:rPr>
            <w:noProof/>
            <w:webHidden/>
          </w:rPr>
          <w:instrText xml:space="preserve"> PAGEREF _Toc21347753 \h </w:instrText>
        </w:r>
        <w:r w:rsidR="004335A8">
          <w:rPr>
            <w:noProof/>
            <w:webHidden/>
          </w:rPr>
        </w:r>
        <w:r w:rsidR="004335A8">
          <w:rPr>
            <w:noProof/>
            <w:webHidden/>
          </w:rPr>
          <w:fldChar w:fldCharType="separate"/>
        </w:r>
        <w:r w:rsidR="004335A8">
          <w:rPr>
            <w:noProof/>
            <w:webHidden/>
          </w:rPr>
          <w:t>6</w:t>
        </w:r>
        <w:r w:rsidR="004335A8">
          <w:rPr>
            <w:noProof/>
            <w:webHidden/>
          </w:rPr>
          <w:fldChar w:fldCharType="end"/>
        </w:r>
      </w:hyperlink>
    </w:p>
    <w:p w14:paraId="203FB9A0" w14:textId="5FAF8AD5" w:rsidR="004335A8" w:rsidRDefault="00554861">
      <w:pPr>
        <w:pStyle w:val="TOC1"/>
        <w:tabs>
          <w:tab w:val="left" w:pos="440"/>
          <w:tab w:val="right" w:leader="dot" w:pos="10430"/>
        </w:tabs>
        <w:rPr>
          <w:rFonts w:asciiTheme="minorHAnsi" w:eastAsiaTheme="minorEastAsia" w:hAnsiTheme="minorHAnsi" w:cstheme="minorBidi"/>
          <w:b w:val="0"/>
          <w:bCs w:val="0"/>
          <w:caps w:val="0"/>
          <w:noProof/>
          <w:sz w:val="22"/>
          <w:szCs w:val="22"/>
        </w:rPr>
      </w:pPr>
      <w:hyperlink w:anchor="_Toc21347754" w:history="1">
        <w:r w:rsidR="004335A8" w:rsidRPr="00893149">
          <w:rPr>
            <w:rStyle w:val="Hyperlink"/>
            <w:rFonts w:cs="Arial"/>
            <w:noProof/>
          </w:rPr>
          <w:t>2</w:t>
        </w:r>
        <w:r w:rsidR="004335A8">
          <w:rPr>
            <w:rFonts w:asciiTheme="minorHAnsi" w:eastAsiaTheme="minorEastAsia" w:hAnsiTheme="minorHAnsi" w:cstheme="minorBidi"/>
            <w:b w:val="0"/>
            <w:bCs w:val="0"/>
            <w:caps w:val="0"/>
            <w:noProof/>
            <w:sz w:val="22"/>
            <w:szCs w:val="22"/>
          </w:rPr>
          <w:tab/>
        </w:r>
        <w:r w:rsidR="004335A8" w:rsidRPr="00893149">
          <w:rPr>
            <w:rStyle w:val="Hyperlink"/>
            <w:rFonts w:cs="Arial"/>
            <w:noProof/>
          </w:rPr>
          <w:t>File Data Requirements/Usage</w:t>
        </w:r>
        <w:r w:rsidR="004335A8">
          <w:rPr>
            <w:noProof/>
            <w:webHidden/>
          </w:rPr>
          <w:tab/>
        </w:r>
        <w:r w:rsidR="004335A8">
          <w:rPr>
            <w:noProof/>
            <w:webHidden/>
          </w:rPr>
          <w:fldChar w:fldCharType="begin"/>
        </w:r>
        <w:r w:rsidR="004335A8">
          <w:rPr>
            <w:noProof/>
            <w:webHidden/>
          </w:rPr>
          <w:instrText xml:space="preserve"> PAGEREF _Toc21347754 \h </w:instrText>
        </w:r>
        <w:r w:rsidR="004335A8">
          <w:rPr>
            <w:noProof/>
            <w:webHidden/>
          </w:rPr>
        </w:r>
        <w:r w:rsidR="004335A8">
          <w:rPr>
            <w:noProof/>
            <w:webHidden/>
          </w:rPr>
          <w:fldChar w:fldCharType="separate"/>
        </w:r>
        <w:r w:rsidR="004335A8">
          <w:rPr>
            <w:noProof/>
            <w:webHidden/>
          </w:rPr>
          <w:t>7</w:t>
        </w:r>
        <w:r w:rsidR="004335A8">
          <w:rPr>
            <w:noProof/>
            <w:webHidden/>
          </w:rPr>
          <w:fldChar w:fldCharType="end"/>
        </w:r>
      </w:hyperlink>
    </w:p>
    <w:p w14:paraId="47C10511" w14:textId="12C97484" w:rsidR="004335A8" w:rsidRDefault="00554861">
      <w:pPr>
        <w:pStyle w:val="TOC2"/>
        <w:tabs>
          <w:tab w:val="left" w:pos="880"/>
          <w:tab w:val="right" w:leader="dot" w:pos="10430"/>
        </w:tabs>
        <w:rPr>
          <w:rFonts w:asciiTheme="minorHAnsi" w:eastAsiaTheme="minorEastAsia" w:hAnsiTheme="minorHAnsi" w:cstheme="minorBidi"/>
          <w:smallCaps w:val="0"/>
          <w:noProof/>
          <w:sz w:val="22"/>
          <w:szCs w:val="22"/>
        </w:rPr>
      </w:pPr>
      <w:hyperlink w:anchor="_Toc21347755" w:history="1">
        <w:r w:rsidR="004335A8" w:rsidRPr="00893149">
          <w:rPr>
            <w:rStyle w:val="Hyperlink"/>
            <w:rFonts w:cs="Arial"/>
            <w:noProof/>
          </w:rPr>
          <w:t>2.1</w:t>
        </w:r>
        <w:r w:rsidR="004335A8">
          <w:rPr>
            <w:rFonts w:asciiTheme="minorHAnsi" w:eastAsiaTheme="minorEastAsia" w:hAnsiTheme="minorHAnsi" w:cstheme="minorBidi"/>
            <w:smallCaps w:val="0"/>
            <w:noProof/>
            <w:sz w:val="22"/>
            <w:szCs w:val="22"/>
          </w:rPr>
          <w:tab/>
        </w:r>
        <w:r w:rsidR="004335A8" w:rsidRPr="00893149">
          <w:rPr>
            <w:rStyle w:val="Hyperlink"/>
            <w:rFonts w:cs="Arial"/>
            <w:noProof/>
          </w:rPr>
          <w:t>Outbound Data</w:t>
        </w:r>
        <w:r w:rsidR="004335A8">
          <w:rPr>
            <w:noProof/>
            <w:webHidden/>
          </w:rPr>
          <w:tab/>
        </w:r>
        <w:r w:rsidR="004335A8">
          <w:rPr>
            <w:noProof/>
            <w:webHidden/>
          </w:rPr>
          <w:fldChar w:fldCharType="begin"/>
        </w:r>
        <w:r w:rsidR="004335A8">
          <w:rPr>
            <w:noProof/>
            <w:webHidden/>
          </w:rPr>
          <w:instrText xml:space="preserve"> PAGEREF _Toc21347755 \h </w:instrText>
        </w:r>
        <w:r w:rsidR="004335A8">
          <w:rPr>
            <w:noProof/>
            <w:webHidden/>
          </w:rPr>
        </w:r>
        <w:r w:rsidR="004335A8">
          <w:rPr>
            <w:noProof/>
            <w:webHidden/>
          </w:rPr>
          <w:fldChar w:fldCharType="separate"/>
        </w:r>
        <w:r w:rsidR="004335A8">
          <w:rPr>
            <w:noProof/>
            <w:webHidden/>
          </w:rPr>
          <w:t>7</w:t>
        </w:r>
        <w:r w:rsidR="004335A8">
          <w:rPr>
            <w:noProof/>
            <w:webHidden/>
          </w:rPr>
          <w:fldChar w:fldCharType="end"/>
        </w:r>
      </w:hyperlink>
    </w:p>
    <w:p w14:paraId="52EC4420" w14:textId="1BF88527" w:rsidR="004335A8" w:rsidRDefault="00554861">
      <w:pPr>
        <w:pStyle w:val="TOC2"/>
        <w:tabs>
          <w:tab w:val="left" w:pos="880"/>
          <w:tab w:val="right" w:leader="dot" w:pos="10430"/>
        </w:tabs>
        <w:rPr>
          <w:rFonts w:asciiTheme="minorHAnsi" w:eastAsiaTheme="minorEastAsia" w:hAnsiTheme="minorHAnsi" w:cstheme="minorBidi"/>
          <w:smallCaps w:val="0"/>
          <w:noProof/>
          <w:sz w:val="22"/>
          <w:szCs w:val="22"/>
        </w:rPr>
      </w:pPr>
      <w:hyperlink w:anchor="_Toc21347756" w:history="1">
        <w:r w:rsidR="004335A8" w:rsidRPr="00893149">
          <w:rPr>
            <w:rStyle w:val="Hyperlink"/>
            <w:rFonts w:cs="Arial"/>
            <w:noProof/>
          </w:rPr>
          <w:t>2.2</w:t>
        </w:r>
        <w:r w:rsidR="004335A8">
          <w:rPr>
            <w:rFonts w:asciiTheme="minorHAnsi" w:eastAsiaTheme="minorEastAsia" w:hAnsiTheme="minorHAnsi" w:cstheme="minorBidi"/>
            <w:smallCaps w:val="0"/>
            <w:noProof/>
            <w:sz w:val="22"/>
            <w:szCs w:val="22"/>
          </w:rPr>
          <w:tab/>
        </w:r>
        <w:r w:rsidR="004335A8" w:rsidRPr="00893149">
          <w:rPr>
            <w:rStyle w:val="Hyperlink"/>
            <w:rFonts w:cs="Arial"/>
            <w:noProof/>
          </w:rPr>
          <w:t>Inbound Data</w:t>
        </w:r>
        <w:r w:rsidR="004335A8">
          <w:rPr>
            <w:noProof/>
            <w:webHidden/>
          </w:rPr>
          <w:tab/>
        </w:r>
        <w:r w:rsidR="004335A8">
          <w:rPr>
            <w:noProof/>
            <w:webHidden/>
          </w:rPr>
          <w:fldChar w:fldCharType="begin"/>
        </w:r>
        <w:r w:rsidR="004335A8">
          <w:rPr>
            <w:noProof/>
            <w:webHidden/>
          </w:rPr>
          <w:instrText xml:space="preserve"> PAGEREF _Toc21347756 \h </w:instrText>
        </w:r>
        <w:r w:rsidR="004335A8">
          <w:rPr>
            <w:noProof/>
            <w:webHidden/>
          </w:rPr>
        </w:r>
        <w:r w:rsidR="004335A8">
          <w:rPr>
            <w:noProof/>
            <w:webHidden/>
          </w:rPr>
          <w:fldChar w:fldCharType="separate"/>
        </w:r>
        <w:r w:rsidR="004335A8">
          <w:rPr>
            <w:noProof/>
            <w:webHidden/>
          </w:rPr>
          <w:t>8</w:t>
        </w:r>
        <w:r w:rsidR="004335A8">
          <w:rPr>
            <w:noProof/>
            <w:webHidden/>
          </w:rPr>
          <w:fldChar w:fldCharType="end"/>
        </w:r>
      </w:hyperlink>
    </w:p>
    <w:p w14:paraId="4CFE6F7E" w14:textId="551E22E9" w:rsidR="004335A8" w:rsidRDefault="00554861">
      <w:pPr>
        <w:pStyle w:val="TOC1"/>
        <w:tabs>
          <w:tab w:val="left" w:pos="440"/>
          <w:tab w:val="right" w:leader="dot" w:pos="10430"/>
        </w:tabs>
        <w:rPr>
          <w:rFonts w:asciiTheme="minorHAnsi" w:eastAsiaTheme="minorEastAsia" w:hAnsiTheme="minorHAnsi" w:cstheme="minorBidi"/>
          <w:b w:val="0"/>
          <w:bCs w:val="0"/>
          <w:caps w:val="0"/>
          <w:noProof/>
          <w:sz w:val="22"/>
          <w:szCs w:val="22"/>
        </w:rPr>
      </w:pPr>
      <w:hyperlink w:anchor="_Toc21347757" w:history="1">
        <w:r w:rsidR="004335A8" w:rsidRPr="00893149">
          <w:rPr>
            <w:rStyle w:val="Hyperlink"/>
            <w:rFonts w:cs="Arial"/>
            <w:noProof/>
          </w:rPr>
          <w:t>3</w:t>
        </w:r>
        <w:r w:rsidR="004335A8">
          <w:rPr>
            <w:rFonts w:asciiTheme="minorHAnsi" w:eastAsiaTheme="minorEastAsia" w:hAnsiTheme="minorHAnsi" w:cstheme="minorBidi"/>
            <w:b w:val="0"/>
            <w:bCs w:val="0"/>
            <w:caps w:val="0"/>
            <w:noProof/>
            <w:sz w:val="22"/>
            <w:szCs w:val="22"/>
          </w:rPr>
          <w:tab/>
        </w:r>
        <w:r w:rsidR="004335A8" w:rsidRPr="00893149">
          <w:rPr>
            <w:rStyle w:val="Hyperlink"/>
            <w:rFonts w:cs="Arial"/>
            <w:noProof/>
          </w:rPr>
          <w:t>File Transfer and Format Requirements</w:t>
        </w:r>
        <w:r w:rsidR="004335A8">
          <w:rPr>
            <w:noProof/>
            <w:webHidden/>
          </w:rPr>
          <w:tab/>
        </w:r>
        <w:r w:rsidR="004335A8">
          <w:rPr>
            <w:noProof/>
            <w:webHidden/>
          </w:rPr>
          <w:fldChar w:fldCharType="begin"/>
        </w:r>
        <w:r w:rsidR="004335A8">
          <w:rPr>
            <w:noProof/>
            <w:webHidden/>
          </w:rPr>
          <w:instrText xml:space="preserve"> PAGEREF _Toc21347757 \h </w:instrText>
        </w:r>
        <w:r w:rsidR="004335A8">
          <w:rPr>
            <w:noProof/>
            <w:webHidden/>
          </w:rPr>
        </w:r>
        <w:r w:rsidR="004335A8">
          <w:rPr>
            <w:noProof/>
            <w:webHidden/>
          </w:rPr>
          <w:fldChar w:fldCharType="separate"/>
        </w:r>
        <w:r w:rsidR="004335A8">
          <w:rPr>
            <w:noProof/>
            <w:webHidden/>
          </w:rPr>
          <w:t>10</w:t>
        </w:r>
        <w:r w:rsidR="004335A8">
          <w:rPr>
            <w:noProof/>
            <w:webHidden/>
          </w:rPr>
          <w:fldChar w:fldCharType="end"/>
        </w:r>
      </w:hyperlink>
    </w:p>
    <w:p w14:paraId="580815E1" w14:textId="3C4F944E" w:rsidR="004335A8" w:rsidRDefault="00554861">
      <w:pPr>
        <w:pStyle w:val="TOC2"/>
        <w:tabs>
          <w:tab w:val="left" w:pos="880"/>
          <w:tab w:val="right" w:leader="dot" w:pos="10430"/>
        </w:tabs>
        <w:rPr>
          <w:rFonts w:asciiTheme="minorHAnsi" w:eastAsiaTheme="minorEastAsia" w:hAnsiTheme="minorHAnsi" w:cstheme="minorBidi"/>
          <w:smallCaps w:val="0"/>
          <w:noProof/>
          <w:sz w:val="22"/>
          <w:szCs w:val="22"/>
        </w:rPr>
      </w:pPr>
      <w:hyperlink w:anchor="_Toc21347758" w:history="1">
        <w:r w:rsidR="004335A8" w:rsidRPr="00893149">
          <w:rPr>
            <w:rStyle w:val="Hyperlink"/>
            <w:rFonts w:cs="Arial"/>
            <w:noProof/>
          </w:rPr>
          <w:t>3.1</w:t>
        </w:r>
        <w:r w:rsidR="004335A8">
          <w:rPr>
            <w:rFonts w:asciiTheme="minorHAnsi" w:eastAsiaTheme="minorEastAsia" w:hAnsiTheme="minorHAnsi" w:cstheme="minorBidi"/>
            <w:smallCaps w:val="0"/>
            <w:noProof/>
            <w:sz w:val="22"/>
            <w:szCs w:val="22"/>
          </w:rPr>
          <w:tab/>
        </w:r>
        <w:r w:rsidR="004335A8" w:rsidRPr="00893149">
          <w:rPr>
            <w:rStyle w:val="Hyperlink"/>
            <w:rFonts w:cs="Arial"/>
            <w:noProof/>
          </w:rPr>
          <w:t>General Requirements</w:t>
        </w:r>
        <w:r w:rsidR="004335A8">
          <w:rPr>
            <w:noProof/>
            <w:webHidden/>
          </w:rPr>
          <w:tab/>
        </w:r>
        <w:r w:rsidR="004335A8">
          <w:rPr>
            <w:noProof/>
            <w:webHidden/>
          </w:rPr>
          <w:fldChar w:fldCharType="begin"/>
        </w:r>
        <w:r w:rsidR="004335A8">
          <w:rPr>
            <w:noProof/>
            <w:webHidden/>
          </w:rPr>
          <w:instrText xml:space="preserve"> PAGEREF _Toc21347758 \h </w:instrText>
        </w:r>
        <w:r w:rsidR="004335A8">
          <w:rPr>
            <w:noProof/>
            <w:webHidden/>
          </w:rPr>
        </w:r>
        <w:r w:rsidR="004335A8">
          <w:rPr>
            <w:noProof/>
            <w:webHidden/>
          </w:rPr>
          <w:fldChar w:fldCharType="separate"/>
        </w:r>
        <w:r w:rsidR="004335A8">
          <w:rPr>
            <w:noProof/>
            <w:webHidden/>
          </w:rPr>
          <w:t>10</w:t>
        </w:r>
        <w:r w:rsidR="004335A8">
          <w:rPr>
            <w:noProof/>
            <w:webHidden/>
          </w:rPr>
          <w:fldChar w:fldCharType="end"/>
        </w:r>
      </w:hyperlink>
    </w:p>
    <w:p w14:paraId="493C422A" w14:textId="6C2CFF9C" w:rsidR="004335A8" w:rsidRDefault="00554861">
      <w:pPr>
        <w:pStyle w:val="TOC3"/>
        <w:tabs>
          <w:tab w:val="left" w:pos="1100"/>
          <w:tab w:val="right" w:leader="dot" w:pos="10430"/>
        </w:tabs>
        <w:rPr>
          <w:rFonts w:asciiTheme="minorHAnsi" w:eastAsiaTheme="minorEastAsia" w:hAnsiTheme="minorHAnsi" w:cstheme="minorBidi"/>
          <w:i w:val="0"/>
          <w:iCs w:val="0"/>
          <w:noProof/>
          <w:sz w:val="22"/>
          <w:szCs w:val="22"/>
        </w:rPr>
      </w:pPr>
      <w:hyperlink w:anchor="_Toc21347759" w:history="1">
        <w:r w:rsidR="004335A8" w:rsidRPr="00893149">
          <w:rPr>
            <w:rStyle w:val="Hyperlink"/>
            <w:rFonts w:cs="Arial"/>
            <w:noProof/>
          </w:rPr>
          <w:t>3.1.1</w:t>
        </w:r>
        <w:r w:rsidR="004335A8">
          <w:rPr>
            <w:rFonts w:asciiTheme="minorHAnsi" w:eastAsiaTheme="minorEastAsia" w:hAnsiTheme="minorHAnsi" w:cstheme="minorBidi"/>
            <w:i w:val="0"/>
            <w:iCs w:val="0"/>
            <w:noProof/>
            <w:sz w:val="22"/>
            <w:szCs w:val="22"/>
          </w:rPr>
          <w:tab/>
        </w:r>
        <w:r w:rsidR="004335A8" w:rsidRPr="00893149">
          <w:rPr>
            <w:rStyle w:val="Hyperlink"/>
            <w:rFonts w:cs="Arial"/>
            <w:noProof/>
          </w:rPr>
          <w:t>Vendor Specific Requirements</w:t>
        </w:r>
        <w:r w:rsidR="004335A8">
          <w:rPr>
            <w:noProof/>
            <w:webHidden/>
          </w:rPr>
          <w:tab/>
        </w:r>
        <w:r w:rsidR="004335A8">
          <w:rPr>
            <w:noProof/>
            <w:webHidden/>
          </w:rPr>
          <w:fldChar w:fldCharType="begin"/>
        </w:r>
        <w:r w:rsidR="004335A8">
          <w:rPr>
            <w:noProof/>
            <w:webHidden/>
          </w:rPr>
          <w:instrText xml:space="preserve"> PAGEREF _Toc21347759 \h </w:instrText>
        </w:r>
        <w:r w:rsidR="004335A8">
          <w:rPr>
            <w:noProof/>
            <w:webHidden/>
          </w:rPr>
        </w:r>
        <w:r w:rsidR="004335A8">
          <w:rPr>
            <w:noProof/>
            <w:webHidden/>
          </w:rPr>
          <w:fldChar w:fldCharType="separate"/>
        </w:r>
        <w:r w:rsidR="004335A8">
          <w:rPr>
            <w:noProof/>
            <w:webHidden/>
          </w:rPr>
          <w:t>11</w:t>
        </w:r>
        <w:r w:rsidR="004335A8">
          <w:rPr>
            <w:noProof/>
            <w:webHidden/>
          </w:rPr>
          <w:fldChar w:fldCharType="end"/>
        </w:r>
      </w:hyperlink>
    </w:p>
    <w:p w14:paraId="27C30E8A" w14:textId="5A94E48A" w:rsidR="004335A8" w:rsidRDefault="00554861">
      <w:pPr>
        <w:pStyle w:val="TOC2"/>
        <w:tabs>
          <w:tab w:val="left" w:pos="880"/>
          <w:tab w:val="right" w:leader="dot" w:pos="10430"/>
        </w:tabs>
        <w:rPr>
          <w:rFonts w:asciiTheme="minorHAnsi" w:eastAsiaTheme="minorEastAsia" w:hAnsiTheme="minorHAnsi" w:cstheme="minorBidi"/>
          <w:smallCaps w:val="0"/>
          <w:noProof/>
          <w:sz w:val="22"/>
          <w:szCs w:val="22"/>
        </w:rPr>
      </w:pPr>
      <w:hyperlink w:anchor="_Toc21347760" w:history="1">
        <w:r w:rsidR="004335A8" w:rsidRPr="00893149">
          <w:rPr>
            <w:rStyle w:val="Hyperlink"/>
            <w:rFonts w:cs="Arial"/>
            <w:noProof/>
          </w:rPr>
          <w:t>3.2</w:t>
        </w:r>
        <w:r w:rsidR="004335A8">
          <w:rPr>
            <w:rFonts w:asciiTheme="minorHAnsi" w:eastAsiaTheme="minorEastAsia" w:hAnsiTheme="minorHAnsi" w:cstheme="minorBidi"/>
            <w:smallCaps w:val="0"/>
            <w:noProof/>
            <w:sz w:val="22"/>
            <w:szCs w:val="22"/>
          </w:rPr>
          <w:tab/>
        </w:r>
        <w:r w:rsidR="004335A8" w:rsidRPr="00893149">
          <w:rPr>
            <w:rStyle w:val="Hyperlink"/>
            <w:rFonts w:cs="Arial"/>
            <w:noProof/>
          </w:rPr>
          <w:t>Outbound File Detail</w:t>
        </w:r>
        <w:r w:rsidR="004335A8">
          <w:rPr>
            <w:noProof/>
            <w:webHidden/>
          </w:rPr>
          <w:tab/>
        </w:r>
        <w:r w:rsidR="004335A8">
          <w:rPr>
            <w:noProof/>
            <w:webHidden/>
          </w:rPr>
          <w:fldChar w:fldCharType="begin"/>
        </w:r>
        <w:r w:rsidR="004335A8">
          <w:rPr>
            <w:noProof/>
            <w:webHidden/>
          </w:rPr>
          <w:instrText xml:space="preserve"> PAGEREF _Toc21347760 \h </w:instrText>
        </w:r>
        <w:r w:rsidR="004335A8">
          <w:rPr>
            <w:noProof/>
            <w:webHidden/>
          </w:rPr>
        </w:r>
        <w:r w:rsidR="004335A8">
          <w:rPr>
            <w:noProof/>
            <w:webHidden/>
          </w:rPr>
          <w:fldChar w:fldCharType="separate"/>
        </w:r>
        <w:r w:rsidR="004335A8">
          <w:rPr>
            <w:noProof/>
            <w:webHidden/>
          </w:rPr>
          <w:t>12</w:t>
        </w:r>
        <w:r w:rsidR="004335A8">
          <w:rPr>
            <w:noProof/>
            <w:webHidden/>
          </w:rPr>
          <w:fldChar w:fldCharType="end"/>
        </w:r>
      </w:hyperlink>
    </w:p>
    <w:p w14:paraId="01119057" w14:textId="251DF9EF" w:rsidR="004335A8" w:rsidRDefault="00554861">
      <w:pPr>
        <w:pStyle w:val="TOC3"/>
        <w:tabs>
          <w:tab w:val="left" w:pos="1100"/>
          <w:tab w:val="right" w:leader="dot" w:pos="10430"/>
        </w:tabs>
        <w:rPr>
          <w:rFonts w:asciiTheme="minorHAnsi" w:eastAsiaTheme="minorEastAsia" w:hAnsiTheme="minorHAnsi" w:cstheme="minorBidi"/>
          <w:i w:val="0"/>
          <w:iCs w:val="0"/>
          <w:noProof/>
          <w:sz w:val="22"/>
          <w:szCs w:val="22"/>
        </w:rPr>
      </w:pPr>
      <w:hyperlink w:anchor="_Toc21347761" w:history="1">
        <w:r w:rsidR="004335A8" w:rsidRPr="00893149">
          <w:rPr>
            <w:rStyle w:val="Hyperlink"/>
            <w:rFonts w:cs="Arial"/>
            <w:noProof/>
          </w:rPr>
          <w:t>3.2.1</w:t>
        </w:r>
        <w:r w:rsidR="004335A8">
          <w:rPr>
            <w:rFonts w:asciiTheme="minorHAnsi" w:eastAsiaTheme="minorEastAsia" w:hAnsiTheme="minorHAnsi" w:cstheme="minorBidi"/>
            <w:i w:val="0"/>
            <w:iCs w:val="0"/>
            <w:noProof/>
            <w:sz w:val="22"/>
            <w:szCs w:val="22"/>
          </w:rPr>
          <w:tab/>
        </w:r>
        <w:r w:rsidR="004335A8" w:rsidRPr="00893149">
          <w:rPr>
            <w:rStyle w:val="Hyperlink"/>
            <w:rFonts w:cs="Arial"/>
            <w:noProof/>
          </w:rPr>
          <w:t>Match List File</w:t>
        </w:r>
        <w:r w:rsidR="004335A8">
          <w:rPr>
            <w:noProof/>
            <w:webHidden/>
          </w:rPr>
          <w:tab/>
        </w:r>
        <w:r w:rsidR="004335A8">
          <w:rPr>
            <w:noProof/>
            <w:webHidden/>
          </w:rPr>
          <w:fldChar w:fldCharType="begin"/>
        </w:r>
        <w:r w:rsidR="004335A8">
          <w:rPr>
            <w:noProof/>
            <w:webHidden/>
          </w:rPr>
          <w:instrText xml:space="preserve"> PAGEREF _Toc21347761 \h </w:instrText>
        </w:r>
        <w:r w:rsidR="004335A8">
          <w:rPr>
            <w:noProof/>
            <w:webHidden/>
          </w:rPr>
        </w:r>
        <w:r w:rsidR="004335A8">
          <w:rPr>
            <w:noProof/>
            <w:webHidden/>
          </w:rPr>
          <w:fldChar w:fldCharType="separate"/>
        </w:r>
        <w:r w:rsidR="004335A8">
          <w:rPr>
            <w:noProof/>
            <w:webHidden/>
          </w:rPr>
          <w:t>12</w:t>
        </w:r>
        <w:r w:rsidR="004335A8">
          <w:rPr>
            <w:noProof/>
            <w:webHidden/>
          </w:rPr>
          <w:fldChar w:fldCharType="end"/>
        </w:r>
      </w:hyperlink>
    </w:p>
    <w:p w14:paraId="19DB02AB" w14:textId="582790FF" w:rsidR="004335A8" w:rsidRDefault="00554861">
      <w:pPr>
        <w:pStyle w:val="TOC3"/>
        <w:tabs>
          <w:tab w:val="left" w:pos="1100"/>
          <w:tab w:val="right" w:leader="dot" w:pos="10430"/>
        </w:tabs>
        <w:rPr>
          <w:rFonts w:asciiTheme="minorHAnsi" w:eastAsiaTheme="minorEastAsia" w:hAnsiTheme="minorHAnsi" w:cstheme="minorBidi"/>
          <w:i w:val="0"/>
          <w:iCs w:val="0"/>
          <w:noProof/>
          <w:sz w:val="22"/>
          <w:szCs w:val="22"/>
        </w:rPr>
      </w:pPr>
      <w:hyperlink w:anchor="_Toc21347762" w:history="1">
        <w:r w:rsidR="004335A8" w:rsidRPr="00893149">
          <w:rPr>
            <w:rStyle w:val="Hyperlink"/>
            <w:rFonts w:cs="Arial"/>
            <w:noProof/>
          </w:rPr>
          <w:t>3.2.2</w:t>
        </w:r>
        <w:r w:rsidR="004335A8">
          <w:rPr>
            <w:rFonts w:asciiTheme="minorHAnsi" w:eastAsiaTheme="minorEastAsia" w:hAnsiTheme="minorHAnsi" w:cstheme="minorBidi"/>
            <w:i w:val="0"/>
            <w:iCs w:val="0"/>
            <w:noProof/>
            <w:sz w:val="22"/>
            <w:szCs w:val="22"/>
          </w:rPr>
          <w:tab/>
        </w:r>
        <w:r w:rsidR="004335A8" w:rsidRPr="00893149">
          <w:rPr>
            <w:rStyle w:val="Hyperlink"/>
            <w:rFonts w:cs="Arial"/>
            <w:noProof/>
          </w:rPr>
          <w:t>Target File (Merck Created)</w:t>
        </w:r>
        <w:r w:rsidR="004335A8">
          <w:rPr>
            <w:noProof/>
            <w:webHidden/>
          </w:rPr>
          <w:tab/>
        </w:r>
        <w:r w:rsidR="004335A8">
          <w:rPr>
            <w:noProof/>
            <w:webHidden/>
          </w:rPr>
          <w:fldChar w:fldCharType="begin"/>
        </w:r>
        <w:r w:rsidR="004335A8">
          <w:rPr>
            <w:noProof/>
            <w:webHidden/>
          </w:rPr>
          <w:instrText xml:space="preserve"> PAGEREF _Toc21347762 \h </w:instrText>
        </w:r>
        <w:r w:rsidR="004335A8">
          <w:rPr>
            <w:noProof/>
            <w:webHidden/>
          </w:rPr>
        </w:r>
        <w:r w:rsidR="004335A8">
          <w:rPr>
            <w:noProof/>
            <w:webHidden/>
          </w:rPr>
          <w:fldChar w:fldCharType="separate"/>
        </w:r>
        <w:r w:rsidR="004335A8">
          <w:rPr>
            <w:noProof/>
            <w:webHidden/>
          </w:rPr>
          <w:t>13</w:t>
        </w:r>
        <w:r w:rsidR="004335A8">
          <w:rPr>
            <w:noProof/>
            <w:webHidden/>
          </w:rPr>
          <w:fldChar w:fldCharType="end"/>
        </w:r>
      </w:hyperlink>
    </w:p>
    <w:p w14:paraId="02022248" w14:textId="738C2DF9" w:rsidR="004335A8" w:rsidRDefault="00554861">
      <w:pPr>
        <w:pStyle w:val="TOC3"/>
        <w:tabs>
          <w:tab w:val="left" w:pos="1100"/>
          <w:tab w:val="right" w:leader="dot" w:pos="10430"/>
        </w:tabs>
        <w:rPr>
          <w:rFonts w:asciiTheme="minorHAnsi" w:eastAsiaTheme="minorEastAsia" w:hAnsiTheme="minorHAnsi" w:cstheme="minorBidi"/>
          <w:i w:val="0"/>
          <w:iCs w:val="0"/>
          <w:noProof/>
          <w:sz w:val="22"/>
          <w:szCs w:val="22"/>
        </w:rPr>
      </w:pPr>
      <w:hyperlink w:anchor="_Toc21347763" w:history="1">
        <w:r w:rsidR="004335A8" w:rsidRPr="00893149">
          <w:rPr>
            <w:rStyle w:val="Hyperlink"/>
            <w:rFonts w:cs="Arial"/>
            <w:noProof/>
          </w:rPr>
          <w:t>3.2.3</w:t>
        </w:r>
        <w:r w:rsidR="004335A8">
          <w:rPr>
            <w:rFonts w:asciiTheme="minorHAnsi" w:eastAsiaTheme="minorEastAsia" w:hAnsiTheme="minorHAnsi" w:cstheme="minorBidi"/>
            <w:i w:val="0"/>
            <w:iCs w:val="0"/>
            <w:noProof/>
            <w:sz w:val="22"/>
            <w:szCs w:val="22"/>
          </w:rPr>
          <w:tab/>
        </w:r>
        <w:r w:rsidR="004335A8" w:rsidRPr="00893149">
          <w:rPr>
            <w:rStyle w:val="Hyperlink"/>
            <w:rFonts w:cs="Arial"/>
            <w:noProof/>
          </w:rPr>
          <w:t>Suppression File</w:t>
        </w:r>
        <w:r w:rsidR="004335A8">
          <w:rPr>
            <w:noProof/>
            <w:webHidden/>
          </w:rPr>
          <w:tab/>
        </w:r>
        <w:r w:rsidR="004335A8">
          <w:rPr>
            <w:noProof/>
            <w:webHidden/>
          </w:rPr>
          <w:fldChar w:fldCharType="begin"/>
        </w:r>
        <w:r w:rsidR="004335A8">
          <w:rPr>
            <w:noProof/>
            <w:webHidden/>
          </w:rPr>
          <w:instrText xml:space="preserve"> PAGEREF _Toc21347763 \h </w:instrText>
        </w:r>
        <w:r w:rsidR="004335A8">
          <w:rPr>
            <w:noProof/>
            <w:webHidden/>
          </w:rPr>
        </w:r>
        <w:r w:rsidR="004335A8">
          <w:rPr>
            <w:noProof/>
            <w:webHidden/>
          </w:rPr>
          <w:fldChar w:fldCharType="separate"/>
        </w:r>
        <w:r w:rsidR="004335A8">
          <w:rPr>
            <w:noProof/>
            <w:webHidden/>
          </w:rPr>
          <w:t>14</w:t>
        </w:r>
        <w:r w:rsidR="004335A8">
          <w:rPr>
            <w:noProof/>
            <w:webHidden/>
          </w:rPr>
          <w:fldChar w:fldCharType="end"/>
        </w:r>
      </w:hyperlink>
    </w:p>
    <w:p w14:paraId="26E9E010" w14:textId="47C9C3B7" w:rsidR="004335A8" w:rsidRDefault="00554861">
      <w:pPr>
        <w:pStyle w:val="TOC2"/>
        <w:tabs>
          <w:tab w:val="left" w:pos="880"/>
          <w:tab w:val="right" w:leader="dot" w:pos="10430"/>
        </w:tabs>
        <w:rPr>
          <w:rFonts w:asciiTheme="minorHAnsi" w:eastAsiaTheme="minorEastAsia" w:hAnsiTheme="minorHAnsi" w:cstheme="minorBidi"/>
          <w:smallCaps w:val="0"/>
          <w:noProof/>
          <w:sz w:val="22"/>
          <w:szCs w:val="22"/>
        </w:rPr>
      </w:pPr>
      <w:hyperlink w:anchor="_Toc21347764" w:history="1">
        <w:r w:rsidR="004335A8" w:rsidRPr="00893149">
          <w:rPr>
            <w:rStyle w:val="Hyperlink"/>
            <w:rFonts w:cs="Arial"/>
            <w:noProof/>
          </w:rPr>
          <w:t>3.3</w:t>
        </w:r>
        <w:r w:rsidR="004335A8">
          <w:rPr>
            <w:rFonts w:asciiTheme="minorHAnsi" w:eastAsiaTheme="minorEastAsia" w:hAnsiTheme="minorHAnsi" w:cstheme="minorBidi"/>
            <w:smallCaps w:val="0"/>
            <w:noProof/>
            <w:sz w:val="22"/>
            <w:szCs w:val="22"/>
          </w:rPr>
          <w:tab/>
        </w:r>
        <w:r w:rsidR="004335A8" w:rsidRPr="00893149">
          <w:rPr>
            <w:rStyle w:val="Hyperlink"/>
            <w:rFonts w:cs="Arial"/>
            <w:noProof/>
          </w:rPr>
          <w:t>Inbound File Detail</w:t>
        </w:r>
        <w:r w:rsidR="004335A8">
          <w:rPr>
            <w:noProof/>
            <w:webHidden/>
          </w:rPr>
          <w:tab/>
        </w:r>
        <w:r w:rsidR="004335A8">
          <w:rPr>
            <w:noProof/>
            <w:webHidden/>
          </w:rPr>
          <w:fldChar w:fldCharType="begin"/>
        </w:r>
        <w:r w:rsidR="004335A8">
          <w:rPr>
            <w:noProof/>
            <w:webHidden/>
          </w:rPr>
          <w:instrText xml:space="preserve"> PAGEREF _Toc21347764 \h </w:instrText>
        </w:r>
        <w:r w:rsidR="004335A8">
          <w:rPr>
            <w:noProof/>
            <w:webHidden/>
          </w:rPr>
        </w:r>
        <w:r w:rsidR="004335A8">
          <w:rPr>
            <w:noProof/>
            <w:webHidden/>
          </w:rPr>
          <w:fldChar w:fldCharType="separate"/>
        </w:r>
        <w:r w:rsidR="004335A8">
          <w:rPr>
            <w:noProof/>
            <w:webHidden/>
          </w:rPr>
          <w:t>15</w:t>
        </w:r>
        <w:r w:rsidR="004335A8">
          <w:rPr>
            <w:noProof/>
            <w:webHidden/>
          </w:rPr>
          <w:fldChar w:fldCharType="end"/>
        </w:r>
      </w:hyperlink>
    </w:p>
    <w:p w14:paraId="754594F9" w14:textId="475FC37D" w:rsidR="004335A8" w:rsidRDefault="00554861">
      <w:pPr>
        <w:pStyle w:val="TOC3"/>
        <w:tabs>
          <w:tab w:val="left" w:pos="1100"/>
          <w:tab w:val="right" w:leader="dot" w:pos="10430"/>
        </w:tabs>
        <w:rPr>
          <w:rFonts w:asciiTheme="minorHAnsi" w:eastAsiaTheme="minorEastAsia" w:hAnsiTheme="minorHAnsi" w:cstheme="minorBidi"/>
          <w:i w:val="0"/>
          <w:iCs w:val="0"/>
          <w:noProof/>
          <w:sz w:val="22"/>
          <w:szCs w:val="22"/>
        </w:rPr>
      </w:pPr>
      <w:hyperlink w:anchor="_Toc21347765" w:history="1">
        <w:r w:rsidR="004335A8" w:rsidRPr="00893149">
          <w:rPr>
            <w:rStyle w:val="Hyperlink"/>
            <w:rFonts w:cs="Arial"/>
            <w:noProof/>
          </w:rPr>
          <w:t>3.3.1</w:t>
        </w:r>
        <w:r w:rsidR="004335A8">
          <w:rPr>
            <w:rFonts w:asciiTheme="minorHAnsi" w:eastAsiaTheme="minorEastAsia" w:hAnsiTheme="minorHAnsi" w:cstheme="minorBidi"/>
            <w:i w:val="0"/>
            <w:iCs w:val="0"/>
            <w:noProof/>
            <w:sz w:val="22"/>
            <w:szCs w:val="22"/>
          </w:rPr>
          <w:tab/>
        </w:r>
        <w:r w:rsidR="004335A8" w:rsidRPr="00893149">
          <w:rPr>
            <w:rStyle w:val="Hyperlink"/>
            <w:rFonts w:cs="Arial"/>
            <w:noProof/>
          </w:rPr>
          <w:t>Match List Results File</w:t>
        </w:r>
        <w:r w:rsidR="004335A8">
          <w:rPr>
            <w:noProof/>
            <w:webHidden/>
          </w:rPr>
          <w:tab/>
        </w:r>
        <w:r w:rsidR="004335A8">
          <w:rPr>
            <w:noProof/>
            <w:webHidden/>
          </w:rPr>
          <w:fldChar w:fldCharType="begin"/>
        </w:r>
        <w:r w:rsidR="004335A8">
          <w:rPr>
            <w:noProof/>
            <w:webHidden/>
          </w:rPr>
          <w:instrText xml:space="preserve"> PAGEREF _Toc21347765 \h </w:instrText>
        </w:r>
        <w:r w:rsidR="004335A8">
          <w:rPr>
            <w:noProof/>
            <w:webHidden/>
          </w:rPr>
        </w:r>
        <w:r w:rsidR="004335A8">
          <w:rPr>
            <w:noProof/>
            <w:webHidden/>
          </w:rPr>
          <w:fldChar w:fldCharType="separate"/>
        </w:r>
        <w:r w:rsidR="004335A8">
          <w:rPr>
            <w:noProof/>
            <w:webHidden/>
          </w:rPr>
          <w:t>15</w:t>
        </w:r>
        <w:r w:rsidR="004335A8">
          <w:rPr>
            <w:noProof/>
            <w:webHidden/>
          </w:rPr>
          <w:fldChar w:fldCharType="end"/>
        </w:r>
      </w:hyperlink>
    </w:p>
    <w:p w14:paraId="097114C7" w14:textId="0242B0FF" w:rsidR="004335A8" w:rsidRDefault="00554861">
      <w:pPr>
        <w:pStyle w:val="TOC3"/>
        <w:tabs>
          <w:tab w:val="left" w:pos="1100"/>
          <w:tab w:val="right" w:leader="dot" w:pos="10430"/>
        </w:tabs>
        <w:rPr>
          <w:rFonts w:asciiTheme="minorHAnsi" w:eastAsiaTheme="minorEastAsia" w:hAnsiTheme="minorHAnsi" w:cstheme="minorBidi"/>
          <w:i w:val="0"/>
          <w:iCs w:val="0"/>
          <w:noProof/>
          <w:sz w:val="22"/>
          <w:szCs w:val="22"/>
        </w:rPr>
      </w:pPr>
      <w:hyperlink w:anchor="_Toc21347766" w:history="1">
        <w:r w:rsidR="004335A8" w:rsidRPr="00893149">
          <w:rPr>
            <w:rStyle w:val="Hyperlink"/>
            <w:rFonts w:cs="Arial"/>
            <w:noProof/>
          </w:rPr>
          <w:t>3.3.2</w:t>
        </w:r>
        <w:r w:rsidR="004335A8">
          <w:rPr>
            <w:rFonts w:asciiTheme="minorHAnsi" w:eastAsiaTheme="minorEastAsia" w:hAnsiTheme="minorHAnsi" w:cstheme="minorBidi"/>
            <w:i w:val="0"/>
            <w:iCs w:val="0"/>
            <w:noProof/>
            <w:sz w:val="22"/>
            <w:szCs w:val="22"/>
          </w:rPr>
          <w:tab/>
        </w:r>
        <w:r w:rsidR="004335A8" w:rsidRPr="00893149">
          <w:rPr>
            <w:rStyle w:val="Hyperlink"/>
            <w:rFonts w:cs="Arial"/>
            <w:noProof/>
          </w:rPr>
          <w:t>Target File (Vendor Incremental or Vendor Created)</w:t>
        </w:r>
        <w:r w:rsidR="004335A8">
          <w:rPr>
            <w:noProof/>
            <w:webHidden/>
          </w:rPr>
          <w:tab/>
        </w:r>
        <w:r w:rsidR="004335A8">
          <w:rPr>
            <w:noProof/>
            <w:webHidden/>
          </w:rPr>
          <w:fldChar w:fldCharType="begin"/>
        </w:r>
        <w:r w:rsidR="004335A8">
          <w:rPr>
            <w:noProof/>
            <w:webHidden/>
          </w:rPr>
          <w:instrText xml:space="preserve"> PAGEREF _Toc21347766 \h </w:instrText>
        </w:r>
        <w:r w:rsidR="004335A8">
          <w:rPr>
            <w:noProof/>
            <w:webHidden/>
          </w:rPr>
        </w:r>
        <w:r w:rsidR="004335A8">
          <w:rPr>
            <w:noProof/>
            <w:webHidden/>
          </w:rPr>
          <w:fldChar w:fldCharType="separate"/>
        </w:r>
        <w:r w:rsidR="004335A8">
          <w:rPr>
            <w:noProof/>
            <w:webHidden/>
          </w:rPr>
          <w:t>15</w:t>
        </w:r>
        <w:r w:rsidR="004335A8">
          <w:rPr>
            <w:noProof/>
            <w:webHidden/>
          </w:rPr>
          <w:fldChar w:fldCharType="end"/>
        </w:r>
      </w:hyperlink>
    </w:p>
    <w:p w14:paraId="5236B8FC" w14:textId="50883D64" w:rsidR="004335A8" w:rsidRDefault="00554861">
      <w:pPr>
        <w:pStyle w:val="TOC3"/>
        <w:tabs>
          <w:tab w:val="left" w:pos="1100"/>
          <w:tab w:val="right" w:leader="dot" w:pos="10430"/>
        </w:tabs>
        <w:rPr>
          <w:rFonts w:asciiTheme="minorHAnsi" w:eastAsiaTheme="minorEastAsia" w:hAnsiTheme="minorHAnsi" w:cstheme="minorBidi"/>
          <w:i w:val="0"/>
          <w:iCs w:val="0"/>
          <w:noProof/>
          <w:sz w:val="22"/>
          <w:szCs w:val="22"/>
        </w:rPr>
      </w:pPr>
      <w:hyperlink w:anchor="_Toc21347767" w:history="1">
        <w:r w:rsidR="004335A8" w:rsidRPr="00893149">
          <w:rPr>
            <w:rStyle w:val="Hyperlink"/>
            <w:rFonts w:cs="Arial"/>
            <w:noProof/>
          </w:rPr>
          <w:t>3.3.3</w:t>
        </w:r>
        <w:r w:rsidR="004335A8">
          <w:rPr>
            <w:rFonts w:asciiTheme="minorHAnsi" w:eastAsiaTheme="minorEastAsia" w:hAnsiTheme="minorHAnsi" w:cstheme="minorBidi"/>
            <w:i w:val="0"/>
            <w:iCs w:val="0"/>
            <w:noProof/>
            <w:sz w:val="22"/>
            <w:szCs w:val="22"/>
          </w:rPr>
          <w:tab/>
        </w:r>
        <w:r w:rsidR="004335A8" w:rsidRPr="00893149">
          <w:rPr>
            <w:rStyle w:val="Hyperlink"/>
            <w:rFonts w:cs="Arial"/>
            <w:noProof/>
          </w:rPr>
          <w:t>Response File</w:t>
        </w:r>
        <w:r w:rsidR="004335A8">
          <w:rPr>
            <w:noProof/>
            <w:webHidden/>
          </w:rPr>
          <w:tab/>
        </w:r>
        <w:r w:rsidR="004335A8">
          <w:rPr>
            <w:noProof/>
            <w:webHidden/>
          </w:rPr>
          <w:fldChar w:fldCharType="begin"/>
        </w:r>
        <w:r w:rsidR="004335A8">
          <w:rPr>
            <w:noProof/>
            <w:webHidden/>
          </w:rPr>
          <w:instrText xml:space="preserve"> PAGEREF _Toc21347767 \h </w:instrText>
        </w:r>
        <w:r w:rsidR="004335A8">
          <w:rPr>
            <w:noProof/>
            <w:webHidden/>
          </w:rPr>
        </w:r>
        <w:r w:rsidR="004335A8">
          <w:rPr>
            <w:noProof/>
            <w:webHidden/>
          </w:rPr>
          <w:fldChar w:fldCharType="separate"/>
        </w:r>
        <w:r w:rsidR="004335A8">
          <w:rPr>
            <w:noProof/>
            <w:webHidden/>
          </w:rPr>
          <w:t>16</w:t>
        </w:r>
        <w:r w:rsidR="004335A8">
          <w:rPr>
            <w:noProof/>
            <w:webHidden/>
          </w:rPr>
          <w:fldChar w:fldCharType="end"/>
        </w:r>
      </w:hyperlink>
    </w:p>
    <w:p w14:paraId="18637936" w14:textId="35C54054" w:rsidR="004335A8" w:rsidRDefault="00554861">
      <w:pPr>
        <w:pStyle w:val="TOC3"/>
        <w:tabs>
          <w:tab w:val="left" w:pos="1100"/>
          <w:tab w:val="right" w:leader="dot" w:pos="10430"/>
        </w:tabs>
        <w:rPr>
          <w:rFonts w:asciiTheme="minorHAnsi" w:eastAsiaTheme="minorEastAsia" w:hAnsiTheme="minorHAnsi" w:cstheme="minorBidi"/>
          <w:i w:val="0"/>
          <w:iCs w:val="0"/>
          <w:noProof/>
          <w:sz w:val="22"/>
          <w:szCs w:val="22"/>
        </w:rPr>
      </w:pPr>
      <w:hyperlink w:anchor="_Toc21347768" w:history="1">
        <w:r w:rsidR="004335A8" w:rsidRPr="00893149">
          <w:rPr>
            <w:rStyle w:val="Hyperlink"/>
            <w:rFonts w:cs="Arial"/>
            <w:noProof/>
          </w:rPr>
          <w:t>3.3.4</w:t>
        </w:r>
        <w:r w:rsidR="004335A8">
          <w:rPr>
            <w:rFonts w:asciiTheme="minorHAnsi" w:eastAsiaTheme="minorEastAsia" w:hAnsiTheme="minorHAnsi" w:cstheme="minorBidi"/>
            <w:i w:val="0"/>
            <w:iCs w:val="0"/>
            <w:noProof/>
            <w:sz w:val="22"/>
            <w:szCs w:val="22"/>
          </w:rPr>
          <w:tab/>
        </w:r>
        <w:r w:rsidR="004335A8" w:rsidRPr="00893149">
          <w:rPr>
            <w:rStyle w:val="Hyperlink"/>
            <w:rFonts w:cs="Arial"/>
            <w:noProof/>
          </w:rPr>
          <w:t>Response Control File</w:t>
        </w:r>
        <w:r w:rsidR="004335A8">
          <w:rPr>
            <w:noProof/>
            <w:webHidden/>
          </w:rPr>
          <w:tab/>
        </w:r>
        <w:r w:rsidR="004335A8">
          <w:rPr>
            <w:noProof/>
            <w:webHidden/>
          </w:rPr>
          <w:fldChar w:fldCharType="begin"/>
        </w:r>
        <w:r w:rsidR="004335A8">
          <w:rPr>
            <w:noProof/>
            <w:webHidden/>
          </w:rPr>
          <w:instrText xml:space="preserve"> PAGEREF _Toc21347768 \h </w:instrText>
        </w:r>
        <w:r w:rsidR="004335A8">
          <w:rPr>
            <w:noProof/>
            <w:webHidden/>
          </w:rPr>
        </w:r>
        <w:r w:rsidR="004335A8">
          <w:rPr>
            <w:noProof/>
            <w:webHidden/>
          </w:rPr>
          <w:fldChar w:fldCharType="separate"/>
        </w:r>
        <w:r w:rsidR="004335A8">
          <w:rPr>
            <w:noProof/>
            <w:webHidden/>
          </w:rPr>
          <w:t>18</w:t>
        </w:r>
        <w:r w:rsidR="004335A8">
          <w:rPr>
            <w:noProof/>
            <w:webHidden/>
          </w:rPr>
          <w:fldChar w:fldCharType="end"/>
        </w:r>
      </w:hyperlink>
    </w:p>
    <w:p w14:paraId="3B2DC20B" w14:textId="22B4F31A" w:rsidR="004335A8" w:rsidRDefault="00554861">
      <w:pPr>
        <w:pStyle w:val="TOC1"/>
        <w:tabs>
          <w:tab w:val="right" w:leader="dot" w:pos="10430"/>
        </w:tabs>
        <w:rPr>
          <w:rFonts w:asciiTheme="minorHAnsi" w:eastAsiaTheme="minorEastAsia" w:hAnsiTheme="minorHAnsi" w:cstheme="minorBidi"/>
          <w:b w:val="0"/>
          <w:bCs w:val="0"/>
          <w:caps w:val="0"/>
          <w:noProof/>
          <w:sz w:val="22"/>
          <w:szCs w:val="22"/>
        </w:rPr>
      </w:pPr>
      <w:hyperlink w:anchor="_Toc21347769" w:history="1">
        <w:r w:rsidR="004335A8" w:rsidRPr="00893149">
          <w:rPr>
            <w:rStyle w:val="Hyperlink"/>
            <w:rFonts w:cs="Arial"/>
            <w:noProof/>
          </w:rPr>
          <w:t>Appendix I – Tagging Rules</w:t>
        </w:r>
        <w:r w:rsidR="004335A8">
          <w:rPr>
            <w:noProof/>
            <w:webHidden/>
          </w:rPr>
          <w:tab/>
        </w:r>
        <w:r w:rsidR="004335A8">
          <w:rPr>
            <w:noProof/>
            <w:webHidden/>
          </w:rPr>
          <w:fldChar w:fldCharType="begin"/>
        </w:r>
        <w:r w:rsidR="004335A8">
          <w:rPr>
            <w:noProof/>
            <w:webHidden/>
          </w:rPr>
          <w:instrText xml:space="preserve"> PAGEREF _Toc21347769 \h </w:instrText>
        </w:r>
        <w:r w:rsidR="004335A8">
          <w:rPr>
            <w:noProof/>
            <w:webHidden/>
          </w:rPr>
        </w:r>
        <w:r w:rsidR="004335A8">
          <w:rPr>
            <w:noProof/>
            <w:webHidden/>
          </w:rPr>
          <w:fldChar w:fldCharType="separate"/>
        </w:r>
        <w:r w:rsidR="004335A8">
          <w:rPr>
            <w:noProof/>
            <w:webHidden/>
          </w:rPr>
          <w:t>19</w:t>
        </w:r>
        <w:r w:rsidR="004335A8">
          <w:rPr>
            <w:noProof/>
            <w:webHidden/>
          </w:rPr>
          <w:fldChar w:fldCharType="end"/>
        </w:r>
      </w:hyperlink>
    </w:p>
    <w:p w14:paraId="6579E707" w14:textId="6F594833" w:rsidR="004335A8" w:rsidRDefault="00554861">
      <w:pPr>
        <w:pStyle w:val="TOC1"/>
        <w:tabs>
          <w:tab w:val="right" w:leader="dot" w:pos="10430"/>
        </w:tabs>
        <w:rPr>
          <w:rFonts w:asciiTheme="minorHAnsi" w:eastAsiaTheme="minorEastAsia" w:hAnsiTheme="minorHAnsi" w:cstheme="minorBidi"/>
          <w:b w:val="0"/>
          <w:bCs w:val="0"/>
          <w:caps w:val="0"/>
          <w:noProof/>
          <w:sz w:val="22"/>
          <w:szCs w:val="22"/>
        </w:rPr>
      </w:pPr>
      <w:hyperlink w:anchor="_Toc21347770" w:history="1">
        <w:r w:rsidR="004335A8" w:rsidRPr="00893149">
          <w:rPr>
            <w:rStyle w:val="Hyperlink"/>
            <w:rFonts w:cs="Arial"/>
            <w:noProof/>
          </w:rPr>
          <w:t>Appendix II – Vendor Data Dictionary</w:t>
        </w:r>
        <w:r w:rsidR="004335A8">
          <w:rPr>
            <w:noProof/>
            <w:webHidden/>
          </w:rPr>
          <w:tab/>
        </w:r>
        <w:r w:rsidR="004335A8">
          <w:rPr>
            <w:noProof/>
            <w:webHidden/>
          </w:rPr>
          <w:fldChar w:fldCharType="begin"/>
        </w:r>
        <w:r w:rsidR="004335A8">
          <w:rPr>
            <w:noProof/>
            <w:webHidden/>
          </w:rPr>
          <w:instrText xml:space="preserve"> PAGEREF _Toc21347770 \h </w:instrText>
        </w:r>
        <w:r w:rsidR="004335A8">
          <w:rPr>
            <w:noProof/>
            <w:webHidden/>
          </w:rPr>
        </w:r>
        <w:r w:rsidR="004335A8">
          <w:rPr>
            <w:noProof/>
            <w:webHidden/>
          </w:rPr>
          <w:fldChar w:fldCharType="separate"/>
        </w:r>
        <w:r w:rsidR="004335A8">
          <w:rPr>
            <w:noProof/>
            <w:webHidden/>
          </w:rPr>
          <w:t>20</w:t>
        </w:r>
        <w:r w:rsidR="004335A8">
          <w:rPr>
            <w:noProof/>
            <w:webHidden/>
          </w:rPr>
          <w:fldChar w:fldCharType="end"/>
        </w:r>
      </w:hyperlink>
    </w:p>
    <w:p w14:paraId="10A0D8E1" w14:textId="58FE614B" w:rsidR="004335A8" w:rsidRDefault="00554861">
      <w:pPr>
        <w:pStyle w:val="TOC1"/>
        <w:tabs>
          <w:tab w:val="right" w:leader="dot" w:pos="10430"/>
        </w:tabs>
        <w:rPr>
          <w:rFonts w:asciiTheme="minorHAnsi" w:eastAsiaTheme="minorEastAsia" w:hAnsiTheme="minorHAnsi" w:cstheme="minorBidi"/>
          <w:b w:val="0"/>
          <w:bCs w:val="0"/>
          <w:caps w:val="0"/>
          <w:noProof/>
          <w:sz w:val="22"/>
          <w:szCs w:val="22"/>
        </w:rPr>
      </w:pPr>
      <w:hyperlink w:anchor="_Toc21347771" w:history="1">
        <w:r w:rsidR="004335A8" w:rsidRPr="00893149">
          <w:rPr>
            <w:rStyle w:val="Hyperlink"/>
            <w:rFonts w:cs="Arial"/>
            <w:noProof/>
          </w:rPr>
          <w:t>Appendix III – LOV’s</w:t>
        </w:r>
        <w:r w:rsidR="004335A8">
          <w:rPr>
            <w:noProof/>
            <w:webHidden/>
          </w:rPr>
          <w:tab/>
        </w:r>
        <w:r w:rsidR="004335A8">
          <w:rPr>
            <w:noProof/>
            <w:webHidden/>
          </w:rPr>
          <w:fldChar w:fldCharType="begin"/>
        </w:r>
        <w:r w:rsidR="004335A8">
          <w:rPr>
            <w:noProof/>
            <w:webHidden/>
          </w:rPr>
          <w:instrText xml:space="preserve"> PAGEREF _Toc21347771 \h </w:instrText>
        </w:r>
        <w:r w:rsidR="004335A8">
          <w:rPr>
            <w:noProof/>
            <w:webHidden/>
          </w:rPr>
        </w:r>
        <w:r w:rsidR="004335A8">
          <w:rPr>
            <w:noProof/>
            <w:webHidden/>
          </w:rPr>
          <w:fldChar w:fldCharType="separate"/>
        </w:r>
        <w:r w:rsidR="004335A8">
          <w:rPr>
            <w:noProof/>
            <w:webHidden/>
          </w:rPr>
          <w:t>21</w:t>
        </w:r>
        <w:r w:rsidR="004335A8">
          <w:rPr>
            <w:noProof/>
            <w:webHidden/>
          </w:rPr>
          <w:fldChar w:fldCharType="end"/>
        </w:r>
      </w:hyperlink>
    </w:p>
    <w:p w14:paraId="05ACE158" w14:textId="1C7748CD" w:rsidR="004335A8" w:rsidRDefault="00554861">
      <w:pPr>
        <w:pStyle w:val="TOC1"/>
        <w:tabs>
          <w:tab w:val="right" w:leader="dot" w:pos="10430"/>
        </w:tabs>
        <w:rPr>
          <w:rFonts w:asciiTheme="minorHAnsi" w:eastAsiaTheme="minorEastAsia" w:hAnsiTheme="minorHAnsi" w:cstheme="minorBidi"/>
          <w:b w:val="0"/>
          <w:bCs w:val="0"/>
          <w:caps w:val="0"/>
          <w:noProof/>
          <w:sz w:val="22"/>
          <w:szCs w:val="22"/>
        </w:rPr>
      </w:pPr>
      <w:hyperlink w:anchor="_Toc21347772" w:history="1">
        <w:r w:rsidR="004335A8" w:rsidRPr="00893149">
          <w:rPr>
            <w:rStyle w:val="Hyperlink"/>
            <w:rFonts w:cs="Arial"/>
            <w:noProof/>
          </w:rPr>
          <w:t>Appendix IV – Merck Internal Use Only</w:t>
        </w:r>
        <w:r w:rsidR="004335A8">
          <w:rPr>
            <w:noProof/>
            <w:webHidden/>
          </w:rPr>
          <w:tab/>
        </w:r>
        <w:r w:rsidR="004335A8">
          <w:rPr>
            <w:noProof/>
            <w:webHidden/>
          </w:rPr>
          <w:fldChar w:fldCharType="begin"/>
        </w:r>
        <w:r w:rsidR="004335A8">
          <w:rPr>
            <w:noProof/>
            <w:webHidden/>
          </w:rPr>
          <w:instrText xml:space="preserve"> PAGEREF _Toc21347772 \h </w:instrText>
        </w:r>
        <w:r w:rsidR="004335A8">
          <w:rPr>
            <w:noProof/>
            <w:webHidden/>
          </w:rPr>
        </w:r>
        <w:r w:rsidR="004335A8">
          <w:rPr>
            <w:noProof/>
            <w:webHidden/>
          </w:rPr>
          <w:fldChar w:fldCharType="separate"/>
        </w:r>
        <w:r w:rsidR="004335A8">
          <w:rPr>
            <w:noProof/>
            <w:webHidden/>
          </w:rPr>
          <w:t>23</w:t>
        </w:r>
        <w:r w:rsidR="004335A8">
          <w:rPr>
            <w:noProof/>
            <w:webHidden/>
          </w:rPr>
          <w:fldChar w:fldCharType="end"/>
        </w:r>
      </w:hyperlink>
    </w:p>
    <w:p w14:paraId="544DA9E2" w14:textId="60F56004" w:rsidR="004335A8" w:rsidRDefault="00554861">
      <w:pPr>
        <w:pStyle w:val="TOC2"/>
        <w:tabs>
          <w:tab w:val="right" w:leader="dot" w:pos="10430"/>
        </w:tabs>
        <w:rPr>
          <w:rFonts w:asciiTheme="minorHAnsi" w:eastAsiaTheme="minorEastAsia" w:hAnsiTheme="minorHAnsi" w:cstheme="minorBidi"/>
          <w:smallCaps w:val="0"/>
          <w:noProof/>
          <w:sz w:val="22"/>
          <w:szCs w:val="22"/>
        </w:rPr>
      </w:pPr>
      <w:hyperlink w:anchor="_Toc21347773" w:history="1">
        <w:r w:rsidR="004335A8" w:rsidRPr="00893149">
          <w:rPr>
            <w:rStyle w:val="Hyperlink"/>
            <w:rFonts w:cstheme="minorHAnsi"/>
            <w:noProof/>
          </w:rPr>
          <w:t>General Processing Requirements</w:t>
        </w:r>
        <w:r w:rsidR="004335A8">
          <w:rPr>
            <w:noProof/>
            <w:webHidden/>
          </w:rPr>
          <w:tab/>
        </w:r>
        <w:r w:rsidR="004335A8">
          <w:rPr>
            <w:noProof/>
            <w:webHidden/>
          </w:rPr>
          <w:fldChar w:fldCharType="begin"/>
        </w:r>
        <w:r w:rsidR="004335A8">
          <w:rPr>
            <w:noProof/>
            <w:webHidden/>
          </w:rPr>
          <w:instrText xml:space="preserve"> PAGEREF _Toc21347773 \h </w:instrText>
        </w:r>
        <w:r w:rsidR="004335A8">
          <w:rPr>
            <w:noProof/>
            <w:webHidden/>
          </w:rPr>
        </w:r>
        <w:r w:rsidR="004335A8">
          <w:rPr>
            <w:noProof/>
            <w:webHidden/>
          </w:rPr>
          <w:fldChar w:fldCharType="separate"/>
        </w:r>
        <w:r w:rsidR="004335A8">
          <w:rPr>
            <w:noProof/>
            <w:webHidden/>
          </w:rPr>
          <w:t>23</w:t>
        </w:r>
        <w:r w:rsidR="004335A8">
          <w:rPr>
            <w:noProof/>
            <w:webHidden/>
          </w:rPr>
          <w:fldChar w:fldCharType="end"/>
        </w:r>
      </w:hyperlink>
    </w:p>
    <w:p w14:paraId="13D7D318" w14:textId="28EB871A" w:rsidR="00385BA3" w:rsidRPr="003C1E3D" w:rsidRDefault="00AE1868">
      <w:pPr>
        <w:pStyle w:val="Instructions"/>
        <w:rPr>
          <w:rFonts w:ascii="Arial" w:hAnsi="Arial" w:cs="Arial"/>
          <w:noProof/>
        </w:rPr>
      </w:pPr>
      <w:r w:rsidRPr="003C1E3D">
        <w:rPr>
          <w:rFonts w:ascii="Arial" w:hAnsi="Arial" w:cs="Arial"/>
          <w:b/>
          <w:bCs/>
          <w:i w:val="0"/>
          <w:caps/>
          <w:color w:val="auto"/>
          <w:sz w:val="20"/>
        </w:rPr>
        <w:fldChar w:fldCharType="end"/>
      </w:r>
    </w:p>
    <w:p w14:paraId="13D7D319" w14:textId="77777777" w:rsidR="00385BA3" w:rsidRPr="003C1E3D" w:rsidRDefault="00385BA3">
      <w:pPr>
        <w:rPr>
          <w:rFonts w:ascii="Arial" w:hAnsi="Arial" w:cs="Arial"/>
          <w:sz w:val="16"/>
          <w:szCs w:val="16"/>
        </w:rPr>
      </w:pPr>
      <w:r w:rsidRPr="003C1E3D">
        <w:rPr>
          <w:rFonts w:ascii="Arial" w:hAnsi="Arial" w:cs="Arial"/>
        </w:rPr>
        <w:br w:type="page"/>
      </w:r>
      <w:bookmarkStart w:id="4" w:name="_Toc518612125"/>
      <w:bookmarkStart w:id="5" w:name="_Toc518614891"/>
      <w:bookmarkStart w:id="6" w:name="_Toc518617426"/>
      <w:bookmarkStart w:id="7" w:name="_Toc518617613"/>
      <w:bookmarkStart w:id="8" w:name="_Toc518706419"/>
      <w:bookmarkEnd w:id="4"/>
      <w:bookmarkEnd w:id="5"/>
      <w:bookmarkEnd w:id="6"/>
      <w:bookmarkEnd w:id="7"/>
      <w:bookmarkEnd w:id="8"/>
    </w:p>
    <w:p w14:paraId="13D7D31A" w14:textId="77777777" w:rsidR="00385BA3" w:rsidRPr="003C1E3D" w:rsidRDefault="00385BA3">
      <w:pPr>
        <w:pStyle w:val="Heading1"/>
        <w:rPr>
          <w:rFonts w:cs="Arial"/>
        </w:rPr>
      </w:pPr>
      <w:bookmarkStart w:id="9" w:name="_Toc21347747"/>
      <w:r w:rsidRPr="003C1E3D">
        <w:rPr>
          <w:rFonts w:cs="Arial"/>
        </w:rPr>
        <w:t>Introduction</w:t>
      </w:r>
      <w:bookmarkEnd w:id="9"/>
    </w:p>
    <w:p w14:paraId="13D7D31B" w14:textId="77777777" w:rsidR="00385BA3" w:rsidRPr="003C1E3D" w:rsidRDefault="00385BA3" w:rsidP="00B8683B">
      <w:pPr>
        <w:pStyle w:val="Heading2"/>
        <w:rPr>
          <w:rFonts w:cs="Arial"/>
        </w:rPr>
      </w:pPr>
      <w:bookmarkStart w:id="10" w:name="_Toc21347748"/>
      <w:r w:rsidRPr="003C1E3D">
        <w:rPr>
          <w:rFonts w:cs="Arial"/>
        </w:rPr>
        <w:t>Purpose</w:t>
      </w:r>
      <w:bookmarkEnd w:id="10"/>
    </w:p>
    <w:p w14:paraId="13D7D31D" w14:textId="319E8164" w:rsidR="00B666D4" w:rsidRPr="003C1E3D" w:rsidRDefault="00385BA3" w:rsidP="00B8683B">
      <w:pPr>
        <w:pStyle w:val="Text2"/>
        <w:spacing w:line="276" w:lineRule="auto"/>
        <w:ind w:left="0"/>
        <w:rPr>
          <w:rFonts w:ascii="Arial" w:hAnsi="Arial" w:cs="Arial"/>
        </w:rPr>
      </w:pPr>
      <w:r w:rsidRPr="003C1E3D">
        <w:rPr>
          <w:rFonts w:ascii="Arial" w:hAnsi="Arial" w:cs="Arial"/>
        </w:rPr>
        <w:t xml:space="preserve">The </w:t>
      </w:r>
      <w:r w:rsidR="00AD128E" w:rsidRPr="003C1E3D">
        <w:rPr>
          <w:rFonts w:ascii="Arial" w:hAnsi="Arial" w:cs="Arial"/>
        </w:rPr>
        <w:t xml:space="preserve">purpose of the </w:t>
      </w:r>
      <w:r w:rsidR="00AD128E" w:rsidRPr="003C1E3D">
        <w:rPr>
          <w:rFonts w:ascii="Arial" w:hAnsi="Arial" w:cs="Arial"/>
          <w:b/>
        </w:rPr>
        <w:t>Merck and 3</w:t>
      </w:r>
      <w:r w:rsidR="00AD128E" w:rsidRPr="003C1E3D">
        <w:rPr>
          <w:rFonts w:ascii="Arial" w:hAnsi="Arial" w:cs="Arial"/>
          <w:b/>
          <w:vertAlign w:val="superscript"/>
        </w:rPr>
        <w:t>rd</w:t>
      </w:r>
      <w:r w:rsidR="00AD128E" w:rsidRPr="003C1E3D">
        <w:rPr>
          <w:rFonts w:ascii="Arial" w:hAnsi="Arial" w:cs="Arial"/>
          <w:b/>
        </w:rPr>
        <w:t xml:space="preserve"> Party Vendor File Exchange Agreement</w:t>
      </w:r>
      <w:r w:rsidR="00AD128E" w:rsidRPr="003C1E3D">
        <w:rPr>
          <w:rFonts w:ascii="Arial" w:hAnsi="Arial" w:cs="Arial"/>
        </w:rPr>
        <w:t xml:space="preserve"> document is to identify the file and field detail for data to be provided to and received by Merck from an ACE 3</w:t>
      </w:r>
      <w:r w:rsidR="00AD128E" w:rsidRPr="003C1E3D">
        <w:rPr>
          <w:rFonts w:ascii="Arial" w:hAnsi="Arial" w:cs="Arial"/>
          <w:vertAlign w:val="superscript"/>
        </w:rPr>
        <w:t>rd</w:t>
      </w:r>
      <w:r w:rsidR="00AD128E" w:rsidRPr="003C1E3D">
        <w:rPr>
          <w:rFonts w:ascii="Arial" w:hAnsi="Arial" w:cs="Arial"/>
        </w:rPr>
        <w:t xml:space="preserve"> Party Vendor.  Delivery schedules, file content and file transfer protocols are also</w:t>
      </w:r>
      <w:r w:rsidR="00B666D4" w:rsidRPr="003C1E3D">
        <w:rPr>
          <w:rFonts w:ascii="Arial" w:hAnsi="Arial" w:cs="Arial"/>
        </w:rPr>
        <w:t xml:space="preserve"> </w:t>
      </w:r>
      <w:r w:rsidR="00AD128E" w:rsidRPr="003C1E3D">
        <w:rPr>
          <w:rFonts w:ascii="Arial" w:hAnsi="Arial" w:cs="Arial"/>
        </w:rPr>
        <w:t>identified</w:t>
      </w:r>
      <w:r w:rsidR="00B666D4" w:rsidRPr="003C1E3D">
        <w:rPr>
          <w:rFonts w:ascii="Arial" w:hAnsi="Arial" w:cs="Arial"/>
        </w:rPr>
        <w:t>.</w:t>
      </w:r>
    </w:p>
    <w:p w14:paraId="13D7D32C" w14:textId="1685B61B" w:rsidR="00385BA3" w:rsidRPr="003C1E3D" w:rsidRDefault="00AD128E" w:rsidP="00B8683B">
      <w:pPr>
        <w:pStyle w:val="Heading2"/>
        <w:rPr>
          <w:rFonts w:cs="Arial"/>
        </w:rPr>
      </w:pPr>
      <w:bookmarkStart w:id="11" w:name="_Toc21347749"/>
      <w:r w:rsidRPr="003C1E3D">
        <w:rPr>
          <w:rFonts w:cs="Arial"/>
        </w:rPr>
        <w:t>Background</w:t>
      </w:r>
      <w:bookmarkEnd w:id="11"/>
    </w:p>
    <w:p w14:paraId="13D7D335" w14:textId="6DB9A4BD" w:rsidR="00B37D32" w:rsidRPr="003C1E3D" w:rsidRDefault="00137164" w:rsidP="00E7237D">
      <w:pPr>
        <w:pStyle w:val="Text2"/>
        <w:spacing w:line="276" w:lineRule="auto"/>
        <w:ind w:left="0"/>
        <w:rPr>
          <w:rFonts w:ascii="Arial" w:hAnsi="Arial" w:cs="Arial"/>
        </w:rPr>
      </w:pPr>
      <w:r w:rsidRPr="003C1E3D">
        <w:rPr>
          <w:rFonts w:ascii="Arial" w:hAnsi="Arial" w:cs="Arial"/>
        </w:rPr>
        <w:t xml:space="preserve">The </w:t>
      </w:r>
      <w:r w:rsidR="00AD128E" w:rsidRPr="003C1E3D">
        <w:rPr>
          <w:rFonts w:ascii="Arial" w:hAnsi="Arial" w:cs="Arial"/>
        </w:rPr>
        <w:t xml:space="preserve">ACE initiative is meant to drive analysis and reporting for campaigns deployed via 3rd Party Vendors. Campaign-specific data tags (ACE Tags including </w:t>
      </w:r>
      <w:r w:rsidR="00AD128E" w:rsidRPr="003C1E3D">
        <w:rPr>
          <w:rFonts w:ascii="Arial" w:hAnsi="Arial" w:cs="Arial"/>
          <w:b/>
        </w:rPr>
        <w:t>Campaign ID, Wave ID, Tactic ID and Product ID</w:t>
      </w:r>
      <w:r w:rsidR="00AD128E" w:rsidRPr="003C1E3D">
        <w:rPr>
          <w:rFonts w:ascii="Arial" w:hAnsi="Arial" w:cs="Arial"/>
        </w:rPr>
        <w:t xml:space="preserve">) are appended to HCP Target.  The 3rd Party Vendor compiles and returns the Marketing Activity (such as email but not limited to email) </w:t>
      </w:r>
      <w:r w:rsidR="00021BD1">
        <w:rPr>
          <w:rFonts w:ascii="Arial" w:hAnsi="Arial" w:cs="Arial"/>
        </w:rPr>
        <w:t>Response</w:t>
      </w:r>
      <w:r w:rsidR="00AD128E" w:rsidRPr="003C1E3D">
        <w:rPr>
          <w:rFonts w:ascii="Arial" w:hAnsi="Arial" w:cs="Arial"/>
        </w:rPr>
        <w:t xml:space="preserve"> data and ACE Tag information. </w:t>
      </w:r>
      <w:r w:rsidR="00021BD1">
        <w:rPr>
          <w:rFonts w:ascii="Arial" w:hAnsi="Arial" w:cs="Arial"/>
        </w:rPr>
        <w:t>Response</w:t>
      </w:r>
      <w:r w:rsidR="00AD128E" w:rsidRPr="003C1E3D">
        <w:rPr>
          <w:rFonts w:ascii="Arial" w:hAnsi="Arial" w:cs="Arial"/>
        </w:rPr>
        <w:t xml:space="preserve"> data is at the HCP level and includes Delivery &amp; Engagement (ex: email sent, opened, link clicked) details. This FEA document exists to apply standards to the Outbound and Inbound data in order to increase the consistency and accuracy of the ACE data, as well as simplifying the effort needed to On-Board new ACE </w:t>
      </w:r>
      <w:r w:rsidR="00D73DCB" w:rsidRPr="003C1E3D">
        <w:rPr>
          <w:rFonts w:ascii="Arial" w:hAnsi="Arial" w:cs="Arial"/>
        </w:rPr>
        <w:t>Vendors.</w:t>
      </w:r>
    </w:p>
    <w:p w14:paraId="26DCD53F" w14:textId="77777777" w:rsidR="003B44FF" w:rsidRPr="003C1E3D" w:rsidRDefault="003B44FF" w:rsidP="003B44FF">
      <w:pPr>
        <w:pStyle w:val="Heading2"/>
        <w:rPr>
          <w:rFonts w:cs="Arial"/>
          <w:szCs w:val="22"/>
        </w:rPr>
      </w:pPr>
      <w:bookmarkStart w:id="12" w:name="_Toc21347750"/>
      <w:r w:rsidRPr="003C1E3D">
        <w:rPr>
          <w:rFonts w:cs="Arial"/>
        </w:rPr>
        <w:t>Scope</w:t>
      </w:r>
      <w:bookmarkEnd w:id="12"/>
    </w:p>
    <w:p w14:paraId="179346A8" w14:textId="236B1212" w:rsidR="003B44FF" w:rsidRPr="003C1E3D" w:rsidRDefault="003B44FF" w:rsidP="003B44FF">
      <w:pPr>
        <w:rPr>
          <w:rFonts w:ascii="Arial" w:hAnsi="Arial" w:cs="Arial"/>
          <w:szCs w:val="22"/>
        </w:rPr>
      </w:pPr>
      <w:r w:rsidRPr="003C1E3D">
        <w:rPr>
          <w:rFonts w:ascii="Arial" w:eastAsiaTheme="minorEastAsia" w:hAnsi="Arial" w:cs="Arial"/>
          <w:kern w:val="24"/>
          <w:szCs w:val="22"/>
        </w:rPr>
        <w:t xml:space="preserve">This </w:t>
      </w:r>
      <w:r w:rsidRPr="003C1E3D">
        <w:rPr>
          <w:rFonts w:ascii="Arial" w:hAnsi="Arial" w:cs="Arial"/>
        </w:rPr>
        <w:t>document addresses all relevant data that will be exchanged between Merck and any 3</w:t>
      </w:r>
      <w:r w:rsidRPr="003C1E3D">
        <w:rPr>
          <w:rFonts w:ascii="Arial" w:hAnsi="Arial" w:cs="Arial"/>
          <w:vertAlign w:val="superscript"/>
        </w:rPr>
        <w:t>rd</w:t>
      </w:r>
      <w:r w:rsidRPr="003C1E3D">
        <w:rPr>
          <w:rFonts w:ascii="Arial" w:hAnsi="Arial" w:cs="Arial"/>
        </w:rPr>
        <w:t xml:space="preserve"> Party Vendor approved to perform marketing activity for the ACE (Adaptive Customer Engagement) </w:t>
      </w:r>
      <w:r w:rsidRPr="003C1E3D">
        <w:rPr>
          <w:rFonts w:ascii="Arial" w:hAnsi="Arial" w:cs="Arial"/>
          <w:szCs w:val="22"/>
        </w:rPr>
        <w:t xml:space="preserve">initiative.  This </w:t>
      </w:r>
      <w:r w:rsidR="00A62D98" w:rsidRPr="003C1E3D">
        <w:rPr>
          <w:rFonts w:ascii="Arial" w:hAnsi="Arial" w:cs="Arial"/>
          <w:szCs w:val="22"/>
        </w:rPr>
        <w:t>data</w:t>
      </w:r>
      <w:r w:rsidRPr="003C1E3D">
        <w:rPr>
          <w:rFonts w:ascii="Arial" w:hAnsi="Arial" w:cs="Arial"/>
          <w:szCs w:val="22"/>
        </w:rPr>
        <w:t xml:space="preserve"> includes:</w:t>
      </w:r>
    </w:p>
    <w:p w14:paraId="1995852F" w14:textId="77777777" w:rsidR="001F7562" w:rsidRPr="003C1E3D" w:rsidRDefault="001F7562" w:rsidP="001F7562">
      <w:pPr>
        <w:rPr>
          <w:rFonts w:ascii="Arial" w:hAnsi="Arial" w:cs="Arial"/>
          <w:szCs w:val="22"/>
        </w:rPr>
      </w:pPr>
    </w:p>
    <w:p w14:paraId="182314B9" w14:textId="77777777" w:rsidR="001F7562" w:rsidRPr="003C1E3D" w:rsidRDefault="001F7562" w:rsidP="001F7562">
      <w:pPr>
        <w:pStyle w:val="Heading3"/>
        <w:rPr>
          <w:rFonts w:cs="Arial"/>
        </w:rPr>
      </w:pPr>
      <w:bookmarkStart w:id="13" w:name="_Toc459964155"/>
      <w:bookmarkStart w:id="14" w:name="_Toc479755484"/>
      <w:bookmarkStart w:id="15" w:name="_Toc21347751"/>
      <w:r w:rsidRPr="003C1E3D">
        <w:rPr>
          <w:rFonts w:cs="Arial"/>
        </w:rPr>
        <w:t>Outbound Data</w:t>
      </w:r>
      <w:r>
        <w:rPr>
          <w:rFonts w:cs="Arial"/>
        </w:rPr>
        <w:t xml:space="preserve"> (from Merck)</w:t>
      </w:r>
      <w:bookmarkEnd w:id="13"/>
      <w:bookmarkEnd w:id="14"/>
      <w:bookmarkEnd w:id="15"/>
    </w:p>
    <w:tbl>
      <w:tblPr>
        <w:tblW w:w="4746"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0"/>
        <w:gridCol w:w="7145"/>
      </w:tblGrid>
      <w:tr w:rsidR="001F7562" w:rsidRPr="003C1E3D" w14:paraId="03CB4F59" w14:textId="77777777" w:rsidTr="00021BD1">
        <w:trPr>
          <w:cantSplit/>
          <w:tblHeader/>
        </w:trPr>
        <w:tc>
          <w:tcPr>
            <w:tcW w:w="1468" w:type="pct"/>
            <w:shd w:val="clear" w:color="auto" w:fill="4F81BD" w:themeFill="accent1"/>
            <w:vAlign w:val="center"/>
          </w:tcPr>
          <w:p w14:paraId="14DEBCF9" w14:textId="77777777" w:rsidR="001F7562" w:rsidRPr="003C1E3D" w:rsidRDefault="001F7562" w:rsidP="00021BD1">
            <w:pPr>
              <w:keepNext/>
              <w:keepLines/>
              <w:spacing w:before="60" w:after="60"/>
              <w:jc w:val="center"/>
              <w:rPr>
                <w:rFonts w:ascii="Arial" w:hAnsi="Arial" w:cs="Arial"/>
                <w:b/>
                <w:bCs/>
                <w:color w:val="FFFFFF" w:themeColor="background1"/>
                <w:sz w:val="24"/>
                <w:lang w:eastAsia="ja-JP"/>
              </w:rPr>
            </w:pPr>
            <w:r w:rsidRPr="003C1E3D">
              <w:rPr>
                <w:rFonts w:ascii="Arial" w:hAnsi="Arial" w:cs="Arial"/>
                <w:b/>
                <w:bCs/>
                <w:color w:val="FFFFFF" w:themeColor="background1"/>
                <w:sz w:val="24"/>
                <w:lang w:eastAsia="ja-JP"/>
              </w:rPr>
              <w:t>File</w:t>
            </w:r>
          </w:p>
        </w:tc>
        <w:tc>
          <w:tcPr>
            <w:tcW w:w="3532" w:type="pct"/>
            <w:shd w:val="clear" w:color="auto" w:fill="4F81BD" w:themeFill="accent1"/>
            <w:vAlign w:val="center"/>
          </w:tcPr>
          <w:p w14:paraId="40046609" w14:textId="77777777" w:rsidR="001F7562" w:rsidRPr="003C1E3D" w:rsidRDefault="001F7562" w:rsidP="00021BD1">
            <w:pPr>
              <w:keepNext/>
              <w:keepLines/>
              <w:spacing w:before="60" w:after="60"/>
              <w:jc w:val="center"/>
              <w:rPr>
                <w:rFonts w:ascii="Arial" w:hAnsi="Arial" w:cs="Arial"/>
                <w:b/>
                <w:bCs/>
                <w:color w:val="FFFFFF" w:themeColor="background1"/>
                <w:sz w:val="24"/>
                <w:lang w:eastAsia="ja-JP"/>
              </w:rPr>
            </w:pPr>
            <w:r w:rsidRPr="003C1E3D">
              <w:rPr>
                <w:rFonts w:ascii="Arial" w:hAnsi="Arial" w:cs="Arial"/>
                <w:b/>
                <w:bCs/>
                <w:color w:val="FFFFFF" w:themeColor="background1"/>
                <w:sz w:val="24"/>
                <w:lang w:eastAsia="ja-JP"/>
              </w:rPr>
              <w:t>Requirement/Usage</w:t>
            </w:r>
          </w:p>
        </w:tc>
      </w:tr>
      <w:tr w:rsidR="001F7562" w:rsidRPr="003C1E3D" w14:paraId="20BAE7AD" w14:textId="77777777" w:rsidTr="00021BD1">
        <w:trPr>
          <w:cantSplit/>
        </w:trPr>
        <w:tc>
          <w:tcPr>
            <w:tcW w:w="1468" w:type="pct"/>
            <w:vAlign w:val="center"/>
          </w:tcPr>
          <w:p w14:paraId="29AFC846" w14:textId="77777777" w:rsidR="001F7562" w:rsidRPr="00E837F3" w:rsidRDefault="001F7562" w:rsidP="00021BD1">
            <w:pPr>
              <w:spacing w:before="60" w:after="60"/>
              <w:rPr>
                <w:rFonts w:ascii="Arial" w:hAnsi="Arial" w:cs="Arial"/>
                <w:color w:val="000000" w:themeColor="text1"/>
                <w:sz w:val="20"/>
                <w:lang w:eastAsia="ja-JP"/>
              </w:rPr>
            </w:pPr>
            <w:r w:rsidRPr="00E837F3">
              <w:rPr>
                <w:rFonts w:ascii="Arial" w:hAnsi="Arial" w:cs="Arial"/>
                <w:color w:val="000000" w:themeColor="text1"/>
                <w:sz w:val="20"/>
              </w:rPr>
              <w:t>Match List</w:t>
            </w:r>
          </w:p>
        </w:tc>
        <w:tc>
          <w:tcPr>
            <w:tcW w:w="3532" w:type="pct"/>
          </w:tcPr>
          <w:p w14:paraId="57A2EF15" w14:textId="77777777" w:rsidR="001F7562" w:rsidRPr="00A958C8" w:rsidRDefault="001F7562" w:rsidP="00021BD1">
            <w:pPr>
              <w:spacing w:before="60" w:after="60" w:line="276" w:lineRule="auto"/>
              <w:rPr>
                <w:rFonts w:ascii="Arial" w:hAnsi="Arial" w:cs="Arial"/>
                <w:color w:val="000000" w:themeColor="text1"/>
                <w:sz w:val="20"/>
                <w:lang w:eastAsia="ja-JP"/>
              </w:rPr>
            </w:pPr>
            <w:r w:rsidRPr="00A958C8">
              <w:rPr>
                <w:rFonts w:ascii="Arial" w:hAnsi="Arial" w:cs="Arial"/>
                <w:color w:val="000000" w:themeColor="text1"/>
                <w:sz w:val="20"/>
                <w:lang w:eastAsia="ja-JP"/>
              </w:rPr>
              <w:t>Yes</w:t>
            </w:r>
          </w:p>
        </w:tc>
      </w:tr>
      <w:tr w:rsidR="001F7562" w:rsidRPr="003C1E3D" w14:paraId="2C85C154" w14:textId="77777777" w:rsidTr="00021BD1">
        <w:trPr>
          <w:cantSplit/>
        </w:trPr>
        <w:tc>
          <w:tcPr>
            <w:tcW w:w="1468" w:type="pct"/>
            <w:vAlign w:val="center"/>
          </w:tcPr>
          <w:p w14:paraId="3D5692AB" w14:textId="20179153" w:rsidR="001F7562" w:rsidRPr="00E837F3" w:rsidRDefault="001F7562" w:rsidP="00B30DE4">
            <w:pPr>
              <w:spacing w:before="60" w:after="60"/>
              <w:rPr>
                <w:rFonts w:ascii="Arial" w:hAnsi="Arial" w:cs="Arial"/>
                <w:color w:val="000000" w:themeColor="text1"/>
                <w:sz w:val="20"/>
                <w:lang w:eastAsia="ja-JP"/>
              </w:rPr>
            </w:pPr>
            <w:r w:rsidRPr="00E837F3">
              <w:rPr>
                <w:rFonts w:ascii="Arial" w:hAnsi="Arial" w:cs="Arial"/>
                <w:color w:val="000000" w:themeColor="text1"/>
                <w:sz w:val="20"/>
              </w:rPr>
              <w:t>Target List</w:t>
            </w:r>
            <w:r>
              <w:rPr>
                <w:rFonts w:ascii="Arial" w:hAnsi="Arial" w:cs="Arial"/>
                <w:color w:val="000000" w:themeColor="text1"/>
                <w:sz w:val="20"/>
              </w:rPr>
              <w:t xml:space="preserve"> (</w:t>
            </w:r>
            <w:r w:rsidR="00B30DE4">
              <w:rPr>
                <w:rFonts w:ascii="Arial" w:hAnsi="Arial" w:cs="Arial"/>
                <w:color w:val="000000" w:themeColor="text1"/>
                <w:sz w:val="20"/>
              </w:rPr>
              <w:t>QP</w:t>
            </w:r>
            <w:r>
              <w:rPr>
                <w:rFonts w:ascii="Arial" w:hAnsi="Arial" w:cs="Arial"/>
                <w:color w:val="000000" w:themeColor="text1"/>
                <w:sz w:val="20"/>
              </w:rPr>
              <w:t xml:space="preserve"> Sourced)</w:t>
            </w:r>
          </w:p>
        </w:tc>
        <w:tc>
          <w:tcPr>
            <w:tcW w:w="3532" w:type="pct"/>
          </w:tcPr>
          <w:p w14:paraId="3D457427" w14:textId="77777777" w:rsidR="001F7562" w:rsidRPr="00A958C8" w:rsidRDefault="001F7562" w:rsidP="00021BD1">
            <w:pPr>
              <w:spacing w:before="60" w:after="60" w:line="276" w:lineRule="auto"/>
              <w:rPr>
                <w:rFonts w:ascii="Arial" w:hAnsi="Arial" w:cs="Arial"/>
                <w:color w:val="000000" w:themeColor="text1"/>
                <w:sz w:val="20"/>
                <w:lang w:eastAsia="ja-JP"/>
              </w:rPr>
            </w:pPr>
            <w:r w:rsidRPr="00A958C8">
              <w:rPr>
                <w:rFonts w:ascii="Arial" w:hAnsi="Arial" w:cs="Arial"/>
                <w:color w:val="000000" w:themeColor="text1"/>
                <w:sz w:val="20"/>
                <w:lang w:eastAsia="ja-JP"/>
              </w:rPr>
              <w:t>Yes</w:t>
            </w:r>
          </w:p>
        </w:tc>
      </w:tr>
      <w:tr w:rsidR="001F7562" w:rsidRPr="003C1E3D" w14:paraId="315B81AD" w14:textId="77777777" w:rsidTr="00021BD1">
        <w:trPr>
          <w:cantSplit/>
        </w:trPr>
        <w:tc>
          <w:tcPr>
            <w:tcW w:w="1468" w:type="pct"/>
            <w:vAlign w:val="center"/>
          </w:tcPr>
          <w:p w14:paraId="22568018" w14:textId="77777777" w:rsidR="001F7562" w:rsidRPr="00E837F3" w:rsidRDefault="001F7562" w:rsidP="00021BD1">
            <w:pPr>
              <w:spacing w:before="60" w:after="60"/>
              <w:rPr>
                <w:rFonts w:ascii="Arial" w:hAnsi="Arial" w:cs="Arial"/>
                <w:color w:val="000000" w:themeColor="text1"/>
                <w:sz w:val="20"/>
              </w:rPr>
            </w:pPr>
            <w:r w:rsidRPr="00E837F3">
              <w:rPr>
                <w:rFonts w:ascii="Arial" w:hAnsi="Arial" w:cs="Arial"/>
                <w:color w:val="000000" w:themeColor="text1"/>
                <w:sz w:val="20"/>
              </w:rPr>
              <w:t>Suppression List</w:t>
            </w:r>
          </w:p>
        </w:tc>
        <w:tc>
          <w:tcPr>
            <w:tcW w:w="3532" w:type="pct"/>
          </w:tcPr>
          <w:p w14:paraId="6B7CE49E" w14:textId="327E8257" w:rsidR="001F7562" w:rsidRPr="00E837F3" w:rsidRDefault="00303BB4" w:rsidP="00021BD1">
            <w:pPr>
              <w:spacing w:before="60" w:after="60" w:line="276" w:lineRule="auto"/>
              <w:rPr>
                <w:rFonts w:ascii="Arial" w:hAnsi="Arial" w:cs="Arial"/>
                <w:color w:val="000000" w:themeColor="text1"/>
                <w:sz w:val="20"/>
                <w:lang w:eastAsia="ja-JP"/>
              </w:rPr>
            </w:pPr>
            <w:r>
              <w:rPr>
                <w:rFonts w:ascii="Arial" w:hAnsi="Arial" w:cs="Arial"/>
                <w:color w:val="000000" w:themeColor="text1"/>
                <w:sz w:val="20"/>
                <w:lang w:eastAsia="ja-JP"/>
              </w:rPr>
              <w:t>Yes</w:t>
            </w:r>
            <w:r w:rsidR="00B30DE4">
              <w:rPr>
                <w:rFonts w:ascii="Arial" w:hAnsi="Arial" w:cs="Arial"/>
                <w:color w:val="000000" w:themeColor="text1"/>
                <w:sz w:val="20"/>
                <w:lang w:eastAsia="ja-JP"/>
              </w:rPr>
              <w:t xml:space="preserve"> – bi-weekly file provided.</w:t>
            </w:r>
          </w:p>
        </w:tc>
      </w:tr>
      <w:tr w:rsidR="001F7562" w:rsidRPr="003C1E3D" w14:paraId="577163CF" w14:textId="77777777" w:rsidTr="00021BD1">
        <w:trPr>
          <w:cantSplit/>
        </w:trPr>
        <w:tc>
          <w:tcPr>
            <w:tcW w:w="1468" w:type="pct"/>
            <w:vAlign w:val="center"/>
          </w:tcPr>
          <w:p w14:paraId="1E8AA27D" w14:textId="77777777" w:rsidR="001F7562" w:rsidRPr="00E837F3" w:rsidRDefault="001F7562" w:rsidP="00021BD1">
            <w:pPr>
              <w:spacing w:before="60" w:after="60"/>
              <w:rPr>
                <w:rFonts w:ascii="Arial" w:hAnsi="Arial" w:cs="Arial"/>
                <w:color w:val="000000" w:themeColor="text1"/>
                <w:sz w:val="20"/>
              </w:rPr>
            </w:pPr>
            <w:r w:rsidRPr="00E837F3">
              <w:rPr>
                <w:rFonts w:ascii="Arial" w:hAnsi="Arial" w:cs="Arial"/>
                <w:color w:val="000000" w:themeColor="text1"/>
                <w:sz w:val="20"/>
              </w:rPr>
              <w:t>Outbound Emails</w:t>
            </w:r>
          </w:p>
        </w:tc>
        <w:tc>
          <w:tcPr>
            <w:tcW w:w="3532" w:type="pct"/>
          </w:tcPr>
          <w:p w14:paraId="47886AAE" w14:textId="77777777" w:rsidR="001F7562" w:rsidRPr="00E837F3" w:rsidRDefault="001F7562" w:rsidP="00021BD1">
            <w:pPr>
              <w:spacing w:before="60" w:after="60" w:line="276" w:lineRule="auto"/>
              <w:rPr>
                <w:rFonts w:ascii="Arial" w:hAnsi="Arial" w:cs="Arial"/>
                <w:color w:val="000000" w:themeColor="text1"/>
                <w:sz w:val="20"/>
                <w:lang w:eastAsia="ja-JP"/>
              </w:rPr>
            </w:pPr>
            <w:r>
              <w:rPr>
                <w:rFonts w:ascii="Arial" w:hAnsi="Arial" w:cs="Arial"/>
                <w:color w:val="000000" w:themeColor="text1"/>
                <w:sz w:val="20"/>
                <w:lang w:eastAsia="ja-JP"/>
              </w:rPr>
              <w:t>N/A</w:t>
            </w:r>
          </w:p>
        </w:tc>
      </w:tr>
    </w:tbl>
    <w:p w14:paraId="340EEACB" w14:textId="77777777" w:rsidR="001F7562" w:rsidRPr="003C1E3D" w:rsidRDefault="001F7562" w:rsidP="001F7562">
      <w:pPr>
        <w:rPr>
          <w:rFonts w:ascii="Arial" w:hAnsi="Arial" w:cs="Arial"/>
        </w:rPr>
      </w:pPr>
    </w:p>
    <w:p w14:paraId="3B524B7B" w14:textId="77777777" w:rsidR="001F7562" w:rsidRPr="003C1E3D" w:rsidRDefault="001F7562" w:rsidP="001F7562">
      <w:pPr>
        <w:pStyle w:val="Heading3"/>
        <w:rPr>
          <w:rFonts w:cs="Arial"/>
          <w:szCs w:val="22"/>
        </w:rPr>
      </w:pPr>
      <w:bookmarkStart w:id="16" w:name="_Toc459964156"/>
      <w:bookmarkStart w:id="17" w:name="_Toc479755485"/>
      <w:bookmarkStart w:id="18" w:name="_Toc21347752"/>
      <w:r w:rsidRPr="003C1E3D">
        <w:rPr>
          <w:rFonts w:cs="Arial"/>
          <w:szCs w:val="22"/>
        </w:rPr>
        <w:t>Inbound Data</w:t>
      </w:r>
      <w:r>
        <w:rPr>
          <w:rFonts w:cs="Arial"/>
          <w:szCs w:val="22"/>
        </w:rPr>
        <w:t xml:space="preserve"> (to Merck)</w:t>
      </w:r>
      <w:bookmarkEnd w:id="16"/>
      <w:bookmarkEnd w:id="17"/>
      <w:bookmarkEnd w:id="18"/>
    </w:p>
    <w:tbl>
      <w:tblPr>
        <w:tblW w:w="4746"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0"/>
        <w:gridCol w:w="7145"/>
      </w:tblGrid>
      <w:tr w:rsidR="001F7562" w:rsidRPr="003C1E3D" w14:paraId="7AD81C12" w14:textId="77777777" w:rsidTr="00021BD1">
        <w:trPr>
          <w:cantSplit/>
          <w:tblHeader/>
        </w:trPr>
        <w:tc>
          <w:tcPr>
            <w:tcW w:w="1468" w:type="pct"/>
            <w:shd w:val="clear" w:color="auto" w:fill="4F81BD" w:themeFill="accent1"/>
            <w:vAlign w:val="center"/>
          </w:tcPr>
          <w:p w14:paraId="5F269070" w14:textId="77777777" w:rsidR="001F7562" w:rsidRPr="003C1E3D" w:rsidRDefault="001F7562" w:rsidP="00021BD1">
            <w:pPr>
              <w:keepNext/>
              <w:keepLines/>
              <w:spacing w:before="60" w:after="60"/>
              <w:jc w:val="center"/>
              <w:rPr>
                <w:rFonts w:ascii="Arial" w:hAnsi="Arial" w:cs="Arial"/>
                <w:b/>
                <w:bCs/>
                <w:color w:val="FFFFFF" w:themeColor="background1"/>
                <w:sz w:val="24"/>
                <w:lang w:eastAsia="ja-JP"/>
              </w:rPr>
            </w:pPr>
            <w:r w:rsidRPr="003C1E3D">
              <w:rPr>
                <w:rFonts w:ascii="Arial" w:hAnsi="Arial" w:cs="Arial"/>
                <w:b/>
                <w:bCs/>
                <w:color w:val="FFFFFF" w:themeColor="background1"/>
                <w:sz w:val="24"/>
                <w:lang w:eastAsia="ja-JP"/>
              </w:rPr>
              <w:t>File</w:t>
            </w:r>
          </w:p>
        </w:tc>
        <w:tc>
          <w:tcPr>
            <w:tcW w:w="3532" w:type="pct"/>
            <w:shd w:val="clear" w:color="auto" w:fill="4F81BD" w:themeFill="accent1"/>
            <w:vAlign w:val="center"/>
          </w:tcPr>
          <w:p w14:paraId="658001F6" w14:textId="77777777" w:rsidR="001F7562" w:rsidRPr="003C1E3D" w:rsidRDefault="001F7562" w:rsidP="00021BD1">
            <w:pPr>
              <w:keepNext/>
              <w:keepLines/>
              <w:spacing w:before="60" w:after="60"/>
              <w:jc w:val="center"/>
              <w:rPr>
                <w:rFonts w:ascii="Arial" w:hAnsi="Arial" w:cs="Arial"/>
                <w:b/>
                <w:bCs/>
                <w:color w:val="FFFFFF" w:themeColor="background1"/>
                <w:sz w:val="24"/>
                <w:lang w:eastAsia="ja-JP"/>
              </w:rPr>
            </w:pPr>
            <w:r w:rsidRPr="003C1E3D">
              <w:rPr>
                <w:rFonts w:ascii="Arial" w:hAnsi="Arial" w:cs="Arial"/>
                <w:b/>
                <w:bCs/>
                <w:color w:val="FFFFFF" w:themeColor="background1"/>
                <w:sz w:val="24"/>
                <w:lang w:eastAsia="ja-JP"/>
              </w:rPr>
              <w:t>Requirement/Usage</w:t>
            </w:r>
          </w:p>
        </w:tc>
      </w:tr>
      <w:tr w:rsidR="001F7562" w:rsidRPr="003C1E3D" w14:paraId="0A2DCDCD" w14:textId="77777777" w:rsidTr="00021BD1">
        <w:trPr>
          <w:cantSplit/>
        </w:trPr>
        <w:tc>
          <w:tcPr>
            <w:tcW w:w="1468" w:type="pct"/>
            <w:vAlign w:val="center"/>
          </w:tcPr>
          <w:p w14:paraId="4FB9D959" w14:textId="77777777" w:rsidR="001F7562" w:rsidRPr="00E837F3" w:rsidRDefault="001F7562" w:rsidP="00021BD1">
            <w:pPr>
              <w:spacing w:before="60" w:after="60"/>
              <w:rPr>
                <w:rFonts w:ascii="Arial" w:hAnsi="Arial" w:cs="Arial"/>
                <w:color w:val="000000" w:themeColor="text1"/>
                <w:sz w:val="20"/>
                <w:lang w:eastAsia="ja-JP"/>
              </w:rPr>
            </w:pPr>
            <w:r w:rsidRPr="00E837F3">
              <w:rPr>
                <w:rFonts w:ascii="Arial" w:hAnsi="Arial" w:cs="Arial"/>
                <w:color w:val="000000" w:themeColor="text1"/>
                <w:sz w:val="20"/>
              </w:rPr>
              <w:t>Match List</w:t>
            </w:r>
            <w:r>
              <w:rPr>
                <w:rFonts w:ascii="Arial" w:hAnsi="Arial" w:cs="Arial"/>
                <w:color w:val="000000" w:themeColor="text1"/>
                <w:sz w:val="20"/>
              </w:rPr>
              <w:t xml:space="preserve"> Results</w:t>
            </w:r>
          </w:p>
        </w:tc>
        <w:tc>
          <w:tcPr>
            <w:tcW w:w="3532" w:type="pct"/>
          </w:tcPr>
          <w:p w14:paraId="27D3FA15" w14:textId="131FECC6" w:rsidR="001F7562" w:rsidRPr="00E837F3" w:rsidRDefault="001F7562" w:rsidP="00021BD1">
            <w:pPr>
              <w:spacing w:before="60" w:after="60" w:line="276" w:lineRule="auto"/>
              <w:rPr>
                <w:rFonts w:ascii="Arial" w:hAnsi="Arial" w:cs="Arial"/>
                <w:color w:val="000000" w:themeColor="text1"/>
                <w:sz w:val="20"/>
                <w:lang w:eastAsia="ja-JP"/>
              </w:rPr>
            </w:pPr>
            <w:r>
              <w:rPr>
                <w:rFonts w:ascii="Arial" w:hAnsi="Arial" w:cs="Arial"/>
                <w:color w:val="000000" w:themeColor="text1"/>
                <w:sz w:val="20"/>
                <w:lang w:eastAsia="ja-JP"/>
              </w:rPr>
              <w:t>Yes</w:t>
            </w:r>
            <w:r w:rsidR="001C42AF">
              <w:rPr>
                <w:rFonts w:ascii="Arial" w:hAnsi="Arial" w:cs="Arial"/>
                <w:color w:val="000000" w:themeColor="text1"/>
                <w:sz w:val="20"/>
                <w:lang w:eastAsia="ja-JP"/>
              </w:rPr>
              <w:t>, for QP use, not for DDW.</w:t>
            </w:r>
            <w:r w:rsidR="00B30DE4">
              <w:rPr>
                <w:rFonts w:ascii="Arial" w:hAnsi="Arial" w:cs="Arial"/>
                <w:color w:val="000000" w:themeColor="text1"/>
                <w:sz w:val="20"/>
                <w:lang w:eastAsia="ja-JP"/>
              </w:rPr>
              <w:t xml:space="preserve"> No file provided, just results.</w:t>
            </w:r>
          </w:p>
        </w:tc>
      </w:tr>
      <w:tr w:rsidR="001F7562" w:rsidRPr="003C1E3D" w14:paraId="7904B901" w14:textId="77777777" w:rsidTr="00021BD1">
        <w:trPr>
          <w:cantSplit/>
        </w:trPr>
        <w:tc>
          <w:tcPr>
            <w:tcW w:w="1468" w:type="pct"/>
            <w:vAlign w:val="center"/>
          </w:tcPr>
          <w:p w14:paraId="1A3CE09B" w14:textId="77777777" w:rsidR="001F7562" w:rsidRPr="00E837F3" w:rsidRDefault="001F7562" w:rsidP="00021BD1">
            <w:pPr>
              <w:spacing w:before="60" w:after="60"/>
              <w:rPr>
                <w:rFonts w:ascii="Arial" w:hAnsi="Arial" w:cs="Arial"/>
                <w:color w:val="000000" w:themeColor="text1"/>
                <w:sz w:val="20"/>
                <w:lang w:eastAsia="ja-JP"/>
              </w:rPr>
            </w:pPr>
            <w:r w:rsidRPr="00E837F3">
              <w:rPr>
                <w:rFonts w:ascii="Arial" w:hAnsi="Arial" w:cs="Arial"/>
                <w:color w:val="000000" w:themeColor="text1"/>
                <w:sz w:val="20"/>
              </w:rPr>
              <w:t>Target List</w:t>
            </w:r>
            <w:r>
              <w:rPr>
                <w:rFonts w:ascii="Arial" w:hAnsi="Arial" w:cs="Arial"/>
                <w:color w:val="000000" w:themeColor="text1"/>
                <w:sz w:val="20"/>
              </w:rPr>
              <w:t xml:space="preserve"> (Vendor Sourced)</w:t>
            </w:r>
          </w:p>
        </w:tc>
        <w:tc>
          <w:tcPr>
            <w:tcW w:w="3532" w:type="pct"/>
          </w:tcPr>
          <w:p w14:paraId="2C815774" w14:textId="778F08A6" w:rsidR="001F7562" w:rsidRPr="00E837F3" w:rsidRDefault="001F7562" w:rsidP="0017571F">
            <w:pPr>
              <w:spacing w:before="60" w:after="60" w:line="276" w:lineRule="auto"/>
              <w:rPr>
                <w:rFonts w:ascii="Arial" w:hAnsi="Arial" w:cs="Arial"/>
                <w:color w:val="000000" w:themeColor="text1"/>
                <w:sz w:val="20"/>
                <w:lang w:eastAsia="ja-JP"/>
              </w:rPr>
            </w:pPr>
            <w:r>
              <w:rPr>
                <w:rFonts w:ascii="Arial" w:hAnsi="Arial" w:cs="Arial"/>
                <w:color w:val="000000" w:themeColor="text1"/>
                <w:sz w:val="20"/>
                <w:lang w:eastAsia="ja-JP"/>
              </w:rPr>
              <w:t>N/A</w:t>
            </w:r>
          </w:p>
        </w:tc>
      </w:tr>
      <w:tr w:rsidR="001F7562" w:rsidRPr="003C1E3D" w14:paraId="48DD3565" w14:textId="77777777" w:rsidTr="00021BD1">
        <w:trPr>
          <w:cantSplit/>
        </w:trPr>
        <w:tc>
          <w:tcPr>
            <w:tcW w:w="1468" w:type="pct"/>
            <w:vAlign w:val="center"/>
          </w:tcPr>
          <w:p w14:paraId="453A6096" w14:textId="77777777" w:rsidR="001F7562" w:rsidRPr="00E837F3" w:rsidRDefault="001F7562" w:rsidP="00021BD1">
            <w:pPr>
              <w:spacing w:before="60" w:after="60"/>
              <w:rPr>
                <w:rFonts w:ascii="Arial" w:hAnsi="Arial" w:cs="Arial"/>
                <w:color w:val="000000" w:themeColor="text1"/>
                <w:sz w:val="20"/>
              </w:rPr>
            </w:pPr>
            <w:r>
              <w:rPr>
                <w:rFonts w:ascii="Arial" w:hAnsi="Arial" w:cs="Arial"/>
                <w:color w:val="000000" w:themeColor="text1"/>
                <w:sz w:val="20"/>
              </w:rPr>
              <w:t>Response Files</w:t>
            </w:r>
          </w:p>
        </w:tc>
        <w:tc>
          <w:tcPr>
            <w:tcW w:w="3532" w:type="pct"/>
          </w:tcPr>
          <w:p w14:paraId="6B9832AE" w14:textId="77777777" w:rsidR="001F7562" w:rsidRPr="00A958C8" w:rsidRDefault="001F7562" w:rsidP="00021BD1">
            <w:pPr>
              <w:spacing w:before="60" w:after="60" w:line="276" w:lineRule="auto"/>
              <w:rPr>
                <w:rFonts w:ascii="Arial" w:hAnsi="Arial" w:cs="Arial"/>
                <w:color w:val="000000" w:themeColor="text1"/>
                <w:sz w:val="20"/>
                <w:lang w:eastAsia="ja-JP"/>
              </w:rPr>
            </w:pPr>
            <w:r w:rsidRPr="00A958C8">
              <w:rPr>
                <w:rFonts w:ascii="Arial" w:hAnsi="Arial" w:cs="Arial"/>
                <w:color w:val="000000" w:themeColor="text1"/>
                <w:sz w:val="20"/>
                <w:lang w:eastAsia="ja-JP"/>
              </w:rPr>
              <w:t>Yes</w:t>
            </w:r>
          </w:p>
        </w:tc>
      </w:tr>
      <w:tr w:rsidR="001F7562" w:rsidRPr="003C1E3D" w14:paraId="79B9D711" w14:textId="77777777" w:rsidTr="00021BD1">
        <w:trPr>
          <w:cantSplit/>
        </w:trPr>
        <w:tc>
          <w:tcPr>
            <w:tcW w:w="1468" w:type="pct"/>
            <w:vAlign w:val="center"/>
          </w:tcPr>
          <w:p w14:paraId="2DAF13C1" w14:textId="77777777" w:rsidR="001F7562" w:rsidRPr="00E837F3" w:rsidRDefault="001F7562" w:rsidP="00021BD1">
            <w:pPr>
              <w:spacing w:before="60" w:after="60"/>
              <w:rPr>
                <w:rFonts w:ascii="Arial" w:hAnsi="Arial" w:cs="Arial"/>
                <w:color w:val="000000" w:themeColor="text1"/>
                <w:sz w:val="20"/>
              </w:rPr>
            </w:pPr>
            <w:r>
              <w:rPr>
                <w:rFonts w:ascii="Arial" w:hAnsi="Arial" w:cs="Arial"/>
                <w:color w:val="000000" w:themeColor="text1"/>
                <w:sz w:val="20"/>
              </w:rPr>
              <w:t>In</w:t>
            </w:r>
            <w:r w:rsidRPr="00E837F3">
              <w:rPr>
                <w:rFonts w:ascii="Arial" w:hAnsi="Arial" w:cs="Arial"/>
                <w:color w:val="000000" w:themeColor="text1"/>
                <w:sz w:val="20"/>
              </w:rPr>
              <w:t>bound Emails</w:t>
            </w:r>
          </w:p>
        </w:tc>
        <w:tc>
          <w:tcPr>
            <w:tcW w:w="3532" w:type="pct"/>
          </w:tcPr>
          <w:p w14:paraId="3095B126" w14:textId="6F1971E5" w:rsidR="001F7562" w:rsidRPr="00E837F3" w:rsidRDefault="001C42AF" w:rsidP="00021BD1">
            <w:pPr>
              <w:spacing w:before="60" w:after="60" w:line="276" w:lineRule="auto"/>
              <w:rPr>
                <w:rFonts w:ascii="Arial" w:hAnsi="Arial" w:cs="Arial"/>
                <w:color w:val="000000" w:themeColor="text1"/>
                <w:sz w:val="20"/>
                <w:lang w:eastAsia="ja-JP"/>
              </w:rPr>
            </w:pPr>
            <w:r>
              <w:rPr>
                <w:rFonts w:ascii="Arial" w:hAnsi="Arial" w:cs="Arial"/>
                <w:color w:val="000000" w:themeColor="text1"/>
                <w:sz w:val="20"/>
                <w:lang w:eastAsia="ja-JP"/>
              </w:rPr>
              <w:t>N/A</w:t>
            </w:r>
          </w:p>
        </w:tc>
      </w:tr>
    </w:tbl>
    <w:p w14:paraId="697CA654" w14:textId="77777777" w:rsidR="001F7562" w:rsidRPr="00E837F3" w:rsidRDefault="001F7562" w:rsidP="001F7562">
      <w:pPr>
        <w:rPr>
          <w:rFonts w:ascii="Arial" w:hAnsi="Arial" w:cs="Arial"/>
          <w:szCs w:val="22"/>
        </w:rPr>
      </w:pPr>
    </w:p>
    <w:p w14:paraId="0C973698" w14:textId="77777777" w:rsidR="00B112D5" w:rsidRPr="003C1E3D" w:rsidRDefault="00B112D5">
      <w:pPr>
        <w:rPr>
          <w:rFonts w:ascii="Arial" w:hAnsi="Arial" w:cs="Arial"/>
          <w:b/>
          <w:sz w:val="28"/>
        </w:rPr>
      </w:pPr>
      <w:r w:rsidRPr="003C1E3D">
        <w:rPr>
          <w:rFonts w:ascii="Arial" w:hAnsi="Arial" w:cs="Arial"/>
        </w:rPr>
        <w:br w:type="page"/>
      </w:r>
    </w:p>
    <w:p w14:paraId="13D7D365" w14:textId="3637B77C" w:rsidR="00385BA3" w:rsidRPr="003C1E3D" w:rsidRDefault="00385BA3" w:rsidP="00B8683B">
      <w:pPr>
        <w:pStyle w:val="Heading2"/>
        <w:rPr>
          <w:rFonts w:cs="Arial"/>
        </w:rPr>
      </w:pPr>
      <w:bookmarkStart w:id="19" w:name="_Toc21347753"/>
      <w:bookmarkStart w:id="20" w:name="_Toc284929351"/>
      <w:bookmarkStart w:id="21" w:name="_Toc285394808"/>
      <w:r w:rsidRPr="003C1E3D">
        <w:rPr>
          <w:rFonts w:cs="Arial"/>
        </w:rPr>
        <w:t>Definitions &amp; Acronyms</w:t>
      </w:r>
      <w:bookmarkEnd w:id="19"/>
    </w:p>
    <w:tbl>
      <w:tblPr>
        <w:tblW w:w="945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6390"/>
      </w:tblGrid>
      <w:tr w:rsidR="004A418C" w:rsidRPr="003C1E3D" w14:paraId="5DAAFBAB" w14:textId="77777777" w:rsidTr="00A62D98">
        <w:trPr>
          <w:trHeight w:val="404"/>
          <w:tblHeader/>
        </w:trPr>
        <w:tc>
          <w:tcPr>
            <w:tcW w:w="3060" w:type="dxa"/>
            <w:shd w:val="pct10" w:color="auto" w:fill="FFFFFF"/>
            <w:vAlign w:val="center"/>
          </w:tcPr>
          <w:bookmarkEnd w:id="20"/>
          <w:bookmarkEnd w:id="21"/>
          <w:p w14:paraId="3561C8BB" w14:textId="77777777" w:rsidR="004A418C" w:rsidRPr="003C1E3D" w:rsidRDefault="004A418C" w:rsidP="00A62D98">
            <w:pPr>
              <w:keepNext/>
              <w:spacing w:after="120"/>
              <w:rPr>
                <w:rFonts w:ascii="Arial" w:hAnsi="Arial" w:cs="Arial"/>
                <w:b/>
              </w:rPr>
            </w:pPr>
            <w:r w:rsidRPr="003C1E3D">
              <w:rPr>
                <w:rFonts w:ascii="Arial" w:hAnsi="Arial" w:cs="Arial"/>
                <w:b/>
              </w:rPr>
              <w:t>Acronym/Term</w:t>
            </w:r>
          </w:p>
        </w:tc>
        <w:tc>
          <w:tcPr>
            <w:tcW w:w="6390" w:type="dxa"/>
            <w:shd w:val="pct10" w:color="auto" w:fill="FFFFFF"/>
            <w:vAlign w:val="center"/>
          </w:tcPr>
          <w:p w14:paraId="035E8F45" w14:textId="77777777" w:rsidR="004A418C" w:rsidRPr="003C1E3D" w:rsidRDefault="004A418C" w:rsidP="00A62D98">
            <w:pPr>
              <w:keepNext/>
              <w:spacing w:after="120"/>
              <w:rPr>
                <w:rFonts w:ascii="Arial" w:hAnsi="Arial" w:cs="Arial"/>
                <w:b/>
              </w:rPr>
            </w:pPr>
            <w:r w:rsidRPr="003C1E3D">
              <w:rPr>
                <w:rFonts w:ascii="Arial" w:hAnsi="Arial" w:cs="Arial"/>
                <w:b/>
              </w:rPr>
              <w:t>Definition</w:t>
            </w:r>
          </w:p>
        </w:tc>
      </w:tr>
      <w:tr w:rsidR="004A418C" w:rsidRPr="003C1E3D" w14:paraId="6BB5F23E" w14:textId="77777777" w:rsidTr="00A62D98">
        <w:trPr>
          <w:trHeight w:val="267"/>
        </w:trPr>
        <w:tc>
          <w:tcPr>
            <w:tcW w:w="3060" w:type="dxa"/>
            <w:vAlign w:val="center"/>
          </w:tcPr>
          <w:p w14:paraId="0385B268" w14:textId="77777777" w:rsidR="004A418C" w:rsidRPr="003C1E3D" w:rsidRDefault="004A418C" w:rsidP="00A62D98">
            <w:pPr>
              <w:keepNext/>
              <w:spacing w:before="40" w:after="40"/>
              <w:rPr>
                <w:rFonts w:ascii="Arial" w:hAnsi="Arial" w:cs="Arial"/>
                <w:sz w:val="20"/>
              </w:rPr>
            </w:pPr>
            <w:r w:rsidRPr="003C1E3D">
              <w:rPr>
                <w:rFonts w:ascii="Arial" w:hAnsi="Arial" w:cs="Arial"/>
                <w:sz w:val="20"/>
              </w:rPr>
              <w:t>ACE</w:t>
            </w:r>
          </w:p>
        </w:tc>
        <w:tc>
          <w:tcPr>
            <w:tcW w:w="6390" w:type="dxa"/>
          </w:tcPr>
          <w:p w14:paraId="3B19E6BF" w14:textId="77777777" w:rsidR="004A418C" w:rsidRPr="003C1E3D" w:rsidRDefault="004A418C" w:rsidP="00A62D98">
            <w:pPr>
              <w:pStyle w:val="TextIndentCharChar"/>
              <w:spacing w:before="40" w:after="40"/>
              <w:ind w:left="0"/>
              <w:rPr>
                <w:rFonts w:cs="Arial"/>
                <w:bCs/>
              </w:rPr>
            </w:pPr>
            <w:r w:rsidRPr="003C1E3D">
              <w:rPr>
                <w:rFonts w:cs="Arial"/>
                <w:bCs/>
              </w:rPr>
              <w:t>Adaptive Customer Engagement Program</w:t>
            </w:r>
          </w:p>
        </w:tc>
      </w:tr>
      <w:tr w:rsidR="004A418C" w:rsidRPr="003C1E3D" w14:paraId="37B6F6F6" w14:textId="77777777" w:rsidTr="00A62D98">
        <w:trPr>
          <w:trHeight w:val="267"/>
        </w:trPr>
        <w:tc>
          <w:tcPr>
            <w:tcW w:w="3060" w:type="dxa"/>
            <w:vAlign w:val="center"/>
          </w:tcPr>
          <w:p w14:paraId="3E1B31F4" w14:textId="77777777" w:rsidR="004A418C" w:rsidRPr="003C1E3D" w:rsidRDefault="004A418C" w:rsidP="00A62D98">
            <w:pPr>
              <w:keepNext/>
              <w:spacing w:before="40" w:after="40"/>
              <w:rPr>
                <w:rFonts w:ascii="Arial" w:hAnsi="Arial" w:cs="Arial"/>
                <w:sz w:val="20"/>
              </w:rPr>
            </w:pPr>
            <w:r w:rsidRPr="003C1E3D">
              <w:rPr>
                <w:rFonts w:ascii="Arial" w:hAnsi="Arial" w:cs="Arial"/>
                <w:color w:val="000000"/>
                <w:sz w:val="20"/>
              </w:rPr>
              <w:t>DDW IT</w:t>
            </w:r>
          </w:p>
        </w:tc>
        <w:tc>
          <w:tcPr>
            <w:tcW w:w="6390" w:type="dxa"/>
            <w:vAlign w:val="center"/>
          </w:tcPr>
          <w:p w14:paraId="34583A07" w14:textId="77777777" w:rsidR="004A418C" w:rsidRPr="003C1E3D" w:rsidRDefault="004A418C" w:rsidP="00A62D98">
            <w:pPr>
              <w:pStyle w:val="TextIndentCharChar"/>
              <w:spacing w:before="40" w:after="40"/>
              <w:ind w:left="0"/>
              <w:rPr>
                <w:rFonts w:cs="Arial"/>
              </w:rPr>
            </w:pPr>
            <w:r w:rsidRPr="003C1E3D">
              <w:rPr>
                <w:rFonts w:cs="Arial"/>
                <w:color w:val="000000"/>
              </w:rPr>
              <w:t>The IT support team that support the ACE related processes and components</w:t>
            </w:r>
          </w:p>
        </w:tc>
      </w:tr>
      <w:tr w:rsidR="004A418C" w:rsidRPr="003C1E3D" w14:paraId="70E8B1A9" w14:textId="77777777" w:rsidTr="00A62D98">
        <w:trPr>
          <w:trHeight w:val="267"/>
        </w:trPr>
        <w:tc>
          <w:tcPr>
            <w:tcW w:w="3060" w:type="dxa"/>
            <w:vAlign w:val="center"/>
          </w:tcPr>
          <w:p w14:paraId="012CFBBC" w14:textId="77777777" w:rsidR="004A418C" w:rsidRPr="003C1E3D" w:rsidRDefault="004A418C" w:rsidP="00A62D98">
            <w:pPr>
              <w:spacing w:before="40" w:after="40"/>
              <w:rPr>
                <w:rFonts w:ascii="Arial" w:hAnsi="Arial" w:cs="Arial"/>
                <w:color w:val="000000"/>
                <w:sz w:val="20"/>
              </w:rPr>
            </w:pPr>
            <w:r w:rsidRPr="003C1E3D">
              <w:rPr>
                <w:rFonts w:ascii="Arial" w:hAnsi="Arial" w:cs="Arial"/>
                <w:color w:val="000000"/>
                <w:sz w:val="20"/>
              </w:rPr>
              <w:t>DEA</w:t>
            </w:r>
          </w:p>
        </w:tc>
        <w:tc>
          <w:tcPr>
            <w:tcW w:w="6390" w:type="dxa"/>
            <w:vAlign w:val="center"/>
          </w:tcPr>
          <w:p w14:paraId="35C20FE6" w14:textId="77777777" w:rsidR="004A418C" w:rsidRPr="003C1E3D" w:rsidRDefault="004A418C" w:rsidP="00A62D98">
            <w:pPr>
              <w:spacing w:before="40" w:after="40"/>
              <w:rPr>
                <w:rFonts w:ascii="Arial" w:hAnsi="Arial" w:cs="Arial"/>
                <w:color w:val="000000"/>
                <w:sz w:val="20"/>
              </w:rPr>
            </w:pPr>
            <w:r w:rsidRPr="003C1E3D">
              <w:rPr>
                <w:rFonts w:ascii="Arial" w:hAnsi="Arial" w:cs="Arial"/>
                <w:color w:val="000000"/>
                <w:sz w:val="20"/>
              </w:rPr>
              <w:t>Data Exchange Agreement</w:t>
            </w:r>
          </w:p>
        </w:tc>
      </w:tr>
      <w:tr w:rsidR="004A418C" w:rsidRPr="003C1E3D" w14:paraId="2EF8D006" w14:textId="77777777" w:rsidTr="00A62D98">
        <w:trPr>
          <w:trHeight w:val="267"/>
        </w:trPr>
        <w:tc>
          <w:tcPr>
            <w:tcW w:w="3060" w:type="dxa"/>
            <w:vAlign w:val="center"/>
          </w:tcPr>
          <w:p w14:paraId="29F49429" w14:textId="77777777" w:rsidR="004A418C" w:rsidRPr="003C1E3D" w:rsidRDefault="004A418C" w:rsidP="00A62D98">
            <w:pPr>
              <w:spacing w:before="40" w:after="40"/>
              <w:rPr>
                <w:rFonts w:ascii="Arial" w:hAnsi="Arial" w:cs="Arial"/>
                <w:color w:val="000000"/>
                <w:sz w:val="20"/>
              </w:rPr>
            </w:pPr>
            <w:r w:rsidRPr="003C1E3D">
              <w:rPr>
                <w:rFonts w:ascii="Arial" w:hAnsi="Arial" w:cs="Arial"/>
                <w:color w:val="000000"/>
                <w:sz w:val="20"/>
              </w:rPr>
              <w:t>Divisional Data Warehouse (DDW)</w:t>
            </w:r>
          </w:p>
        </w:tc>
        <w:tc>
          <w:tcPr>
            <w:tcW w:w="6390" w:type="dxa"/>
            <w:vAlign w:val="center"/>
          </w:tcPr>
          <w:p w14:paraId="26E4B4CC" w14:textId="77777777" w:rsidR="004A418C" w:rsidRPr="003C1E3D" w:rsidRDefault="004A418C" w:rsidP="00A62D98">
            <w:pPr>
              <w:spacing w:before="40" w:after="40"/>
              <w:rPr>
                <w:rFonts w:ascii="Arial" w:hAnsi="Arial" w:cs="Arial"/>
                <w:color w:val="000000"/>
                <w:sz w:val="20"/>
              </w:rPr>
            </w:pPr>
            <w:r w:rsidRPr="003C1E3D">
              <w:rPr>
                <w:rFonts w:ascii="Arial" w:hAnsi="Arial" w:cs="Arial"/>
                <w:color w:val="000000"/>
                <w:sz w:val="20"/>
              </w:rPr>
              <w:t xml:space="preserve">The </w:t>
            </w:r>
            <w:r w:rsidRPr="003C1E3D">
              <w:rPr>
                <w:rFonts w:ascii="Arial" w:hAnsi="Arial" w:cs="Arial"/>
                <w:b/>
                <w:bCs/>
                <w:color w:val="000000"/>
                <w:sz w:val="20"/>
              </w:rPr>
              <w:t>Divisional Data Warehouse</w:t>
            </w:r>
            <w:r w:rsidRPr="003C1E3D">
              <w:rPr>
                <w:rFonts w:ascii="Arial" w:hAnsi="Arial" w:cs="Arial"/>
                <w:color w:val="000000"/>
                <w:sz w:val="20"/>
              </w:rPr>
              <w:t xml:space="preserve"> is Merck’s single authoritative, centralized warehouse of complete data for the lowest level data subject areas across the US Human Health Division sourced from master data systems, transactional systems and vendor purchased data.</w:t>
            </w:r>
          </w:p>
        </w:tc>
      </w:tr>
      <w:tr w:rsidR="004A418C" w:rsidRPr="003C1E3D" w14:paraId="13688722" w14:textId="77777777" w:rsidTr="00A62D98">
        <w:trPr>
          <w:trHeight w:val="267"/>
        </w:trPr>
        <w:tc>
          <w:tcPr>
            <w:tcW w:w="3060" w:type="dxa"/>
            <w:vAlign w:val="center"/>
          </w:tcPr>
          <w:p w14:paraId="5BA1B074" w14:textId="77777777" w:rsidR="004A418C" w:rsidRPr="003C1E3D" w:rsidRDefault="004A418C" w:rsidP="00A62D98">
            <w:pPr>
              <w:spacing w:before="40" w:after="40"/>
              <w:rPr>
                <w:rFonts w:ascii="Arial" w:hAnsi="Arial" w:cs="Arial"/>
                <w:color w:val="000000"/>
                <w:sz w:val="20"/>
              </w:rPr>
            </w:pPr>
            <w:r w:rsidRPr="003C1E3D">
              <w:rPr>
                <w:rFonts w:ascii="Arial" w:hAnsi="Arial" w:cs="Arial"/>
                <w:color w:val="000000"/>
                <w:sz w:val="20"/>
              </w:rPr>
              <w:t>Liaison Technologies (LT)</w:t>
            </w:r>
          </w:p>
        </w:tc>
        <w:tc>
          <w:tcPr>
            <w:tcW w:w="6390" w:type="dxa"/>
            <w:vAlign w:val="center"/>
          </w:tcPr>
          <w:p w14:paraId="64FB2FE0" w14:textId="77777777" w:rsidR="004A418C" w:rsidRPr="003C1E3D" w:rsidRDefault="004A418C" w:rsidP="00A62D98">
            <w:pPr>
              <w:spacing w:before="40" w:after="40"/>
              <w:rPr>
                <w:rFonts w:ascii="Arial" w:hAnsi="Arial" w:cs="Arial"/>
                <w:color w:val="000000"/>
                <w:sz w:val="20"/>
              </w:rPr>
            </w:pPr>
            <w:r w:rsidRPr="003C1E3D">
              <w:rPr>
                <w:rFonts w:ascii="Arial" w:hAnsi="Arial" w:cs="Arial"/>
                <w:color w:val="000000"/>
                <w:sz w:val="20"/>
              </w:rPr>
              <w:t>Merck’s file transfer vendor handling all ACE Vendor transmissions to Merck.</w:t>
            </w:r>
          </w:p>
        </w:tc>
      </w:tr>
      <w:tr w:rsidR="004A418C" w:rsidRPr="003C1E3D" w14:paraId="7DA0F2CD" w14:textId="77777777" w:rsidTr="00A62D98">
        <w:trPr>
          <w:trHeight w:val="267"/>
        </w:trPr>
        <w:tc>
          <w:tcPr>
            <w:tcW w:w="3060" w:type="dxa"/>
            <w:vAlign w:val="center"/>
          </w:tcPr>
          <w:p w14:paraId="2C14E644" w14:textId="77777777" w:rsidR="004A418C" w:rsidRPr="003C1E3D" w:rsidRDefault="004A418C" w:rsidP="00A62D98">
            <w:pPr>
              <w:spacing w:before="40" w:after="40"/>
              <w:rPr>
                <w:rFonts w:ascii="Arial" w:hAnsi="Arial" w:cs="Arial"/>
                <w:color w:val="000000"/>
                <w:sz w:val="20"/>
              </w:rPr>
            </w:pPr>
            <w:r w:rsidRPr="003C1E3D">
              <w:rPr>
                <w:rFonts w:ascii="Arial" w:hAnsi="Arial" w:cs="Arial"/>
                <w:color w:val="000000"/>
                <w:sz w:val="20"/>
              </w:rPr>
              <w:t>List, Merck Suppression</w:t>
            </w:r>
          </w:p>
        </w:tc>
        <w:tc>
          <w:tcPr>
            <w:tcW w:w="6390" w:type="dxa"/>
            <w:vAlign w:val="center"/>
          </w:tcPr>
          <w:p w14:paraId="38D27A0C" w14:textId="77777777" w:rsidR="004A418C" w:rsidRPr="003C1E3D" w:rsidRDefault="004A418C" w:rsidP="00A62D98">
            <w:pPr>
              <w:spacing w:before="40" w:after="40"/>
              <w:rPr>
                <w:rFonts w:ascii="Arial" w:hAnsi="Arial" w:cs="Arial"/>
                <w:color w:val="000000"/>
                <w:sz w:val="20"/>
              </w:rPr>
            </w:pPr>
            <w:r w:rsidRPr="003C1E3D">
              <w:rPr>
                <w:rFonts w:ascii="Arial" w:hAnsi="Arial" w:cs="Arial"/>
                <w:color w:val="000000"/>
                <w:sz w:val="20"/>
              </w:rPr>
              <w:t>List if healthcare professionals not to be contacted by the Vendor.</w:t>
            </w:r>
          </w:p>
        </w:tc>
      </w:tr>
      <w:tr w:rsidR="004A418C" w:rsidRPr="003C1E3D" w14:paraId="14CC5E00" w14:textId="77777777" w:rsidTr="00A62D98">
        <w:trPr>
          <w:trHeight w:val="267"/>
        </w:trPr>
        <w:tc>
          <w:tcPr>
            <w:tcW w:w="3060" w:type="dxa"/>
            <w:vAlign w:val="center"/>
          </w:tcPr>
          <w:p w14:paraId="228F9783" w14:textId="48A6F62E" w:rsidR="004A418C" w:rsidRPr="003C1E3D" w:rsidRDefault="004A418C" w:rsidP="00284E6D">
            <w:pPr>
              <w:spacing w:before="40" w:after="40"/>
              <w:rPr>
                <w:rFonts w:ascii="Arial" w:hAnsi="Arial" w:cs="Arial"/>
                <w:color w:val="000000"/>
                <w:sz w:val="20"/>
              </w:rPr>
            </w:pPr>
            <w:r w:rsidRPr="003C1E3D">
              <w:rPr>
                <w:rFonts w:ascii="Arial" w:hAnsi="Arial" w:cs="Arial"/>
                <w:color w:val="000000"/>
                <w:sz w:val="20"/>
              </w:rPr>
              <w:t xml:space="preserve">List, Merck </w:t>
            </w:r>
            <w:r w:rsidR="00284E6D" w:rsidRPr="003C1E3D">
              <w:rPr>
                <w:rFonts w:ascii="Arial" w:hAnsi="Arial" w:cs="Arial"/>
                <w:color w:val="000000"/>
                <w:sz w:val="20"/>
              </w:rPr>
              <w:t>Match</w:t>
            </w:r>
          </w:p>
        </w:tc>
        <w:tc>
          <w:tcPr>
            <w:tcW w:w="6390" w:type="dxa"/>
            <w:vAlign w:val="center"/>
          </w:tcPr>
          <w:p w14:paraId="79B44BC9" w14:textId="18006FFB" w:rsidR="004A418C" w:rsidRPr="003C1E3D" w:rsidRDefault="004A418C" w:rsidP="00A62D98">
            <w:pPr>
              <w:spacing w:before="40" w:after="40"/>
              <w:rPr>
                <w:rFonts w:ascii="Arial" w:hAnsi="Arial" w:cs="Arial"/>
                <w:color w:val="000000"/>
                <w:sz w:val="20"/>
              </w:rPr>
            </w:pPr>
            <w:r w:rsidRPr="003C1E3D">
              <w:rPr>
                <w:rFonts w:ascii="Arial" w:hAnsi="Arial" w:cs="Arial"/>
                <w:color w:val="000000"/>
                <w:sz w:val="20"/>
              </w:rPr>
              <w:t>List of healthcare professionals that Merck wishes to market to and reach.</w:t>
            </w:r>
            <w:r w:rsidR="00284E6D" w:rsidRPr="003C1E3D">
              <w:rPr>
                <w:rFonts w:ascii="Arial" w:hAnsi="Arial" w:cs="Arial"/>
                <w:color w:val="000000"/>
                <w:sz w:val="20"/>
              </w:rPr>
              <w:t xml:space="preserve">  No Tag information exists on this List</w:t>
            </w:r>
          </w:p>
        </w:tc>
      </w:tr>
      <w:tr w:rsidR="00284E6D" w:rsidRPr="003C1E3D" w14:paraId="5BBDFC18" w14:textId="77777777" w:rsidTr="00A62D98">
        <w:trPr>
          <w:trHeight w:val="267"/>
        </w:trPr>
        <w:tc>
          <w:tcPr>
            <w:tcW w:w="3060" w:type="dxa"/>
            <w:vAlign w:val="center"/>
          </w:tcPr>
          <w:p w14:paraId="7E9BC5CD" w14:textId="72E6B09F" w:rsidR="00284E6D" w:rsidRPr="003C1E3D" w:rsidRDefault="00284E6D" w:rsidP="00A62D98">
            <w:pPr>
              <w:spacing w:before="40" w:after="40"/>
              <w:rPr>
                <w:rFonts w:ascii="Arial" w:hAnsi="Arial" w:cs="Arial"/>
                <w:color w:val="000000"/>
                <w:sz w:val="20"/>
              </w:rPr>
            </w:pPr>
            <w:r w:rsidRPr="003C1E3D">
              <w:rPr>
                <w:rFonts w:ascii="Arial" w:hAnsi="Arial" w:cs="Arial"/>
                <w:color w:val="000000"/>
                <w:sz w:val="20"/>
              </w:rPr>
              <w:t>List, Merck Target</w:t>
            </w:r>
          </w:p>
        </w:tc>
        <w:tc>
          <w:tcPr>
            <w:tcW w:w="6390" w:type="dxa"/>
            <w:vAlign w:val="center"/>
          </w:tcPr>
          <w:p w14:paraId="39004E06" w14:textId="54B6531D" w:rsidR="00284E6D" w:rsidRPr="003C1E3D" w:rsidRDefault="00284E6D" w:rsidP="00A62D98">
            <w:pPr>
              <w:spacing w:before="40" w:after="40"/>
              <w:rPr>
                <w:rFonts w:ascii="Arial" w:hAnsi="Arial" w:cs="Arial"/>
                <w:color w:val="000000"/>
                <w:sz w:val="20"/>
              </w:rPr>
            </w:pPr>
            <w:r w:rsidRPr="003C1E3D">
              <w:rPr>
                <w:rFonts w:ascii="Arial" w:hAnsi="Arial" w:cs="Arial"/>
                <w:color w:val="000000"/>
                <w:sz w:val="20"/>
              </w:rPr>
              <w:t xml:space="preserve">A Match List with Tagging information added </w:t>
            </w:r>
          </w:p>
        </w:tc>
      </w:tr>
      <w:tr w:rsidR="00284E6D" w:rsidRPr="003C1E3D" w14:paraId="32DDAA1B" w14:textId="77777777" w:rsidTr="00A62D98">
        <w:trPr>
          <w:trHeight w:val="267"/>
        </w:trPr>
        <w:tc>
          <w:tcPr>
            <w:tcW w:w="3060" w:type="dxa"/>
            <w:vAlign w:val="center"/>
          </w:tcPr>
          <w:p w14:paraId="7F3EE2C3" w14:textId="77777777" w:rsidR="00284E6D" w:rsidRPr="003C1E3D" w:rsidRDefault="00284E6D" w:rsidP="00A62D98">
            <w:pPr>
              <w:spacing w:before="40" w:after="40"/>
              <w:rPr>
                <w:rFonts w:ascii="Arial" w:hAnsi="Arial" w:cs="Arial"/>
                <w:color w:val="000000"/>
                <w:sz w:val="20"/>
              </w:rPr>
            </w:pPr>
            <w:r w:rsidRPr="003C1E3D">
              <w:rPr>
                <w:rFonts w:ascii="Arial" w:hAnsi="Arial" w:cs="Arial"/>
                <w:color w:val="000000"/>
                <w:sz w:val="20"/>
              </w:rPr>
              <w:t>List, Vendor Incremental</w:t>
            </w:r>
          </w:p>
        </w:tc>
        <w:tc>
          <w:tcPr>
            <w:tcW w:w="6390" w:type="dxa"/>
            <w:vAlign w:val="center"/>
          </w:tcPr>
          <w:p w14:paraId="2A8E5EF5" w14:textId="77777777" w:rsidR="00284E6D" w:rsidRPr="003C1E3D" w:rsidRDefault="00284E6D" w:rsidP="00A62D98">
            <w:pPr>
              <w:spacing w:before="40" w:after="40"/>
              <w:rPr>
                <w:rFonts w:ascii="Arial" w:hAnsi="Arial" w:cs="Arial"/>
                <w:color w:val="000000"/>
                <w:sz w:val="20"/>
              </w:rPr>
            </w:pPr>
            <w:r w:rsidRPr="003C1E3D">
              <w:rPr>
                <w:rFonts w:ascii="Arial" w:hAnsi="Arial" w:cs="Arial"/>
                <w:color w:val="000000"/>
                <w:sz w:val="20"/>
              </w:rPr>
              <w:t>List of physicians from Vendor’s active physician database that has a usable email address, as determined by the vendor that are not contained in the Merck Target File.</w:t>
            </w:r>
          </w:p>
        </w:tc>
      </w:tr>
      <w:tr w:rsidR="00284E6D" w:rsidRPr="003C1E3D" w14:paraId="2EB54B6D" w14:textId="77777777" w:rsidTr="00A62D98">
        <w:trPr>
          <w:trHeight w:val="267"/>
        </w:trPr>
        <w:tc>
          <w:tcPr>
            <w:tcW w:w="3060" w:type="dxa"/>
            <w:vAlign w:val="center"/>
          </w:tcPr>
          <w:p w14:paraId="7CD3A41F" w14:textId="77777777" w:rsidR="00284E6D" w:rsidRPr="003C1E3D" w:rsidRDefault="00284E6D" w:rsidP="00A62D98">
            <w:pPr>
              <w:spacing w:before="40" w:after="40"/>
              <w:rPr>
                <w:rFonts w:ascii="Arial" w:hAnsi="Arial" w:cs="Arial"/>
                <w:color w:val="000000"/>
                <w:sz w:val="20"/>
              </w:rPr>
            </w:pPr>
            <w:r w:rsidRPr="003C1E3D">
              <w:rPr>
                <w:rFonts w:ascii="Arial" w:hAnsi="Arial" w:cs="Arial"/>
                <w:color w:val="000000"/>
                <w:sz w:val="20"/>
              </w:rPr>
              <w:t>List, Vendor Match</w:t>
            </w:r>
          </w:p>
        </w:tc>
        <w:tc>
          <w:tcPr>
            <w:tcW w:w="6390" w:type="dxa"/>
            <w:vAlign w:val="center"/>
          </w:tcPr>
          <w:p w14:paraId="5E4C430E" w14:textId="77777777" w:rsidR="00284E6D" w:rsidRPr="003C1E3D" w:rsidRDefault="00284E6D" w:rsidP="00A62D98">
            <w:pPr>
              <w:spacing w:before="40" w:after="40"/>
              <w:rPr>
                <w:rFonts w:ascii="Arial" w:hAnsi="Arial" w:cs="Arial"/>
                <w:color w:val="000000"/>
                <w:sz w:val="20"/>
              </w:rPr>
            </w:pPr>
            <w:r w:rsidRPr="003C1E3D">
              <w:rPr>
                <w:rFonts w:ascii="Arial" w:hAnsi="Arial" w:cs="Arial"/>
                <w:color w:val="000000"/>
                <w:sz w:val="20"/>
              </w:rPr>
              <w:t>The Merck List of physicians that successfully match the Vendors active physician database that have a usable email address, as determined by the vendor.</w:t>
            </w:r>
          </w:p>
        </w:tc>
      </w:tr>
      <w:tr w:rsidR="00284E6D" w:rsidRPr="003C1E3D" w14:paraId="2DC6195C" w14:textId="77777777" w:rsidTr="00A62D98">
        <w:trPr>
          <w:trHeight w:val="267"/>
        </w:trPr>
        <w:tc>
          <w:tcPr>
            <w:tcW w:w="3060" w:type="dxa"/>
            <w:vAlign w:val="center"/>
          </w:tcPr>
          <w:p w14:paraId="7C1B582E" w14:textId="77777777" w:rsidR="00284E6D" w:rsidRPr="003C1E3D" w:rsidRDefault="00284E6D" w:rsidP="00A62D98">
            <w:pPr>
              <w:spacing w:before="40" w:after="40"/>
              <w:rPr>
                <w:rFonts w:ascii="Arial" w:hAnsi="Arial" w:cs="Arial"/>
                <w:color w:val="000000"/>
                <w:sz w:val="20"/>
              </w:rPr>
            </w:pPr>
            <w:r w:rsidRPr="003C1E3D">
              <w:rPr>
                <w:rFonts w:ascii="Arial" w:hAnsi="Arial" w:cs="Arial"/>
                <w:color w:val="000000"/>
                <w:sz w:val="20"/>
              </w:rPr>
              <w:t>MDSI</w:t>
            </w:r>
          </w:p>
        </w:tc>
        <w:tc>
          <w:tcPr>
            <w:tcW w:w="6390" w:type="dxa"/>
            <w:vAlign w:val="center"/>
          </w:tcPr>
          <w:p w14:paraId="4012D6C5" w14:textId="77777777" w:rsidR="00284E6D" w:rsidRPr="003C1E3D" w:rsidRDefault="00284E6D" w:rsidP="00A62D98">
            <w:pPr>
              <w:spacing w:before="40" w:after="40"/>
              <w:rPr>
                <w:rFonts w:ascii="Arial" w:hAnsi="Arial" w:cs="Arial"/>
                <w:color w:val="000000"/>
                <w:sz w:val="20"/>
              </w:rPr>
            </w:pPr>
            <w:r w:rsidRPr="003C1E3D">
              <w:rPr>
                <w:rFonts w:ascii="Arial" w:hAnsi="Arial" w:cs="Arial"/>
                <w:color w:val="000000"/>
                <w:sz w:val="20"/>
              </w:rPr>
              <w:t xml:space="preserve">The </w:t>
            </w:r>
            <w:r w:rsidRPr="003C1E3D">
              <w:rPr>
                <w:rFonts w:ascii="Arial" w:hAnsi="Arial" w:cs="Arial"/>
                <w:b/>
                <w:bCs/>
                <w:color w:val="000000"/>
                <w:sz w:val="20"/>
              </w:rPr>
              <w:t>Master Data Strategy &amp; Integration</w:t>
            </w:r>
            <w:r w:rsidRPr="003C1E3D">
              <w:rPr>
                <w:rFonts w:ascii="Arial" w:hAnsi="Arial" w:cs="Arial"/>
                <w:color w:val="000000"/>
                <w:sz w:val="20"/>
              </w:rPr>
              <w:t xml:space="preserve"> Department is the business owner and responsible for maintaining the Divisional Data Warehouse.  The MDSI team will ensure the Vendor data is properly created, delivered and loaded into the DDW. </w:t>
            </w:r>
          </w:p>
        </w:tc>
      </w:tr>
      <w:tr w:rsidR="00284E6D" w:rsidRPr="003C1E3D" w14:paraId="6CA423AE" w14:textId="77777777" w:rsidTr="00A62D98">
        <w:trPr>
          <w:trHeight w:val="267"/>
        </w:trPr>
        <w:tc>
          <w:tcPr>
            <w:tcW w:w="3060" w:type="dxa"/>
            <w:vAlign w:val="center"/>
          </w:tcPr>
          <w:p w14:paraId="23C7B770" w14:textId="77777777" w:rsidR="00284E6D" w:rsidRPr="003C1E3D" w:rsidRDefault="00284E6D" w:rsidP="00A62D98">
            <w:pPr>
              <w:spacing w:before="40" w:after="40"/>
              <w:rPr>
                <w:rFonts w:ascii="Arial" w:hAnsi="Arial" w:cs="Arial"/>
                <w:color w:val="000000"/>
                <w:sz w:val="20"/>
              </w:rPr>
            </w:pPr>
            <w:r w:rsidRPr="003C1E3D">
              <w:rPr>
                <w:rFonts w:ascii="Arial" w:hAnsi="Arial" w:cs="Arial"/>
                <w:color w:val="000000"/>
                <w:sz w:val="20"/>
              </w:rPr>
              <w:t>Non-Steady state vendor</w:t>
            </w:r>
          </w:p>
        </w:tc>
        <w:tc>
          <w:tcPr>
            <w:tcW w:w="6390" w:type="dxa"/>
          </w:tcPr>
          <w:p w14:paraId="3FD5156F" w14:textId="07A0AD92" w:rsidR="00284E6D" w:rsidRPr="003C1E3D" w:rsidRDefault="00284E6D" w:rsidP="00A62D98">
            <w:pPr>
              <w:spacing w:before="40" w:after="40"/>
              <w:rPr>
                <w:rFonts w:ascii="Arial" w:hAnsi="Arial" w:cs="Arial"/>
                <w:color w:val="000000"/>
                <w:sz w:val="20"/>
              </w:rPr>
            </w:pPr>
            <w:r w:rsidRPr="003C1E3D">
              <w:rPr>
                <w:rFonts w:ascii="Arial" w:hAnsi="Arial" w:cs="Arial"/>
                <w:color w:val="000000"/>
                <w:sz w:val="20"/>
              </w:rPr>
              <w:t>3</w:t>
            </w:r>
            <w:r w:rsidRPr="003C1E3D">
              <w:rPr>
                <w:rFonts w:ascii="Arial" w:hAnsi="Arial" w:cs="Arial"/>
                <w:color w:val="000000"/>
                <w:sz w:val="20"/>
                <w:vertAlign w:val="superscript"/>
              </w:rPr>
              <w:t>rd</w:t>
            </w:r>
            <w:r w:rsidR="003C1E3D">
              <w:rPr>
                <w:rFonts w:ascii="Arial" w:hAnsi="Arial" w:cs="Arial"/>
                <w:color w:val="000000"/>
                <w:sz w:val="20"/>
              </w:rPr>
              <w:t xml:space="preserve"> p</w:t>
            </w:r>
            <w:r w:rsidRPr="003C1E3D">
              <w:rPr>
                <w:rFonts w:ascii="Arial" w:hAnsi="Arial" w:cs="Arial"/>
                <w:color w:val="000000"/>
                <w:sz w:val="20"/>
              </w:rPr>
              <w:t>arty vendors who are either new or who have not been able to provide 3 cycles of consistent engagement data.  Quality assurance checks must be manually performed on this data.  The data is only loaded to PROD after successful QA.</w:t>
            </w:r>
          </w:p>
        </w:tc>
      </w:tr>
      <w:tr w:rsidR="00284E6D" w:rsidRPr="003C1E3D" w14:paraId="4CBABF02" w14:textId="77777777" w:rsidTr="00A62D98">
        <w:trPr>
          <w:trHeight w:val="267"/>
        </w:trPr>
        <w:tc>
          <w:tcPr>
            <w:tcW w:w="3060" w:type="dxa"/>
            <w:vAlign w:val="center"/>
          </w:tcPr>
          <w:p w14:paraId="6FF9BAAD" w14:textId="77777777" w:rsidR="00284E6D" w:rsidRPr="003C1E3D" w:rsidRDefault="00284E6D" w:rsidP="00A62D98">
            <w:pPr>
              <w:spacing w:before="40" w:after="40"/>
              <w:rPr>
                <w:rFonts w:ascii="Arial" w:hAnsi="Arial" w:cs="Arial"/>
                <w:color w:val="000000"/>
                <w:sz w:val="20"/>
              </w:rPr>
            </w:pPr>
            <w:r w:rsidRPr="003C1E3D">
              <w:rPr>
                <w:rFonts w:ascii="Arial" w:hAnsi="Arial" w:cs="Arial"/>
                <w:color w:val="000000"/>
                <w:sz w:val="20"/>
              </w:rPr>
              <w:t xml:space="preserve">Steady State Vendor </w:t>
            </w:r>
          </w:p>
        </w:tc>
        <w:tc>
          <w:tcPr>
            <w:tcW w:w="6390" w:type="dxa"/>
            <w:vAlign w:val="center"/>
          </w:tcPr>
          <w:p w14:paraId="5A7B7169" w14:textId="77777777" w:rsidR="00284E6D" w:rsidRPr="003C1E3D" w:rsidRDefault="00284E6D" w:rsidP="00A62D98">
            <w:pPr>
              <w:spacing w:before="40" w:after="40"/>
              <w:rPr>
                <w:rFonts w:ascii="Arial" w:hAnsi="Arial" w:cs="Arial"/>
                <w:color w:val="000000"/>
                <w:sz w:val="20"/>
              </w:rPr>
            </w:pPr>
            <w:r w:rsidRPr="003C1E3D">
              <w:rPr>
                <w:rFonts w:ascii="Arial" w:hAnsi="Arial" w:cs="Arial"/>
                <w:color w:val="000000"/>
                <w:sz w:val="20"/>
              </w:rPr>
              <w:t>3</w:t>
            </w:r>
            <w:r w:rsidRPr="003C1E3D">
              <w:rPr>
                <w:rFonts w:ascii="Arial" w:hAnsi="Arial" w:cs="Arial"/>
                <w:color w:val="000000"/>
                <w:sz w:val="20"/>
                <w:vertAlign w:val="superscript"/>
              </w:rPr>
              <w:t>rd</w:t>
            </w:r>
            <w:r w:rsidRPr="003C1E3D">
              <w:rPr>
                <w:rFonts w:ascii="Arial" w:hAnsi="Arial" w:cs="Arial"/>
                <w:color w:val="000000"/>
                <w:sz w:val="20"/>
              </w:rPr>
              <w:t xml:space="preserve"> party vendors who have consistently provided engagement data where the data no longer requires quality assurance checks.  The vendors are included in the weekly auto processing logic and require no manual data QA prior to loading</w:t>
            </w:r>
          </w:p>
        </w:tc>
      </w:tr>
      <w:tr w:rsidR="00284E6D" w:rsidRPr="003C1E3D" w14:paraId="1C58765C" w14:textId="77777777" w:rsidTr="00A62D98">
        <w:trPr>
          <w:trHeight w:val="267"/>
        </w:trPr>
        <w:tc>
          <w:tcPr>
            <w:tcW w:w="3060" w:type="dxa"/>
            <w:vAlign w:val="center"/>
          </w:tcPr>
          <w:p w14:paraId="333E7EDA" w14:textId="27EF3730" w:rsidR="00284E6D" w:rsidRPr="003C1E3D" w:rsidRDefault="00EF7F4C" w:rsidP="00A62D98">
            <w:pPr>
              <w:spacing w:before="40" w:after="40"/>
              <w:rPr>
                <w:rFonts w:ascii="Arial" w:hAnsi="Arial" w:cs="Arial"/>
                <w:color w:val="000000"/>
                <w:sz w:val="20"/>
              </w:rPr>
            </w:pPr>
            <w:r w:rsidRPr="003C1E3D">
              <w:rPr>
                <w:rFonts w:ascii="Arial" w:hAnsi="Arial" w:cs="Arial"/>
                <w:color w:val="000000"/>
                <w:sz w:val="20"/>
              </w:rPr>
              <w:t>3</w:t>
            </w:r>
            <w:r w:rsidRPr="003C1E3D">
              <w:rPr>
                <w:rFonts w:ascii="Arial" w:hAnsi="Arial" w:cs="Arial"/>
                <w:color w:val="000000"/>
                <w:sz w:val="20"/>
                <w:vertAlign w:val="superscript"/>
              </w:rPr>
              <w:t>rd</w:t>
            </w:r>
            <w:r w:rsidRPr="003C1E3D">
              <w:rPr>
                <w:rFonts w:ascii="Arial" w:hAnsi="Arial" w:cs="Arial"/>
                <w:color w:val="000000"/>
                <w:sz w:val="20"/>
              </w:rPr>
              <w:t xml:space="preserve"> Party </w:t>
            </w:r>
            <w:r w:rsidR="00284E6D" w:rsidRPr="003C1E3D">
              <w:rPr>
                <w:rFonts w:ascii="Arial" w:hAnsi="Arial" w:cs="Arial"/>
                <w:color w:val="000000"/>
                <w:sz w:val="20"/>
              </w:rPr>
              <w:t>Vendor</w:t>
            </w:r>
            <w:r w:rsidRPr="003C1E3D">
              <w:rPr>
                <w:rFonts w:ascii="Arial" w:hAnsi="Arial" w:cs="Arial"/>
                <w:color w:val="000000"/>
                <w:sz w:val="20"/>
              </w:rPr>
              <w:t xml:space="preserve"> (3PV)</w:t>
            </w:r>
          </w:p>
        </w:tc>
        <w:tc>
          <w:tcPr>
            <w:tcW w:w="6390" w:type="dxa"/>
            <w:vAlign w:val="center"/>
          </w:tcPr>
          <w:p w14:paraId="7F9543D6" w14:textId="77777777" w:rsidR="00284E6D" w:rsidRPr="003C1E3D" w:rsidRDefault="00284E6D" w:rsidP="00A62D98">
            <w:pPr>
              <w:spacing w:before="40" w:after="40"/>
              <w:rPr>
                <w:rFonts w:ascii="Arial" w:hAnsi="Arial" w:cs="Arial"/>
                <w:color w:val="000000"/>
                <w:sz w:val="20"/>
              </w:rPr>
            </w:pPr>
            <w:r w:rsidRPr="003C1E3D">
              <w:rPr>
                <w:rFonts w:ascii="Arial" w:hAnsi="Arial" w:cs="Arial"/>
                <w:color w:val="000000"/>
                <w:sz w:val="20"/>
              </w:rPr>
              <w:t>Third party contractor providing data processing and analytical services.</w:t>
            </w:r>
          </w:p>
        </w:tc>
      </w:tr>
      <w:tr w:rsidR="00284E6D" w:rsidRPr="003C1E3D" w14:paraId="1BB66CA0" w14:textId="77777777" w:rsidTr="00A62D98">
        <w:trPr>
          <w:trHeight w:val="267"/>
        </w:trPr>
        <w:tc>
          <w:tcPr>
            <w:tcW w:w="3060" w:type="dxa"/>
            <w:vAlign w:val="center"/>
          </w:tcPr>
          <w:p w14:paraId="08C16671" w14:textId="77777777" w:rsidR="00284E6D" w:rsidRPr="003C1E3D" w:rsidRDefault="00284E6D" w:rsidP="00A62D98">
            <w:pPr>
              <w:spacing w:before="40" w:after="40"/>
              <w:rPr>
                <w:rFonts w:ascii="Arial" w:hAnsi="Arial" w:cs="Arial"/>
                <w:color w:val="000000"/>
                <w:sz w:val="20"/>
              </w:rPr>
            </w:pPr>
            <w:r w:rsidRPr="003C1E3D">
              <w:rPr>
                <w:rFonts w:ascii="Arial" w:hAnsi="Arial" w:cs="Arial"/>
                <w:color w:val="000000"/>
                <w:sz w:val="20"/>
              </w:rPr>
              <w:t>TPA</w:t>
            </w:r>
          </w:p>
        </w:tc>
        <w:tc>
          <w:tcPr>
            <w:tcW w:w="6390" w:type="dxa"/>
            <w:vAlign w:val="center"/>
          </w:tcPr>
          <w:p w14:paraId="7E83A74F" w14:textId="77777777" w:rsidR="00284E6D" w:rsidRPr="003C1E3D" w:rsidRDefault="00284E6D" w:rsidP="00A62D98">
            <w:pPr>
              <w:spacing w:before="40" w:after="40"/>
              <w:rPr>
                <w:rFonts w:ascii="Arial" w:hAnsi="Arial" w:cs="Arial"/>
                <w:color w:val="000000"/>
                <w:sz w:val="20"/>
              </w:rPr>
            </w:pPr>
            <w:r w:rsidRPr="003C1E3D">
              <w:rPr>
                <w:rFonts w:ascii="Arial" w:hAnsi="Arial" w:cs="Arial"/>
                <w:color w:val="000000"/>
                <w:sz w:val="20"/>
              </w:rPr>
              <w:t>Third Party Agreement.</w:t>
            </w:r>
          </w:p>
        </w:tc>
      </w:tr>
      <w:tr w:rsidR="00284E6D" w:rsidRPr="003C1E3D" w14:paraId="213CAD6B" w14:textId="77777777" w:rsidTr="00A62D98">
        <w:trPr>
          <w:trHeight w:val="267"/>
        </w:trPr>
        <w:tc>
          <w:tcPr>
            <w:tcW w:w="3060" w:type="dxa"/>
            <w:vAlign w:val="center"/>
          </w:tcPr>
          <w:p w14:paraId="4071F165" w14:textId="77777777" w:rsidR="00284E6D" w:rsidRPr="003C1E3D" w:rsidRDefault="00284E6D" w:rsidP="00A62D98">
            <w:pPr>
              <w:keepNext/>
              <w:rPr>
                <w:rStyle w:val="CommentReference"/>
                <w:rFonts w:ascii="Arial" w:hAnsi="Arial" w:cs="Arial"/>
              </w:rPr>
            </w:pPr>
          </w:p>
        </w:tc>
        <w:tc>
          <w:tcPr>
            <w:tcW w:w="6390" w:type="dxa"/>
          </w:tcPr>
          <w:p w14:paraId="6E467D2A" w14:textId="77777777" w:rsidR="00284E6D" w:rsidRPr="003C1E3D" w:rsidRDefault="00284E6D" w:rsidP="00A62D98">
            <w:pPr>
              <w:pStyle w:val="TextIndentCharChar"/>
              <w:ind w:left="0"/>
              <w:rPr>
                <w:rFonts w:cs="Arial"/>
              </w:rPr>
            </w:pPr>
          </w:p>
        </w:tc>
      </w:tr>
    </w:tbl>
    <w:p w14:paraId="13D7D388" w14:textId="5BB9F93D" w:rsidR="00385BA3" w:rsidRPr="003C1E3D" w:rsidRDefault="008025A7" w:rsidP="00A861AD">
      <w:pPr>
        <w:pStyle w:val="Heading1"/>
        <w:rPr>
          <w:rFonts w:cs="Arial"/>
        </w:rPr>
      </w:pPr>
      <w:r w:rsidRPr="003C1E3D">
        <w:rPr>
          <w:rFonts w:cs="Arial"/>
          <w:szCs w:val="22"/>
        </w:rPr>
        <w:br w:type="page"/>
      </w:r>
      <w:bookmarkStart w:id="22" w:name="_Toc21347754"/>
      <w:r w:rsidR="008369C1" w:rsidRPr="003C1E3D">
        <w:rPr>
          <w:rFonts w:cs="Arial"/>
          <w:szCs w:val="22"/>
        </w:rPr>
        <w:t xml:space="preserve">File </w:t>
      </w:r>
      <w:r w:rsidR="008369C1" w:rsidRPr="003C1E3D">
        <w:rPr>
          <w:rFonts w:cs="Arial"/>
        </w:rPr>
        <w:t xml:space="preserve">Data </w:t>
      </w:r>
      <w:r w:rsidR="00E65A61" w:rsidRPr="003C1E3D">
        <w:rPr>
          <w:rFonts w:cs="Arial"/>
        </w:rPr>
        <w:t>Requirements</w:t>
      </w:r>
      <w:r w:rsidR="00284E6D" w:rsidRPr="003C1E3D">
        <w:rPr>
          <w:rFonts w:cs="Arial"/>
        </w:rPr>
        <w:t>/Usage</w:t>
      </w:r>
      <w:bookmarkEnd w:id="22"/>
      <w:r w:rsidR="009C6629" w:rsidRPr="003C1E3D">
        <w:rPr>
          <w:rFonts w:cs="Arial"/>
        </w:rPr>
        <w:t xml:space="preserve"> </w:t>
      </w:r>
    </w:p>
    <w:p w14:paraId="13D7D389" w14:textId="34361D81" w:rsidR="00385BA3" w:rsidRPr="003C1E3D" w:rsidRDefault="004A418C" w:rsidP="00B8683B">
      <w:pPr>
        <w:pStyle w:val="Heading2"/>
        <w:rPr>
          <w:rFonts w:cs="Arial"/>
        </w:rPr>
      </w:pPr>
      <w:bookmarkStart w:id="23" w:name="_Toc21347755"/>
      <w:r w:rsidRPr="003C1E3D">
        <w:rPr>
          <w:rFonts w:cs="Arial"/>
        </w:rPr>
        <w:t>Outbound Data</w:t>
      </w:r>
      <w:bookmarkEnd w:id="23"/>
    </w:p>
    <w:p w14:paraId="4205688B" w14:textId="2457EA08" w:rsidR="00FE2FE2" w:rsidRPr="003C1E3D" w:rsidRDefault="008369C1" w:rsidP="00FE2FE2">
      <w:pPr>
        <w:rPr>
          <w:rFonts w:ascii="Arial" w:hAnsi="Arial" w:cs="Arial"/>
        </w:rPr>
      </w:pPr>
      <w:r w:rsidRPr="003C1E3D">
        <w:rPr>
          <w:rFonts w:ascii="Arial" w:hAnsi="Arial" w:cs="Arial"/>
        </w:rPr>
        <w:t>Outbound F</w:t>
      </w:r>
      <w:r w:rsidR="00FE2FE2" w:rsidRPr="003C1E3D">
        <w:rPr>
          <w:rFonts w:ascii="Arial" w:hAnsi="Arial" w:cs="Arial"/>
        </w:rPr>
        <w:t>iles are generated within Merck and provided to 3</w:t>
      </w:r>
      <w:r w:rsidR="00FE2FE2" w:rsidRPr="003C1E3D">
        <w:rPr>
          <w:rFonts w:ascii="Arial" w:hAnsi="Arial" w:cs="Arial"/>
          <w:vertAlign w:val="superscript"/>
        </w:rPr>
        <w:t>rd</w:t>
      </w:r>
      <w:r w:rsidR="00FE2FE2" w:rsidRPr="003C1E3D">
        <w:rPr>
          <w:rFonts w:ascii="Arial" w:hAnsi="Arial" w:cs="Arial"/>
        </w:rPr>
        <w:t xml:space="preserve"> Party Vendors as required.</w:t>
      </w:r>
    </w:p>
    <w:p w14:paraId="056D3878" w14:textId="77777777" w:rsidR="004A418C" w:rsidRPr="003C1E3D" w:rsidRDefault="004A418C" w:rsidP="004A418C">
      <w:pPr>
        <w:rPr>
          <w:rFonts w:ascii="Arial" w:hAnsi="Arial" w:cs="Arial"/>
        </w:rPr>
      </w:pPr>
    </w:p>
    <w:tbl>
      <w:tblPr>
        <w:tblW w:w="4699"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3"/>
        <w:gridCol w:w="7812"/>
      </w:tblGrid>
      <w:tr w:rsidR="004A418C" w:rsidRPr="003C1E3D" w14:paraId="4BD4D169" w14:textId="77777777" w:rsidTr="00A62D98">
        <w:trPr>
          <w:cantSplit/>
          <w:tblHeader/>
        </w:trPr>
        <w:tc>
          <w:tcPr>
            <w:tcW w:w="1100" w:type="pct"/>
            <w:shd w:val="clear" w:color="auto" w:fill="4F81BD" w:themeFill="accent1"/>
            <w:vAlign w:val="center"/>
          </w:tcPr>
          <w:p w14:paraId="4A1C00A0" w14:textId="77777777" w:rsidR="004A418C" w:rsidRPr="003C1E3D" w:rsidRDefault="004A418C" w:rsidP="00A62D98">
            <w:pPr>
              <w:keepNext/>
              <w:keepLines/>
              <w:spacing w:before="60" w:after="60"/>
              <w:jc w:val="center"/>
              <w:rPr>
                <w:rFonts w:ascii="Arial" w:hAnsi="Arial" w:cs="Arial"/>
                <w:b/>
                <w:bCs/>
                <w:color w:val="FFFFFF" w:themeColor="background1"/>
                <w:sz w:val="24"/>
                <w:lang w:eastAsia="ja-JP"/>
              </w:rPr>
            </w:pPr>
            <w:r w:rsidRPr="003C1E3D">
              <w:rPr>
                <w:rFonts w:ascii="Arial" w:hAnsi="Arial" w:cs="Arial"/>
                <w:b/>
                <w:bCs/>
                <w:color w:val="FFFFFF" w:themeColor="background1"/>
                <w:sz w:val="24"/>
                <w:lang w:eastAsia="ja-JP"/>
              </w:rPr>
              <w:t>File</w:t>
            </w:r>
          </w:p>
        </w:tc>
        <w:tc>
          <w:tcPr>
            <w:tcW w:w="3900" w:type="pct"/>
            <w:shd w:val="clear" w:color="auto" w:fill="4F81BD" w:themeFill="accent1"/>
            <w:vAlign w:val="center"/>
          </w:tcPr>
          <w:p w14:paraId="2F50DA56" w14:textId="69FEB0EC" w:rsidR="004A418C" w:rsidRPr="003C1E3D" w:rsidRDefault="00E65A61" w:rsidP="00A62D98">
            <w:pPr>
              <w:keepNext/>
              <w:keepLines/>
              <w:spacing w:before="60" w:after="60"/>
              <w:jc w:val="center"/>
              <w:rPr>
                <w:rFonts w:ascii="Arial" w:hAnsi="Arial" w:cs="Arial"/>
                <w:b/>
                <w:bCs/>
                <w:color w:val="FFFFFF" w:themeColor="background1"/>
                <w:sz w:val="24"/>
                <w:lang w:eastAsia="ja-JP"/>
              </w:rPr>
            </w:pPr>
            <w:r w:rsidRPr="003C1E3D">
              <w:rPr>
                <w:rFonts w:ascii="Arial" w:hAnsi="Arial" w:cs="Arial"/>
                <w:b/>
                <w:bCs/>
                <w:color w:val="FFFFFF" w:themeColor="background1"/>
                <w:sz w:val="24"/>
                <w:lang w:eastAsia="ja-JP"/>
              </w:rPr>
              <w:t>Requirement</w:t>
            </w:r>
            <w:r w:rsidR="00284E6D" w:rsidRPr="003C1E3D">
              <w:rPr>
                <w:rFonts w:ascii="Arial" w:hAnsi="Arial" w:cs="Arial"/>
                <w:b/>
                <w:bCs/>
                <w:color w:val="FFFFFF" w:themeColor="background1"/>
                <w:sz w:val="24"/>
                <w:lang w:eastAsia="ja-JP"/>
              </w:rPr>
              <w:t>/Usage</w:t>
            </w:r>
          </w:p>
        </w:tc>
      </w:tr>
      <w:tr w:rsidR="004A418C" w:rsidRPr="003C1E3D" w14:paraId="23AF3422" w14:textId="77777777" w:rsidTr="00A62D98">
        <w:trPr>
          <w:cantSplit/>
        </w:trPr>
        <w:tc>
          <w:tcPr>
            <w:tcW w:w="1100" w:type="pct"/>
            <w:vAlign w:val="center"/>
          </w:tcPr>
          <w:p w14:paraId="3E727D84" w14:textId="77777777" w:rsidR="004A418C" w:rsidRPr="003C1E3D" w:rsidRDefault="004A418C" w:rsidP="00A62D98">
            <w:pPr>
              <w:spacing w:before="60" w:after="60"/>
              <w:rPr>
                <w:rFonts w:ascii="Arial" w:hAnsi="Arial" w:cs="Arial"/>
                <w:b/>
                <w:color w:val="595959" w:themeColor="text1" w:themeTint="A6"/>
                <w:sz w:val="20"/>
                <w:lang w:eastAsia="ja-JP"/>
              </w:rPr>
            </w:pPr>
            <w:r w:rsidRPr="003C1E3D">
              <w:rPr>
                <w:rFonts w:ascii="Arial" w:hAnsi="Arial" w:cs="Arial"/>
                <w:b/>
                <w:sz w:val="20"/>
              </w:rPr>
              <w:t>Match List</w:t>
            </w:r>
          </w:p>
        </w:tc>
        <w:tc>
          <w:tcPr>
            <w:tcW w:w="3900" w:type="pct"/>
          </w:tcPr>
          <w:p w14:paraId="4945F8A9" w14:textId="10DB6881" w:rsidR="004A418C" w:rsidRPr="003C1E3D" w:rsidRDefault="004A418C" w:rsidP="00DD6FD1">
            <w:pPr>
              <w:pStyle w:val="ListParagraph"/>
              <w:numPr>
                <w:ilvl w:val="0"/>
                <w:numId w:val="2"/>
              </w:numPr>
              <w:spacing w:before="60" w:after="60" w:line="276" w:lineRule="auto"/>
              <w:rPr>
                <w:rFonts w:ascii="Arial" w:hAnsi="Arial" w:cs="Arial"/>
                <w:color w:val="595959" w:themeColor="text1" w:themeTint="A6"/>
                <w:sz w:val="18"/>
                <w:szCs w:val="18"/>
                <w:lang w:eastAsia="ja-JP"/>
              </w:rPr>
            </w:pPr>
            <w:r w:rsidRPr="003C1E3D">
              <w:rPr>
                <w:rFonts w:ascii="Arial" w:hAnsi="Arial" w:cs="Arial"/>
                <w:color w:val="000000" w:themeColor="text1"/>
                <w:sz w:val="18"/>
                <w:szCs w:val="18"/>
                <w:lang w:eastAsia="ja-JP"/>
              </w:rPr>
              <w:t xml:space="preserve">The Match List </w:t>
            </w:r>
            <w:r w:rsidRPr="003C1E3D">
              <w:rPr>
                <w:rFonts w:ascii="Arial" w:hAnsi="Arial" w:cs="Arial"/>
                <w:color w:val="000000" w:themeColor="text1"/>
                <w:sz w:val="18"/>
                <w:szCs w:val="18"/>
              </w:rPr>
              <w:t>content will be developed by a Merck brand team</w:t>
            </w:r>
          </w:p>
          <w:p w14:paraId="1C613EB8" w14:textId="3B5FBE71" w:rsidR="004A418C" w:rsidRPr="003C1E3D" w:rsidRDefault="004A418C" w:rsidP="00DD6FD1">
            <w:pPr>
              <w:pStyle w:val="ListParagraph"/>
              <w:numPr>
                <w:ilvl w:val="0"/>
                <w:numId w:val="2"/>
              </w:numPr>
              <w:spacing w:before="60" w:after="60" w:line="276" w:lineRule="auto"/>
              <w:rPr>
                <w:rFonts w:ascii="Arial" w:hAnsi="Arial" w:cs="Arial"/>
                <w:color w:val="595959" w:themeColor="text1" w:themeTint="A6"/>
                <w:sz w:val="18"/>
                <w:szCs w:val="18"/>
                <w:lang w:eastAsia="ja-JP"/>
              </w:rPr>
            </w:pPr>
            <w:r w:rsidRPr="003C1E3D">
              <w:rPr>
                <w:rFonts w:ascii="Arial" w:hAnsi="Arial" w:cs="Arial"/>
                <w:sz w:val="18"/>
                <w:szCs w:val="18"/>
              </w:rPr>
              <w:t>Vendors should work with their corresponding Promotion Manager and/or Customer Engagement Architect to request a Match List</w:t>
            </w:r>
          </w:p>
          <w:p w14:paraId="59AFCBB8" w14:textId="0202FB90" w:rsidR="004A418C" w:rsidRPr="003C1E3D" w:rsidRDefault="004A418C" w:rsidP="00DD6FD1">
            <w:pPr>
              <w:pStyle w:val="ListParagraph"/>
              <w:numPr>
                <w:ilvl w:val="0"/>
                <w:numId w:val="2"/>
              </w:numPr>
              <w:spacing w:before="60" w:after="60" w:line="276" w:lineRule="auto"/>
              <w:rPr>
                <w:rFonts w:ascii="Arial" w:hAnsi="Arial" w:cs="Arial"/>
                <w:color w:val="595959" w:themeColor="text1" w:themeTint="A6"/>
                <w:sz w:val="18"/>
                <w:szCs w:val="18"/>
                <w:lang w:eastAsia="ja-JP"/>
              </w:rPr>
            </w:pPr>
            <w:r w:rsidRPr="003C1E3D">
              <w:rPr>
                <w:rFonts w:ascii="Arial" w:hAnsi="Arial" w:cs="Arial"/>
                <w:color w:val="000000" w:themeColor="text1"/>
                <w:sz w:val="18"/>
                <w:szCs w:val="18"/>
                <w:lang w:eastAsia="ja-JP"/>
              </w:rPr>
              <w:t xml:space="preserve">Campaign </w:t>
            </w:r>
            <w:r w:rsidRPr="003C1E3D">
              <w:rPr>
                <w:rFonts w:ascii="Arial" w:hAnsi="Arial" w:cs="Arial"/>
                <w:sz w:val="18"/>
                <w:szCs w:val="18"/>
              </w:rPr>
              <w:t>Operators post the Match List to the vendors’ FTP site</w:t>
            </w:r>
          </w:p>
          <w:p w14:paraId="4827387F" w14:textId="77777777" w:rsidR="004A418C" w:rsidRPr="003C1E3D" w:rsidRDefault="004A418C" w:rsidP="00A62D98">
            <w:pPr>
              <w:pStyle w:val="ListParagraph"/>
              <w:spacing w:before="60" w:after="60"/>
              <w:ind w:left="360"/>
              <w:rPr>
                <w:rFonts w:ascii="Arial" w:hAnsi="Arial" w:cs="Arial"/>
                <w:color w:val="595959" w:themeColor="text1" w:themeTint="A6"/>
                <w:sz w:val="18"/>
                <w:szCs w:val="18"/>
                <w:lang w:eastAsia="ja-JP"/>
              </w:rPr>
            </w:pPr>
          </w:p>
        </w:tc>
      </w:tr>
      <w:tr w:rsidR="004A418C" w:rsidRPr="003C1E3D" w14:paraId="62009E08" w14:textId="77777777" w:rsidTr="00A62D98">
        <w:trPr>
          <w:cantSplit/>
        </w:trPr>
        <w:tc>
          <w:tcPr>
            <w:tcW w:w="1100" w:type="pct"/>
            <w:vAlign w:val="center"/>
          </w:tcPr>
          <w:p w14:paraId="136FC795" w14:textId="77777777" w:rsidR="004A418C" w:rsidRPr="003C1E3D" w:rsidRDefault="004A418C" w:rsidP="00A62D98">
            <w:pPr>
              <w:spacing w:before="60" w:after="60"/>
              <w:rPr>
                <w:rFonts w:ascii="Arial" w:hAnsi="Arial" w:cs="Arial"/>
                <w:b/>
                <w:color w:val="595959" w:themeColor="text1" w:themeTint="A6"/>
                <w:sz w:val="20"/>
                <w:lang w:eastAsia="ja-JP"/>
              </w:rPr>
            </w:pPr>
            <w:r w:rsidRPr="003C1E3D">
              <w:rPr>
                <w:rFonts w:ascii="Arial" w:hAnsi="Arial" w:cs="Arial"/>
                <w:b/>
                <w:sz w:val="20"/>
              </w:rPr>
              <w:t>Target List</w:t>
            </w:r>
          </w:p>
        </w:tc>
        <w:tc>
          <w:tcPr>
            <w:tcW w:w="3900" w:type="pct"/>
          </w:tcPr>
          <w:p w14:paraId="424860B1" w14:textId="09D94A2C" w:rsidR="004A418C" w:rsidRPr="003C1E3D" w:rsidRDefault="004A418C" w:rsidP="00DD6FD1">
            <w:pPr>
              <w:pStyle w:val="ListParagraph"/>
              <w:numPr>
                <w:ilvl w:val="0"/>
                <w:numId w:val="2"/>
              </w:numPr>
              <w:spacing w:before="60" w:after="60" w:line="276" w:lineRule="auto"/>
              <w:rPr>
                <w:rFonts w:ascii="Arial" w:hAnsi="Arial" w:cs="Arial"/>
                <w:color w:val="595959" w:themeColor="text1" w:themeTint="A6"/>
                <w:sz w:val="18"/>
                <w:szCs w:val="18"/>
                <w:lang w:eastAsia="ja-JP"/>
              </w:rPr>
            </w:pPr>
            <w:r w:rsidRPr="003C1E3D">
              <w:rPr>
                <w:rFonts w:ascii="Arial" w:hAnsi="Arial" w:cs="Arial"/>
                <w:color w:val="000000" w:themeColor="text1"/>
                <w:sz w:val="18"/>
                <w:szCs w:val="18"/>
                <w:lang w:eastAsia="ja-JP"/>
              </w:rPr>
              <w:t xml:space="preserve">The Target List </w:t>
            </w:r>
            <w:r w:rsidRPr="003C1E3D">
              <w:rPr>
                <w:rFonts w:ascii="Arial" w:hAnsi="Arial" w:cs="Arial"/>
                <w:color w:val="000000" w:themeColor="text1"/>
                <w:sz w:val="18"/>
                <w:szCs w:val="18"/>
              </w:rPr>
              <w:t xml:space="preserve">is a Match List, but with </w:t>
            </w:r>
            <w:r w:rsidRPr="003C1E3D">
              <w:rPr>
                <w:rFonts w:ascii="Arial" w:hAnsi="Arial" w:cs="Arial"/>
                <w:b/>
                <w:color w:val="000000" w:themeColor="text1"/>
                <w:sz w:val="18"/>
                <w:szCs w:val="18"/>
              </w:rPr>
              <w:t>Tag fields</w:t>
            </w:r>
            <w:r w:rsidRPr="003C1E3D">
              <w:rPr>
                <w:rFonts w:ascii="Arial" w:hAnsi="Arial" w:cs="Arial"/>
                <w:color w:val="000000" w:themeColor="text1"/>
                <w:sz w:val="18"/>
                <w:szCs w:val="18"/>
              </w:rPr>
              <w:t xml:space="preserve"> appended.</w:t>
            </w:r>
          </w:p>
          <w:p w14:paraId="6DB23DAA" w14:textId="562B6CD0" w:rsidR="004A418C" w:rsidRPr="003C1E3D" w:rsidRDefault="004A418C" w:rsidP="00DD6FD1">
            <w:pPr>
              <w:pStyle w:val="ListParagraph"/>
              <w:numPr>
                <w:ilvl w:val="0"/>
                <w:numId w:val="2"/>
              </w:numPr>
              <w:spacing w:before="60" w:after="60" w:line="276" w:lineRule="auto"/>
              <w:rPr>
                <w:rFonts w:ascii="Arial" w:hAnsi="Arial" w:cs="Arial"/>
                <w:color w:val="595959" w:themeColor="text1" w:themeTint="A6"/>
                <w:sz w:val="18"/>
                <w:szCs w:val="18"/>
                <w:lang w:eastAsia="ja-JP"/>
              </w:rPr>
            </w:pPr>
            <w:r w:rsidRPr="003C1E3D">
              <w:rPr>
                <w:rFonts w:ascii="Arial" w:hAnsi="Arial" w:cs="Arial"/>
                <w:color w:val="000000" w:themeColor="text1"/>
                <w:sz w:val="18"/>
                <w:szCs w:val="18"/>
                <w:lang w:eastAsia="ja-JP"/>
              </w:rPr>
              <w:t xml:space="preserve">There are </w:t>
            </w:r>
            <w:r w:rsidRPr="003C1E3D">
              <w:rPr>
                <w:rFonts w:ascii="Arial" w:hAnsi="Arial" w:cs="Arial"/>
                <w:b/>
                <w:color w:val="000000" w:themeColor="text1"/>
                <w:sz w:val="18"/>
                <w:szCs w:val="18"/>
                <w:lang w:eastAsia="ja-JP"/>
              </w:rPr>
              <w:t>2</w:t>
            </w:r>
            <w:r w:rsidRPr="003C1E3D">
              <w:rPr>
                <w:rFonts w:ascii="Arial" w:hAnsi="Arial" w:cs="Arial"/>
                <w:color w:val="000000" w:themeColor="text1"/>
                <w:sz w:val="18"/>
                <w:szCs w:val="18"/>
                <w:lang w:eastAsia="ja-JP"/>
              </w:rPr>
              <w:t xml:space="preserve"> scenarios for Merck creating a Target List:</w:t>
            </w:r>
          </w:p>
          <w:p w14:paraId="69F49B04" w14:textId="59CD49EC" w:rsidR="004A418C" w:rsidRPr="003C1E3D" w:rsidRDefault="004A418C" w:rsidP="00A62D98">
            <w:pPr>
              <w:pStyle w:val="ListParagraph"/>
              <w:ind w:left="360"/>
              <w:rPr>
                <w:rFonts w:ascii="Arial" w:hAnsi="Arial" w:cs="Arial"/>
                <w:sz w:val="18"/>
                <w:szCs w:val="18"/>
              </w:rPr>
            </w:pPr>
            <w:r w:rsidRPr="003C1E3D">
              <w:rPr>
                <w:rFonts w:ascii="Arial" w:hAnsi="Arial" w:cs="Arial"/>
                <w:b/>
                <w:sz w:val="18"/>
                <w:szCs w:val="18"/>
              </w:rPr>
              <w:t xml:space="preserve">Merck Generated Target List, with </w:t>
            </w:r>
            <w:r w:rsidRPr="003C1E3D">
              <w:rPr>
                <w:rFonts w:ascii="Arial" w:hAnsi="Arial" w:cs="Arial"/>
                <w:b/>
                <w:sz w:val="18"/>
                <w:szCs w:val="18"/>
                <w:u w:val="single"/>
              </w:rPr>
              <w:t>Merck</w:t>
            </w:r>
            <w:r w:rsidRPr="003C1E3D">
              <w:rPr>
                <w:rFonts w:ascii="Arial" w:hAnsi="Arial" w:cs="Arial"/>
                <w:b/>
                <w:sz w:val="18"/>
                <w:szCs w:val="18"/>
              </w:rPr>
              <w:t xml:space="preserve"> created Tags</w:t>
            </w:r>
            <w:r w:rsidRPr="003C1E3D">
              <w:rPr>
                <w:rFonts w:ascii="Arial" w:hAnsi="Arial" w:cs="Arial"/>
                <w:sz w:val="18"/>
                <w:szCs w:val="18"/>
              </w:rPr>
              <w:t xml:space="preserve"> - Target List that is provided by Merck and contains Merck created Tag information (preferred and most common scenario).  Developed using Quick Pivot Target SOP</w:t>
            </w:r>
          </w:p>
          <w:p w14:paraId="67EBD6D2" w14:textId="28757081" w:rsidR="004A418C" w:rsidRPr="003C1E3D" w:rsidRDefault="004A418C" w:rsidP="00A62D98">
            <w:pPr>
              <w:pStyle w:val="ListParagraph"/>
              <w:ind w:left="360"/>
              <w:rPr>
                <w:rFonts w:ascii="Arial" w:hAnsi="Arial" w:cs="Arial"/>
                <w:sz w:val="18"/>
                <w:szCs w:val="18"/>
              </w:rPr>
            </w:pPr>
            <w:r w:rsidRPr="003C1E3D">
              <w:rPr>
                <w:rFonts w:ascii="Arial" w:hAnsi="Arial" w:cs="Arial"/>
                <w:b/>
                <w:sz w:val="18"/>
                <w:szCs w:val="18"/>
              </w:rPr>
              <w:t xml:space="preserve">Merck Generated Target List, with </w:t>
            </w:r>
            <w:r w:rsidRPr="003C1E3D">
              <w:rPr>
                <w:rFonts w:ascii="Arial" w:hAnsi="Arial" w:cs="Arial"/>
                <w:b/>
                <w:sz w:val="18"/>
                <w:szCs w:val="18"/>
                <w:u w:val="single"/>
              </w:rPr>
              <w:t>Vendor</w:t>
            </w:r>
            <w:r w:rsidRPr="003C1E3D">
              <w:rPr>
                <w:rFonts w:ascii="Arial" w:hAnsi="Arial" w:cs="Arial"/>
                <w:b/>
                <w:sz w:val="18"/>
                <w:szCs w:val="18"/>
              </w:rPr>
              <w:t xml:space="preserve"> created Tags</w:t>
            </w:r>
            <w:r w:rsidRPr="003C1E3D">
              <w:rPr>
                <w:rFonts w:ascii="Arial" w:hAnsi="Arial" w:cs="Arial"/>
                <w:sz w:val="18"/>
                <w:szCs w:val="18"/>
              </w:rPr>
              <w:t xml:space="preserve"> - Target List that is provided by Merck, but does not contain predefined Tag information.  The Vendor will create the Tag information and provide this information back to Quick Pivot (via email).  Quick Pivot will append the Tag information to the original Match List</w:t>
            </w:r>
          </w:p>
          <w:p w14:paraId="5D9D257B" w14:textId="5AC38F25" w:rsidR="004A418C" w:rsidRPr="003C1E3D" w:rsidRDefault="004A418C" w:rsidP="00DD6FD1">
            <w:pPr>
              <w:pStyle w:val="ListParagraph"/>
              <w:numPr>
                <w:ilvl w:val="0"/>
                <w:numId w:val="2"/>
              </w:numPr>
              <w:spacing w:before="60" w:after="60" w:line="276" w:lineRule="auto"/>
              <w:rPr>
                <w:rFonts w:ascii="Arial" w:hAnsi="Arial" w:cs="Arial"/>
                <w:color w:val="595959" w:themeColor="text1" w:themeTint="A6"/>
                <w:sz w:val="18"/>
                <w:szCs w:val="18"/>
                <w:lang w:eastAsia="ja-JP"/>
              </w:rPr>
            </w:pPr>
            <w:r w:rsidRPr="003C1E3D">
              <w:rPr>
                <w:rFonts w:ascii="Arial" w:hAnsi="Arial" w:cs="Arial"/>
                <w:sz w:val="18"/>
                <w:szCs w:val="18"/>
              </w:rPr>
              <w:t>Vendors should work with their corresponding Promotion Manager and/or Customer Engagement Architect to request a Target List</w:t>
            </w:r>
          </w:p>
          <w:p w14:paraId="49F337CF" w14:textId="4D7153A9" w:rsidR="00EE3CD8" w:rsidRPr="003C1E3D" w:rsidRDefault="00554861" w:rsidP="00DD6FD1">
            <w:pPr>
              <w:pStyle w:val="ListParagraph"/>
              <w:numPr>
                <w:ilvl w:val="0"/>
                <w:numId w:val="2"/>
              </w:numPr>
              <w:spacing w:after="200" w:line="276" w:lineRule="auto"/>
              <w:rPr>
                <w:rFonts w:ascii="Arial" w:hAnsi="Arial" w:cs="Arial"/>
                <w:sz w:val="18"/>
                <w:szCs w:val="18"/>
              </w:rPr>
            </w:pPr>
            <w:hyperlink r:id="rId14" w:history="1"/>
            <w:r w:rsidR="00EE3CD8" w:rsidRPr="003C1E3D">
              <w:rPr>
                <w:rFonts w:ascii="Arial" w:hAnsi="Arial" w:cs="Arial"/>
                <w:sz w:val="18"/>
                <w:szCs w:val="18"/>
              </w:rPr>
              <w:t>ACE Tag requirements will be reviewed and approved by the Merck brand team</w:t>
            </w:r>
          </w:p>
          <w:p w14:paraId="70B3CECD" w14:textId="553F14C6" w:rsidR="004A418C" w:rsidRPr="003C1E3D" w:rsidRDefault="004A418C" w:rsidP="00DD6FD1">
            <w:pPr>
              <w:pStyle w:val="ListParagraph"/>
              <w:numPr>
                <w:ilvl w:val="0"/>
                <w:numId w:val="2"/>
              </w:numPr>
              <w:spacing w:before="60" w:after="60" w:line="276" w:lineRule="auto"/>
              <w:rPr>
                <w:rFonts w:ascii="Arial" w:hAnsi="Arial" w:cs="Arial"/>
                <w:color w:val="595959" w:themeColor="text1" w:themeTint="A6"/>
                <w:sz w:val="18"/>
                <w:szCs w:val="18"/>
                <w:lang w:eastAsia="ja-JP"/>
              </w:rPr>
            </w:pPr>
            <w:r w:rsidRPr="003C1E3D">
              <w:rPr>
                <w:rFonts w:ascii="Arial" w:hAnsi="Arial" w:cs="Arial"/>
                <w:color w:val="000000" w:themeColor="text1"/>
                <w:sz w:val="18"/>
                <w:szCs w:val="18"/>
                <w:lang w:eastAsia="ja-JP"/>
              </w:rPr>
              <w:t xml:space="preserve">Campaign </w:t>
            </w:r>
            <w:r w:rsidRPr="003C1E3D">
              <w:rPr>
                <w:rFonts w:ascii="Arial" w:hAnsi="Arial" w:cs="Arial"/>
                <w:sz w:val="18"/>
                <w:szCs w:val="18"/>
              </w:rPr>
              <w:t xml:space="preserve">Operators post the </w:t>
            </w:r>
            <w:r w:rsidR="00EE3CD8" w:rsidRPr="003C1E3D">
              <w:rPr>
                <w:rFonts w:ascii="Arial" w:hAnsi="Arial" w:cs="Arial"/>
                <w:sz w:val="18"/>
                <w:szCs w:val="18"/>
              </w:rPr>
              <w:t>Target</w:t>
            </w:r>
            <w:r w:rsidRPr="003C1E3D">
              <w:rPr>
                <w:rFonts w:ascii="Arial" w:hAnsi="Arial" w:cs="Arial"/>
                <w:sz w:val="18"/>
                <w:szCs w:val="18"/>
              </w:rPr>
              <w:t xml:space="preserve"> List </w:t>
            </w:r>
            <w:r w:rsidR="008369C1" w:rsidRPr="003C1E3D">
              <w:rPr>
                <w:rFonts w:ascii="Arial" w:hAnsi="Arial" w:cs="Arial"/>
                <w:sz w:val="18"/>
                <w:szCs w:val="18"/>
              </w:rPr>
              <w:t xml:space="preserve">file </w:t>
            </w:r>
            <w:r w:rsidRPr="003C1E3D">
              <w:rPr>
                <w:rFonts w:ascii="Arial" w:hAnsi="Arial" w:cs="Arial"/>
                <w:sz w:val="18"/>
                <w:szCs w:val="18"/>
              </w:rPr>
              <w:t>to the vendors’ FTP site</w:t>
            </w:r>
          </w:p>
          <w:p w14:paraId="3D1176A0" w14:textId="77777777" w:rsidR="004A418C" w:rsidRPr="003C1E3D" w:rsidRDefault="004A418C" w:rsidP="00A62D98">
            <w:pPr>
              <w:rPr>
                <w:rFonts w:ascii="Arial" w:hAnsi="Arial" w:cs="Arial"/>
                <w:color w:val="595959" w:themeColor="text1" w:themeTint="A6"/>
                <w:sz w:val="18"/>
                <w:szCs w:val="18"/>
                <w:lang w:eastAsia="ja-JP"/>
              </w:rPr>
            </w:pPr>
          </w:p>
        </w:tc>
      </w:tr>
      <w:tr w:rsidR="004A418C" w:rsidRPr="003C1E3D" w14:paraId="2083577E" w14:textId="77777777" w:rsidTr="00A62D98">
        <w:trPr>
          <w:cantSplit/>
        </w:trPr>
        <w:tc>
          <w:tcPr>
            <w:tcW w:w="1100" w:type="pct"/>
            <w:vAlign w:val="center"/>
          </w:tcPr>
          <w:p w14:paraId="4CBB84CD" w14:textId="77777777" w:rsidR="004A418C" w:rsidRPr="003C1E3D" w:rsidRDefault="004A418C" w:rsidP="00A62D98">
            <w:pPr>
              <w:spacing w:before="60" w:after="60"/>
              <w:rPr>
                <w:rFonts w:ascii="Arial" w:hAnsi="Arial" w:cs="Arial"/>
                <w:b/>
                <w:color w:val="595959" w:themeColor="text1" w:themeTint="A6"/>
                <w:sz w:val="20"/>
                <w:lang w:eastAsia="ja-JP"/>
              </w:rPr>
            </w:pPr>
            <w:r w:rsidRPr="003C1E3D">
              <w:rPr>
                <w:rFonts w:ascii="Arial" w:hAnsi="Arial" w:cs="Arial"/>
                <w:b/>
                <w:sz w:val="20"/>
              </w:rPr>
              <w:t>Suppression List</w:t>
            </w:r>
          </w:p>
        </w:tc>
        <w:tc>
          <w:tcPr>
            <w:tcW w:w="3900" w:type="pct"/>
          </w:tcPr>
          <w:p w14:paraId="02C25DE0" w14:textId="2DC53849" w:rsidR="005B4D2A" w:rsidRPr="003C1E3D" w:rsidRDefault="00352C6F" w:rsidP="00DD6FD1">
            <w:pPr>
              <w:pStyle w:val="ListParagraph"/>
              <w:numPr>
                <w:ilvl w:val="0"/>
                <w:numId w:val="2"/>
              </w:numPr>
              <w:spacing w:before="60" w:after="60" w:line="276" w:lineRule="auto"/>
              <w:rPr>
                <w:rFonts w:ascii="Arial" w:hAnsi="Arial" w:cs="Arial"/>
                <w:sz w:val="18"/>
                <w:szCs w:val="18"/>
              </w:rPr>
            </w:pPr>
            <w:r w:rsidRPr="003C1E3D">
              <w:rPr>
                <w:rFonts w:ascii="Arial" w:hAnsi="Arial" w:cs="Arial"/>
                <w:sz w:val="18"/>
                <w:szCs w:val="18"/>
              </w:rPr>
              <w:t xml:space="preserve">Suppression </w:t>
            </w:r>
            <w:r w:rsidR="005B4D2A" w:rsidRPr="003C1E3D">
              <w:rPr>
                <w:rFonts w:ascii="Arial" w:hAnsi="Arial" w:cs="Arial"/>
                <w:sz w:val="18"/>
                <w:szCs w:val="18"/>
              </w:rPr>
              <w:t>Lists</w:t>
            </w:r>
            <w:r w:rsidRPr="003C1E3D">
              <w:rPr>
                <w:rFonts w:ascii="Arial" w:hAnsi="Arial" w:cs="Arial"/>
                <w:sz w:val="18"/>
                <w:szCs w:val="18"/>
              </w:rPr>
              <w:t xml:space="preserve"> are</w:t>
            </w:r>
            <w:r w:rsidR="00E65A61" w:rsidRPr="003C1E3D">
              <w:rPr>
                <w:rFonts w:ascii="Arial" w:hAnsi="Arial" w:cs="Arial"/>
                <w:sz w:val="18"/>
                <w:szCs w:val="18"/>
              </w:rPr>
              <w:t xml:space="preserve"> </w:t>
            </w:r>
            <w:r w:rsidRPr="003C1E3D">
              <w:rPr>
                <w:rFonts w:ascii="Arial" w:hAnsi="Arial" w:cs="Arial"/>
                <w:sz w:val="18"/>
                <w:szCs w:val="18"/>
              </w:rPr>
              <w:t>used</w:t>
            </w:r>
            <w:r w:rsidR="005B4D2A" w:rsidRPr="003C1E3D">
              <w:rPr>
                <w:rFonts w:ascii="Arial" w:hAnsi="Arial" w:cs="Arial"/>
                <w:sz w:val="18"/>
                <w:szCs w:val="18"/>
              </w:rPr>
              <w:t xml:space="preserve"> to update a Match or Target List</w:t>
            </w:r>
          </w:p>
          <w:p w14:paraId="1DDD209E" w14:textId="77777777" w:rsidR="00E65A61" w:rsidRPr="003C1E3D" w:rsidRDefault="005B4D2A" w:rsidP="00DD6FD1">
            <w:pPr>
              <w:pStyle w:val="ListParagraph"/>
              <w:numPr>
                <w:ilvl w:val="0"/>
                <w:numId w:val="2"/>
              </w:numPr>
              <w:spacing w:before="60" w:after="60" w:line="276" w:lineRule="auto"/>
              <w:rPr>
                <w:rFonts w:ascii="Arial" w:hAnsi="Arial" w:cs="Arial"/>
                <w:color w:val="595959" w:themeColor="text1" w:themeTint="A6"/>
                <w:sz w:val="18"/>
                <w:szCs w:val="18"/>
                <w:lang w:eastAsia="ja-JP"/>
              </w:rPr>
            </w:pPr>
            <w:r w:rsidRPr="003C1E3D">
              <w:rPr>
                <w:rFonts w:ascii="Arial" w:hAnsi="Arial" w:cs="Arial"/>
                <w:sz w:val="18"/>
                <w:szCs w:val="18"/>
              </w:rPr>
              <w:t>Match/Target Lists are to be used within 10 days of receipt.  After 10 days, a Suppression List should be requested from the vendor to refresh this data</w:t>
            </w:r>
          </w:p>
          <w:p w14:paraId="75025395" w14:textId="37C34EC1" w:rsidR="00E65A61" w:rsidRPr="003C1E3D" w:rsidRDefault="00E65A61" w:rsidP="00DD6FD1">
            <w:pPr>
              <w:pStyle w:val="ListParagraph"/>
              <w:numPr>
                <w:ilvl w:val="0"/>
                <w:numId w:val="2"/>
              </w:numPr>
              <w:spacing w:after="200" w:line="276" w:lineRule="auto"/>
              <w:rPr>
                <w:rFonts w:ascii="Arial" w:hAnsi="Arial" w:cs="Arial"/>
                <w:sz w:val="18"/>
                <w:szCs w:val="18"/>
              </w:rPr>
            </w:pPr>
            <w:r w:rsidRPr="003C1E3D">
              <w:rPr>
                <w:rFonts w:ascii="Arial" w:hAnsi="Arial" w:cs="Arial"/>
                <w:sz w:val="18"/>
                <w:szCs w:val="18"/>
              </w:rPr>
              <w:t xml:space="preserve">Suppression </w:t>
            </w:r>
            <w:r w:rsidR="008369C1" w:rsidRPr="003C1E3D">
              <w:rPr>
                <w:rFonts w:ascii="Arial" w:hAnsi="Arial" w:cs="Arial"/>
                <w:sz w:val="18"/>
                <w:szCs w:val="18"/>
              </w:rPr>
              <w:t>Lists</w:t>
            </w:r>
            <w:r w:rsidRPr="003C1E3D">
              <w:rPr>
                <w:rFonts w:ascii="Arial" w:hAnsi="Arial" w:cs="Arial"/>
                <w:sz w:val="18"/>
                <w:szCs w:val="18"/>
              </w:rPr>
              <w:t xml:space="preserve"> are password protected and posted to Vendor FTP</w:t>
            </w:r>
          </w:p>
          <w:p w14:paraId="36003A64" w14:textId="77F11510" w:rsidR="00E65A61" w:rsidRPr="003C1E3D" w:rsidRDefault="00E65A61" w:rsidP="00DD6FD1">
            <w:pPr>
              <w:pStyle w:val="ListParagraph"/>
              <w:numPr>
                <w:ilvl w:val="1"/>
                <w:numId w:val="2"/>
              </w:numPr>
              <w:spacing w:after="200" w:line="276" w:lineRule="auto"/>
              <w:rPr>
                <w:rFonts w:ascii="Arial" w:hAnsi="Arial" w:cs="Arial"/>
                <w:sz w:val="18"/>
                <w:szCs w:val="18"/>
              </w:rPr>
            </w:pPr>
            <w:r w:rsidRPr="003C1E3D">
              <w:rPr>
                <w:rFonts w:ascii="Arial" w:hAnsi="Arial" w:cs="Arial"/>
                <w:sz w:val="18"/>
                <w:szCs w:val="18"/>
              </w:rPr>
              <w:t>Campaign operators will provide password for</w:t>
            </w:r>
            <w:r w:rsidR="003C1E3D">
              <w:rPr>
                <w:rFonts w:ascii="Arial" w:hAnsi="Arial" w:cs="Arial"/>
                <w:sz w:val="18"/>
                <w:szCs w:val="18"/>
              </w:rPr>
              <w:t xml:space="preserve"> Suppression List files.</w:t>
            </w:r>
          </w:p>
          <w:p w14:paraId="30A29D21" w14:textId="1F7DDA14" w:rsidR="005B4D2A" w:rsidRPr="003C1E3D" w:rsidRDefault="00E65A61" w:rsidP="00DD6FD1">
            <w:pPr>
              <w:pStyle w:val="ListParagraph"/>
              <w:numPr>
                <w:ilvl w:val="0"/>
                <w:numId w:val="2"/>
              </w:numPr>
              <w:spacing w:after="200" w:line="276" w:lineRule="auto"/>
              <w:rPr>
                <w:rFonts w:ascii="Arial" w:hAnsi="Arial" w:cs="Arial"/>
                <w:sz w:val="18"/>
                <w:szCs w:val="18"/>
              </w:rPr>
            </w:pPr>
            <w:r w:rsidRPr="003C1E3D">
              <w:rPr>
                <w:rFonts w:ascii="Arial" w:hAnsi="Arial" w:cs="Arial"/>
                <w:sz w:val="18"/>
                <w:szCs w:val="18"/>
              </w:rPr>
              <w:t xml:space="preserve">Suppression </w:t>
            </w:r>
            <w:r w:rsidR="008369C1" w:rsidRPr="003C1E3D">
              <w:rPr>
                <w:rFonts w:ascii="Arial" w:hAnsi="Arial" w:cs="Arial"/>
                <w:sz w:val="18"/>
                <w:szCs w:val="18"/>
              </w:rPr>
              <w:t>Lists</w:t>
            </w:r>
            <w:r w:rsidRPr="003C1E3D">
              <w:rPr>
                <w:rFonts w:ascii="Arial" w:hAnsi="Arial" w:cs="Arial"/>
                <w:sz w:val="18"/>
                <w:szCs w:val="18"/>
              </w:rPr>
              <w:t xml:space="preserve"> expire after ten business days</w:t>
            </w:r>
            <w:r w:rsidR="005B4D2A" w:rsidRPr="003C1E3D">
              <w:rPr>
                <w:rFonts w:ascii="Arial" w:hAnsi="Arial" w:cs="Arial"/>
                <w:sz w:val="18"/>
                <w:szCs w:val="18"/>
              </w:rPr>
              <w:t xml:space="preserve"> </w:t>
            </w:r>
          </w:p>
          <w:p w14:paraId="3B892457" w14:textId="1CF13B06" w:rsidR="00352C6F" w:rsidRPr="003C1E3D" w:rsidRDefault="00352C6F" w:rsidP="00DD6FD1">
            <w:pPr>
              <w:pStyle w:val="ListParagraph"/>
              <w:numPr>
                <w:ilvl w:val="0"/>
                <w:numId w:val="2"/>
              </w:numPr>
              <w:spacing w:before="60" w:after="60" w:line="276" w:lineRule="auto"/>
              <w:rPr>
                <w:rFonts w:ascii="Arial" w:hAnsi="Arial" w:cs="Arial"/>
                <w:color w:val="595959" w:themeColor="text1" w:themeTint="A6"/>
                <w:sz w:val="18"/>
                <w:szCs w:val="18"/>
                <w:lang w:eastAsia="ja-JP"/>
              </w:rPr>
            </w:pPr>
            <w:r w:rsidRPr="003C1E3D">
              <w:rPr>
                <w:rFonts w:ascii="Arial" w:hAnsi="Arial" w:cs="Arial"/>
                <w:sz w:val="18"/>
                <w:szCs w:val="18"/>
              </w:rPr>
              <w:t xml:space="preserve">Vendors should work with their corresponding Promotion Manager and/or Customer Engagement Architect to </w:t>
            </w:r>
            <w:r w:rsidR="005B4D2A" w:rsidRPr="003C1E3D">
              <w:rPr>
                <w:rFonts w:ascii="Arial" w:hAnsi="Arial" w:cs="Arial"/>
                <w:sz w:val="18"/>
                <w:szCs w:val="18"/>
              </w:rPr>
              <w:t>obtain a Suppression List</w:t>
            </w:r>
          </w:p>
          <w:p w14:paraId="50E29BE4" w14:textId="1599E6F2" w:rsidR="004A418C" w:rsidRPr="003C1E3D" w:rsidRDefault="003B5C75" w:rsidP="00DD6FD1">
            <w:pPr>
              <w:pStyle w:val="ListParagraph"/>
              <w:numPr>
                <w:ilvl w:val="0"/>
                <w:numId w:val="2"/>
              </w:numPr>
              <w:spacing w:after="200" w:line="276" w:lineRule="auto"/>
              <w:rPr>
                <w:rFonts w:ascii="Arial" w:hAnsi="Arial" w:cs="Arial"/>
                <w:color w:val="595959" w:themeColor="text1" w:themeTint="A6"/>
                <w:sz w:val="18"/>
                <w:szCs w:val="18"/>
                <w:lang w:eastAsia="ja-JP"/>
              </w:rPr>
            </w:pPr>
            <w:r w:rsidRPr="003C1E3D">
              <w:rPr>
                <w:rFonts w:ascii="Arial" w:hAnsi="Arial" w:cs="Arial"/>
                <w:sz w:val="18"/>
                <w:szCs w:val="18"/>
              </w:rPr>
              <w:t xml:space="preserve">To request a suppression List, vendors will send request to </w:t>
            </w:r>
            <w:hyperlink r:id="rId15" w:history="1">
              <w:r w:rsidR="00E65A61" w:rsidRPr="003C1E3D">
                <w:rPr>
                  <w:rStyle w:val="Hyperlink"/>
                  <w:rFonts w:ascii="Arial" w:hAnsi="Arial" w:cs="Arial"/>
                  <w:color w:val="000000" w:themeColor="text1"/>
                  <w:sz w:val="18"/>
                  <w:szCs w:val="18"/>
                </w:rPr>
                <w:t>Merck_CM_Operations@extraprise.com</w:t>
              </w:r>
            </w:hyperlink>
          </w:p>
        </w:tc>
      </w:tr>
      <w:tr w:rsidR="004A418C" w:rsidRPr="003C1E3D" w14:paraId="34407048" w14:textId="77777777" w:rsidTr="00A62D98">
        <w:trPr>
          <w:cantSplit/>
        </w:trPr>
        <w:tc>
          <w:tcPr>
            <w:tcW w:w="1100" w:type="pct"/>
            <w:vAlign w:val="center"/>
          </w:tcPr>
          <w:p w14:paraId="69C03232" w14:textId="77777777" w:rsidR="004A418C" w:rsidRPr="003C1E3D" w:rsidRDefault="004A418C" w:rsidP="00A62D98">
            <w:pPr>
              <w:spacing w:before="60" w:after="60"/>
              <w:rPr>
                <w:rFonts w:ascii="Arial" w:hAnsi="Arial" w:cs="Arial"/>
                <w:b/>
                <w:color w:val="595959" w:themeColor="text1" w:themeTint="A6"/>
                <w:sz w:val="20"/>
                <w:lang w:eastAsia="ja-JP"/>
              </w:rPr>
            </w:pPr>
            <w:r w:rsidRPr="003C1E3D">
              <w:rPr>
                <w:rFonts w:ascii="Arial" w:hAnsi="Arial" w:cs="Arial"/>
                <w:b/>
                <w:sz w:val="20"/>
              </w:rPr>
              <w:t>Outbound Emails</w:t>
            </w:r>
          </w:p>
        </w:tc>
        <w:tc>
          <w:tcPr>
            <w:tcW w:w="3900" w:type="pct"/>
          </w:tcPr>
          <w:p w14:paraId="0D529590" w14:textId="20122036" w:rsidR="004A418C" w:rsidRPr="003C1E3D" w:rsidRDefault="005B4D2A" w:rsidP="00DD6FD1">
            <w:pPr>
              <w:pStyle w:val="ListParagraph"/>
              <w:numPr>
                <w:ilvl w:val="0"/>
                <w:numId w:val="2"/>
              </w:numPr>
              <w:spacing w:before="60" w:after="60" w:line="276" w:lineRule="auto"/>
              <w:rPr>
                <w:rFonts w:ascii="Arial" w:hAnsi="Arial" w:cs="Arial"/>
                <w:sz w:val="18"/>
                <w:szCs w:val="18"/>
              </w:rPr>
            </w:pPr>
            <w:r w:rsidRPr="003C1E3D">
              <w:rPr>
                <w:rFonts w:ascii="Arial" w:hAnsi="Arial" w:cs="Arial"/>
                <w:sz w:val="18"/>
                <w:szCs w:val="18"/>
              </w:rPr>
              <w:t>Miscellaneous information may be transferred via emails.</w:t>
            </w:r>
            <w:r w:rsidR="003C1E3D">
              <w:rPr>
                <w:rFonts w:ascii="Arial" w:hAnsi="Arial" w:cs="Arial"/>
                <w:sz w:val="18"/>
                <w:szCs w:val="18"/>
              </w:rPr>
              <w:t xml:space="preserve">  No formal email file content is defined at this time</w:t>
            </w:r>
          </w:p>
        </w:tc>
      </w:tr>
      <w:tr w:rsidR="004A418C" w:rsidRPr="003C1E3D" w14:paraId="4D9A6BD2" w14:textId="77777777" w:rsidTr="00A62D98">
        <w:trPr>
          <w:cantSplit/>
        </w:trPr>
        <w:tc>
          <w:tcPr>
            <w:tcW w:w="1100" w:type="pct"/>
            <w:vAlign w:val="center"/>
          </w:tcPr>
          <w:p w14:paraId="27205220" w14:textId="77777777" w:rsidR="004A418C" w:rsidRPr="003C1E3D" w:rsidRDefault="004A418C" w:rsidP="00A62D98">
            <w:pPr>
              <w:spacing w:before="60" w:after="60"/>
              <w:jc w:val="center"/>
              <w:rPr>
                <w:rFonts w:ascii="Arial" w:hAnsi="Arial" w:cs="Arial"/>
                <w:color w:val="595959" w:themeColor="text1" w:themeTint="A6"/>
                <w:lang w:eastAsia="ja-JP"/>
              </w:rPr>
            </w:pPr>
          </w:p>
        </w:tc>
        <w:tc>
          <w:tcPr>
            <w:tcW w:w="3900" w:type="pct"/>
          </w:tcPr>
          <w:p w14:paraId="1DFB528B" w14:textId="77777777" w:rsidR="004A418C" w:rsidRPr="003C1E3D" w:rsidRDefault="004A418C" w:rsidP="00A62D98">
            <w:pPr>
              <w:pStyle w:val="ListParagraph"/>
              <w:spacing w:before="60" w:after="60"/>
              <w:contextualSpacing w:val="0"/>
              <w:rPr>
                <w:rFonts w:ascii="Arial" w:hAnsi="Arial" w:cs="Arial"/>
                <w:color w:val="595959" w:themeColor="text1" w:themeTint="A6"/>
                <w:lang w:eastAsia="ja-JP"/>
              </w:rPr>
            </w:pPr>
          </w:p>
        </w:tc>
      </w:tr>
    </w:tbl>
    <w:p w14:paraId="38274283" w14:textId="77777777" w:rsidR="004A418C" w:rsidRPr="003C1E3D" w:rsidRDefault="004A418C" w:rsidP="004A418C">
      <w:pPr>
        <w:rPr>
          <w:rFonts w:ascii="Arial" w:hAnsi="Arial" w:cs="Arial"/>
        </w:rPr>
      </w:pPr>
    </w:p>
    <w:p w14:paraId="4B4C27E9" w14:textId="77777777" w:rsidR="00B74BDB" w:rsidRPr="003C1E3D" w:rsidRDefault="00B74BDB">
      <w:pPr>
        <w:rPr>
          <w:rFonts w:ascii="Arial" w:hAnsi="Arial" w:cs="Arial"/>
          <w:b/>
          <w:sz w:val="24"/>
          <w:highlight w:val="yellow"/>
        </w:rPr>
      </w:pPr>
      <w:r w:rsidRPr="003C1E3D">
        <w:rPr>
          <w:rFonts w:ascii="Arial" w:hAnsi="Arial" w:cs="Arial"/>
          <w:highlight w:val="yellow"/>
        </w:rPr>
        <w:br w:type="page"/>
      </w:r>
    </w:p>
    <w:p w14:paraId="13D7D3F7" w14:textId="14AEA84A" w:rsidR="00385BA3" w:rsidRPr="003C1E3D" w:rsidRDefault="004A418C" w:rsidP="00B8683B">
      <w:pPr>
        <w:pStyle w:val="Heading2"/>
        <w:rPr>
          <w:rFonts w:cs="Arial"/>
        </w:rPr>
      </w:pPr>
      <w:bookmarkStart w:id="24" w:name="_Toc21347756"/>
      <w:r w:rsidRPr="003C1E3D">
        <w:rPr>
          <w:rFonts w:cs="Arial"/>
        </w:rPr>
        <w:t>Inbound Data</w:t>
      </w:r>
      <w:bookmarkEnd w:id="24"/>
    </w:p>
    <w:p w14:paraId="3940816E" w14:textId="40FFCDA8" w:rsidR="00FE2FE2" w:rsidRPr="003C1E3D" w:rsidRDefault="00FE2FE2" w:rsidP="00FE2FE2">
      <w:pPr>
        <w:rPr>
          <w:rFonts w:ascii="Arial" w:hAnsi="Arial" w:cs="Arial"/>
        </w:rPr>
      </w:pPr>
      <w:r w:rsidRPr="003C1E3D">
        <w:rPr>
          <w:rFonts w:ascii="Arial" w:hAnsi="Arial" w:cs="Arial"/>
        </w:rPr>
        <w:t xml:space="preserve">Inbound files are generated </w:t>
      </w:r>
      <w:r w:rsidR="00766659" w:rsidRPr="003C1E3D">
        <w:rPr>
          <w:rFonts w:ascii="Arial" w:hAnsi="Arial" w:cs="Arial"/>
        </w:rPr>
        <w:t>(or modified)</w:t>
      </w:r>
      <w:r w:rsidRPr="003C1E3D">
        <w:rPr>
          <w:rFonts w:ascii="Arial" w:hAnsi="Arial" w:cs="Arial"/>
        </w:rPr>
        <w:t xml:space="preserve"> </w:t>
      </w:r>
      <w:r w:rsidR="00766659" w:rsidRPr="003C1E3D">
        <w:rPr>
          <w:rFonts w:ascii="Arial" w:hAnsi="Arial" w:cs="Arial"/>
        </w:rPr>
        <w:t xml:space="preserve">by the </w:t>
      </w:r>
      <w:r w:rsidRPr="003C1E3D">
        <w:rPr>
          <w:rFonts w:ascii="Arial" w:hAnsi="Arial" w:cs="Arial"/>
        </w:rPr>
        <w:t>3</w:t>
      </w:r>
      <w:r w:rsidRPr="003C1E3D">
        <w:rPr>
          <w:rFonts w:ascii="Arial" w:hAnsi="Arial" w:cs="Arial"/>
          <w:vertAlign w:val="superscript"/>
        </w:rPr>
        <w:t>rd</w:t>
      </w:r>
      <w:r w:rsidRPr="003C1E3D">
        <w:rPr>
          <w:rFonts w:ascii="Arial" w:hAnsi="Arial" w:cs="Arial"/>
        </w:rPr>
        <w:t xml:space="preserve"> Party Vendors as required</w:t>
      </w:r>
      <w:r w:rsidR="00766659" w:rsidRPr="003C1E3D">
        <w:rPr>
          <w:rFonts w:ascii="Arial" w:hAnsi="Arial" w:cs="Arial"/>
        </w:rPr>
        <w:t xml:space="preserve"> and then provided to Merck</w:t>
      </w:r>
      <w:r w:rsidRPr="003C1E3D">
        <w:rPr>
          <w:rFonts w:ascii="Arial" w:hAnsi="Arial" w:cs="Arial"/>
        </w:rPr>
        <w:t>.</w:t>
      </w:r>
      <w:r w:rsidR="00766659" w:rsidRPr="003C1E3D">
        <w:rPr>
          <w:rFonts w:ascii="Arial" w:hAnsi="Arial" w:cs="Arial"/>
        </w:rPr>
        <w:t xml:space="preserve"> </w:t>
      </w:r>
    </w:p>
    <w:p w14:paraId="3FD3E993" w14:textId="77777777" w:rsidR="00FE2FE2" w:rsidRPr="003C1E3D" w:rsidRDefault="00FE2FE2" w:rsidP="00FE2FE2">
      <w:pPr>
        <w:rPr>
          <w:rFonts w:ascii="Arial" w:hAnsi="Arial" w:cs="Arial"/>
        </w:rPr>
      </w:pPr>
    </w:p>
    <w:p w14:paraId="2511DC63" w14:textId="77777777" w:rsidR="00FE2FE2" w:rsidRPr="003C1E3D" w:rsidRDefault="00FE2FE2" w:rsidP="00FE2FE2">
      <w:pPr>
        <w:rPr>
          <w:rFonts w:ascii="Arial" w:hAnsi="Arial" w:cs="Arial"/>
        </w:rPr>
      </w:pPr>
    </w:p>
    <w:tbl>
      <w:tblPr>
        <w:tblW w:w="4746"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3"/>
        <w:gridCol w:w="7912"/>
      </w:tblGrid>
      <w:tr w:rsidR="00FE2FE2" w:rsidRPr="003C1E3D" w14:paraId="36C525BC" w14:textId="77777777" w:rsidTr="00A62D98">
        <w:trPr>
          <w:cantSplit/>
          <w:tblHeader/>
        </w:trPr>
        <w:tc>
          <w:tcPr>
            <w:tcW w:w="1089" w:type="pct"/>
            <w:shd w:val="clear" w:color="auto" w:fill="4F81BD" w:themeFill="accent1"/>
            <w:vAlign w:val="center"/>
          </w:tcPr>
          <w:p w14:paraId="3FB49274" w14:textId="77777777" w:rsidR="00FE2FE2" w:rsidRPr="003C1E3D" w:rsidRDefault="00FE2FE2" w:rsidP="00A62D98">
            <w:pPr>
              <w:keepNext/>
              <w:keepLines/>
              <w:spacing w:before="60" w:after="60"/>
              <w:jc w:val="center"/>
              <w:rPr>
                <w:rFonts w:ascii="Arial" w:hAnsi="Arial" w:cs="Arial"/>
                <w:b/>
                <w:bCs/>
                <w:color w:val="FFFFFF" w:themeColor="background1"/>
                <w:sz w:val="24"/>
                <w:lang w:eastAsia="ja-JP"/>
              </w:rPr>
            </w:pPr>
            <w:r w:rsidRPr="003C1E3D">
              <w:rPr>
                <w:rFonts w:ascii="Arial" w:hAnsi="Arial" w:cs="Arial"/>
                <w:b/>
                <w:bCs/>
                <w:color w:val="FFFFFF" w:themeColor="background1"/>
                <w:sz w:val="24"/>
                <w:lang w:eastAsia="ja-JP"/>
              </w:rPr>
              <w:t>File</w:t>
            </w:r>
          </w:p>
        </w:tc>
        <w:tc>
          <w:tcPr>
            <w:tcW w:w="3911" w:type="pct"/>
            <w:shd w:val="clear" w:color="auto" w:fill="4F81BD" w:themeFill="accent1"/>
            <w:vAlign w:val="center"/>
          </w:tcPr>
          <w:p w14:paraId="0D63551E" w14:textId="055A0DE5" w:rsidR="00FE2FE2" w:rsidRPr="003C1E3D" w:rsidRDefault="00E65A61" w:rsidP="00A62D98">
            <w:pPr>
              <w:keepNext/>
              <w:keepLines/>
              <w:spacing w:before="60" w:after="60"/>
              <w:jc w:val="center"/>
              <w:rPr>
                <w:rFonts w:ascii="Arial" w:hAnsi="Arial" w:cs="Arial"/>
                <w:b/>
                <w:bCs/>
                <w:color w:val="FFFFFF" w:themeColor="background1"/>
                <w:sz w:val="24"/>
                <w:lang w:eastAsia="ja-JP"/>
              </w:rPr>
            </w:pPr>
            <w:r w:rsidRPr="003C1E3D">
              <w:rPr>
                <w:rFonts w:ascii="Arial" w:hAnsi="Arial" w:cs="Arial"/>
                <w:b/>
                <w:bCs/>
                <w:color w:val="FFFFFF" w:themeColor="background1"/>
                <w:sz w:val="24"/>
                <w:lang w:eastAsia="ja-JP"/>
              </w:rPr>
              <w:t>Requirement</w:t>
            </w:r>
            <w:r w:rsidR="003B5C75" w:rsidRPr="003C1E3D">
              <w:rPr>
                <w:rFonts w:ascii="Arial" w:hAnsi="Arial" w:cs="Arial"/>
                <w:b/>
                <w:bCs/>
                <w:color w:val="FFFFFF" w:themeColor="background1"/>
                <w:sz w:val="24"/>
                <w:lang w:eastAsia="ja-JP"/>
              </w:rPr>
              <w:t>/Usage</w:t>
            </w:r>
          </w:p>
        </w:tc>
      </w:tr>
      <w:tr w:rsidR="00FE2FE2" w:rsidRPr="003C1E3D" w14:paraId="0F15E272" w14:textId="77777777" w:rsidTr="00A62D98">
        <w:trPr>
          <w:cantSplit/>
        </w:trPr>
        <w:tc>
          <w:tcPr>
            <w:tcW w:w="1089" w:type="pct"/>
            <w:vAlign w:val="center"/>
          </w:tcPr>
          <w:p w14:paraId="44455BDD" w14:textId="77777777" w:rsidR="00FE2FE2" w:rsidRPr="003C1E3D" w:rsidRDefault="00FE2FE2" w:rsidP="00A62D98">
            <w:pPr>
              <w:spacing w:before="60" w:after="60"/>
              <w:rPr>
                <w:rFonts w:ascii="Arial" w:hAnsi="Arial" w:cs="Arial"/>
                <w:b/>
                <w:color w:val="595959" w:themeColor="text1" w:themeTint="A6"/>
                <w:sz w:val="20"/>
                <w:lang w:eastAsia="ja-JP"/>
              </w:rPr>
            </w:pPr>
            <w:r w:rsidRPr="003C1E3D">
              <w:rPr>
                <w:rFonts w:ascii="Arial" w:hAnsi="Arial" w:cs="Arial"/>
                <w:b/>
                <w:color w:val="000000" w:themeColor="text1"/>
                <w:sz w:val="20"/>
              </w:rPr>
              <w:t>Match List Results</w:t>
            </w:r>
          </w:p>
        </w:tc>
        <w:tc>
          <w:tcPr>
            <w:tcW w:w="3911" w:type="pct"/>
          </w:tcPr>
          <w:p w14:paraId="33E1FA76" w14:textId="66E6E751" w:rsidR="00FE2FE2" w:rsidRPr="003C1E3D" w:rsidRDefault="00FE2FE2" w:rsidP="00DD6FD1">
            <w:pPr>
              <w:pStyle w:val="ListParagraph"/>
              <w:numPr>
                <w:ilvl w:val="0"/>
                <w:numId w:val="2"/>
              </w:numPr>
              <w:spacing w:before="60" w:after="60" w:line="276" w:lineRule="auto"/>
              <w:rPr>
                <w:rFonts w:ascii="Arial" w:hAnsi="Arial" w:cs="Arial"/>
                <w:color w:val="595959" w:themeColor="text1" w:themeTint="A6"/>
                <w:sz w:val="18"/>
                <w:szCs w:val="18"/>
                <w:lang w:eastAsia="ja-JP"/>
              </w:rPr>
            </w:pPr>
            <w:r w:rsidRPr="003C1E3D">
              <w:rPr>
                <w:rFonts w:ascii="Arial" w:hAnsi="Arial" w:cs="Arial"/>
                <w:color w:val="000000" w:themeColor="text1"/>
                <w:sz w:val="18"/>
                <w:szCs w:val="18"/>
                <w:lang w:eastAsia="ja-JP"/>
              </w:rPr>
              <w:t xml:space="preserve">Generated when the Vendor compares data to the Merck </w:t>
            </w:r>
            <w:r w:rsidR="00EE3CD8" w:rsidRPr="003C1E3D">
              <w:rPr>
                <w:rFonts w:ascii="Arial" w:hAnsi="Arial" w:cs="Arial"/>
                <w:color w:val="000000" w:themeColor="text1"/>
                <w:sz w:val="18"/>
                <w:szCs w:val="18"/>
                <w:lang w:eastAsia="ja-JP"/>
              </w:rPr>
              <w:t>Match</w:t>
            </w:r>
            <w:r w:rsidRPr="003C1E3D">
              <w:rPr>
                <w:rFonts w:ascii="Arial" w:hAnsi="Arial" w:cs="Arial"/>
                <w:color w:val="000000" w:themeColor="text1"/>
                <w:sz w:val="18"/>
                <w:szCs w:val="18"/>
                <w:lang w:eastAsia="ja-JP"/>
              </w:rPr>
              <w:t xml:space="preserve"> List data</w:t>
            </w:r>
          </w:p>
          <w:p w14:paraId="7F525E26" w14:textId="77777777" w:rsidR="00FE2FE2" w:rsidRPr="003C1E3D" w:rsidRDefault="00FE2FE2" w:rsidP="00DD6FD1">
            <w:pPr>
              <w:pStyle w:val="ListParagraph"/>
              <w:numPr>
                <w:ilvl w:val="0"/>
                <w:numId w:val="2"/>
              </w:numPr>
              <w:spacing w:before="60" w:after="60" w:line="276" w:lineRule="auto"/>
              <w:rPr>
                <w:rFonts w:ascii="Arial" w:hAnsi="Arial" w:cs="Arial"/>
                <w:color w:val="595959" w:themeColor="text1" w:themeTint="A6"/>
                <w:sz w:val="18"/>
                <w:szCs w:val="18"/>
                <w:lang w:eastAsia="ja-JP"/>
              </w:rPr>
            </w:pPr>
            <w:r w:rsidRPr="003C1E3D">
              <w:rPr>
                <w:rFonts w:ascii="Arial" w:hAnsi="Arial" w:cs="Arial"/>
                <w:color w:val="000000" w:themeColor="text1"/>
                <w:sz w:val="18"/>
                <w:szCs w:val="18"/>
                <w:lang w:eastAsia="ja-JP"/>
              </w:rPr>
              <w:t>Contains match data or match percentages</w:t>
            </w:r>
          </w:p>
          <w:p w14:paraId="15F2DD7B" w14:textId="77777777" w:rsidR="00FE2FE2" w:rsidRPr="003C1E3D" w:rsidRDefault="00FE2FE2" w:rsidP="00DD6FD1">
            <w:pPr>
              <w:pStyle w:val="ListParagraph"/>
              <w:numPr>
                <w:ilvl w:val="0"/>
                <w:numId w:val="2"/>
              </w:numPr>
              <w:spacing w:before="60" w:after="60" w:line="276" w:lineRule="auto"/>
              <w:rPr>
                <w:rFonts w:ascii="Arial" w:hAnsi="Arial" w:cs="Arial"/>
                <w:color w:val="595959" w:themeColor="text1" w:themeTint="A6"/>
                <w:sz w:val="18"/>
                <w:szCs w:val="18"/>
                <w:lang w:eastAsia="ja-JP"/>
              </w:rPr>
            </w:pPr>
            <w:r w:rsidRPr="003C1E3D">
              <w:rPr>
                <w:rFonts w:ascii="Arial" w:hAnsi="Arial" w:cs="Arial"/>
                <w:sz w:val="18"/>
                <w:szCs w:val="18"/>
              </w:rPr>
              <w:t>Data can be returned in multiple formats</w:t>
            </w:r>
          </w:p>
          <w:p w14:paraId="411F0A62" w14:textId="77777777" w:rsidR="00FE2FE2" w:rsidRPr="003C1E3D" w:rsidRDefault="00FE2FE2" w:rsidP="00DD6FD1">
            <w:pPr>
              <w:pStyle w:val="ListParagraph"/>
              <w:numPr>
                <w:ilvl w:val="0"/>
                <w:numId w:val="2"/>
              </w:numPr>
              <w:spacing w:before="60" w:after="60" w:line="276" w:lineRule="auto"/>
              <w:rPr>
                <w:rFonts w:ascii="Arial" w:hAnsi="Arial" w:cs="Arial"/>
                <w:i/>
                <w:color w:val="595959" w:themeColor="text1" w:themeTint="A6"/>
                <w:sz w:val="18"/>
                <w:szCs w:val="18"/>
                <w:lang w:eastAsia="ja-JP"/>
              </w:rPr>
            </w:pPr>
            <w:r w:rsidRPr="003C1E3D">
              <w:rPr>
                <w:rFonts w:ascii="Arial" w:hAnsi="Arial" w:cs="Arial"/>
                <w:i/>
                <w:color w:val="000000" w:themeColor="text1"/>
                <w:sz w:val="18"/>
                <w:szCs w:val="18"/>
                <w:lang w:eastAsia="ja-JP"/>
              </w:rPr>
              <w:t>No standard file format exists. Entry is made for reference only.</w:t>
            </w:r>
          </w:p>
          <w:p w14:paraId="008BD277" w14:textId="06F55AE7" w:rsidR="008A12F4" w:rsidRPr="003C1E3D" w:rsidRDefault="008A12F4" w:rsidP="008A12F4">
            <w:pPr>
              <w:pStyle w:val="ListParagraph"/>
              <w:spacing w:before="60" w:after="60" w:line="276" w:lineRule="auto"/>
              <w:ind w:left="360"/>
              <w:rPr>
                <w:rFonts w:ascii="Arial" w:hAnsi="Arial" w:cs="Arial"/>
                <w:i/>
                <w:color w:val="595959" w:themeColor="text1" w:themeTint="A6"/>
                <w:sz w:val="18"/>
                <w:szCs w:val="18"/>
                <w:lang w:eastAsia="ja-JP"/>
              </w:rPr>
            </w:pPr>
          </w:p>
        </w:tc>
      </w:tr>
      <w:tr w:rsidR="00FE2FE2" w:rsidRPr="003C1E3D" w14:paraId="29BDB4EE" w14:textId="77777777" w:rsidTr="00A62D98">
        <w:trPr>
          <w:cantSplit/>
        </w:trPr>
        <w:tc>
          <w:tcPr>
            <w:tcW w:w="1089" w:type="pct"/>
            <w:vAlign w:val="center"/>
          </w:tcPr>
          <w:p w14:paraId="559CE044" w14:textId="77777777" w:rsidR="00FE2FE2" w:rsidRPr="003C1E3D" w:rsidRDefault="00FE2FE2" w:rsidP="00A62D98">
            <w:pPr>
              <w:spacing w:before="60" w:after="60"/>
              <w:rPr>
                <w:rFonts w:ascii="Arial" w:hAnsi="Arial" w:cs="Arial"/>
                <w:b/>
                <w:color w:val="595959" w:themeColor="text1" w:themeTint="A6"/>
                <w:sz w:val="20"/>
                <w:lang w:eastAsia="ja-JP"/>
              </w:rPr>
            </w:pPr>
            <w:r w:rsidRPr="003C1E3D">
              <w:rPr>
                <w:rFonts w:ascii="Arial" w:hAnsi="Arial" w:cs="Arial"/>
                <w:b/>
                <w:sz w:val="20"/>
              </w:rPr>
              <w:t>Target List</w:t>
            </w:r>
          </w:p>
        </w:tc>
        <w:tc>
          <w:tcPr>
            <w:tcW w:w="3911" w:type="pct"/>
          </w:tcPr>
          <w:p w14:paraId="7E548686" w14:textId="0CD53FBF" w:rsidR="00FE2FE2" w:rsidRPr="003C1E3D" w:rsidRDefault="00FE2FE2" w:rsidP="00DD6FD1">
            <w:pPr>
              <w:pStyle w:val="ListParagraph"/>
              <w:numPr>
                <w:ilvl w:val="0"/>
                <w:numId w:val="2"/>
              </w:numPr>
              <w:spacing w:before="60" w:after="60" w:line="276" w:lineRule="auto"/>
              <w:rPr>
                <w:rFonts w:ascii="Arial" w:hAnsi="Arial" w:cs="Arial"/>
                <w:color w:val="595959" w:themeColor="text1" w:themeTint="A6"/>
                <w:sz w:val="18"/>
                <w:szCs w:val="18"/>
                <w:lang w:eastAsia="ja-JP"/>
              </w:rPr>
            </w:pPr>
            <w:r w:rsidRPr="003C1E3D">
              <w:rPr>
                <w:rFonts w:ascii="Arial" w:hAnsi="Arial" w:cs="Arial"/>
                <w:color w:val="000000" w:themeColor="text1"/>
                <w:sz w:val="18"/>
                <w:szCs w:val="18"/>
                <w:lang w:eastAsia="ja-JP"/>
              </w:rPr>
              <w:t xml:space="preserve">There are </w:t>
            </w:r>
            <w:r w:rsidRPr="003C1E3D">
              <w:rPr>
                <w:rFonts w:ascii="Arial" w:hAnsi="Arial" w:cs="Arial"/>
                <w:b/>
                <w:color w:val="000000" w:themeColor="text1"/>
                <w:sz w:val="18"/>
                <w:szCs w:val="18"/>
                <w:lang w:eastAsia="ja-JP"/>
              </w:rPr>
              <w:t>2</w:t>
            </w:r>
            <w:r w:rsidRPr="003C1E3D">
              <w:rPr>
                <w:rFonts w:ascii="Arial" w:hAnsi="Arial" w:cs="Arial"/>
                <w:color w:val="000000" w:themeColor="text1"/>
                <w:sz w:val="18"/>
                <w:szCs w:val="18"/>
                <w:lang w:eastAsia="ja-JP"/>
              </w:rPr>
              <w:t xml:space="preserve"> scenarios for a Vendor providing a Target List:</w:t>
            </w:r>
          </w:p>
          <w:p w14:paraId="0BB9C7E8" w14:textId="64912E88" w:rsidR="00FE2FE2" w:rsidRPr="003C1E3D" w:rsidRDefault="00FE2FE2" w:rsidP="00A62D98">
            <w:pPr>
              <w:pStyle w:val="ListParagraph"/>
              <w:ind w:left="360"/>
              <w:rPr>
                <w:rFonts w:ascii="Arial" w:hAnsi="Arial" w:cs="Arial"/>
                <w:sz w:val="18"/>
                <w:szCs w:val="18"/>
              </w:rPr>
            </w:pPr>
            <w:r w:rsidRPr="003C1E3D">
              <w:rPr>
                <w:rFonts w:ascii="Arial" w:hAnsi="Arial" w:cs="Arial"/>
                <w:b/>
                <w:sz w:val="18"/>
                <w:szCs w:val="18"/>
              </w:rPr>
              <w:t xml:space="preserve">Merck Generated Target List with Vendor Incremental Targets - </w:t>
            </w:r>
            <w:r w:rsidRPr="003C1E3D">
              <w:rPr>
                <w:rFonts w:ascii="Arial" w:hAnsi="Arial" w:cs="Arial"/>
                <w:sz w:val="18"/>
                <w:szCs w:val="18"/>
              </w:rPr>
              <w:t xml:space="preserve">At the request of Merck, a Vendor may add Incremental Targets (aligned to a brand’s approved specialties) to the Merck Target List. Criteria for determining incremental targets can vary and must be approved by Merck. </w:t>
            </w:r>
          </w:p>
          <w:p w14:paraId="7136C11B" w14:textId="540B5406" w:rsidR="00FE2FE2" w:rsidRPr="003C1E3D" w:rsidRDefault="00FE2FE2" w:rsidP="00A62D98">
            <w:pPr>
              <w:pStyle w:val="ListParagraph"/>
              <w:ind w:left="360"/>
              <w:rPr>
                <w:rFonts w:ascii="Arial" w:hAnsi="Arial" w:cs="Arial"/>
                <w:sz w:val="18"/>
                <w:szCs w:val="18"/>
              </w:rPr>
            </w:pPr>
            <w:r w:rsidRPr="003C1E3D">
              <w:rPr>
                <w:rFonts w:ascii="Arial" w:hAnsi="Arial" w:cs="Arial"/>
                <w:b/>
                <w:sz w:val="18"/>
                <w:szCs w:val="18"/>
              </w:rPr>
              <w:t>Vendor Generated Target List</w:t>
            </w:r>
            <w:r w:rsidRPr="003C1E3D">
              <w:rPr>
                <w:rFonts w:ascii="Arial" w:hAnsi="Arial" w:cs="Arial"/>
                <w:sz w:val="18"/>
                <w:szCs w:val="18"/>
              </w:rPr>
              <w:t xml:space="preserve"> - Using the Vendor’s database only (ex: an entire specialty group), Vendors can create the Target List.  The Target List content (HCP’s and Tags) must be Approved by Merck. </w:t>
            </w:r>
          </w:p>
          <w:p w14:paraId="5EDE3794" w14:textId="60CA57D8" w:rsidR="00FE2FE2" w:rsidRPr="003C1E3D" w:rsidRDefault="00FE2FE2" w:rsidP="00DD6FD1">
            <w:pPr>
              <w:pStyle w:val="ListParagraph"/>
              <w:numPr>
                <w:ilvl w:val="0"/>
                <w:numId w:val="2"/>
              </w:numPr>
              <w:spacing w:before="60" w:after="60" w:line="276" w:lineRule="auto"/>
              <w:rPr>
                <w:rFonts w:ascii="Arial" w:hAnsi="Arial" w:cs="Arial"/>
                <w:color w:val="595959" w:themeColor="text1" w:themeTint="A6"/>
                <w:sz w:val="18"/>
                <w:szCs w:val="18"/>
                <w:lang w:eastAsia="ja-JP"/>
              </w:rPr>
            </w:pPr>
            <w:r w:rsidRPr="003C1E3D">
              <w:rPr>
                <w:rFonts w:ascii="Arial" w:hAnsi="Arial" w:cs="Arial"/>
                <w:sz w:val="18"/>
                <w:szCs w:val="18"/>
              </w:rPr>
              <w:t xml:space="preserve">Vendors should work with their corresponding Promotion Manager and/or Customer Engagement Architect to determine </w:t>
            </w:r>
            <w:r w:rsidR="008369C1" w:rsidRPr="003C1E3D">
              <w:rPr>
                <w:rFonts w:ascii="Arial" w:hAnsi="Arial" w:cs="Arial"/>
                <w:sz w:val="18"/>
                <w:szCs w:val="18"/>
              </w:rPr>
              <w:t>List</w:t>
            </w:r>
            <w:r w:rsidRPr="003C1E3D">
              <w:rPr>
                <w:rFonts w:ascii="Arial" w:hAnsi="Arial" w:cs="Arial"/>
                <w:sz w:val="18"/>
                <w:szCs w:val="18"/>
              </w:rPr>
              <w:t xml:space="preserve"> content.</w:t>
            </w:r>
          </w:p>
          <w:p w14:paraId="464D9799" w14:textId="64ECD74F" w:rsidR="008A12F4" w:rsidRPr="003C1E3D" w:rsidRDefault="008A12F4" w:rsidP="008A12F4">
            <w:pPr>
              <w:pStyle w:val="ListParagraph"/>
              <w:spacing w:before="60" w:after="60" w:line="276" w:lineRule="auto"/>
              <w:ind w:left="360"/>
              <w:rPr>
                <w:rFonts w:ascii="Arial" w:hAnsi="Arial" w:cs="Arial"/>
                <w:color w:val="595959" w:themeColor="text1" w:themeTint="A6"/>
                <w:sz w:val="18"/>
                <w:szCs w:val="18"/>
                <w:lang w:eastAsia="ja-JP"/>
              </w:rPr>
            </w:pPr>
          </w:p>
        </w:tc>
      </w:tr>
      <w:tr w:rsidR="00FE2FE2" w:rsidRPr="003C1E3D" w14:paraId="6B6B29CA" w14:textId="77777777" w:rsidTr="00A62D98">
        <w:trPr>
          <w:cantSplit/>
        </w:trPr>
        <w:tc>
          <w:tcPr>
            <w:tcW w:w="1089" w:type="pct"/>
            <w:vAlign w:val="center"/>
          </w:tcPr>
          <w:p w14:paraId="2A1E0C47" w14:textId="405B87E5" w:rsidR="00FE2FE2" w:rsidRPr="003C1E3D" w:rsidRDefault="00021BD1" w:rsidP="00A62D98">
            <w:pPr>
              <w:spacing w:before="60" w:after="60"/>
              <w:rPr>
                <w:rFonts w:ascii="Arial" w:hAnsi="Arial" w:cs="Arial"/>
                <w:b/>
                <w:color w:val="000000" w:themeColor="text1"/>
                <w:sz w:val="20"/>
                <w:lang w:eastAsia="ja-JP"/>
              </w:rPr>
            </w:pPr>
            <w:r>
              <w:rPr>
                <w:rFonts w:ascii="Arial" w:hAnsi="Arial" w:cs="Arial"/>
                <w:b/>
                <w:color w:val="000000" w:themeColor="text1"/>
                <w:sz w:val="20"/>
                <w:lang w:eastAsia="ja-JP"/>
              </w:rPr>
              <w:t>Response</w:t>
            </w:r>
            <w:r w:rsidR="00766659" w:rsidRPr="003C1E3D">
              <w:rPr>
                <w:rFonts w:ascii="Arial" w:hAnsi="Arial" w:cs="Arial"/>
                <w:b/>
                <w:color w:val="000000" w:themeColor="text1"/>
                <w:sz w:val="20"/>
                <w:lang w:eastAsia="ja-JP"/>
              </w:rPr>
              <w:t xml:space="preserve"> File</w:t>
            </w:r>
          </w:p>
          <w:p w14:paraId="6DD2DAF6" w14:textId="5DC9CE51" w:rsidR="00A049BE" w:rsidRPr="003C1E3D" w:rsidRDefault="00A049BE" w:rsidP="00A62D98">
            <w:pPr>
              <w:spacing w:before="60" w:after="60"/>
              <w:rPr>
                <w:rFonts w:ascii="Arial" w:hAnsi="Arial" w:cs="Arial"/>
                <w:b/>
                <w:color w:val="595959" w:themeColor="text1" w:themeTint="A6"/>
                <w:sz w:val="20"/>
                <w:lang w:eastAsia="ja-JP"/>
              </w:rPr>
            </w:pPr>
            <w:r w:rsidRPr="003C1E3D">
              <w:rPr>
                <w:rFonts w:ascii="Arial" w:hAnsi="Arial" w:cs="Arial"/>
                <w:b/>
                <w:color w:val="000000" w:themeColor="text1"/>
                <w:sz w:val="20"/>
                <w:lang w:eastAsia="ja-JP"/>
              </w:rPr>
              <w:t>(and Control File)</w:t>
            </w:r>
          </w:p>
        </w:tc>
        <w:tc>
          <w:tcPr>
            <w:tcW w:w="3911" w:type="pct"/>
          </w:tcPr>
          <w:p w14:paraId="12225065" w14:textId="2CCAD71B" w:rsidR="00423647" w:rsidRPr="003C1E3D" w:rsidRDefault="003B5C75" w:rsidP="00DD6FD1">
            <w:pPr>
              <w:pStyle w:val="ListParagraph"/>
              <w:numPr>
                <w:ilvl w:val="0"/>
                <w:numId w:val="3"/>
              </w:numPr>
              <w:spacing w:after="200" w:line="276" w:lineRule="auto"/>
              <w:rPr>
                <w:rFonts w:ascii="Arial" w:hAnsi="Arial" w:cs="Arial"/>
                <w:sz w:val="18"/>
                <w:szCs w:val="18"/>
              </w:rPr>
            </w:pPr>
            <w:r w:rsidRPr="003C1E3D">
              <w:rPr>
                <w:rFonts w:ascii="Arial" w:hAnsi="Arial" w:cs="Arial"/>
                <w:sz w:val="18"/>
                <w:szCs w:val="18"/>
              </w:rPr>
              <w:t>After the launch of a Campaign, v</w:t>
            </w:r>
            <w:r w:rsidR="00423647" w:rsidRPr="003C1E3D">
              <w:rPr>
                <w:rFonts w:ascii="Arial" w:hAnsi="Arial" w:cs="Arial"/>
                <w:sz w:val="18"/>
                <w:szCs w:val="18"/>
              </w:rPr>
              <w:t xml:space="preserve">endors are responsible for providing timely, accurate HCP </w:t>
            </w:r>
            <w:r w:rsidR="00021BD1">
              <w:rPr>
                <w:rFonts w:ascii="Arial" w:hAnsi="Arial" w:cs="Arial"/>
                <w:sz w:val="18"/>
                <w:szCs w:val="18"/>
              </w:rPr>
              <w:t>Response</w:t>
            </w:r>
            <w:r w:rsidR="00423647" w:rsidRPr="003C1E3D">
              <w:rPr>
                <w:rFonts w:ascii="Arial" w:hAnsi="Arial" w:cs="Arial"/>
                <w:sz w:val="18"/>
                <w:szCs w:val="18"/>
              </w:rPr>
              <w:t xml:space="preserve"> Data with ACE Tags. </w:t>
            </w:r>
          </w:p>
          <w:p w14:paraId="4972E977" w14:textId="0326D920" w:rsidR="00423647" w:rsidRPr="003C1E3D" w:rsidRDefault="00423647" w:rsidP="00DD6FD1">
            <w:pPr>
              <w:pStyle w:val="ListParagraph"/>
              <w:numPr>
                <w:ilvl w:val="0"/>
                <w:numId w:val="3"/>
              </w:numPr>
              <w:spacing w:after="200" w:line="276" w:lineRule="auto"/>
              <w:rPr>
                <w:rFonts w:ascii="Arial" w:hAnsi="Arial" w:cs="Arial"/>
                <w:sz w:val="18"/>
                <w:szCs w:val="18"/>
              </w:rPr>
            </w:pPr>
            <w:r w:rsidRPr="003C1E3D">
              <w:rPr>
                <w:rFonts w:ascii="Arial" w:hAnsi="Arial" w:cs="Arial"/>
                <w:sz w:val="18"/>
                <w:szCs w:val="18"/>
              </w:rPr>
              <w:t xml:space="preserve">For a given Marketing Activity (ex: email), the same 4 ACE tags are applied to every HCP </w:t>
            </w:r>
            <w:r w:rsidR="00021BD1">
              <w:rPr>
                <w:rFonts w:ascii="Arial" w:hAnsi="Arial" w:cs="Arial"/>
                <w:sz w:val="18"/>
                <w:szCs w:val="18"/>
              </w:rPr>
              <w:t>Response</w:t>
            </w:r>
            <w:r w:rsidRPr="003C1E3D">
              <w:rPr>
                <w:rFonts w:ascii="Arial" w:hAnsi="Arial" w:cs="Arial"/>
                <w:sz w:val="18"/>
                <w:szCs w:val="18"/>
              </w:rPr>
              <w:t xml:space="preserve"> (target list and incremental targets) associated with that marketing activity.</w:t>
            </w:r>
            <w:r w:rsidR="008A12F4" w:rsidRPr="003C1E3D">
              <w:rPr>
                <w:rFonts w:ascii="Arial" w:hAnsi="Arial" w:cs="Arial"/>
                <w:sz w:val="18"/>
                <w:szCs w:val="18"/>
              </w:rPr>
              <w:t xml:space="preserve"> (ACE Tag detail is found in Appendix I)</w:t>
            </w:r>
          </w:p>
          <w:p w14:paraId="58734B9A" w14:textId="433700AA" w:rsidR="00423647" w:rsidRPr="003C1E3D" w:rsidRDefault="00423647" w:rsidP="00DD6FD1">
            <w:pPr>
              <w:pStyle w:val="ListParagraph"/>
              <w:numPr>
                <w:ilvl w:val="0"/>
                <w:numId w:val="3"/>
              </w:numPr>
              <w:spacing w:after="200" w:line="276" w:lineRule="auto"/>
              <w:rPr>
                <w:rFonts w:ascii="Arial" w:hAnsi="Arial" w:cs="Arial"/>
                <w:b/>
                <w:color w:val="000000" w:themeColor="text1"/>
                <w:sz w:val="18"/>
                <w:szCs w:val="18"/>
              </w:rPr>
            </w:pPr>
            <w:r w:rsidRPr="003C1E3D">
              <w:rPr>
                <w:rFonts w:ascii="Arial" w:hAnsi="Arial" w:cs="Arial"/>
                <w:color w:val="000000" w:themeColor="text1"/>
                <w:sz w:val="18"/>
                <w:szCs w:val="18"/>
              </w:rPr>
              <w:t xml:space="preserve">HCP </w:t>
            </w:r>
            <w:r w:rsidR="00021BD1">
              <w:rPr>
                <w:rFonts w:ascii="Arial" w:hAnsi="Arial" w:cs="Arial"/>
                <w:color w:val="000000" w:themeColor="text1"/>
                <w:sz w:val="18"/>
                <w:szCs w:val="18"/>
              </w:rPr>
              <w:t>Response</w:t>
            </w:r>
            <w:r w:rsidRPr="003C1E3D">
              <w:rPr>
                <w:rFonts w:ascii="Arial" w:hAnsi="Arial" w:cs="Arial"/>
                <w:color w:val="000000" w:themeColor="text1"/>
                <w:sz w:val="18"/>
                <w:szCs w:val="18"/>
              </w:rPr>
              <w:t xml:space="preserve"> Data is sent to Merck using Merck’s standard file transfer technology. Each vendor will be provided with connection details.</w:t>
            </w:r>
          </w:p>
          <w:p w14:paraId="1395C7EA" w14:textId="083DB585" w:rsidR="00D760FD" w:rsidRPr="003C1E3D" w:rsidRDefault="00D760FD" w:rsidP="00DD6FD1">
            <w:pPr>
              <w:pStyle w:val="ListParagraph"/>
              <w:numPr>
                <w:ilvl w:val="0"/>
                <w:numId w:val="3"/>
              </w:numPr>
              <w:spacing w:after="200" w:line="276" w:lineRule="auto"/>
              <w:rPr>
                <w:rFonts w:ascii="Arial" w:hAnsi="Arial" w:cs="Arial"/>
                <w:sz w:val="18"/>
                <w:szCs w:val="18"/>
              </w:rPr>
            </w:pPr>
            <w:r w:rsidRPr="003C1E3D">
              <w:rPr>
                <w:rFonts w:ascii="Arial" w:hAnsi="Arial" w:cs="Arial"/>
                <w:sz w:val="18"/>
                <w:szCs w:val="18"/>
              </w:rPr>
              <w:t xml:space="preserve">A single </w:t>
            </w:r>
            <w:r w:rsidR="00021BD1">
              <w:rPr>
                <w:rFonts w:ascii="Arial" w:hAnsi="Arial" w:cs="Arial"/>
                <w:sz w:val="18"/>
                <w:szCs w:val="18"/>
              </w:rPr>
              <w:t>Response</w:t>
            </w:r>
            <w:r w:rsidRPr="003C1E3D">
              <w:rPr>
                <w:rFonts w:ascii="Arial" w:hAnsi="Arial" w:cs="Arial"/>
                <w:sz w:val="18"/>
                <w:szCs w:val="18"/>
              </w:rPr>
              <w:t xml:space="preserve"> file is preferred.  (Not a separate file with Send, Receive etc.)</w:t>
            </w:r>
          </w:p>
          <w:p w14:paraId="74232728" w14:textId="01BA3F5D" w:rsidR="00D760FD" w:rsidRPr="003C1E3D" w:rsidRDefault="00D760FD" w:rsidP="00DD6FD1">
            <w:pPr>
              <w:pStyle w:val="ListParagraph"/>
              <w:numPr>
                <w:ilvl w:val="1"/>
                <w:numId w:val="3"/>
              </w:numPr>
              <w:spacing w:after="200" w:line="276" w:lineRule="auto"/>
              <w:rPr>
                <w:rFonts w:ascii="Arial" w:hAnsi="Arial" w:cs="Arial"/>
                <w:sz w:val="18"/>
                <w:szCs w:val="18"/>
              </w:rPr>
            </w:pPr>
            <w:r w:rsidRPr="003C1E3D">
              <w:rPr>
                <w:rFonts w:ascii="Arial" w:hAnsi="Arial" w:cs="Arial"/>
                <w:sz w:val="18"/>
                <w:szCs w:val="18"/>
              </w:rPr>
              <w:t>File</w:t>
            </w:r>
            <w:r w:rsidR="003C1E3D">
              <w:rPr>
                <w:rFonts w:ascii="Arial" w:hAnsi="Arial" w:cs="Arial"/>
                <w:sz w:val="18"/>
                <w:szCs w:val="18"/>
              </w:rPr>
              <w:t xml:space="preserve">s can be processed as often as daily, but are requested at least weekly with delivery </w:t>
            </w:r>
            <w:r w:rsidRPr="003C1E3D">
              <w:rPr>
                <w:rFonts w:ascii="Arial" w:hAnsi="Arial" w:cs="Arial"/>
                <w:sz w:val="18"/>
                <w:szCs w:val="18"/>
              </w:rPr>
              <w:t>Monday</w:t>
            </w:r>
            <w:r w:rsidR="003C1E3D">
              <w:rPr>
                <w:rFonts w:ascii="Arial" w:hAnsi="Arial" w:cs="Arial"/>
                <w:sz w:val="18"/>
                <w:szCs w:val="18"/>
              </w:rPr>
              <w:t>.</w:t>
            </w:r>
          </w:p>
          <w:p w14:paraId="03A230DB" w14:textId="77777777" w:rsidR="00D760FD" w:rsidRPr="003C1E3D" w:rsidRDefault="00D760FD" w:rsidP="00DD6FD1">
            <w:pPr>
              <w:pStyle w:val="ListParagraph"/>
              <w:numPr>
                <w:ilvl w:val="1"/>
                <w:numId w:val="3"/>
              </w:numPr>
              <w:spacing w:after="200" w:line="276" w:lineRule="auto"/>
              <w:rPr>
                <w:rFonts w:ascii="Arial" w:hAnsi="Arial" w:cs="Arial"/>
                <w:sz w:val="18"/>
                <w:szCs w:val="18"/>
              </w:rPr>
            </w:pPr>
            <w:r w:rsidRPr="003C1E3D">
              <w:rPr>
                <w:rFonts w:ascii="Arial" w:hAnsi="Arial" w:cs="Arial"/>
                <w:sz w:val="18"/>
                <w:szCs w:val="18"/>
              </w:rPr>
              <w:t>Delta file with data from previous extract is preferred. (1 to 7 day data lag.)</w:t>
            </w:r>
          </w:p>
          <w:p w14:paraId="05045DF9" w14:textId="0038F6B0" w:rsidR="00D760FD" w:rsidRPr="003C1E3D" w:rsidRDefault="00D760FD" w:rsidP="00DD6FD1">
            <w:pPr>
              <w:pStyle w:val="ListParagraph"/>
              <w:numPr>
                <w:ilvl w:val="1"/>
                <w:numId w:val="3"/>
              </w:numPr>
              <w:spacing w:after="200" w:line="276" w:lineRule="auto"/>
              <w:rPr>
                <w:rFonts w:ascii="Arial" w:hAnsi="Arial" w:cs="Arial"/>
                <w:b/>
                <w:color w:val="000000" w:themeColor="text1"/>
                <w:sz w:val="18"/>
                <w:szCs w:val="18"/>
              </w:rPr>
            </w:pPr>
            <w:r w:rsidRPr="003C1E3D">
              <w:rPr>
                <w:rFonts w:ascii="Arial" w:hAnsi="Arial" w:cs="Arial"/>
                <w:sz w:val="18"/>
                <w:szCs w:val="18"/>
              </w:rPr>
              <w:t>Full file (cumulative data) is acceptable</w:t>
            </w:r>
          </w:p>
          <w:p w14:paraId="03E49FEB" w14:textId="77777777" w:rsidR="008A12F4" w:rsidRPr="003C1E3D" w:rsidRDefault="008A12F4" w:rsidP="00DD6FD1">
            <w:pPr>
              <w:pStyle w:val="ListParagraph"/>
              <w:numPr>
                <w:ilvl w:val="0"/>
                <w:numId w:val="3"/>
              </w:numPr>
              <w:spacing w:after="200" w:line="276" w:lineRule="auto"/>
              <w:rPr>
                <w:rFonts w:ascii="Arial" w:hAnsi="Arial" w:cs="Arial"/>
                <w:sz w:val="18"/>
                <w:szCs w:val="18"/>
              </w:rPr>
            </w:pPr>
            <w:r w:rsidRPr="003C1E3D">
              <w:rPr>
                <w:rFonts w:ascii="Arial" w:hAnsi="Arial" w:cs="Arial"/>
                <w:sz w:val="18"/>
                <w:szCs w:val="18"/>
              </w:rPr>
              <w:t xml:space="preserve">Any Merck questions about the data are emailed to the vendor point of contact. The vendor is expected to respond within </w:t>
            </w:r>
            <w:r w:rsidRPr="003C1E3D">
              <w:rPr>
                <w:rFonts w:ascii="Arial" w:hAnsi="Arial" w:cs="Arial"/>
                <w:b/>
                <w:sz w:val="18"/>
                <w:szCs w:val="18"/>
                <w:u w:val="single"/>
              </w:rPr>
              <w:t>3</w:t>
            </w:r>
            <w:r w:rsidRPr="003C1E3D">
              <w:rPr>
                <w:rFonts w:ascii="Arial" w:hAnsi="Arial" w:cs="Arial"/>
                <w:sz w:val="18"/>
                <w:szCs w:val="18"/>
              </w:rPr>
              <w:t xml:space="preserve"> business days.</w:t>
            </w:r>
          </w:p>
          <w:p w14:paraId="4D4CCDA5" w14:textId="77777777" w:rsidR="00FE2FE2" w:rsidRPr="003C1E3D" w:rsidRDefault="008A12F4" w:rsidP="00DD6FD1">
            <w:pPr>
              <w:pStyle w:val="ListParagraph"/>
              <w:numPr>
                <w:ilvl w:val="0"/>
                <w:numId w:val="3"/>
              </w:numPr>
              <w:spacing w:after="200" w:line="276" w:lineRule="auto"/>
              <w:rPr>
                <w:rFonts w:ascii="Arial" w:hAnsi="Arial" w:cs="Arial"/>
                <w:sz w:val="18"/>
                <w:szCs w:val="18"/>
              </w:rPr>
            </w:pPr>
            <w:r w:rsidRPr="003C1E3D">
              <w:rPr>
                <w:rFonts w:ascii="Arial" w:hAnsi="Arial" w:cs="Arial"/>
                <w:sz w:val="18"/>
                <w:szCs w:val="18"/>
              </w:rPr>
              <w:t xml:space="preserve">All Data files are checked for data validation, If </w:t>
            </w:r>
            <w:r w:rsidRPr="003C1E3D">
              <w:rPr>
                <w:rFonts w:ascii="Arial" w:hAnsi="Arial" w:cs="Arial"/>
                <w:b/>
                <w:sz w:val="18"/>
                <w:szCs w:val="18"/>
              </w:rPr>
              <w:t>any</w:t>
            </w:r>
            <w:r w:rsidRPr="003C1E3D">
              <w:rPr>
                <w:rFonts w:ascii="Arial" w:hAnsi="Arial" w:cs="Arial"/>
                <w:sz w:val="18"/>
                <w:szCs w:val="18"/>
              </w:rPr>
              <w:t xml:space="preserve"> validations fail:</w:t>
            </w:r>
          </w:p>
          <w:p w14:paraId="167A1493" w14:textId="039C31F3" w:rsidR="008A12F4" w:rsidRPr="003C1E3D" w:rsidRDefault="008A12F4" w:rsidP="00DD6FD1">
            <w:pPr>
              <w:pStyle w:val="ListParagraph"/>
              <w:numPr>
                <w:ilvl w:val="1"/>
                <w:numId w:val="3"/>
              </w:numPr>
              <w:spacing w:after="200" w:line="276" w:lineRule="auto"/>
              <w:rPr>
                <w:rFonts w:ascii="Arial" w:hAnsi="Arial" w:cs="Arial"/>
                <w:sz w:val="18"/>
                <w:szCs w:val="18"/>
              </w:rPr>
            </w:pPr>
            <w:r w:rsidRPr="003C1E3D">
              <w:rPr>
                <w:rFonts w:ascii="Arial" w:hAnsi="Arial" w:cs="Arial"/>
                <w:sz w:val="18"/>
                <w:szCs w:val="18"/>
              </w:rPr>
              <w:t>The file is rejected and the vendor point of contact is notified</w:t>
            </w:r>
          </w:p>
          <w:p w14:paraId="455A8F1C" w14:textId="68F2A363" w:rsidR="008A12F4" w:rsidRPr="003C1E3D" w:rsidRDefault="008A12F4" w:rsidP="00DD6FD1">
            <w:pPr>
              <w:pStyle w:val="ListParagraph"/>
              <w:numPr>
                <w:ilvl w:val="1"/>
                <w:numId w:val="3"/>
              </w:numPr>
              <w:spacing w:after="200" w:line="276" w:lineRule="auto"/>
              <w:rPr>
                <w:rFonts w:ascii="Arial" w:hAnsi="Arial" w:cs="Arial"/>
                <w:sz w:val="18"/>
                <w:szCs w:val="18"/>
              </w:rPr>
            </w:pPr>
            <w:r w:rsidRPr="003C1E3D">
              <w:rPr>
                <w:rFonts w:ascii="Arial" w:hAnsi="Arial" w:cs="Arial"/>
                <w:sz w:val="18"/>
                <w:szCs w:val="18"/>
              </w:rPr>
              <w:t xml:space="preserve">The vendor is responsible for correcting the issues and resubmitting the file within </w:t>
            </w:r>
            <w:r w:rsidRPr="003C1E3D">
              <w:rPr>
                <w:rFonts w:ascii="Arial" w:hAnsi="Arial" w:cs="Arial"/>
                <w:b/>
                <w:sz w:val="18"/>
                <w:szCs w:val="18"/>
                <w:u w:val="single"/>
              </w:rPr>
              <w:t>3</w:t>
            </w:r>
            <w:r w:rsidRPr="003C1E3D">
              <w:rPr>
                <w:rFonts w:ascii="Arial" w:hAnsi="Arial" w:cs="Arial"/>
                <w:sz w:val="18"/>
                <w:szCs w:val="18"/>
              </w:rPr>
              <w:t xml:space="preserve"> business days for reload</w:t>
            </w:r>
          </w:p>
          <w:p w14:paraId="3F72EB60" w14:textId="04B5C9FF" w:rsidR="008A12F4" w:rsidRPr="003C1E3D" w:rsidRDefault="008A12F4" w:rsidP="00DD6FD1">
            <w:pPr>
              <w:pStyle w:val="ListParagraph"/>
              <w:numPr>
                <w:ilvl w:val="1"/>
                <w:numId w:val="3"/>
              </w:numPr>
              <w:spacing w:after="200" w:line="276" w:lineRule="auto"/>
              <w:rPr>
                <w:rFonts w:ascii="Arial" w:hAnsi="Arial" w:cs="Arial"/>
                <w:sz w:val="18"/>
                <w:szCs w:val="18"/>
              </w:rPr>
            </w:pPr>
            <w:r w:rsidRPr="003C1E3D">
              <w:rPr>
                <w:rFonts w:ascii="Arial" w:hAnsi="Arial" w:cs="Arial"/>
                <w:sz w:val="18"/>
                <w:szCs w:val="18"/>
              </w:rPr>
              <w:t xml:space="preserve">The file is resubmitted with the </w:t>
            </w:r>
            <w:r w:rsidRPr="003C1E3D">
              <w:rPr>
                <w:rFonts w:ascii="Arial" w:hAnsi="Arial" w:cs="Arial"/>
                <w:b/>
                <w:sz w:val="18"/>
                <w:szCs w:val="18"/>
              </w:rPr>
              <w:t>identical</w:t>
            </w:r>
            <w:r w:rsidRPr="003C1E3D">
              <w:rPr>
                <w:rFonts w:ascii="Arial" w:hAnsi="Arial" w:cs="Arial"/>
                <w:sz w:val="18"/>
                <w:szCs w:val="18"/>
              </w:rPr>
              <w:t xml:space="preserve"> name as the original submission</w:t>
            </w:r>
          </w:p>
          <w:p w14:paraId="198BCC27" w14:textId="4F9B5211" w:rsidR="008A12F4" w:rsidRPr="003C1E3D" w:rsidRDefault="008A12F4" w:rsidP="00DD6FD1">
            <w:pPr>
              <w:pStyle w:val="ListParagraph"/>
              <w:numPr>
                <w:ilvl w:val="1"/>
                <w:numId w:val="3"/>
              </w:numPr>
              <w:spacing w:after="200" w:line="276" w:lineRule="auto"/>
              <w:rPr>
                <w:rFonts w:ascii="Arial" w:hAnsi="Arial" w:cs="Arial"/>
                <w:sz w:val="18"/>
                <w:szCs w:val="18"/>
              </w:rPr>
            </w:pPr>
            <w:r w:rsidRPr="003C1E3D">
              <w:rPr>
                <w:rFonts w:ascii="Arial" w:hAnsi="Arial" w:cs="Arial"/>
                <w:sz w:val="18"/>
                <w:szCs w:val="18"/>
              </w:rPr>
              <w:t xml:space="preserve">An email is sent to </w:t>
            </w:r>
            <w:r w:rsidR="0054449D" w:rsidRPr="0054449D">
              <w:rPr>
                <w:rFonts w:ascii="Arial" w:hAnsi="Arial" w:cs="Arial"/>
                <w:sz w:val="18"/>
                <w:szCs w:val="18"/>
              </w:rPr>
              <w:t>ACE-operations@merck.com</w:t>
            </w:r>
            <w:r w:rsidRPr="003C1E3D">
              <w:rPr>
                <w:rFonts w:ascii="Arial" w:hAnsi="Arial" w:cs="Arial"/>
                <w:sz w:val="18"/>
                <w:szCs w:val="18"/>
              </w:rPr>
              <w:t xml:space="preserve"> when the file is resubmitted</w:t>
            </w:r>
          </w:p>
          <w:p w14:paraId="4D26FAAA" w14:textId="3175DEB1" w:rsidR="00B5494A" w:rsidRPr="003C1E3D" w:rsidRDefault="00B5494A" w:rsidP="00DD6FD1">
            <w:pPr>
              <w:pStyle w:val="ListParagraph"/>
              <w:numPr>
                <w:ilvl w:val="0"/>
                <w:numId w:val="3"/>
              </w:numPr>
              <w:spacing w:after="200" w:line="276" w:lineRule="auto"/>
              <w:rPr>
                <w:rFonts w:ascii="Arial" w:hAnsi="Arial" w:cs="Arial"/>
                <w:sz w:val="18"/>
                <w:szCs w:val="18"/>
              </w:rPr>
            </w:pPr>
            <w:r w:rsidRPr="003C1E3D">
              <w:rPr>
                <w:rFonts w:ascii="Arial" w:hAnsi="Arial" w:cs="Arial"/>
                <w:sz w:val="18"/>
                <w:szCs w:val="18"/>
              </w:rPr>
              <w:t xml:space="preserve">A control file is expected for every submission of the </w:t>
            </w:r>
            <w:r w:rsidR="00021BD1">
              <w:rPr>
                <w:rFonts w:ascii="Arial" w:hAnsi="Arial" w:cs="Arial"/>
                <w:sz w:val="18"/>
                <w:szCs w:val="18"/>
              </w:rPr>
              <w:t>Response</w:t>
            </w:r>
            <w:r w:rsidRPr="003C1E3D">
              <w:rPr>
                <w:rFonts w:ascii="Arial" w:hAnsi="Arial" w:cs="Arial"/>
                <w:sz w:val="18"/>
                <w:szCs w:val="18"/>
              </w:rPr>
              <w:t xml:space="preserve"> file.</w:t>
            </w:r>
          </w:p>
        </w:tc>
      </w:tr>
      <w:tr w:rsidR="00FE2FE2" w:rsidRPr="003C1E3D" w14:paraId="18DD0CD7" w14:textId="77777777" w:rsidTr="00A62D98">
        <w:trPr>
          <w:cantSplit/>
        </w:trPr>
        <w:tc>
          <w:tcPr>
            <w:tcW w:w="1089" w:type="pct"/>
            <w:vAlign w:val="center"/>
          </w:tcPr>
          <w:p w14:paraId="39BDAC46" w14:textId="3398A208" w:rsidR="00FE2FE2" w:rsidRPr="003C1E3D" w:rsidRDefault="00766659" w:rsidP="00766659">
            <w:pPr>
              <w:spacing w:before="60" w:after="60"/>
              <w:rPr>
                <w:rFonts w:ascii="Arial" w:hAnsi="Arial" w:cs="Arial"/>
                <w:b/>
                <w:color w:val="595959" w:themeColor="text1" w:themeTint="A6"/>
                <w:lang w:eastAsia="ja-JP"/>
              </w:rPr>
            </w:pPr>
            <w:r w:rsidRPr="003C1E3D">
              <w:rPr>
                <w:rFonts w:ascii="Arial" w:hAnsi="Arial" w:cs="Arial"/>
                <w:b/>
                <w:color w:val="000000" w:themeColor="text1"/>
                <w:lang w:eastAsia="ja-JP"/>
              </w:rPr>
              <w:t>Inbound Emails</w:t>
            </w:r>
          </w:p>
        </w:tc>
        <w:tc>
          <w:tcPr>
            <w:tcW w:w="3911" w:type="pct"/>
          </w:tcPr>
          <w:p w14:paraId="03A7E356" w14:textId="10A4AB38" w:rsidR="00DA2568" w:rsidRPr="003C1E3D" w:rsidRDefault="00DA2568" w:rsidP="00DD6FD1">
            <w:pPr>
              <w:pStyle w:val="ListParagraph"/>
              <w:numPr>
                <w:ilvl w:val="0"/>
                <w:numId w:val="2"/>
              </w:numPr>
              <w:spacing w:before="60" w:after="60" w:line="276" w:lineRule="auto"/>
              <w:rPr>
                <w:rFonts w:ascii="Arial" w:hAnsi="Arial" w:cs="Arial"/>
                <w:color w:val="595959" w:themeColor="text1" w:themeTint="A6"/>
                <w:sz w:val="18"/>
                <w:szCs w:val="18"/>
                <w:lang w:eastAsia="ja-JP"/>
              </w:rPr>
            </w:pPr>
            <w:r w:rsidRPr="003C1E3D">
              <w:rPr>
                <w:rFonts w:ascii="Arial" w:hAnsi="Arial" w:cs="Arial"/>
                <w:color w:val="000000" w:themeColor="text1"/>
                <w:sz w:val="18"/>
                <w:szCs w:val="18"/>
                <w:lang w:eastAsia="ja-JP"/>
              </w:rPr>
              <w:t xml:space="preserve">There are </w:t>
            </w:r>
            <w:r w:rsidRPr="003C1E3D">
              <w:rPr>
                <w:rFonts w:ascii="Arial" w:hAnsi="Arial" w:cs="Arial"/>
                <w:b/>
                <w:color w:val="000000" w:themeColor="text1"/>
                <w:sz w:val="18"/>
                <w:szCs w:val="18"/>
                <w:lang w:eastAsia="ja-JP"/>
              </w:rPr>
              <w:t>3</w:t>
            </w:r>
            <w:r w:rsidRPr="003C1E3D">
              <w:rPr>
                <w:rFonts w:ascii="Arial" w:hAnsi="Arial" w:cs="Arial"/>
                <w:color w:val="000000" w:themeColor="text1"/>
                <w:sz w:val="18"/>
                <w:szCs w:val="18"/>
                <w:lang w:eastAsia="ja-JP"/>
              </w:rPr>
              <w:t xml:space="preserve"> Primary </w:t>
            </w:r>
            <w:r w:rsidR="003D491F" w:rsidRPr="003C1E3D">
              <w:rPr>
                <w:rFonts w:ascii="Arial" w:hAnsi="Arial" w:cs="Arial"/>
                <w:color w:val="000000" w:themeColor="text1"/>
                <w:sz w:val="18"/>
                <w:szCs w:val="18"/>
                <w:lang w:eastAsia="ja-JP"/>
              </w:rPr>
              <w:t xml:space="preserve">process related </w:t>
            </w:r>
            <w:r w:rsidRPr="003C1E3D">
              <w:rPr>
                <w:rFonts w:ascii="Arial" w:hAnsi="Arial" w:cs="Arial"/>
                <w:color w:val="000000" w:themeColor="text1"/>
                <w:sz w:val="18"/>
                <w:szCs w:val="18"/>
                <w:lang w:eastAsia="ja-JP"/>
              </w:rPr>
              <w:t xml:space="preserve">email communications </w:t>
            </w:r>
            <w:r w:rsidR="003D491F" w:rsidRPr="003C1E3D">
              <w:rPr>
                <w:rFonts w:ascii="Arial" w:hAnsi="Arial" w:cs="Arial"/>
                <w:color w:val="000000" w:themeColor="text1"/>
                <w:sz w:val="18"/>
                <w:szCs w:val="18"/>
                <w:lang w:eastAsia="ja-JP"/>
              </w:rPr>
              <w:t>that may be expected from an ACE Vendor:</w:t>
            </w:r>
          </w:p>
          <w:p w14:paraId="5F4782F5" w14:textId="49BE8B08" w:rsidR="00DA2568" w:rsidRPr="003C1E3D" w:rsidRDefault="003D491F" w:rsidP="00DD6FD1">
            <w:pPr>
              <w:pStyle w:val="ListParagraph"/>
              <w:numPr>
                <w:ilvl w:val="0"/>
                <w:numId w:val="2"/>
              </w:numPr>
              <w:spacing w:before="60" w:after="60" w:line="276" w:lineRule="auto"/>
              <w:rPr>
                <w:rFonts w:ascii="Arial" w:hAnsi="Arial" w:cs="Arial"/>
                <w:color w:val="000000" w:themeColor="text1"/>
                <w:sz w:val="18"/>
                <w:szCs w:val="18"/>
                <w:lang w:eastAsia="ja-JP"/>
              </w:rPr>
            </w:pPr>
            <w:r w:rsidRPr="003C1E3D">
              <w:rPr>
                <w:rFonts w:ascii="Arial" w:hAnsi="Arial" w:cs="Arial"/>
                <w:b/>
                <w:color w:val="000000" w:themeColor="text1"/>
                <w:sz w:val="18"/>
                <w:szCs w:val="18"/>
                <w:lang w:eastAsia="ja-JP"/>
              </w:rPr>
              <w:t>Tagging email</w:t>
            </w:r>
            <w:r w:rsidRPr="003C1E3D">
              <w:rPr>
                <w:rFonts w:ascii="Arial" w:hAnsi="Arial" w:cs="Arial"/>
                <w:color w:val="000000" w:themeColor="text1"/>
                <w:sz w:val="18"/>
                <w:szCs w:val="18"/>
                <w:lang w:eastAsia="ja-JP"/>
              </w:rPr>
              <w:t xml:space="preserve"> - For Vendors that generate their own Tags, the Tagging information must be returned to Merck prior the process the </w:t>
            </w:r>
            <w:r w:rsidR="00021BD1">
              <w:rPr>
                <w:rFonts w:ascii="Arial" w:hAnsi="Arial" w:cs="Arial"/>
                <w:color w:val="000000" w:themeColor="text1"/>
                <w:sz w:val="18"/>
                <w:szCs w:val="18"/>
                <w:lang w:eastAsia="ja-JP"/>
              </w:rPr>
              <w:t>Response</w:t>
            </w:r>
            <w:r w:rsidRPr="003C1E3D">
              <w:rPr>
                <w:rFonts w:ascii="Arial" w:hAnsi="Arial" w:cs="Arial"/>
                <w:color w:val="000000" w:themeColor="text1"/>
                <w:sz w:val="18"/>
                <w:szCs w:val="18"/>
                <w:lang w:eastAsia="ja-JP"/>
              </w:rPr>
              <w:t xml:space="preserve"> data for that Tag.  This information is provided to Quick Pivot as required via email. </w:t>
            </w:r>
          </w:p>
          <w:p w14:paraId="758C5ABB" w14:textId="77777777" w:rsidR="003D491F" w:rsidRPr="003C1E3D" w:rsidRDefault="003D491F" w:rsidP="00DD6FD1">
            <w:pPr>
              <w:pStyle w:val="ListParagraph"/>
              <w:numPr>
                <w:ilvl w:val="1"/>
                <w:numId w:val="2"/>
              </w:numPr>
              <w:spacing w:before="60" w:after="60" w:line="276" w:lineRule="auto"/>
              <w:rPr>
                <w:rFonts w:ascii="Arial" w:hAnsi="Arial" w:cs="Arial"/>
                <w:color w:val="000000" w:themeColor="text1"/>
                <w:sz w:val="18"/>
                <w:szCs w:val="18"/>
                <w:lang w:eastAsia="ja-JP"/>
              </w:rPr>
            </w:pPr>
            <w:r w:rsidRPr="003C1E3D">
              <w:rPr>
                <w:rFonts w:ascii="Arial" w:hAnsi="Arial" w:cs="Arial"/>
                <w:color w:val="000000" w:themeColor="text1"/>
                <w:sz w:val="18"/>
                <w:szCs w:val="18"/>
                <w:lang w:eastAsia="ja-JP"/>
              </w:rPr>
              <w:t>Campaign ID</w:t>
            </w:r>
          </w:p>
          <w:p w14:paraId="09D942FB" w14:textId="77777777" w:rsidR="003D491F" w:rsidRPr="003C1E3D" w:rsidRDefault="003D491F" w:rsidP="00DD6FD1">
            <w:pPr>
              <w:pStyle w:val="ListParagraph"/>
              <w:numPr>
                <w:ilvl w:val="1"/>
                <w:numId w:val="2"/>
              </w:numPr>
              <w:spacing w:before="60" w:after="60" w:line="276" w:lineRule="auto"/>
              <w:rPr>
                <w:rFonts w:ascii="Arial" w:hAnsi="Arial" w:cs="Arial"/>
                <w:color w:val="000000" w:themeColor="text1"/>
                <w:sz w:val="18"/>
                <w:szCs w:val="18"/>
                <w:lang w:eastAsia="ja-JP"/>
              </w:rPr>
            </w:pPr>
            <w:r w:rsidRPr="003C1E3D">
              <w:rPr>
                <w:rFonts w:ascii="Arial" w:hAnsi="Arial" w:cs="Arial"/>
                <w:color w:val="000000" w:themeColor="text1"/>
                <w:sz w:val="18"/>
                <w:szCs w:val="18"/>
                <w:lang w:eastAsia="ja-JP"/>
              </w:rPr>
              <w:t>Tactic Id</w:t>
            </w:r>
          </w:p>
          <w:p w14:paraId="557C1178" w14:textId="77777777" w:rsidR="003D491F" w:rsidRPr="003C1E3D" w:rsidRDefault="003D491F" w:rsidP="00DD6FD1">
            <w:pPr>
              <w:pStyle w:val="ListParagraph"/>
              <w:numPr>
                <w:ilvl w:val="1"/>
                <w:numId w:val="2"/>
              </w:numPr>
              <w:spacing w:before="60" w:after="60" w:line="276" w:lineRule="auto"/>
              <w:rPr>
                <w:rFonts w:ascii="Arial" w:hAnsi="Arial" w:cs="Arial"/>
                <w:color w:val="000000" w:themeColor="text1"/>
                <w:sz w:val="18"/>
                <w:szCs w:val="18"/>
                <w:lang w:eastAsia="ja-JP"/>
              </w:rPr>
            </w:pPr>
            <w:r w:rsidRPr="003C1E3D">
              <w:rPr>
                <w:rFonts w:ascii="Arial" w:hAnsi="Arial" w:cs="Arial"/>
                <w:color w:val="000000" w:themeColor="text1"/>
                <w:sz w:val="18"/>
                <w:szCs w:val="18"/>
                <w:lang w:eastAsia="ja-JP"/>
              </w:rPr>
              <w:t>Wave ID</w:t>
            </w:r>
          </w:p>
          <w:p w14:paraId="6F2FEAA2" w14:textId="3DE4251E" w:rsidR="003D491F" w:rsidRPr="003C1E3D" w:rsidRDefault="003D491F" w:rsidP="00DD6FD1">
            <w:pPr>
              <w:pStyle w:val="ListParagraph"/>
              <w:numPr>
                <w:ilvl w:val="1"/>
                <w:numId w:val="2"/>
              </w:numPr>
              <w:spacing w:before="60" w:after="60" w:line="276" w:lineRule="auto"/>
              <w:rPr>
                <w:rFonts w:ascii="Arial" w:hAnsi="Arial" w:cs="Arial"/>
                <w:color w:val="000000" w:themeColor="text1"/>
                <w:sz w:val="18"/>
                <w:szCs w:val="18"/>
                <w:lang w:eastAsia="ja-JP"/>
              </w:rPr>
            </w:pPr>
            <w:r w:rsidRPr="003C1E3D">
              <w:rPr>
                <w:rFonts w:ascii="Arial" w:hAnsi="Arial" w:cs="Arial"/>
                <w:color w:val="000000" w:themeColor="text1"/>
                <w:sz w:val="18"/>
                <w:szCs w:val="18"/>
                <w:lang w:eastAsia="ja-JP"/>
              </w:rPr>
              <w:t>Product ID</w:t>
            </w:r>
          </w:p>
          <w:p w14:paraId="1B6F2E72" w14:textId="22CEC536" w:rsidR="003B5C75" w:rsidRPr="003C1E3D" w:rsidRDefault="003B5C75" w:rsidP="00DD6FD1">
            <w:pPr>
              <w:pStyle w:val="ListParagraph"/>
              <w:numPr>
                <w:ilvl w:val="0"/>
                <w:numId w:val="2"/>
              </w:numPr>
              <w:spacing w:after="200" w:line="276" w:lineRule="auto"/>
              <w:rPr>
                <w:rFonts w:ascii="Arial" w:hAnsi="Arial" w:cs="Arial"/>
                <w:b/>
                <w:color w:val="000000" w:themeColor="text1"/>
                <w:sz w:val="18"/>
                <w:szCs w:val="18"/>
                <w:u w:val="single"/>
              </w:rPr>
            </w:pPr>
            <w:r w:rsidRPr="003C1E3D">
              <w:rPr>
                <w:rFonts w:ascii="Arial" w:hAnsi="Arial" w:cs="Arial"/>
                <w:color w:val="000000" w:themeColor="text1"/>
                <w:sz w:val="18"/>
                <w:szCs w:val="18"/>
              </w:rPr>
              <w:t xml:space="preserve">Vendors who append ACE Tags to Match Files are to notify the Campaign Operators of the file name and tags appended via </w:t>
            </w:r>
            <w:r w:rsidR="002F1F63" w:rsidRPr="002F1F63">
              <w:rPr>
                <w:rFonts w:ascii="Arial" w:hAnsi="Arial" w:cs="Arial"/>
                <w:sz w:val="18"/>
                <w:szCs w:val="18"/>
              </w:rPr>
              <w:t>Merck_CM_Operations@QuickPivot.com</w:t>
            </w:r>
            <w:r w:rsidRPr="003C1E3D">
              <w:rPr>
                <w:rStyle w:val="Hyperlink"/>
                <w:rFonts w:ascii="Arial" w:hAnsi="Arial" w:cs="Arial"/>
                <w:color w:val="000000" w:themeColor="text1"/>
                <w:sz w:val="18"/>
                <w:szCs w:val="18"/>
              </w:rPr>
              <w:t xml:space="preserve"> </w:t>
            </w:r>
          </w:p>
          <w:p w14:paraId="5577D149" w14:textId="40A7ECB9" w:rsidR="00DA2568" w:rsidRPr="003C1E3D" w:rsidRDefault="001823EC" w:rsidP="00DD6FD1">
            <w:pPr>
              <w:pStyle w:val="ListParagraph"/>
              <w:numPr>
                <w:ilvl w:val="0"/>
                <w:numId w:val="2"/>
              </w:numPr>
              <w:spacing w:before="60" w:after="60" w:line="276" w:lineRule="auto"/>
              <w:rPr>
                <w:rFonts w:ascii="Arial" w:hAnsi="Arial" w:cs="Arial"/>
                <w:color w:val="595959" w:themeColor="text1" w:themeTint="A6"/>
                <w:sz w:val="18"/>
                <w:szCs w:val="18"/>
                <w:lang w:eastAsia="ja-JP"/>
              </w:rPr>
            </w:pPr>
            <w:r w:rsidRPr="003C1E3D">
              <w:rPr>
                <w:rFonts w:ascii="Arial" w:hAnsi="Arial" w:cs="Arial"/>
                <w:b/>
                <w:color w:val="000000" w:themeColor="text1"/>
                <w:sz w:val="18"/>
                <w:szCs w:val="18"/>
                <w:lang w:eastAsia="ja-JP"/>
              </w:rPr>
              <w:t>Success email</w:t>
            </w:r>
            <w:r w:rsidRPr="003C1E3D">
              <w:rPr>
                <w:rFonts w:ascii="Arial" w:hAnsi="Arial" w:cs="Arial"/>
                <w:color w:val="000000" w:themeColor="text1"/>
                <w:sz w:val="18"/>
                <w:szCs w:val="18"/>
                <w:lang w:eastAsia="ja-JP"/>
              </w:rPr>
              <w:t xml:space="preserve"> - An email is expected for every file delivery cycle.  This email lists the file names of all files uploaded for ftp delivery to Merck</w:t>
            </w:r>
            <w:r w:rsidR="003B5C75" w:rsidRPr="003C1E3D">
              <w:rPr>
                <w:rFonts w:ascii="Arial" w:hAnsi="Arial" w:cs="Arial"/>
                <w:color w:val="000000" w:themeColor="text1"/>
                <w:sz w:val="18"/>
                <w:szCs w:val="18"/>
                <w:lang w:eastAsia="ja-JP"/>
              </w:rPr>
              <w:t xml:space="preserve"> and should be sent to:</w:t>
            </w:r>
            <w:r w:rsidR="003B5C75" w:rsidRPr="003C1E3D">
              <w:rPr>
                <w:rFonts w:ascii="Arial" w:hAnsi="Arial" w:cs="Arial"/>
                <w:sz w:val="18"/>
                <w:szCs w:val="18"/>
              </w:rPr>
              <w:t xml:space="preserve"> </w:t>
            </w:r>
            <w:r w:rsidR="0054449D" w:rsidRPr="0054449D">
              <w:rPr>
                <w:rFonts w:ascii="Arial" w:hAnsi="Arial" w:cs="Arial"/>
                <w:sz w:val="18"/>
                <w:szCs w:val="18"/>
              </w:rPr>
              <w:t>ACE-operations@merck.com</w:t>
            </w:r>
          </w:p>
          <w:p w14:paraId="2C216E5A" w14:textId="2E150700" w:rsidR="001823EC" w:rsidRPr="003C1E3D" w:rsidRDefault="001823EC" w:rsidP="00DD6FD1">
            <w:pPr>
              <w:pStyle w:val="ListParagraph"/>
              <w:numPr>
                <w:ilvl w:val="0"/>
                <w:numId w:val="2"/>
              </w:numPr>
              <w:spacing w:before="60" w:after="60" w:line="276" w:lineRule="auto"/>
              <w:rPr>
                <w:rFonts w:ascii="Arial" w:hAnsi="Arial" w:cs="Arial"/>
                <w:color w:val="595959" w:themeColor="text1" w:themeTint="A6"/>
                <w:sz w:val="18"/>
                <w:szCs w:val="18"/>
                <w:lang w:eastAsia="ja-JP"/>
              </w:rPr>
            </w:pPr>
            <w:r w:rsidRPr="003C1E3D">
              <w:rPr>
                <w:rFonts w:ascii="Arial" w:hAnsi="Arial" w:cs="Arial"/>
                <w:b/>
                <w:color w:val="000000" w:themeColor="text1"/>
                <w:sz w:val="18"/>
                <w:szCs w:val="18"/>
                <w:lang w:eastAsia="ja-JP"/>
              </w:rPr>
              <w:t>Failure email</w:t>
            </w:r>
            <w:r w:rsidRPr="003C1E3D">
              <w:rPr>
                <w:rFonts w:ascii="Arial" w:hAnsi="Arial" w:cs="Arial"/>
                <w:color w:val="000000" w:themeColor="text1"/>
                <w:sz w:val="18"/>
                <w:szCs w:val="18"/>
                <w:lang w:eastAsia="ja-JP"/>
              </w:rPr>
              <w:t xml:space="preserve"> - An email is expected for a file delivery error.  This email informs Merck if the regularly expected files have been impacted</w:t>
            </w:r>
            <w:r w:rsidR="003B5C75" w:rsidRPr="003C1E3D">
              <w:rPr>
                <w:rFonts w:ascii="Arial" w:hAnsi="Arial" w:cs="Arial"/>
                <w:color w:val="000000" w:themeColor="text1"/>
                <w:sz w:val="18"/>
                <w:szCs w:val="18"/>
                <w:lang w:eastAsia="ja-JP"/>
              </w:rPr>
              <w:t xml:space="preserve"> and should be sent to:</w:t>
            </w:r>
            <w:r w:rsidR="003B5C75" w:rsidRPr="003C1E3D">
              <w:rPr>
                <w:rFonts w:ascii="Arial" w:hAnsi="Arial" w:cs="Arial"/>
                <w:sz w:val="18"/>
                <w:szCs w:val="18"/>
              </w:rPr>
              <w:t xml:space="preserve"> </w:t>
            </w:r>
            <w:r w:rsidR="0054449D" w:rsidRPr="0054449D">
              <w:rPr>
                <w:rFonts w:ascii="Arial" w:hAnsi="Arial" w:cs="Arial"/>
                <w:sz w:val="18"/>
                <w:szCs w:val="18"/>
              </w:rPr>
              <w:t>ACE-operations@merck.com</w:t>
            </w:r>
          </w:p>
          <w:p w14:paraId="4AE50872" w14:textId="7309B09F" w:rsidR="00EE3CD8" w:rsidRPr="003C1E3D" w:rsidRDefault="00EE3CD8" w:rsidP="00DD6FD1">
            <w:pPr>
              <w:pStyle w:val="ListParagraph"/>
              <w:numPr>
                <w:ilvl w:val="0"/>
                <w:numId w:val="2"/>
              </w:numPr>
              <w:spacing w:before="60" w:after="60" w:line="276" w:lineRule="auto"/>
              <w:rPr>
                <w:rFonts w:ascii="Arial" w:hAnsi="Arial" w:cs="Arial"/>
                <w:i/>
                <w:color w:val="595959" w:themeColor="text1" w:themeTint="A6"/>
                <w:sz w:val="18"/>
                <w:szCs w:val="18"/>
                <w:lang w:eastAsia="ja-JP"/>
              </w:rPr>
            </w:pPr>
            <w:r w:rsidRPr="003C1E3D">
              <w:rPr>
                <w:rFonts w:ascii="Arial" w:hAnsi="Arial" w:cs="Arial"/>
                <w:i/>
                <w:color w:val="000000" w:themeColor="text1"/>
                <w:sz w:val="18"/>
                <w:szCs w:val="18"/>
                <w:lang w:eastAsia="ja-JP"/>
              </w:rPr>
              <w:t xml:space="preserve">No standard file format exists for emails, but </w:t>
            </w:r>
            <w:r w:rsidR="00F87346" w:rsidRPr="003C1E3D">
              <w:rPr>
                <w:rFonts w:ascii="Arial" w:hAnsi="Arial" w:cs="Arial"/>
                <w:i/>
                <w:color w:val="000000" w:themeColor="text1"/>
                <w:sz w:val="18"/>
                <w:szCs w:val="18"/>
                <w:lang w:eastAsia="ja-JP"/>
              </w:rPr>
              <w:t>email communications are essential to the ACE I</w:t>
            </w:r>
            <w:r w:rsidRPr="003C1E3D">
              <w:rPr>
                <w:rFonts w:ascii="Arial" w:hAnsi="Arial" w:cs="Arial"/>
                <w:i/>
                <w:color w:val="000000" w:themeColor="text1"/>
                <w:sz w:val="18"/>
                <w:szCs w:val="18"/>
                <w:lang w:eastAsia="ja-JP"/>
              </w:rPr>
              <w:t>nitiative</w:t>
            </w:r>
          </w:p>
          <w:p w14:paraId="3C86C269" w14:textId="77777777" w:rsidR="00FE2FE2" w:rsidRPr="003C1E3D" w:rsidRDefault="00FE2FE2" w:rsidP="00A62D98">
            <w:pPr>
              <w:pStyle w:val="ListParagraph"/>
              <w:spacing w:before="60" w:after="60"/>
              <w:contextualSpacing w:val="0"/>
              <w:rPr>
                <w:rFonts w:ascii="Arial" w:hAnsi="Arial" w:cs="Arial"/>
                <w:color w:val="595959" w:themeColor="text1" w:themeTint="A6"/>
                <w:lang w:eastAsia="ja-JP"/>
              </w:rPr>
            </w:pPr>
          </w:p>
        </w:tc>
      </w:tr>
      <w:tr w:rsidR="00FE2FE2" w:rsidRPr="003C1E3D" w14:paraId="4D051DF6" w14:textId="77777777" w:rsidTr="00A62D98">
        <w:trPr>
          <w:cantSplit/>
        </w:trPr>
        <w:tc>
          <w:tcPr>
            <w:tcW w:w="1089" w:type="pct"/>
            <w:vAlign w:val="center"/>
          </w:tcPr>
          <w:p w14:paraId="258C3C35" w14:textId="1C492A30" w:rsidR="00FE2FE2" w:rsidRPr="003C1E3D" w:rsidRDefault="00FE2FE2" w:rsidP="00A62D98">
            <w:pPr>
              <w:spacing w:before="60" w:after="60"/>
              <w:jc w:val="center"/>
              <w:rPr>
                <w:rFonts w:ascii="Arial" w:hAnsi="Arial" w:cs="Arial"/>
                <w:color w:val="595959" w:themeColor="text1" w:themeTint="A6"/>
                <w:lang w:eastAsia="ja-JP"/>
              </w:rPr>
            </w:pPr>
          </w:p>
        </w:tc>
        <w:tc>
          <w:tcPr>
            <w:tcW w:w="3911" w:type="pct"/>
          </w:tcPr>
          <w:p w14:paraId="0FEE88DC" w14:textId="77777777" w:rsidR="00FE2FE2" w:rsidRPr="003C1E3D" w:rsidRDefault="00FE2FE2" w:rsidP="00A62D98">
            <w:pPr>
              <w:pStyle w:val="ListParagraph"/>
              <w:spacing w:before="60" w:after="60"/>
              <w:contextualSpacing w:val="0"/>
              <w:rPr>
                <w:rFonts w:ascii="Arial" w:hAnsi="Arial" w:cs="Arial"/>
                <w:color w:val="595959" w:themeColor="text1" w:themeTint="A6"/>
                <w:lang w:eastAsia="ja-JP"/>
              </w:rPr>
            </w:pPr>
          </w:p>
        </w:tc>
      </w:tr>
    </w:tbl>
    <w:p w14:paraId="585B4F7E" w14:textId="77777777" w:rsidR="00FE2FE2" w:rsidRPr="003C1E3D" w:rsidRDefault="00FE2FE2" w:rsidP="00FE2FE2">
      <w:pPr>
        <w:pStyle w:val="Heading2"/>
        <w:numPr>
          <w:ilvl w:val="0"/>
          <w:numId w:val="0"/>
        </w:numPr>
        <w:ind w:left="900"/>
        <w:rPr>
          <w:rFonts w:cs="Arial"/>
        </w:rPr>
      </w:pPr>
    </w:p>
    <w:p w14:paraId="4652747A" w14:textId="77777777" w:rsidR="00B5494A" w:rsidRPr="003C1E3D" w:rsidRDefault="00B5494A">
      <w:pPr>
        <w:rPr>
          <w:rFonts w:ascii="Arial" w:hAnsi="Arial" w:cs="Arial"/>
          <w:b/>
          <w:sz w:val="28"/>
        </w:rPr>
      </w:pPr>
      <w:r w:rsidRPr="003C1E3D">
        <w:rPr>
          <w:rFonts w:ascii="Arial" w:hAnsi="Arial" w:cs="Arial"/>
        </w:rPr>
        <w:br w:type="page"/>
      </w:r>
    </w:p>
    <w:p w14:paraId="4C0EB93F" w14:textId="0C0B4433" w:rsidR="00B5494A" w:rsidRPr="003C1E3D" w:rsidRDefault="00B5494A" w:rsidP="009F2CD8">
      <w:pPr>
        <w:pStyle w:val="Heading1"/>
        <w:rPr>
          <w:rFonts w:cs="Arial"/>
        </w:rPr>
      </w:pPr>
      <w:bookmarkStart w:id="25" w:name="_Toc21347757"/>
      <w:r w:rsidRPr="003C1E3D">
        <w:rPr>
          <w:rFonts w:cs="Arial"/>
        </w:rPr>
        <w:t xml:space="preserve">File </w:t>
      </w:r>
      <w:r w:rsidR="00EC545A" w:rsidRPr="003C1E3D">
        <w:rPr>
          <w:rFonts w:cs="Arial"/>
        </w:rPr>
        <w:t xml:space="preserve">Transfer and </w:t>
      </w:r>
      <w:r w:rsidRPr="003C1E3D">
        <w:rPr>
          <w:rFonts w:cs="Arial"/>
        </w:rPr>
        <w:t>Format Requirements</w:t>
      </w:r>
      <w:bookmarkEnd w:id="25"/>
      <w:r w:rsidRPr="003C1E3D">
        <w:rPr>
          <w:rFonts w:cs="Arial"/>
        </w:rPr>
        <w:t xml:space="preserve"> </w:t>
      </w:r>
    </w:p>
    <w:p w14:paraId="3472DD8B" w14:textId="77777777" w:rsidR="00B5494A" w:rsidRPr="003C1E3D" w:rsidRDefault="00B5494A" w:rsidP="00B5494A">
      <w:pPr>
        <w:pStyle w:val="Heading2"/>
        <w:rPr>
          <w:rFonts w:cs="Arial"/>
        </w:rPr>
      </w:pPr>
      <w:bookmarkStart w:id="26" w:name="_Toc21347758"/>
      <w:r w:rsidRPr="003C1E3D">
        <w:rPr>
          <w:rFonts w:cs="Arial"/>
        </w:rPr>
        <w:t>General Requirements</w:t>
      </w:r>
      <w:bookmarkEnd w:id="26"/>
    </w:p>
    <w:p w14:paraId="4B2CFB2B" w14:textId="77777777" w:rsidR="00B5494A" w:rsidRPr="003C1E3D" w:rsidRDefault="00B5494A" w:rsidP="00B5494A">
      <w:pPr>
        <w:rPr>
          <w:rFonts w:ascii="Arial" w:hAnsi="Arial" w:cs="Arial"/>
          <w:sz w:val="24"/>
          <w:szCs w:val="24"/>
        </w:rPr>
      </w:pPr>
    </w:p>
    <w:tbl>
      <w:tblPr>
        <w:tblW w:w="4766" w:type="pct"/>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6"/>
        <w:gridCol w:w="8491"/>
      </w:tblGrid>
      <w:tr w:rsidR="00B5494A" w:rsidRPr="003C1E3D" w14:paraId="1D905620" w14:textId="77777777" w:rsidTr="00B5494A">
        <w:trPr>
          <w:cantSplit/>
          <w:tblHeader/>
        </w:trPr>
        <w:tc>
          <w:tcPr>
            <w:tcW w:w="820" w:type="pct"/>
            <w:shd w:val="clear" w:color="auto" w:fill="4F81BD" w:themeFill="accent1"/>
            <w:vAlign w:val="center"/>
          </w:tcPr>
          <w:p w14:paraId="17AC8A7F" w14:textId="77777777" w:rsidR="00B5494A" w:rsidRPr="003C1E3D" w:rsidRDefault="00B5494A" w:rsidP="00A62D98">
            <w:pPr>
              <w:keepNext/>
              <w:keepLines/>
              <w:spacing w:before="60" w:after="60"/>
              <w:jc w:val="center"/>
              <w:rPr>
                <w:rFonts w:ascii="Arial" w:hAnsi="Arial" w:cs="Arial"/>
                <w:b/>
                <w:bCs/>
                <w:color w:val="FFFFFF" w:themeColor="background1"/>
                <w:sz w:val="20"/>
                <w:lang w:eastAsia="ja-JP"/>
              </w:rPr>
            </w:pPr>
            <w:bookmarkStart w:id="27" w:name="_Toc349742123"/>
            <w:bookmarkEnd w:id="27"/>
            <w:r w:rsidRPr="003C1E3D">
              <w:rPr>
                <w:rFonts w:ascii="Arial" w:hAnsi="Arial" w:cs="Arial"/>
                <w:b/>
                <w:bCs/>
                <w:color w:val="FFFFFF" w:themeColor="background1"/>
                <w:sz w:val="20"/>
                <w:lang w:eastAsia="ja-JP"/>
              </w:rPr>
              <w:t>ID</w:t>
            </w:r>
          </w:p>
        </w:tc>
        <w:tc>
          <w:tcPr>
            <w:tcW w:w="4180" w:type="pct"/>
            <w:shd w:val="clear" w:color="auto" w:fill="4F81BD" w:themeFill="accent1"/>
            <w:vAlign w:val="center"/>
          </w:tcPr>
          <w:p w14:paraId="5149F6DD" w14:textId="77777777" w:rsidR="00B5494A" w:rsidRPr="003C1E3D" w:rsidRDefault="00B5494A" w:rsidP="00A62D98">
            <w:pPr>
              <w:keepNext/>
              <w:keepLines/>
              <w:spacing w:before="60" w:after="60"/>
              <w:jc w:val="center"/>
              <w:rPr>
                <w:rFonts w:ascii="Arial" w:hAnsi="Arial" w:cs="Arial"/>
                <w:b/>
                <w:bCs/>
                <w:color w:val="FFFFFF" w:themeColor="background1"/>
                <w:sz w:val="20"/>
                <w:lang w:eastAsia="ja-JP"/>
              </w:rPr>
            </w:pPr>
            <w:r w:rsidRPr="003C1E3D">
              <w:rPr>
                <w:rFonts w:ascii="Arial" w:hAnsi="Arial" w:cs="Arial"/>
                <w:b/>
                <w:bCs/>
                <w:color w:val="FFFFFF" w:themeColor="background1"/>
                <w:sz w:val="20"/>
                <w:lang w:eastAsia="ja-JP"/>
              </w:rPr>
              <w:t>Description</w:t>
            </w:r>
          </w:p>
        </w:tc>
      </w:tr>
      <w:tr w:rsidR="00B5494A" w:rsidRPr="003C1E3D" w14:paraId="1F9BEE8D" w14:textId="77777777" w:rsidTr="00B5494A">
        <w:trPr>
          <w:cantSplit/>
          <w:hidden/>
        </w:trPr>
        <w:tc>
          <w:tcPr>
            <w:tcW w:w="820" w:type="pct"/>
            <w:vAlign w:val="center"/>
          </w:tcPr>
          <w:p w14:paraId="4544DB4C" w14:textId="77777777" w:rsidR="00B5494A" w:rsidRPr="003C1E3D" w:rsidRDefault="00B5494A" w:rsidP="00DD6FD1">
            <w:pPr>
              <w:pStyle w:val="ListParagraph"/>
              <w:numPr>
                <w:ilvl w:val="0"/>
                <w:numId w:val="4"/>
              </w:numPr>
              <w:spacing w:before="60" w:after="60"/>
              <w:contextualSpacing w:val="0"/>
              <w:jc w:val="center"/>
              <w:rPr>
                <w:rFonts w:ascii="Arial" w:hAnsi="Arial" w:cs="Arial"/>
                <w:vanish/>
                <w:color w:val="000000" w:themeColor="text1"/>
                <w:sz w:val="20"/>
                <w:szCs w:val="20"/>
                <w:lang w:eastAsia="ja-JP"/>
              </w:rPr>
            </w:pPr>
          </w:p>
          <w:p w14:paraId="7D9DCBFF" w14:textId="77777777" w:rsidR="00B5494A" w:rsidRPr="003C1E3D" w:rsidRDefault="00B5494A" w:rsidP="00DD6FD1">
            <w:pPr>
              <w:pStyle w:val="ListParagraph"/>
              <w:numPr>
                <w:ilvl w:val="0"/>
                <w:numId w:val="4"/>
              </w:numPr>
              <w:spacing w:before="60" w:after="60"/>
              <w:contextualSpacing w:val="0"/>
              <w:jc w:val="center"/>
              <w:rPr>
                <w:rFonts w:ascii="Arial" w:hAnsi="Arial" w:cs="Arial"/>
                <w:vanish/>
                <w:color w:val="000000" w:themeColor="text1"/>
                <w:sz w:val="20"/>
                <w:szCs w:val="20"/>
                <w:lang w:eastAsia="ja-JP"/>
              </w:rPr>
            </w:pPr>
          </w:p>
          <w:p w14:paraId="29A7EA3A" w14:textId="77777777" w:rsidR="00B5494A" w:rsidRPr="003C1E3D" w:rsidRDefault="00B5494A" w:rsidP="00DD6FD1">
            <w:pPr>
              <w:pStyle w:val="ListParagraph"/>
              <w:numPr>
                <w:ilvl w:val="0"/>
                <w:numId w:val="4"/>
              </w:numPr>
              <w:spacing w:before="60" w:after="60"/>
              <w:contextualSpacing w:val="0"/>
              <w:jc w:val="center"/>
              <w:rPr>
                <w:rFonts w:ascii="Arial" w:hAnsi="Arial" w:cs="Arial"/>
                <w:vanish/>
                <w:color w:val="000000" w:themeColor="text1"/>
                <w:sz w:val="20"/>
                <w:szCs w:val="20"/>
                <w:lang w:eastAsia="ja-JP"/>
              </w:rPr>
            </w:pPr>
          </w:p>
          <w:p w14:paraId="29D17ED3" w14:textId="77777777" w:rsidR="00B5494A" w:rsidRPr="003C1E3D" w:rsidRDefault="00B5494A" w:rsidP="00DD6FD1">
            <w:pPr>
              <w:pStyle w:val="ListParagraph"/>
              <w:numPr>
                <w:ilvl w:val="0"/>
                <w:numId w:val="4"/>
              </w:numPr>
              <w:spacing w:before="60" w:after="60"/>
              <w:contextualSpacing w:val="0"/>
              <w:jc w:val="center"/>
              <w:rPr>
                <w:rFonts w:ascii="Arial" w:hAnsi="Arial" w:cs="Arial"/>
                <w:vanish/>
                <w:color w:val="000000" w:themeColor="text1"/>
                <w:sz w:val="20"/>
                <w:szCs w:val="20"/>
                <w:lang w:eastAsia="ja-JP"/>
              </w:rPr>
            </w:pPr>
          </w:p>
          <w:p w14:paraId="64FB30A1" w14:textId="77777777" w:rsidR="00B5494A" w:rsidRPr="003C1E3D" w:rsidRDefault="00B5494A" w:rsidP="00DD6FD1">
            <w:pPr>
              <w:pStyle w:val="ListParagraph"/>
              <w:numPr>
                <w:ilvl w:val="1"/>
                <w:numId w:val="4"/>
              </w:numPr>
              <w:spacing w:before="60" w:after="60"/>
              <w:contextualSpacing w:val="0"/>
              <w:jc w:val="center"/>
              <w:rPr>
                <w:rFonts w:ascii="Arial" w:hAnsi="Arial" w:cs="Arial"/>
                <w:vanish/>
                <w:color w:val="000000" w:themeColor="text1"/>
                <w:sz w:val="20"/>
                <w:szCs w:val="20"/>
                <w:lang w:eastAsia="ja-JP"/>
              </w:rPr>
            </w:pPr>
          </w:p>
          <w:p w14:paraId="13857160" w14:textId="5CB0CE96" w:rsidR="00B5494A" w:rsidRPr="003C1E3D" w:rsidRDefault="00B5494A" w:rsidP="00A62D98">
            <w:pPr>
              <w:spacing w:before="60" w:after="60"/>
              <w:ind w:left="450"/>
              <w:jc w:val="center"/>
              <w:rPr>
                <w:rFonts w:ascii="Arial" w:hAnsi="Arial" w:cs="Arial"/>
                <w:color w:val="000000" w:themeColor="text1"/>
                <w:sz w:val="20"/>
                <w:lang w:eastAsia="ja-JP"/>
              </w:rPr>
            </w:pPr>
            <w:r w:rsidRPr="003C1E3D">
              <w:rPr>
                <w:rFonts w:ascii="Arial" w:hAnsi="Arial" w:cs="Arial"/>
                <w:color w:val="000000" w:themeColor="text1"/>
                <w:sz w:val="20"/>
                <w:lang w:eastAsia="ja-JP"/>
              </w:rPr>
              <w:t>3.1.1</w:t>
            </w:r>
          </w:p>
        </w:tc>
        <w:tc>
          <w:tcPr>
            <w:tcW w:w="4180" w:type="pct"/>
          </w:tcPr>
          <w:p w14:paraId="015B1E09" w14:textId="77777777" w:rsidR="00B5494A" w:rsidRPr="003C1E3D" w:rsidRDefault="00B5494A" w:rsidP="00B5494A">
            <w:pPr>
              <w:spacing w:before="60" w:after="60"/>
              <w:rPr>
                <w:rFonts w:ascii="Arial" w:hAnsi="Arial" w:cs="Arial"/>
                <w:color w:val="000000" w:themeColor="text1"/>
                <w:sz w:val="20"/>
                <w:lang w:eastAsia="ja-JP"/>
              </w:rPr>
            </w:pPr>
            <w:r w:rsidRPr="003C1E3D">
              <w:rPr>
                <w:rFonts w:ascii="Arial" w:hAnsi="Arial" w:cs="Arial"/>
                <w:color w:val="000000" w:themeColor="text1"/>
                <w:sz w:val="20"/>
                <w:lang w:eastAsia="ja-JP"/>
              </w:rPr>
              <w:t>All files will be consistently named in a standard manner, as defined in later sections.</w:t>
            </w:r>
          </w:p>
        </w:tc>
      </w:tr>
      <w:tr w:rsidR="00B5494A" w:rsidRPr="003C1E3D" w14:paraId="1A52E22A" w14:textId="77777777" w:rsidTr="00B5494A">
        <w:trPr>
          <w:cantSplit/>
        </w:trPr>
        <w:tc>
          <w:tcPr>
            <w:tcW w:w="820" w:type="pct"/>
            <w:vAlign w:val="center"/>
          </w:tcPr>
          <w:p w14:paraId="3C1B624D" w14:textId="3A84C00E" w:rsidR="00B5494A" w:rsidRPr="003C1E3D" w:rsidRDefault="00B5494A" w:rsidP="00A62D98">
            <w:pPr>
              <w:spacing w:before="60" w:after="60"/>
              <w:ind w:left="450"/>
              <w:jc w:val="center"/>
              <w:rPr>
                <w:rFonts w:ascii="Arial" w:hAnsi="Arial" w:cs="Arial"/>
                <w:color w:val="000000" w:themeColor="text1"/>
                <w:sz w:val="20"/>
                <w:lang w:eastAsia="ja-JP"/>
              </w:rPr>
            </w:pPr>
            <w:r w:rsidRPr="003C1E3D">
              <w:rPr>
                <w:rFonts w:ascii="Arial" w:hAnsi="Arial" w:cs="Arial"/>
                <w:color w:val="000000" w:themeColor="text1"/>
                <w:sz w:val="20"/>
                <w:lang w:eastAsia="ja-JP"/>
              </w:rPr>
              <w:t>3.1.2</w:t>
            </w:r>
          </w:p>
        </w:tc>
        <w:tc>
          <w:tcPr>
            <w:tcW w:w="4180" w:type="pct"/>
          </w:tcPr>
          <w:p w14:paraId="01970978" w14:textId="7E8CF831" w:rsidR="00B5494A" w:rsidRPr="003C1E3D" w:rsidRDefault="00B5494A" w:rsidP="00B5494A">
            <w:pPr>
              <w:spacing w:before="60" w:after="60"/>
              <w:rPr>
                <w:rFonts w:ascii="Arial" w:hAnsi="Arial" w:cs="Arial"/>
                <w:color w:val="000000" w:themeColor="text1"/>
                <w:sz w:val="20"/>
                <w:lang w:eastAsia="ja-JP"/>
              </w:rPr>
            </w:pPr>
            <w:r w:rsidRPr="003C1E3D">
              <w:rPr>
                <w:rFonts w:ascii="Arial" w:hAnsi="Arial" w:cs="Arial"/>
                <w:b/>
                <w:color w:val="000000" w:themeColor="text1"/>
                <w:sz w:val="20"/>
                <w:lang w:eastAsia="ja-JP"/>
              </w:rPr>
              <w:t>Date/time fields</w:t>
            </w:r>
            <w:r w:rsidRPr="003C1E3D">
              <w:rPr>
                <w:rFonts w:ascii="Arial" w:hAnsi="Arial" w:cs="Arial"/>
                <w:color w:val="000000" w:themeColor="text1"/>
                <w:sz w:val="20"/>
                <w:lang w:eastAsia="ja-JP"/>
              </w:rPr>
              <w:t xml:space="preserve"> should be converted to UT</w:t>
            </w:r>
            <w:r w:rsidR="00DF342E">
              <w:rPr>
                <w:rFonts w:ascii="Arial" w:hAnsi="Arial" w:cs="Arial"/>
                <w:color w:val="000000" w:themeColor="text1"/>
                <w:sz w:val="20"/>
                <w:lang w:eastAsia="ja-JP"/>
              </w:rPr>
              <w:t>C and appear in the YYYYMMDDHHMI</w:t>
            </w:r>
            <w:r w:rsidRPr="003C1E3D">
              <w:rPr>
                <w:rFonts w:ascii="Arial" w:hAnsi="Arial" w:cs="Arial"/>
                <w:color w:val="000000" w:themeColor="text1"/>
                <w:sz w:val="20"/>
                <w:lang w:eastAsia="ja-JP"/>
              </w:rPr>
              <w:t>SS. For example: 20160421131445 (24 hour time).</w:t>
            </w:r>
          </w:p>
        </w:tc>
      </w:tr>
      <w:tr w:rsidR="00B5494A" w:rsidRPr="003C1E3D" w14:paraId="18CA6BAE" w14:textId="77777777" w:rsidTr="00B5494A">
        <w:trPr>
          <w:cantSplit/>
        </w:trPr>
        <w:tc>
          <w:tcPr>
            <w:tcW w:w="820" w:type="pct"/>
            <w:vAlign w:val="center"/>
          </w:tcPr>
          <w:p w14:paraId="78BB271E" w14:textId="59D2F34C" w:rsidR="00B5494A" w:rsidRPr="003C1E3D" w:rsidRDefault="00B5494A" w:rsidP="00A62D98">
            <w:pPr>
              <w:spacing w:before="60" w:after="60"/>
              <w:ind w:left="450"/>
              <w:jc w:val="center"/>
              <w:rPr>
                <w:rFonts w:ascii="Arial" w:hAnsi="Arial" w:cs="Arial"/>
                <w:color w:val="000000" w:themeColor="text1"/>
                <w:sz w:val="20"/>
                <w:lang w:eastAsia="ja-JP"/>
              </w:rPr>
            </w:pPr>
            <w:r w:rsidRPr="003C1E3D">
              <w:rPr>
                <w:rFonts w:ascii="Arial" w:hAnsi="Arial" w:cs="Arial"/>
                <w:color w:val="000000" w:themeColor="text1"/>
                <w:sz w:val="20"/>
                <w:lang w:eastAsia="ja-JP"/>
              </w:rPr>
              <w:t>3.1.3</w:t>
            </w:r>
          </w:p>
        </w:tc>
        <w:tc>
          <w:tcPr>
            <w:tcW w:w="4180" w:type="pct"/>
          </w:tcPr>
          <w:p w14:paraId="3ED8A8A4" w14:textId="77777777" w:rsidR="00B5494A" w:rsidRPr="003C1E3D" w:rsidRDefault="00B5494A" w:rsidP="00B5494A">
            <w:pPr>
              <w:spacing w:before="60" w:after="60"/>
              <w:rPr>
                <w:rFonts w:ascii="Arial" w:hAnsi="Arial" w:cs="Arial"/>
                <w:color w:val="000000" w:themeColor="text1"/>
                <w:sz w:val="20"/>
                <w:lang w:eastAsia="ja-JP"/>
              </w:rPr>
            </w:pPr>
            <w:r w:rsidRPr="003C1E3D">
              <w:rPr>
                <w:rFonts w:ascii="Arial" w:hAnsi="Arial" w:cs="Arial"/>
                <w:b/>
                <w:color w:val="000000" w:themeColor="text1"/>
                <w:sz w:val="20"/>
              </w:rPr>
              <w:t xml:space="preserve">Encoding </w:t>
            </w:r>
            <w:r w:rsidRPr="003C1E3D">
              <w:rPr>
                <w:rFonts w:ascii="Arial" w:hAnsi="Arial" w:cs="Arial"/>
                <w:color w:val="000000" w:themeColor="text1"/>
                <w:sz w:val="20"/>
              </w:rPr>
              <w:t>– the files should be created as UTF_8 (Unicode).</w:t>
            </w:r>
          </w:p>
        </w:tc>
      </w:tr>
      <w:tr w:rsidR="00B5494A" w:rsidRPr="003C1E3D" w14:paraId="37EC5C1F" w14:textId="77777777" w:rsidTr="00B5494A">
        <w:trPr>
          <w:cantSplit/>
          <w:hidden/>
        </w:trPr>
        <w:tc>
          <w:tcPr>
            <w:tcW w:w="820" w:type="pct"/>
            <w:vAlign w:val="center"/>
          </w:tcPr>
          <w:p w14:paraId="2891AC5B" w14:textId="77777777" w:rsidR="00B5494A" w:rsidRPr="003C1E3D" w:rsidRDefault="00B5494A" w:rsidP="00DD6FD1">
            <w:pPr>
              <w:pStyle w:val="ListParagraph"/>
              <w:numPr>
                <w:ilvl w:val="0"/>
                <w:numId w:val="4"/>
              </w:numPr>
              <w:spacing w:before="60" w:after="60"/>
              <w:contextualSpacing w:val="0"/>
              <w:jc w:val="center"/>
              <w:rPr>
                <w:rFonts w:ascii="Arial" w:hAnsi="Arial" w:cs="Arial"/>
                <w:vanish/>
                <w:color w:val="000000" w:themeColor="text1"/>
                <w:sz w:val="20"/>
                <w:szCs w:val="20"/>
                <w:lang w:eastAsia="ja-JP"/>
              </w:rPr>
            </w:pPr>
          </w:p>
          <w:p w14:paraId="778DF719" w14:textId="77777777" w:rsidR="00B5494A" w:rsidRPr="003C1E3D" w:rsidRDefault="00B5494A" w:rsidP="00DD6FD1">
            <w:pPr>
              <w:pStyle w:val="ListParagraph"/>
              <w:numPr>
                <w:ilvl w:val="0"/>
                <w:numId w:val="4"/>
              </w:numPr>
              <w:spacing w:before="60" w:after="60"/>
              <w:contextualSpacing w:val="0"/>
              <w:jc w:val="center"/>
              <w:rPr>
                <w:rFonts w:ascii="Arial" w:hAnsi="Arial" w:cs="Arial"/>
                <w:vanish/>
                <w:color w:val="000000" w:themeColor="text1"/>
                <w:sz w:val="20"/>
                <w:szCs w:val="20"/>
                <w:lang w:eastAsia="ja-JP"/>
              </w:rPr>
            </w:pPr>
          </w:p>
          <w:p w14:paraId="1C4D6455" w14:textId="77777777" w:rsidR="00B5494A" w:rsidRPr="003C1E3D" w:rsidRDefault="00B5494A" w:rsidP="00DD6FD1">
            <w:pPr>
              <w:pStyle w:val="ListParagraph"/>
              <w:numPr>
                <w:ilvl w:val="0"/>
                <w:numId w:val="4"/>
              </w:numPr>
              <w:spacing w:before="60" w:after="60"/>
              <w:contextualSpacing w:val="0"/>
              <w:jc w:val="center"/>
              <w:rPr>
                <w:rFonts w:ascii="Arial" w:hAnsi="Arial" w:cs="Arial"/>
                <w:vanish/>
                <w:color w:val="000000" w:themeColor="text1"/>
                <w:sz w:val="20"/>
                <w:szCs w:val="20"/>
                <w:lang w:eastAsia="ja-JP"/>
              </w:rPr>
            </w:pPr>
          </w:p>
          <w:p w14:paraId="600EDA15" w14:textId="77777777" w:rsidR="00B5494A" w:rsidRPr="003C1E3D" w:rsidRDefault="00B5494A" w:rsidP="00DD6FD1">
            <w:pPr>
              <w:pStyle w:val="ListParagraph"/>
              <w:numPr>
                <w:ilvl w:val="0"/>
                <w:numId w:val="4"/>
              </w:numPr>
              <w:spacing w:before="60" w:after="60"/>
              <w:contextualSpacing w:val="0"/>
              <w:jc w:val="center"/>
              <w:rPr>
                <w:rFonts w:ascii="Arial" w:hAnsi="Arial" w:cs="Arial"/>
                <w:vanish/>
                <w:color w:val="000000" w:themeColor="text1"/>
                <w:sz w:val="20"/>
                <w:szCs w:val="20"/>
                <w:lang w:eastAsia="ja-JP"/>
              </w:rPr>
            </w:pPr>
          </w:p>
          <w:p w14:paraId="34D1433A" w14:textId="77777777" w:rsidR="00B5494A" w:rsidRPr="003C1E3D" w:rsidRDefault="00B5494A" w:rsidP="00DD6FD1">
            <w:pPr>
              <w:pStyle w:val="ListParagraph"/>
              <w:numPr>
                <w:ilvl w:val="1"/>
                <w:numId w:val="4"/>
              </w:numPr>
              <w:spacing w:before="60" w:after="60"/>
              <w:contextualSpacing w:val="0"/>
              <w:jc w:val="center"/>
              <w:rPr>
                <w:rFonts w:ascii="Arial" w:hAnsi="Arial" w:cs="Arial"/>
                <w:vanish/>
                <w:color w:val="000000" w:themeColor="text1"/>
                <w:sz w:val="20"/>
                <w:szCs w:val="20"/>
                <w:lang w:eastAsia="ja-JP"/>
              </w:rPr>
            </w:pPr>
          </w:p>
          <w:p w14:paraId="5B0CDB9D" w14:textId="1E35939D" w:rsidR="00B5494A" w:rsidRPr="003C1E3D" w:rsidRDefault="00B5494A" w:rsidP="00A62D98">
            <w:pPr>
              <w:spacing w:before="60" w:after="60"/>
              <w:ind w:left="450"/>
              <w:jc w:val="center"/>
              <w:rPr>
                <w:rFonts w:ascii="Arial" w:hAnsi="Arial" w:cs="Arial"/>
                <w:color w:val="000000" w:themeColor="text1"/>
                <w:sz w:val="20"/>
                <w:lang w:eastAsia="ja-JP"/>
              </w:rPr>
            </w:pPr>
            <w:r w:rsidRPr="003C1E3D">
              <w:rPr>
                <w:rFonts w:ascii="Arial" w:hAnsi="Arial" w:cs="Arial"/>
                <w:color w:val="000000" w:themeColor="text1"/>
                <w:sz w:val="20"/>
                <w:lang w:eastAsia="ja-JP"/>
              </w:rPr>
              <w:t>3.1.4</w:t>
            </w:r>
          </w:p>
        </w:tc>
        <w:tc>
          <w:tcPr>
            <w:tcW w:w="4180" w:type="pct"/>
          </w:tcPr>
          <w:p w14:paraId="1752042F" w14:textId="77777777" w:rsidR="00B5494A" w:rsidRPr="003C1E3D" w:rsidRDefault="00B5494A" w:rsidP="00B5494A">
            <w:pPr>
              <w:spacing w:before="60" w:after="60"/>
              <w:rPr>
                <w:rFonts w:ascii="Arial" w:hAnsi="Arial" w:cs="Arial"/>
                <w:b/>
                <w:color w:val="000000" w:themeColor="text1"/>
                <w:sz w:val="20"/>
                <w:lang w:eastAsia="ja-JP"/>
              </w:rPr>
            </w:pPr>
            <w:r w:rsidRPr="003C1E3D">
              <w:rPr>
                <w:rFonts w:ascii="Arial" w:hAnsi="Arial" w:cs="Arial"/>
                <w:b/>
                <w:color w:val="000000" w:themeColor="text1"/>
                <w:sz w:val="20"/>
                <w:lang w:eastAsia="ja-JP"/>
              </w:rPr>
              <w:t>Inbound Campaign Response File SFTP information</w:t>
            </w:r>
          </w:p>
          <w:p w14:paraId="40773300" w14:textId="77777777" w:rsidR="00B5494A" w:rsidRPr="003C1E3D" w:rsidRDefault="00B5494A" w:rsidP="00B5494A">
            <w:pPr>
              <w:spacing w:before="60" w:after="60"/>
              <w:rPr>
                <w:rFonts w:ascii="Arial" w:hAnsi="Arial" w:cs="Arial"/>
                <w:color w:val="000000" w:themeColor="text1"/>
                <w:sz w:val="20"/>
                <w:lang w:eastAsia="ja-JP"/>
              </w:rPr>
            </w:pPr>
            <w:r w:rsidRPr="003C1E3D">
              <w:rPr>
                <w:rFonts w:ascii="Arial" w:hAnsi="Arial" w:cs="Arial"/>
                <w:color w:val="000000" w:themeColor="text1"/>
                <w:sz w:val="20"/>
                <w:lang w:eastAsia="ja-JP"/>
              </w:rPr>
              <w:t>To be provided by Merck and Merck’s ftp vendor, Liaison Technologies.</w:t>
            </w:r>
          </w:p>
        </w:tc>
      </w:tr>
      <w:tr w:rsidR="00B5494A" w:rsidRPr="003C1E3D" w14:paraId="553993E5" w14:textId="77777777" w:rsidTr="00B5494A">
        <w:trPr>
          <w:cantSplit/>
        </w:trPr>
        <w:tc>
          <w:tcPr>
            <w:tcW w:w="820" w:type="pct"/>
            <w:vAlign w:val="center"/>
          </w:tcPr>
          <w:p w14:paraId="0196D1EE" w14:textId="4D542F8B" w:rsidR="00B5494A" w:rsidRPr="003C1E3D" w:rsidRDefault="00B5494A" w:rsidP="00A62D98">
            <w:pPr>
              <w:spacing w:before="60" w:after="60"/>
              <w:ind w:left="450"/>
              <w:jc w:val="center"/>
              <w:rPr>
                <w:rFonts w:ascii="Arial" w:hAnsi="Arial" w:cs="Arial"/>
                <w:color w:val="000000" w:themeColor="text1"/>
                <w:sz w:val="20"/>
                <w:lang w:eastAsia="ja-JP"/>
              </w:rPr>
            </w:pPr>
            <w:r w:rsidRPr="003C1E3D">
              <w:rPr>
                <w:rFonts w:ascii="Arial" w:hAnsi="Arial" w:cs="Arial"/>
                <w:color w:val="000000" w:themeColor="text1"/>
                <w:sz w:val="20"/>
                <w:lang w:eastAsia="ja-JP"/>
              </w:rPr>
              <w:t>3.1.5</w:t>
            </w:r>
          </w:p>
        </w:tc>
        <w:tc>
          <w:tcPr>
            <w:tcW w:w="4180" w:type="pct"/>
          </w:tcPr>
          <w:p w14:paraId="0AB82394" w14:textId="0F2C9F06" w:rsidR="00B5494A" w:rsidRPr="003C1E3D" w:rsidRDefault="00B5494A" w:rsidP="001C423E">
            <w:pPr>
              <w:spacing w:before="60" w:after="60"/>
              <w:rPr>
                <w:rFonts w:ascii="Arial" w:hAnsi="Arial" w:cs="Arial"/>
                <w:color w:val="000000" w:themeColor="text1"/>
                <w:sz w:val="20"/>
                <w:lang w:eastAsia="ja-JP"/>
              </w:rPr>
            </w:pPr>
            <w:r w:rsidRPr="003C1E3D">
              <w:rPr>
                <w:rFonts w:ascii="Arial" w:hAnsi="Arial" w:cs="Arial"/>
                <w:color w:val="000000" w:themeColor="text1"/>
                <w:sz w:val="20"/>
              </w:rPr>
              <w:t xml:space="preserve">Vendors must provide a </w:t>
            </w:r>
            <w:r w:rsidR="001C423E">
              <w:rPr>
                <w:rFonts w:ascii="Arial" w:hAnsi="Arial" w:cs="Arial"/>
                <w:color w:val="000000" w:themeColor="text1"/>
                <w:sz w:val="20"/>
              </w:rPr>
              <w:t>Business and Technical</w:t>
            </w:r>
            <w:r w:rsidRPr="003C1E3D">
              <w:rPr>
                <w:rFonts w:ascii="Arial" w:hAnsi="Arial" w:cs="Arial"/>
                <w:color w:val="000000" w:themeColor="text1"/>
                <w:sz w:val="20"/>
              </w:rPr>
              <w:t xml:space="preserve"> point of contact that can be reached regarding any data feed issues.</w:t>
            </w:r>
          </w:p>
        </w:tc>
      </w:tr>
      <w:tr w:rsidR="00B5494A" w:rsidRPr="003C1E3D" w14:paraId="42476734" w14:textId="77777777" w:rsidTr="00B5494A">
        <w:trPr>
          <w:cantSplit/>
        </w:trPr>
        <w:tc>
          <w:tcPr>
            <w:tcW w:w="820" w:type="pct"/>
            <w:vAlign w:val="center"/>
          </w:tcPr>
          <w:p w14:paraId="1CEBA733" w14:textId="63DEFE75" w:rsidR="00B5494A" w:rsidRPr="003C1E3D" w:rsidRDefault="00B5494A" w:rsidP="00A62D98">
            <w:pPr>
              <w:spacing w:before="60" w:after="60"/>
              <w:ind w:left="450"/>
              <w:jc w:val="center"/>
              <w:rPr>
                <w:rFonts w:ascii="Arial" w:hAnsi="Arial" w:cs="Arial"/>
                <w:color w:val="000000" w:themeColor="text1"/>
                <w:sz w:val="20"/>
                <w:lang w:eastAsia="ja-JP"/>
              </w:rPr>
            </w:pPr>
            <w:r w:rsidRPr="003C1E3D">
              <w:rPr>
                <w:rFonts w:ascii="Arial" w:hAnsi="Arial" w:cs="Arial"/>
                <w:color w:val="000000" w:themeColor="text1"/>
                <w:sz w:val="20"/>
                <w:lang w:eastAsia="ja-JP"/>
              </w:rPr>
              <w:t>3.1.6</w:t>
            </w:r>
          </w:p>
        </w:tc>
        <w:tc>
          <w:tcPr>
            <w:tcW w:w="4180" w:type="pct"/>
          </w:tcPr>
          <w:p w14:paraId="177A1A15" w14:textId="77777777" w:rsidR="00B5494A" w:rsidRPr="003C1E3D" w:rsidRDefault="00B5494A" w:rsidP="00B5494A">
            <w:pPr>
              <w:spacing w:before="60" w:after="60"/>
              <w:rPr>
                <w:rFonts w:ascii="Arial" w:hAnsi="Arial" w:cs="Arial"/>
                <w:color w:val="000000" w:themeColor="text1"/>
                <w:sz w:val="20"/>
              </w:rPr>
            </w:pPr>
            <w:r w:rsidRPr="003C1E3D">
              <w:rPr>
                <w:rFonts w:ascii="Arial" w:hAnsi="Arial" w:cs="Arial"/>
                <w:color w:val="000000" w:themeColor="text1"/>
                <w:sz w:val="20"/>
              </w:rPr>
              <w:t xml:space="preserve">Files are </w:t>
            </w:r>
            <w:r w:rsidRPr="003C1E3D">
              <w:rPr>
                <w:rFonts w:ascii="Arial" w:hAnsi="Arial" w:cs="Arial"/>
                <w:b/>
                <w:color w:val="000000" w:themeColor="text1"/>
                <w:sz w:val="20"/>
              </w:rPr>
              <w:t xml:space="preserve">inbound </w:t>
            </w:r>
            <w:r w:rsidRPr="003C1E3D">
              <w:rPr>
                <w:rFonts w:ascii="Arial" w:hAnsi="Arial" w:cs="Arial"/>
                <w:color w:val="000000" w:themeColor="text1"/>
                <w:sz w:val="20"/>
              </w:rPr>
              <w:t>to Merck and</w:t>
            </w:r>
            <w:r w:rsidRPr="003C1E3D">
              <w:rPr>
                <w:rFonts w:ascii="Arial" w:hAnsi="Arial" w:cs="Arial"/>
                <w:b/>
                <w:color w:val="000000" w:themeColor="text1"/>
                <w:sz w:val="20"/>
              </w:rPr>
              <w:t xml:space="preserve"> outbound </w:t>
            </w:r>
            <w:r w:rsidRPr="003C1E3D">
              <w:rPr>
                <w:rFonts w:ascii="Arial" w:hAnsi="Arial" w:cs="Arial"/>
                <w:color w:val="000000" w:themeColor="text1"/>
                <w:sz w:val="20"/>
              </w:rPr>
              <w:t>to &lt;Vendor&gt;</w:t>
            </w:r>
          </w:p>
        </w:tc>
      </w:tr>
      <w:tr w:rsidR="00B5494A" w:rsidRPr="003C1E3D" w14:paraId="5449472A" w14:textId="77777777" w:rsidTr="00B5494A">
        <w:trPr>
          <w:cantSplit/>
        </w:trPr>
        <w:tc>
          <w:tcPr>
            <w:tcW w:w="820" w:type="pct"/>
            <w:vAlign w:val="center"/>
          </w:tcPr>
          <w:p w14:paraId="484F0BFC" w14:textId="07A3CE9E" w:rsidR="00B5494A" w:rsidRPr="003C1E3D" w:rsidRDefault="00B5494A" w:rsidP="00A62D98">
            <w:pPr>
              <w:spacing w:before="60" w:after="60"/>
              <w:ind w:left="450"/>
              <w:jc w:val="center"/>
              <w:rPr>
                <w:rFonts w:ascii="Arial" w:hAnsi="Arial" w:cs="Arial"/>
                <w:color w:val="000000" w:themeColor="text1"/>
                <w:sz w:val="20"/>
                <w:lang w:eastAsia="ja-JP"/>
              </w:rPr>
            </w:pPr>
            <w:r w:rsidRPr="003C1E3D">
              <w:rPr>
                <w:rFonts w:ascii="Arial" w:hAnsi="Arial" w:cs="Arial"/>
                <w:color w:val="000000" w:themeColor="text1"/>
                <w:sz w:val="20"/>
                <w:lang w:eastAsia="ja-JP"/>
              </w:rPr>
              <w:t>3.1.7</w:t>
            </w:r>
          </w:p>
        </w:tc>
        <w:tc>
          <w:tcPr>
            <w:tcW w:w="4180" w:type="pct"/>
          </w:tcPr>
          <w:p w14:paraId="1B8B9113" w14:textId="77777777" w:rsidR="00B5494A" w:rsidRPr="003C1E3D" w:rsidRDefault="00B5494A" w:rsidP="00B5494A">
            <w:pPr>
              <w:spacing w:before="60" w:after="60"/>
              <w:rPr>
                <w:rFonts w:ascii="Arial" w:hAnsi="Arial" w:cs="Arial"/>
                <w:color w:val="000000" w:themeColor="text1"/>
                <w:sz w:val="20"/>
                <w:lang w:eastAsia="ja-JP"/>
              </w:rPr>
            </w:pPr>
            <w:r w:rsidRPr="003C1E3D">
              <w:rPr>
                <w:rFonts w:ascii="Arial" w:hAnsi="Arial" w:cs="Arial"/>
                <w:b/>
                <w:color w:val="000000" w:themeColor="text1"/>
                <w:sz w:val="20"/>
              </w:rPr>
              <w:t>File Encryption –</w:t>
            </w:r>
            <w:r w:rsidRPr="003C1E3D">
              <w:rPr>
                <w:rFonts w:ascii="Arial" w:hAnsi="Arial" w:cs="Arial"/>
                <w:color w:val="000000" w:themeColor="text1"/>
                <w:sz w:val="20"/>
              </w:rPr>
              <w:t xml:space="preserve"> Not required</w:t>
            </w:r>
          </w:p>
        </w:tc>
      </w:tr>
      <w:tr w:rsidR="00B5494A" w:rsidRPr="003C1E3D" w14:paraId="2ED6E884" w14:textId="77777777" w:rsidTr="00B5494A">
        <w:trPr>
          <w:cantSplit/>
        </w:trPr>
        <w:tc>
          <w:tcPr>
            <w:tcW w:w="820" w:type="pct"/>
            <w:vAlign w:val="center"/>
          </w:tcPr>
          <w:p w14:paraId="096B1B38" w14:textId="798F625B" w:rsidR="00B5494A" w:rsidRPr="00BF5C39" w:rsidRDefault="00BF5C39" w:rsidP="00A62D98">
            <w:pPr>
              <w:spacing w:before="60" w:after="60"/>
              <w:ind w:left="450"/>
              <w:jc w:val="center"/>
              <w:rPr>
                <w:rFonts w:ascii="Arial" w:hAnsi="Arial" w:cs="Arial"/>
                <w:color w:val="000000" w:themeColor="text1"/>
                <w:sz w:val="20"/>
                <w:lang w:eastAsia="ja-JP"/>
              </w:rPr>
            </w:pPr>
            <w:r w:rsidRPr="00BF5C39">
              <w:rPr>
                <w:rFonts w:ascii="Arial" w:hAnsi="Arial" w:cs="Arial"/>
                <w:color w:val="000000" w:themeColor="text1"/>
                <w:sz w:val="20"/>
                <w:lang w:eastAsia="ja-JP"/>
              </w:rPr>
              <w:t>3.1.8</w:t>
            </w:r>
          </w:p>
        </w:tc>
        <w:tc>
          <w:tcPr>
            <w:tcW w:w="4180" w:type="pct"/>
          </w:tcPr>
          <w:p w14:paraId="6CFFDD3A" w14:textId="4CA51EE6" w:rsidR="00B5494A" w:rsidRPr="00BF5C39" w:rsidRDefault="00BF5C39" w:rsidP="00A62D98">
            <w:pPr>
              <w:spacing w:before="60" w:after="60"/>
              <w:rPr>
                <w:rFonts w:ascii="Arial" w:hAnsi="Arial" w:cs="Arial"/>
                <w:color w:val="000000" w:themeColor="text1"/>
                <w:sz w:val="20"/>
              </w:rPr>
            </w:pPr>
            <w:r>
              <w:rPr>
                <w:rFonts w:ascii="Arial" w:hAnsi="Arial" w:cs="Arial"/>
                <w:color w:val="000000" w:themeColor="text1"/>
                <w:sz w:val="20"/>
              </w:rPr>
              <w:t xml:space="preserve">When provided, customer ID’s from Merck should be returned in the </w:t>
            </w:r>
            <w:r w:rsidR="00021BD1">
              <w:rPr>
                <w:rFonts w:ascii="Arial" w:hAnsi="Arial" w:cs="Arial"/>
                <w:color w:val="000000" w:themeColor="text1"/>
                <w:sz w:val="20"/>
              </w:rPr>
              <w:t>Response</w:t>
            </w:r>
            <w:r>
              <w:rPr>
                <w:rFonts w:ascii="Arial" w:hAnsi="Arial" w:cs="Arial"/>
                <w:color w:val="000000" w:themeColor="text1"/>
                <w:sz w:val="20"/>
              </w:rPr>
              <w:t xml:space="preserve"> file</w:t>
            </w:r>
          </w:p>
        </w:tc>
      </w:tr>
      <w:tr w:rsidR="00BF5C39" w:rsidRPr="003C1E3D" w14:paraId="75A58FD0" w14:textId="77777777" w:rsidTr="00B5494A">
        <w:trPr>
          <w:cantSplit/>
        </w:trPr>
        <w:tc>
          <w:tcPr>
            <w:tcW w:w="820" w:type="pct"/>
            <w:vAlign w:val="center"/>
          </w:tcPr>
          <w:p w14:paraId="4341CD0D" w14:textId="0CBD370C" w:rsidR="00BF5C39" w:rsidRPr="00BF5C39" w:rsidRDefault="00BF5C39" w:rsidP="00A62D98">
            <w:pPr>
              <w:spacing w:before="60" w:after="60"/>
              <w:ind w:left="450"/>
              <w:jc w:val="center"/>
              <w:rPr>
                <w:rFonts w:ascii="Arial" w:hAnsi="Arial" w:cs="Arial"/>
                <w:color w:val="000000" w:themeColor="text1"/>
                <w:sz w:val="20"/>
                <w:lang w:eastAsia="ja-JP"/>
              </w:rPr>
            </w:pPr>
            <w:r w:rsidRPr="00BF5C39">
              <w:rPr>
                <w:rFonts w:ascii="Arial" w:hAnsi="Arial" w:cs="Arial"/>
                <w:color w:val="000000" w:themeColor="text1"/>
                <w:sz w:val="20"/>
                <w:lang w:eastAsia="ja-JP"/>
              </w:rPr>
              <w:t>3.1.9</w:t>
            </w:r>
          </w:p>
        </w:tc>
        <w:tc>
          <w:tcPr>
            <w:tcW w:w="4180" w:type="pct"/>
          </w:tcPr>
          <w:p w14:paraId="4E64372D" w14:textId="7B10ED59" w:rsidR="00BF5C39" w:rsidRPr="00BF5C39" w:rsidRDefault="00416795" w:rsidP="00416795">
            <w:pPr>
              <w:spacing w:before="60" w:after="60"/>
              <w:rPr>
                <w:rFonts w:ascii="Arial" w:hAnsi="Arial" w:cs="Arial"/>
                <w:color w:val="000000" w:themeColor="text1"/>
                <w:sz w:val="20"/>
              </w:rPr>
            </w:pPr>
            <w:r>
              <w:rPr>
                <w:rFonts w:ascii="Arial" w:hAnsi="Arial" w:cs="Arial"/>
                <w:color w:val="000000" w:themeColor="text1"/>
                <w:sz w:val="20"/>
              </w:rPr>
              <w:t xml:space="preserve">If the Party_ID is blank in the </w:t>
            </w:r>
            <w:r w:rsidR="00021BD1">
              <w:rPr>
                <w:rFonts w:ascii="Arial" w:hAnsi="Arial" w:cs="Arial"/>
                <w:color w:val="000000" w:themeColor="text1"/>
                <w:sz w:val="20"/>
              </w:rPr>
              <w:t>Response</w:t>
            </w:r>
            <w:r>
              <w:rPr>
                <w:rFonts w:ascii="Arial" w:hAnsi="Arial" w:cs="Arial"/>
                <w:color w:val="000000" w:themeColor="text1"/>
                <w:sz w:val="20"/>
              </w:rPr>
              <w:t xml:space="preserve"> file, </w:t>
            </w:r>
            <w:r w:rsidR="00BF5C39" w:rsidRPr="00BF5C39">
              <w:rPr>
                <w:rFonts w:ascii="Arial" w:hAnsi="Arial" w:cs="Arial"/>
                <w:color w:val="000000" w:themeColor="text1"/>
                <w:sz w:val="20"/>
              </w:rPr>
              <w:t>the NPI ID fie</w:t>
            </w:r>
            <w:r>
              <w:rPr>
                <w:rFonts w:ascii="Arial" w:hAnsi="Arial" w:cs="Arial"/>
                <w:color w:val="000000" w:themeColor="text1"/>
                <w:sz w:val="20"/>
              </w:rPr>
              <w:t>l</w:t>
            </w:r>
            <w:r w:rsidR="00BF5C39" w:rsidRPr="00BF5C39">
              <w:rPr>
                <w:rFonts w:ascii="Arial" w:hAnsi="Arial" w:cs="Arial"/>
                <w:color w:val="000000" w:themeColor="text1"/>
                <w:sz w:val="20"/>
              </w:rPr>
              <w:t xml:space="preserve">d </w:t>
            </w:r>
            <w:r w:rsidRPr="00A823A3">
              <w:rPr>
                <w:rFonts w:ascii="Arial" w:hAnsi="Arial" w:cs="Arial"/>
                <w:b/>
                <w:i/>
                <w:color w:val="000000" w:themeColor="text1"/>
                <w:sz w:val="20"/>
              </w:rPr>
              <w:t>or</w:t>
            </w:r>
            <w:r>
              <w:rPr>
                <w:rFonts w:ascii="Arial" w:hAnsi="Arial" w:cs="Arial"/>
                <w:color w:val="000000" w:themeColor="text1"/>
                <w:sz w:val="20"/>
              </w:rPr>
              <w:t xml:space="preserve"> MED-ED field must be populated.  </w:t>
            </w:r>
            <w:r w:rsidRPr="00BF5C39">
              <w:rPr>
                <w:rFonts w:ascii="Arial" w:hAnsi="Arial" w:cs="Arial"/>
                <w:color w:val="000000" w:themeColor="text1"/>
                <w:sz w:val="20"/>
              </w:rPr>
              <w:t xml:space="preserve">When not populated, the </w:t>
            </w:r>
            <w:r>
              <w:rPr>
                <w:rFonts w:ascii="Arial" w:hAnsi="Arial" w:cs="Arial"/>
                <w:color w:val="000000" w:themeColor="text1"/>
                <w:sz w:val="20"/>
              </w:rPr>
              <w:t xml:space="preserve">fields </w:t>
            </w:r>
            <w:r w:rsidRPr="00BF5C39">
              <w:rPr>
                <w:rFonts w:ascii="Arial" w:hAnsi="Arial" w:cs="Arial"/>
                <w:color w:val="000000" w:themeColor="text1"/>
                <w:sz w:val="20"/>
              </w:rPr>
              <w:t xml:space="preserve">should be </w:t>
            </w:r>
            <w:r>
              <w:rPr>
                <w:rFonts w:ascii="Arial" w:hAnsi="Arial" w:cs="Arial"/>
                <w:color w:val="000000" w:themeColor="text1"/>
                <w:sz w:val="20"/>
              </w:rPr>
              <w:t xml:space="preserve">either </w:t>
            </w:r>
            <w:r w:rsidRPr="00BF5C39">
              <w:rPr>
                <w:rFonts w:ascii="Arial" w:hAnsi="Arial" w:cs="Arial"/>
                <w:color w:val="000000" w:themeColor="text1"/>
                <w:sz w:val="20"/>
              </w:rPr>
              <w:t xml:space="preserve">blank or </w:t>
            </w:r>
            <w:r>
              <w:rPr>
                <w:rFonts w:ascii="Arial" w:hAnsi="Arial" w:cs="Arial"/>
                <w:color w:val="000000" w:themeColor="text1"/>
                <w:sz w:val="20"/>
              </w:rPr>
              <w:t>n</w:t>
            </w:r>
            <w:r w:rsidRPr="00BF5C39">
              <w:rPr>
                <w:rFonts w:ascii="Arial" w:hAnsi="Arial" w:cs="Arial"/>
                <w:color w:val="000000" w:themeColor="text1"/>
                <w:sz w:val="20"/>
              </w:rPr>
              <w:t>ull, not zero</w:t>
            </w:r>
          </w:p>
        </w:tc>
      </w:tr>
      <w:tr w:rsidR="00BF5C39" w:rsidRPr="003C1E3D" w14:paraId="58EAA816" w14:textId="77777777" w:rsidTr="00B5494A">
        <w:trPr>
          <w:cantSplit/>
        </w:trPr>
        <w:tc>
          <w:tcPr>
            <w:tcW w:w="820" w:type="pct"/>
            <w:vAlign w:val="center"/>
          </w:tcPr>
          <w:p w14:paraId="0104E8F6" w14:textId="7B2578F6" w:rsidR="00BF5C39" w:rsidRPr="00BF5C39" w:rsidRDefault="002E605C" w:rsidP="00A62D98">
            <w:pPr>
              <w:spacing w:before="60" w:after="60"/>
              <w:ind w:left="450"/>
              <w:jc w:val="center"/>
              <w:rPr>
                <w:rFonts w:ascii="Arial" w:hAnsi="Arial" w:cs="Arial"/>
                <w:color w:val="000000" w:themeColor="text1"/>
                <w:sz w:val="20"/>
                <w:lang w:eastAsia="ja-JP"/>
              </w:rPr>
            </w:pPr>
            <w:r>
              <w:rPr>
                <w:rFonts w:ascii="Arial" w:hAnsi="Arial" w:cs="Arial"/>
                <w:color w:val="000000" w:themeColor="text1"/>
                <w:sz w:val="20"/>
                <w:lang w:eastAsia="ja-JP"/>
              </w:rPr>
              <w:t>3.1.10</w:t>
            </w:r>
          </w:p>
        </w:tc>
        <w:tc>
          <w:tcPr>
            <w:tcW w:w="4180" w:type="pct"/>
          </w:tcPr>
          <w:p w14:paraId="3469C656" w14:textId="7EA79107" w:rsidR="00BF5C39" w:rsidRPr="00BF5C39" w:rsidRDefault="00660D44" w:rsidP="002E605C">
            <w:pPr>
              <w:spacing w:before="60" w:after="60"/>
              <w:rPr>
                <w:rFonts w:ascii="Arial" w:hAnsi="Arial" w:cs="Arial"/>
                <w:color w:val="000000" w:themeColor="text1"/>
                <w:sz w:val="20"/>
              </w:rPr>
            </w:pPr>
            <w:r>
              <w:rPr>
                <w:rFonts w:ascii="Arial" w:hAnsi="Arial" w:cs="Arial"/>
                <w:color w:val="000000" w:themeColor="text1"/>
                <w:sz w:val="20"/>
              </w:rPr>
              <w:t xml:space="preserve">Response </w:t>
            </w:r>
            <w:r w:rsidR="002E605C">
              <w:rPr>
                <w:rFonts w:ascii="Arial" w:hAnsi="Arial" w:cs="Arial"/>
                <w:color w:val="000000" w:themeColor="text1"/>
                <w:sz w:val="20"/>
              </w:rPr>
              <w:t xml:space="preserve">Files that fail to load or that contains data rejected by Business QC and need to be re-submitted are to be re-submitted with the </w:t>
            </w:r>
            <w:r w:rsidR="002E605C" w:rsidRPr="002E605C">
              <w:rPr>
                <w:rFonts w:ascii="Arial" w:hAnsi="Arial" w:cs="Arial"/>
                <w:b/>
                <w:color w:val="000000" w:themeColor="text1"/>
                <w:sz w:val="20"/>
              </w:rPr>
              <w:t>exact file name</w:t>
            </w:r>
            <w:r w:rsidR="002E605C">
              <w:rPr>
                <w:rFonts w:ascii="Arial" w:hAnsi="Arial" w:cs="Arial"/>
                <w:color w:val="000000" w:themeColor="text1"/>
                <w:sz w:val="20"/>
              </w:rPr>
              <w:t xml:space="preserve"> as the file that is being replaced.</w:t>
            </w:r>
          </w:p>
        </w:tc>
      </w:tr>
      <w:tr w:rsidR="00BF5C39" w:rsidRPr="003C1E3D" w14:paraId="0CA29A70" w14:textId="77777777" w:rsidTr="00B5494A">
        <w:trPr>
          <w:cantSplit/>
        </w:trPr>
        <w:tc>
          <w:tcPr>
            <w:tcW w:w="820" w:type="pct"/>
            <w:vAlign w:val="center"/>
          </w:tcPr>
          <w:p w14:paraId="0207610E" w14:textId="5A0368A3" w:rsidR="00BF5C39" w:rsidRPr="00BF5C39" w:rsidRDefault="00660D44" w:rsidP="00A62D98">
            <w:pPr>
              <w:spacing w:before="60" w:after="60"/>
              <w:ind w:left="450"/>
              <w:jc w:val="center"/>
              <w:rPr>
                <w:rFonts w:ascii="Arial" w:hAnsi="Arial" w:cs="Arial"/>
                <w:color w:val="000000" w:themeColor="text1"/>
                <w:sz w:val="20"/>
                <w:lang w:eastAsia="ja-JP"/>
              </w:rPr>
            </w:pPr>
            <w:r>
              <w:rPr>
                <w:rFonts w:ascii="Arial" w:hAnsi="Arial" w:cs="Arial"/>
                <w:color w:val="000000" w:themeColor="text1"/>
                <w:sz w:val="20"/>
                <w:lang w:eastAsia="ja-JP"/>
              </w:rPr>
              <w:t>3.1.11</w:t>
            </w:r>
          </w:p>
        </w:tc>
        <w:tc>
          <w:tcPr>
            <w:tcW w:w="4180" w:type="pct"/>
          </w:tcPr>
          <w:p w14:paraId="70231326" w14:textId="61AA77F3" w:rsidR="00BF5C39" w:rsidRPr="00BF5C39" w:rsidRDefault="00660D44" w:rsidP="00BF5C39">
            <w:pPr>
              <w:spacing w:before="60" w:after="60"/>
              <w:rPr>
                <w:rFonts w:ascii="Arial" w:hAnsi="Arial" w:cs="Arial"/>
                <w:color w:val="000000" w:themeColor="text1"/>
                <w:sz w:val="20"/>
              </w:rPr>
            </w:pPr>
            <w:r>
              <w:rPr>
                <w:rFonts w:ascii="Arial" w:hAnsi="Arial" w:cs="Arial"/>
                <w:color w:val="000000" w:themeColor="text1"/>
                <w:sz w:val="18"/>
                <w:szCs w:val="18"/>
              </w:rPr>
              <w:t>Each Campaign/Tactic should have its own Response File set.</w:t>
            </w:r>
          </w:p>
        </w:tc>
      </w:tr>
      <w:tr w:rsidR="00660D44" w:rsidRPr="003C1E3D" w14:paraId="03B1E0A2" w14:textId="77777777" w:rsidTr="00B5494A">
        <w:trPr>
          <w:cantSplit/>
        </w:trPr>
        <w:tc>
          <w:tcPr>
            <w:tcW w:w="820" w:type="pct"/>
            <w:vAlign w:val="center"/>
          </w:tcPr>
          <w:p w14:paraId="35F9B407" w14:textId="77777777" w:rsidR="00660D44" w:rsidRPr="00BF5C39" w:rsidRDefault="00660D44" w:rsidP="00A62D98">
            <w:pPr>
              <w:spacing w:before="60" w:after="60"/>
              <w:ind w:left="450"/>
              <w:jc w:val="center"/>
              <w:rPr>
                <w:rFonts w:ascii="Arial" w:hAnsi="Arial" w:cs="Arial"/>
                <w:color w:val="000000" w:themeColor="text1"/>
                <w:sz w:val="20"/>
                <w:lang w:eastAsia="ja-JP"/>
              </w:rPr>
            </w:pPr>
          </w:p>
        </w:tc>
        <w:tc>
          <w:tcPr>
            <w:tcW w:w="4180" w:type="pct"/>
          </w:tcPr>
          <w:p w14:paraId="477C3960" w14:textId="77777777" w:rsidR="00660D44" w:rsidRPr="00BF5C39" w:rsidRDefault="00660D44" w:rsidP="00BF5C39">
            <w:pPr>
              <w:spacing w:before="60" w:after="60"/>
              <w:rPr>
                <w:rFonts w:ascii="Arial" w:hAnsi="Arial" w:cs="Arial"/>
                <w:color w:val="000000" w:themeColor="text1"/>
                <w:sz w:val="20"/>
              </w:rPr>
            </w:pPr>
          </w:p>
        </w:tc>
      </w:tr>
    </w:tbl>
    <w:p w14:paraId="35616965" w14:textId="77777777" w:rsidR="00B5494A" w:rsidRPr="003C1E3D" w:rsidRDefault="00B5494A" w:rsidP="00B5494A">
      <w:pPr>
        <w:rPr>
          <w:rFonts w:ascii="Arial" w:eastAsiaTheme="majorEastAsia" w:hAnsi="Arial" w:cs="Arial"/>
          <w:b/>
          <w:bCs/>
          <w:color w:val="365F91" w:themeColor="accent1" w:themeShade="BF"/>
          <w:sz w:val="28"/>
          <w:szCs w:val="28"/>
        </w:rPr>
      </w:pPr>
    </w:p>
    <w:p w14:paraId="7EC676E9" w14:textId="77777777" w:rsidR="007E67C5" w:rsidRDefault="00A62D98" w:rsidP="007E67C5">
      <w:pPr>
        <w:pStyle w:val="Heading3"/>
        <w:rPr>
          <w:rFonts w:cs="Arial"/>
        </w:rPr>
      </w:pPr>
      <w:r w:rsidRPr="003C1E3D">
        <w:rPr>
          <w:rFonts w:cs="Arial"/>
        </w:rPr>
        <w:br w:type="page"/>
      </w:r>
      <w:bookmarkStart w:id="28" w:name="_Toc21347759"/>
      <w:r w:rsidR="007E67C5">
        <w:rPr>
          <w:rFonts w:cs="Arial"/>
        </w:rPr>
        <w:t>Vendor Specific Requirements</w:t>
      </w:r>
      <w:bookmarkEnd w:id="28"/>
    </w:p>
    <w:tbl>
      <w:tblPr>
        <w:tblW w:w="4772" w:type="pct"/>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
        <w:gridCol w:w="4499"/>
        <w:gridCol w:w="4680"/>
      </w:tblGrid>
      <w:tr w:rsidR="007E67C5" w:rsidRPr="003C1E3D" w14:paraId="7FBEDF3A" w14:textId="77777777" w:rsidTr="00ED1379">
        <w:trPr>
          <w:cantSplit/>
          <w:tblHeader/>
        </w:trPr>
        <w:tc>
          <w:tcPr>
            <w:tcW w:w="487" w:type="pct"/>
            <w:shd w:val="clear" w:color="auto" w:fill="4F81BD" w:themeFill="accent1"/>
            <w:vAlign w:val="center"/>
          </w:tcPr>
          <w:p w14:paraId="1D6D826F" w14:textId="77777777" w:rsidR="007E67C5" w:rsidRPr="003C1E3D" w:rsidRDefault="007E67C5" w:rsidP="00ED1379">
            <w:pPr>
              <w:keepNext/>
              <w:keepLines/>
              <w:spacing w:before="60" w:after="60"/>
              <w:jc w:val="center"/>
              <w:rPr>
                <w:rFonts w:ascii="Arial" w:hAnsi="Arial" w:cs="Arial"/>
                <w:b/>
                <w:bCs/>
                <w:color w:val="FFFFFF" w:themeColor="background1"/>
                <w:sz w:val="20"/>
                <w:lang w:eastAsia="ja-JP"/>
              </w:rPr>
            </w:pPr>
            <w:r w:rsidRPr="003C1E3D">
              <w:rPr>
                <w:rFonts w:ascii="Arial" w:hAnsi="Arial" w:cs="Arial"/>
                <w:b/>
                <w:bCs/>
                <w:color w:val="FFFFFF" w:themeColor="background1"/>
                <w:sz w:val="20"/>
                <w:lang w:eastAsia="ja-JP"/>
              </w:rPr>
              <w:t>ID</w:t>
            </w:r>
          </w:p>
        </w:tc>
        <w:tc>
          <w:tcPr>
            <w:tcW w:w="2212" w:type="pct"/>
            <w:shd w:val="clear" w:color="auto" w:fill="4F81BD" w:themeFill="accent1"/>
            <w:vAlign w:val="center"/>
          </w:tcPr>
          <w:p w14:paraId="0D31A0AA" w14:textId="77777777" w:rsidR="007E67C5" w:rsidRPr="003C1E3D" w:rsidRDefault="007E67C5" w:rsidP="00ED1379">
            <w:pPr>
              <w:keepNext/>
              <w:keepLines/>
              <w:spacing w:before="60" w:after="60"/>
              <w:jc w:val="center"/>
              <w:rPr>
                <w:rFonts w:ascii="Arial" w:hAnsi="Arial" w:cs="Arial"/>
                <w:b/>
                <w:bCs/>
                <w:color w:val="FFFFFF" w:themeColor="background1"/>
                <w:sz w:val="20"/>
                <w:lang w:eastAsia="ja-JP"/>
              </w:rPr>
            </w:pPr>
            <w:r w:rsidRPr="003C1E3D">
              <w:rPr>
                <w:rFonts w:ascii="Arial" w:hAnsi="Arial" w:cs="Arial"/>
                <w:b/>
                <w:bCs/>
                <w:color w:val="FFFFFF" w:themeColor="background1"/>
                <w:sz w:val="20"/>
                <w:lang w:eastAsia="ja-JP"/>
              </w:rPr>
              <w:t>Description</w:t>
            </w:r>
          </w:p>
        </w:tc>
        <w:tc>
          <w:tcPr>
            <w:tcW w:w="2301" w:type="pct"/>
            <w:shd w:val="clear" w:color="auto" w:fill="4F81BD" w:themeFill="accent1"/>
          </w:tcPr>
          <w:p w14:paraId="43ED400C" w14:textId="77777777" w:rsidR="007E67C5" w:rsidRPr="003C1E3D" w:rsidRDefault="007E67C5" w:rsidP="00ED1379">
            <w:pPr>
              <w:keepNext/>
              <w:keepLines/>
              <w:spacing w:before="60" w:after="60"/>
              <w:jc w:val="center"/>
              <w:rPr>
                <w:rFonts w:ascii="Arial" w:hAnsi="Arial" w:cs="Arial"/>
                <w:b/>
                <w:bCs/>
                <w:color w:val="FFFFFF" w:themeColor="background1"/>
                <w:sz w:val="20"/>
                <w:lang w:eastAsia="ja-JP"/>
              </w:rPr>
            </w:pPr>
          </w:p>
        </w:tc>
      </w:tr>
      <w:tr w:rsidR="007E67C5" w:rsidRPr="003C1E3D" w14:paraId="77BBFF2E" w14:textId="77777777" w:rsidTr="00ED1379">
        <w:trPr>
          <w:cantSplit/>
          <w:hidden/>
        </w:trPr>
        <w:tc>
          <w:tcPr>
            <w:tcW w:w="487" w:type="pct"/>
            <w:vAlign w:val="center"/>
          </w:tcPr>
          <w:p w14:paraId="5886B03A" w14:textId="77777777" w:rsidR="007E67C5" w:rsidRPr="008C44E0" w:rsidRDefault="007E67C5" w:rsidP="00ED1379">
            <w:pPr>
              <w:pStyle w:val="ListParagraph"/>
              <w:numPr>
                <w:ilvl w:val="0"/>
                <w:numId w:val="4"/>
              </w:numPr>
              <w:spacing w:before="60" w:after="60"/>
              <w:contextualSpacing w:val="0"/>
              <w:rPr>
                <w:rFonts w:ascii="Arial" w:hAnsi="Arial" w:cs="Arial"/>
                <w:vanish/>
                <w:color w:val="000000" w:themeColor="text1"/>
                <w:sz w:val="18"/>
                <w:szCs w:val="18"/>
                <w:lang w:eastAsia="ja-JP"/>
              </w:rPr>
            </w:pPr>
          </w:p>
          <w:p w14:paraId="42237A29" w14:textId="77777777" w:rsidR="007E67C5" w:rsidRPr="008C44E0" w:rsidRDefault="007E67C5" w:rsidP="00ED1379">
            <w:pPr>
              <w:pStyle w:val="ListParagraph"/>
              <w:numPr>
                <w:ilvl w:val="0"/>
                <w:numId w:val="4"/>
              </w:numPr>
              <w:spacing w:before="60" w:after="60"/>
              <w:contextualSpacing w:val="0"/>
              <w:rPr>
                <w:rFonts w:ascii="Arial" w:hAnsi="Arial" w:cs="Arial"/>
                <w:vanish/>
                <w:color w:val="000000" w:themeColor="text1"/>
                <w:sz w:val="18"/>
                <w:szCs w:val="18"/>
                <w:lang w:eastAsia="ja-JP"/>
              </w:rPr>
            </w:pPr>
          </w:p>
          <w:p w14:paraId="66124F9C" w14:textId="77777777" w:rsidR="007E67C5" w:rsidRPr="008C44E0" w:rsidRDefault="007E67C5" w:rsidP="00ED1379">
            <w:pPr>
              <w:pStyle w:val="ListParagraph"/>
              <w:numPr>
                <w:ilvl w:val="0"/>
                <w:numId w:val="4"/>
              </w:numPr>
              <w:spacing w:before="60" w:after="60"/>
              <w:contextualSpacing w:val="0"/>
              <w:rPr>
                <w:rFonts w:ascii="Arial" w:hAnsi="Arial" w:cs="Arial"/>
                <w:vanish/>
                <w:color w:val="000000" w:themeColor="text1"/>
                <w:sz w:val="18"/>
                <w:szCs w:val="18"/>
                <w:lang w:eastAsia="ja-JP"/>
              </w:rPr>
            </w:pPr>
          </w:p>
          <w:p w14:paraId="6784EFE8" w14:textId="77777777" w:rsidR="007E67C5" w:rsidRPr="008C44E0" w:rsidRDefault="007E67C5" w:rsidP="00ED1379">
            <w:pPr>
              <w:pStyle w:val="ListParagraph"/>
              <w:numPr>
                <w:ilvl w:val="0"/>
                <w:numId w:val="4"/>
              </w:numPr>
              <w:spacing w:before="60" w:after="60"/>
              <w:contextualSpacing w:val="0"/>
              <w:rPr>
                <w:rFonts w:ascii="Arial" w:hAnsi="Arial" w:cs="Arial"/>
                <w:vanish/>
                <w:color w:val="000000" w:themeColor="text1"/>
                <w:sz w:val="18"/>
                <w:szCs w:val="18"/>
                <w:lang w:eastAsia="ja-JP"/>
              </w:rPr>
            </w:pPr>
          </w:p>
          <w:p w14:paraId="71F4881F" w14:textId="77777777" w:rsidR="007E67C5" w:rsidRPr="008C44E0" w:rsidRDefault="007E67C5" w:rsidP="00ED1379">
            <w:pPr>
              <w:pStyle w:val="ListParagraph"/>
              <w:numPr>
                <w:ilvl w:val="1"/>
                <w:numId w:val="4"/>
              </w:numPr>
              <w:spacing w:before="60" w:after="60"/>
              <w:contextualSpacing w:val="0"/>
              <w:rPr>
                <w:rFonts w:ascii="Arial" w:hAnsi="Arial" w:cs="Arial"/>
                <w:vanish/>
                <w:color w:val="000000" w:themeColor="text1"/>
                <w:sz w:val="18"/>
                <w:szCs w:val="18"/>
                <w:lang w:eastAsia="ja-JP"/>
              </w:rPr>
            </w:pPr>
          </w:p>
          <w:p w14:paraId="4D16FC3B" w14:textId="77777777" w:rsidR="007E67C5" w:rsidRPr="008C44E0" w:rsidRDefault="007E67C5" w:rsidP="00ED1379">
            <w:pPr>
              <w:spacing w:before="60" w:after="60"/>
              <w:rPr>
                <w:rFonts w:ascii="Arial" w:hAnsi="Arial" w:cs="Arial"/>
                <w:color w:val="000000" w:themeColor="text1"/>
                <w:sz w:val="18"/>
                <w:szCs w:val="18"/>
                <w:lang w:eastAsia="ja-JP"/>
              </w:rPr>
            </w:pPr>
            <w:r w:rsidRPr="008C44E0">
              <w:rPr>
                <w:rFonts w:ascii="Arial" w:hAnsi="Arial" w:cs="Arial"/>
                <w:color w:val="000000" w:themeColor="text1"/>
                <w:sz w:val="18"/>
                <w:szCs w:val="18"/>
                <w:lang w:eastAsia="ja-JP"/>
              </w:rPr>
              <w:t>3.1.1.1</w:t>
            </w:r>
          </w:p>
        </w:tc>
        <w:tc>
          <w:tcPr>
            <w:tcW w:w="2212" w:type="pct"/>
          </w:tcPr>
          <w:p w14:paraId="05D73DBA" w14:textId="0E10524C" w:rsidR="007E67C5" w:rsidRPr="008C44E0" w:rsidRDefault="007E67C5" w:rsidP="00BA4FD7">
            <w:pPr>
              <w:spacing w:before="60"/>
              <w:rPr>
                <w:rFonts w:ascii="Arial" w:hAnsi="Arial" w:cs="Arial"/>
                <w:color w:val="000000"/>
                <w:sz w:val="18"/>
                <w:szCs w:val="18"/>
              </w:rPr>
            </w:pPr>
            <w:r w:rsidRPr="008C44E0">
              <w:rPr>
                <w:rFonts w:ascii="Arial" w:hAnsi="Arial" w:cs="Arial"/>
                <w:color w:val="000000"/>
                <w:sz w:val="18"/>
                <w:szCs w:val="18"/>
              </w:rPr>
              <w:t xml:space="preserve">How many campaign types are </w:t>
            </w:r>
            <w:r w:rsidR="00BA4FD7">
              <w:rPr>
                <w:rFonts w:ascii="Arial" w:hAnsi="Arial" w:cs="Arial"/>
                <w:color w:val="000000"/>
                <w:sz w:val="18"/>
                <w:szCs w:val="18"/>
              </w:rPr>
              <w:t>being delivered</w:t>
            </w:r>
            <w:r w:rsidRPr="008C44E0">
              <w:rPr>
                <w:rFonts w:ascii="Arial" w:hAnsi="Arial" w:cs="Arial"/>
                <w:color w:val="000000"/>
                <w:sz w:val="18"/>
                <w:szCs w:val="18"/>
              </w:rPr>
              <w:t>?</w:t>
            </w:r>
          </w:p>
        </w:tc>
        <w:tc>
          <w:tcPr>
            <w:tcW w:w="2301" w:type="pct"/>
          </w:tcPr>
          <w:p w14:paraId="65E4F622" w14:textId="3ADA552F" w:rsidR="00903336" w:rsidRDefault="00903336" w:rsidP="007E67C5">
            <w:pPr>
              <w:pStyle w:val="ListParagraph"/>
              <w:numPr>
                <w:ilvl w:val="0"/>
                <w:numId w:val="10"/>
              </w:numPr>
              <w:spacing w:before="60"/>
              <w:rPr>
                <w:rFonts w:ascii="Arial" w:hAnsi="Arial" w:cs="Arial"/>
                <w:color w:val="000000"/>
                <w:sz w:val="18"/>
                <w:szCs w:val="18"/>
              </w:rPr>
            </w:pPr>
          </w:p>
          <w:p w14:paraId="2D67B754" w14:textId="77777777" w:rsidR="007E67C5" w:rsidRDefault="007E67C5" w:rsidP="007E67C5">
            <w:pPr>
              <w:pStyle w:val="ListParagraph"/>
              <w:numPr>
                <w:ilvl w:val="0"/>
                <w:numId w:val="10"/>
              </w:numPr>
              <w:spacing w:before="60"/>
              <w:rPr>
                <w:rFonts w:ascii="Arial" w:hAnsi="Arial" w:cs="Arial"/>
                <w:color w:val="000000"/>
                <w:sz w:val="18"/>
                <w:szCs w:val="18"/>
              </w:rPr>
            </w:pPr>
            <w:r>
              <w:rPr>
                <w:rFonts w:ascii="Arial" w:hAnsi="Arial" w:cs="Arial"/>
                <w:color w:val="000000"/>
                <w:sz w:val="18"/>
                <w:szCs w:val="18"/>
              </w:rPr>
              <w:t>Email</w:t>
            </w:r>
          </w:p>
          <w:p w14:paraId="3FBBCF3F" w14:textId="29609433" w:rsidR="007E67C5" w:rsidRDefault="00903336" w:rsidP="007E67C5">
            <w:pPr>
              <w:pStyle w:val="ListParagraph"/>
              <w:numPr>
                <w:ilvl w:val="0"/>
                <w:numId w:val="10"/>
              </w:numPr>
              <w:spacing w:before="60"/>
              <w:rPr>
                <w:rFonts w:ascii="Arial" w:hAnsi="Arial" w:cs="Arial"/>
                <w:color w:val="000000"/>
                <w:sz w:val="18"/>
                <w:szCs w:val="18"/>
              </w:rPr>
            </w:pPr>
            <w:r>
              <w:rPr>
                <w:rFonts w:ascii="Arial" w:hAnsi="Arial" w:cs="Arial"/>
                <w:color w:val="000000"/>
                <w:sz w:val="18"/>
                <w:szCs w:val="18"/>
              </w:rPr>
              <w:t>Mobile</w:t>
            </w:r>
            <w:r w:rsidR="00CD14D3">
              <w:rPr>
                <w:rFonts w:ascii="Arial" w:hAnsi="Arial" w:cs="Arial"/>
                <w:color w:val="000000"/>
                <w:sz w:val="18"/>
                <w:szCs w:val="18"/>
              </w:rPr>
              <w:t xml:space="preserve"> (possible. Non currently)</w:t>
            </w:r>
          </w:p>
          <w:p w14:paraId="20437C1E" w14:textId="77777777" w:rsidR="00903336" w:rsidRDefault="00903336" w:rsidP="0045271C">
            <w:pPr>
              <w:pStyle w:val="ListParagraph"/>
              <w:numPr>
                <w:ilvl w:val="0"/>
                <w:numId w:val="10"/>
              </w:numPr>
              <w:spacing w:before="60"/>
              <w:rPr>
                <w:rFonts w:ascii="Arial" w:hAnsi="Arial" w:cs="Arial"/>
                <w:color w:val="000000"/>
                <w:sz w:val="18"/>
                <w:szCs w:val="18"/>
              </w:rPr>
            </w:pPr>
            <w:r>
              <w:rPr>
                <w:rFonts w:ascii="Arial" w:hAnsi="Arial" w:cs="Arial"/>
                <w:color w:val="000000"/>
                <w:sz w:val="18"/>
                <w:szCs w:val="18"/>
              </w:rPr>
              <w:t>Web</w:t>
            </w:r>
          </w:p>
          <w:p w14:paraId="7EF0D22D" w14:textId="0107B8A6" w:rsidR="0045271C" w:rsidRPr="0045271C" w:rsidRDefault="0045271C" w:rsidP="0045271C">
            <w:pPr>
              <w:pStyle w:val="ListParagraph"/>
              <w:spacing w:before="60"/>
              <w:ind w:left="360"/>
              <w:rPr>
                <w:rFonts w:ascii="Arial" w:hAnsi="Arial" w:cs="Arial"/>
                <w:color w:val="000000"/>
                <w:sz w:val="18"/>
                <w:szCs w:val="18"/>
              </w:rPr>
            </w:pPr>
          </w:p>
        </w:tc>
      </w:tr>
      <w:tr w:rsidR="007E67C5" w:rsidRPr="003C1E3D" w14:paraId="165AA8DE" w14:textId="77777777" w:rsidTr="00ED1379">
        <w:trPr>
          <w:cantSplit/>
        </w:trPr>
        <w:tc>
          <w:tcPr>
            <w:tcW w:w="487" w:type="pct"/>
            <w:vAlign w:val="center"/>
          </w:tcPr>
          <w:p w14:paraId="02398B10" w14:textId="230A7317" w:rsidR="007E67C5" w:rsidRPr="008C44E0" w:rsidRDefault="007E67C5" w:rsidP="00ED1379">
            <w:pPr>
              <w:spacing w:before="60" w:after="60"/>
              <w:rPr>
                <w:rFonts w:ascii="Arial" w:hAnsi="Arial" w:cs="Arial"/>
                <w:color w:val="000000" w:themeColor="text1"/>
                <w:sz w:val="18"/>
                <w:szCs w:val="18"/>
                <w:lang w:eastAsia="ja-JP"/>
              </w:rPr>
            </w:pPr>
            <w:r w:rsidRPr="008C44E0">
              <w:rPr>
                <w:rFonts w:ascii="Arial" w:hAnsi="Arial" w:cs="Arial"/>
                <w:color w:val="000000" w:themeColor="text1"/>
                <w:sz w:val="18"/>
                <w:szCs w:val="18"/>
                <w:lang w:eastAsia="ja-JP"/>
              </w:rPr>
              <w:t>3.1.1.2</w:t>
            </w:r>
          </w:p>
        </w:tc>
        <w:tc>
          <w:tcPr>
            <w:tcW w:w="2212" w:type="pct"/>
          </w:tcPr>
          <w:p w14:paraId="7498A852" w14:textId="77777777" w:rsidR="007E67C5" w:rsidRPr="008C44E0" w:rsidRDefault="007E67C5" w:rsidP="00ED1379">
            <w:pPr>
              <w:spacing w:before="60" w:after="60"/>
              <w:rPr>
                <w:rFonts w:ascii="Arial" w:hAnsi="Arial" w:cs="Arial"/>
                <w:color w:val="000000" w:themeColor="text1"/>
                <w:sz w:val="18"/>
                <w:szCs w:val="18"/>
                <w:lang w:eastAsia="ja-JP"/>
              </w:rPr>
            </w:pPr>
            <w:r w:rsidRPr="008C44E0">
              <w:rPr>
                <w:rFonts w:ascii="Arial" w:hAnsi="Arial" w:cs="Arial"/>
                <w:color w:val="000000"/>
                <w:sz w:val="18"/>
                <w:szCs w:val="18"/>
              </w:rPr>
              <w:t>What is the duration for the campaign type?</w:t>
            </w:r>
          </w:p>
        </w:tc>
        <w:tc>
          <w:tcPr>
            <w:tcW w:w="2301" w:type="pct"/>
          </w:tcPr>
          <w:p w14:paraId="7C3EE120" w14:textId="6E2CB428" w:rsidR="0045271C" w:rsidRDefault="0045271C" w:rsidP="00903336">
            <w:pPr>
              <w:spacing w:before="60" w:after="60"/>
              <w:rPr>
                <w:rFonts w:ascii="Arial" w:hAnsi="Arial" w:cs="Arial"/>
                <w:color w:val="000000" w:themeColor="text1"/>
                <w:sz w:val="18"/>
                <w:szCs w:val="18"/>
                <w:lang w:eastAsia="ja-JP"/>
              </w:rPr>
            </w:pPr>
            <w:r>
              <w:rPr>
                <w:rFonts w:ascii="Arial" w:hAnsi="Arial" w:cs="Arial"/>
                <w:color w:val="000000" w:themeColor="text1"/>
                <w:sz w:val="18"/>
                <w:szCs w:val="18"/>
                <w:lang w:eastAsia="ja-JP"/>
              </w:rPr>
              <w:t>A) N/A</w:t>
            </w:r>
          </w:p>
          <w:p w14:paraId="7AE6F894" w14:textId="714EC3A2" w:rsidR="007E67C5" w:rsidRDefault="00903336" w:rsidP="00903336">
            <w:pPr>
              <w:spacing w:before="60" w:after="60"/>
              <w:rPr>
                <w:rFonts w:ascii="Arial" w:hAnsi="Arial" w:cs="Arial"/>
                <w:color w:val="000000" w:themeColor="text1"/>
                <w:sz w:val="18"/>
                <w:szCs w:val="18"/>
                <w:lang w:eastAsia="ja-JP"/>
              </w:rPr>
            </w:pPr>
            <w:r>
              <w:rPr>
                <w:rFonts w:ascii="Arial" w:hAnsi="Arial" w:cs="Arial"/>
                <w:color w:val="000000" w:themeColor="text1"/>
                <w:sz w:val="18"/>
                <w:szCs w:val="18"/>
                <w:lang w:eastAsia="ja-JP"/>
              </w:rPr>
              <w:t>B)</w:t>
            </w:r>
            <w:r w:rsidR="0045271C">
              <w:rPr>
                <w:rFonts w:ascii="Arial" w:hAnsi="Arial" w:cs="Arial"/>
                <w:color w:val="000000" w:themeColor="text1"/>
                <w:sz w:val="18"/>
                <w:szCs w:val="18"/>
                <w:lang w:eastAsia="ja-JP"/>
              </w:rPr>
              <w:t xml:space="preserve"> depends on contract (typically 3 months)</w:t>
            </w:r>
          </w:p>
          <w:p w14:paraId="3D76BD10" w14:textId="20014D70" w:rsidR="00903336" w:rsidRDefault="00903336" w:rsidP="00903336">
            <w:pPr>
              <w:spacing w:before="60" w:after="60"/>
              <w:rPr>
                <w:rFonts w:ascii="Arial" w:hAnsi="Arial" w:cs="Arial"/>
                <w:color w:val="000000" w:themeColor="text1"/>
                <w:sz w:val="18"/>
                <w:szCs w:val="18"/>
                <w:lang w:eastAsia="ja-JP"/>
              </w:rPr>
            </w:pPr>
            <w:r>
              <w:rPr>
                <w:rFonts w:ascii="Arial" w:hAnsi="Arial" w:cs="Arial"/>
                <w:color w:val="000000" w:themeColor="text1"/>
                <w:sz w:val="18"/>
                <w:szCs w:val="18"/>
                <w:lang w:eastAsia="ja-JP"/>
              </w:rPr>
              <w:t>C)</w:t>
            </w:r>
            <w:r w:rsidR="0045271C">
              <w:rPr>
                <w:rFonts w:ascii="Arial" w:hAnsi="Arial" w:cs="Arial"/>
                <w:color w:val="000000" w:themeColor="text1"/>
                <w:sz w:val="18"/>
                <w:szCs w:val="18"/>
                <w:lang w:eastAsia="ja-JP"/>
              </w:rPr>
              <w:t xml:space="preserve"> depends on contract (typically 3 months)</w:t>
            </w:r>
          </w:p>
          <w:p w14:paraId="4A255C81" w14:textId="630C1004" w:rsidR="00903336" w:rsidRPr="00903336" w:rsidRDefault="00903336" w:rsidP="00903336">
            <w:pPr>
              <w:spacing w:before="60" w:after="60"/>
              <w:rPr>
                <w:rFonts w:ascii="Arial" w:hAnsi="Arial" w:cs="Arial"/>
                <w:color w:val="000000" w:themeColor="text1"/>
                <w:sz w:val="18"/>
                <w:szCs w:val="18"/>
                <w:lang w:eastAsia="ja-JP"/>
              </w:rPr>
            </w:pPr>
            <w:r>
              <w:rPr>
                <w:rFonts w:ascii="Arial" w:hAnsi="Arial" w:cs="Arial"/>
                <w:color w:val="000000" w:themeColor="text1"/>
                <w:sz w:val="18"/>
                <w:szCs w:val="18"/>
                <w:lang w:eastAsia="ja-JP"/>
              </w:rPr>
              <w:t>D)</w:t>
            </w:r>
            <w:r w:rsidR="0045271C">
              <w:rPr>
                <w:rFonts w:ascii="Arial" w:hAnsi="Arial" w:cs="Arial"/>
                <w:color w:val="000000" w:themeColor="text1"/>
                <w:sz w:val="18"/>
                <w:szCs w:val="18"/>
                <w:lang w:eastAsia="ja-JP"/>
              </w:rPr>
              <w:t xml:space="preserve"> depends on contract (typically 3 months)</w:t>
            </w:r>
          </w:p>
        </w:tc>
      </w:tr>
      <w:tr w:rsidR="007E67C5" w:rsidRPr="003C1E3D" w14:paraId="26344105" w14:textId="77777777" w:rsidTr="00ED1379">
        <w:trPr>
          <w:cantSplit/>
        </w:trPr>
        <w:tc>
          <w:tcPr>
            <w:tcW w:w="487" w:type="pct"/>
            <w:vAlign w:val="center"/>
          </w:tcPr>
          <w:p w14:paraId="2F0D049F" w14:textId="134F8EF9" w:rsidR="007E67C5" w:rsidRPr="008C44E0" w:rsidRDefault="007E67C5" w:rsidP="00ED1379">
            <w:pPr>
              <w:spacing w:before="60" w:after="60"/>
              <w:rPr>
                <w:rFonts w:ascii="Arial" w:hAnsi="Arial" w:cs="Arial"/>
                <w:color w:val="000000" w:themeColor="text1"/>
                <w:sz w:val="18"/>
                <w:szCs w:val="18"/>
                <w:lang w:eastAsia="ja-JP"/>
              </w:rPr>
            </w:pPr>
            <w:r w:rsidRPr="008C44E0">
              <w:rPr>
                <w:rFonts w:ascii="Arial" w:hAnsi="Arial" w:cs="Arial"/>
                <w:color w:val="000000" w:themeColor="text1"/>
                <w:sz w:val="18"/>
                <w:szCs w:val="18"/>
                <w:lang w:eastAsia="ja-JP"/>
              </w:rPr>
              <w:t>3.1.1.3</w:t>
            </w:r>
          </w:p>
        </w:tc>
        <w:tc>
          <w:tcPr>
            <w:tcW w:w="2212" w:type="pct"/>
          </w:tcPr>
          <w:p w14:paraId="2680C12A" w14:textId="77777777" w:rsidR="00660D44" w:rsidRPr="008C44E0" w:rsidRDefault="00660D44" w:rsidP="00660D44">
            <w:pPr>
              <w:spacing w:before="60" w:after="60"/>
              <w:rPr>
                <w:rFonts w:ascii="Arial" w:hAnsi="Arial" w:cs="Arial"/>
                <w:color w:val="000000" w:themeColor="text1"/>
                <w:sz w:val="18"/>
                <w:szCs w:val="18"/>
                <w:lang w:eastAsia="ja-JP"/>
              </w:rPr>
            </w:pPr>
            <w:r w:rsidRPr="008C44E0">
              <w:rPr>
                <w:rFonts w:ascii="Arial" w:hAnsi="Arial" w:cs="Arial"/>
                <w:color w:val="000000" w:themeColor="text1"/>
                <w:sz w:val="18"/>
                <w:szCs w:val="18"/>
                <w:lang w:eastAsia="ja-JP"/>
              </w:rPr>
              <w:t>Is there a Progression Standard?</w:t>
            </w:r>
          </w:p>
          <w:p w14:paraId="49CA0864" w14:textId="10D84D9A" w:rsidR="007E67C5" w:rsidRPr="00660D44" w:rsidRDefault="00660D44" w:rsidP="00ED1379">
            <w:pPr>
              <w:spacing w:before="60" w:after="60"/>
              <w:rPr>
                <w:rFonts w:ascii="Arial" w:hAnsi="Arial" w:cs="Arial"/>
                <w:color w:val="000000"/>
                <w:sz w:val="18"/>
                <w:szCs w:val="18"/>
              </w:rPr>
            </w:pPr>
            <w:r w:rsidRPr="008C44E0">
              <w:rPr>
                <w:rFonts w:ascii="Arial" w:hAnsi="Arial" w:cs="Arial"/>
                <w:color w:val="000000"/>
                <w:sz w:val="18"/>
                <w:szCs w:val="18"/>
              </w:rPr>
              <w:t>(i.e. Sent, Received, Opened, Clicked)</w:t>
            </w:r>
          </w:p>
        </w:tc>
        <w:tc>
          <w:tcPr>
            <w:tcW w:w="2301" w:type="pct"/>
          </w:tcPr>
          <w:p w14:paraId="28DB7C02" w14:textId="5CF5670F" w:rsidR="007E67C5" w:rsidRDefault="002D00C6" w:rsidP="00ED1379">
            <w:pPr>
              <w:spacing w:before="60" w:after="60"/>
              <w:rPr>
                <w:rFonts w:ascii="Arial" w:hAnsi="Arial" w:cs="Arial"/>
                <w:color w:val="000000" w:themeColor="text1"/>
                <w:sz w:val="18"/>
                <w:szCs w:val="18"/>
                <w:lang w:eastAsia="ja-JP"/>
              </w:rPr>
            </w:pPr>
            <w:r>
              <w:rPr>
                <w:rFonts w:ascii="Arial" w:hAnsi="Arial" w:cs="Arial"/>
                <w:color w:val="000000" w:themeColor="text1"/>
                <w:sz w:val="18"/>
                <w:szCs w:val="18"/>
                <w:lang w:eastAsia="ja-JP"/>
              </w:rPr>
              <w:t>See LOV’s</w:t>
            </w:r>
          </w:p>
          <w:p w14:paraId="66B0C2F6" w14:textId="59D36DE9" w:rsidR="002D00C6" w:rsidRPr="008C44E0" w:rsidRDefault="002D00C6" w:rsidP="002D00C6">
            <w:pPr>
              <w:spacing w:before="60" w:after="60"/>
              <w:rPr>
                <w:rFonts w:ascii="Arial" w:hAnsi="Arial" w:cs="Arial"/>
                <w:color w:val="000000" w:themeColor="text1"/>
                <w:sz w:val="18"/>
                <w:szCs w:val="18"/>
                <w:lang w:eastAsia="ja-JP"/>
              </w:rPr>
            </w:pPr>
          </w:p>
        </w:tc>
      </w:tr>
      <w:tr w:rsidR="00660D44" w:rsidRPr="003C1E3D" w14:paraId="4BABFD39" w14:textId="77777777" w:rsidTr="00ED1379">
        <w:trPr>
          <w:cantSplit/>
          <w:hidden/>
        </w:trPr>
        <w:tc>
          <w:tcPr>
            <w:tcW w:w="487" w:type="pct"/>
            <w:vAlign w:val="center"/>
          </w:tcPr>
          <w:p w14:paraId="3DAF14A3" w14:textId="0C297F6F" w:rsidR="00660D44" w:rsidRPr="008C44E0" w:rsidRDefault="00660D44" w:rsidP="00ED1379">
            <w:pPr>
              <w:pStyle w:val="ListParagraph"/>
              <w:numPr>
                <w:ilvl w:val="0"/>
                <w:numId w:val="4"/>
              </w:numPr>
              <w:spacing w:before="60" w:after="60"/>
              <w:contextualSpacing w:val="0"/>
              <w:rPr>
                <w:rFonts w:ascii="Arial" w:hAnsi="Arial" w:cs="Arial"/>
                <w:vanish/>
                <w:color w:val="000000" w:themeColor="text1"/>
                <w:sz w:val="18"/>
                <w:szCs w:val="18"/>
                <w:lang w:eastAsia="ja-JP"/>
              </w:rPr>
            </w:pPr>
          </w:p>
          <w:p w14:paraId="00B7976C" w14:textId="77777777" w:rsidR="00660D44" w:rsidRPr="008C44E0" w:rsidRDefault="00660D44" w:rsidP="00ED1379">
            <w:pPr>
              <w:pStyle w:val="ListParagraph"/>
              <w:numPr>
                <w:ilvl w:val="0"/>
                <w:numId w:val="4"/>
              </w:numPr>
              <w:spacing w:before="60" w:after="60"/>
              <w:contextualSpacing w:val="0"/>
              <w:rPr>
                <w:rFonts w:ascii="Arial" w:hAnsi="Arial" w:cs="Arial"/>
                <w:vanish/>
                <w:color w:val="000000" w:themeColor="text1"/>
                <w:sz w:val="18"/>
                <w:szCs w:val="18"/>
                <w:lang w:eastAsia="ja-JP"/>
              </w:rPr>
            </w:pPr>
          </w:p>
          <w:p w14:paraId="1E38B46C" w14:textId="77777777" w:rsidR="00660D44" w:rsidRPr="008C44E0" w:rsidRDefault="00660D44" w:rsidP="00ED1379">
            <w:pPr>
              <w:pStyle w:val="ListParagraph"/>
              <w:numPr>
                <w:ilvl w:val="0"/>
                <w:numId w:val="4"/>
              </w:numPr>
              <w:spacing w:before="60" w:after="60"/>
              <w:contextualSpacing w:val="0"/>
              <w:rPr>
                <w:rFonts w:ascii="Arial" w:hAnsi="Arial" w:cs="Arial"/>
                <w:vanish/>
                <w:color w:val="000000" w:themeColor="text1"/>
                <w:sz w:val="18"/>
                <w:szCs w:val="18"/>
                <w:lang w:eastAsia="ja-JP"/>
              </w:rPr>
            </w:pPr>
          </w:p>
          <w:p w14:paraId="006E50D5" w14:textId="77777777" w:rsidR="00660D44" w:rsidRPr="008C44E0" w:rsidRDefault="00660D44" w:rsidP="00ED1379">
            <w:pPr>
              <w:pStyle w:val="ListParagraph"/>
              <w:numPr>
                <w:ilvl w:val="0"/>
                <w:numId w:val="4"/>
              </w:numPr>
              <w:spacing w:before="60" w:after="60"/>
              <w:contextualSpacing w:val="0"/>
              <w:rPr>
                <w:rFonts w:ascii="Arial" w:hAnsi="Arial" w:cs="Arial"/>
                <w:vanish/>
                <w:color w:val="000000" w:themeColor="text1"/>
                <w:sz w:val="18"/>
                <w:szCs w:val="18"/>
                <w:lang w:eastAsia="ja-JP"/>
              </w:rPr>
            </w:pPr>
          </w:p>
          <w:p w14:paraId="231F9FD5" w14:textId="77777777" w:rsidR="00660D44" w:rsidRPr="008C44E0" w:rsidRDefault="00660D44" w:rsidP="00ED1379">
            <w:pPr>
              <w:pStyle w:val="ListParagraph"/>
              <w:numPr>
                <w:ilvl w:val="1"/>
                <w:numId w:val="4"/>
              </w:numPr>
              <w:spacing w:before="60" w:after="60"/>
              <w:contextualSpacing w:val="0"/>
              <w:rPr>
                <w:rFonts w:ascii="Arial" w:hAnsi="Arial" w:cs="Arial"/>
                <w:vanish/>
                <w:color w:val="000000" w:themeColor="text1"/>
                <w:sz w:val="18"/>
                <w:szCs w:val="18"/>
                <w:lang w:eastAsia="ja-JP"/>
              </w:rPr>
            </w:pPr>
          </w:p>
          <w:p w14:paraId="0F43832A" w14:textId="77777777" w:rsidR="00660D44" w:rsidRPr="008C44E0" w:rsidRDefault="00660D44" w:rsidP="00ED1379">
            <w:pPr>
              <w:spacing w:before="60" w:after="60"/>
              <w:rPr>
                <w:rFonts w:ascii="Arial" w:hAnsi="Arial" w:cs="Arial"/>
                <w:color w:val="000000" w:themeColor="text1"/>
                <w:sz w:val="18"/>
                <w:szCs w:val="18"/>
                <w:lang w:eastAsia="ja-JP"/>
              </w:rPr>
            </w:pPr>
            <w:r w:rsidRPr="008C44E0">
              <w:rPr>
                <w:rFonts w:ascii="Arial" w:hAnsi="Arial" w:cs="Arial"/>
                <w:color w:val="000000" w:themeColor="text1"/>
                <w:sz w:val="18"/>
                <w:szCs w:val="18"/>
                <w:lang w:eastAsia="ja-JP"/>
              </w:rPr>
              <w:t>3.1.1.4</w:t>
            </w:r>
          </w:p>
        </w:tc>
        <w:tc>
          <w:tcPr>
            <w:tcW w:w="2212" w:type="pct"/>
          </w:tcPr>
          <w:p w14:paraId="2C0BA240" w14:textId="3B1050C2" w:rsidR="00660D44" w:rsidRPr="00973A10" w:rsidRDefault="00660D44" w:rsidP="006E4F84">
            <w:pPr>
              <w:spacing w:before="60" w:after="60"/>
              <w:rPr>
                <w:rFonts w:ascii="Arial" w:hAnsi="Arial" w:cs="Arial"/>
                <w:color w:val="000000"/>
                <w:sz w:val="18"/>
                <w:szCs w:val="18"/>
              </w:rPr>
            </w:pPr>
            <w:r>
              <w:rPr>
                <w:rFonts w:ascii="Arial" w:hAnsi="Arial" w:cs="Arial"/>
                <w:color w:val="000000"/>
                <w:sz w:val="18"/>
                <w:szCs w:val="18"/>
              </w:rPr>
              <w:t>Are previous Actions required? (Can there be an Opened without a Sent?)</w:t>
            </w:r>
          </w:p>
        </w:tc>
        <w:tc>
          <w:tcPr>
            <w:tcW w:w="2301" w:type="pct"/>
          </w:tcPr>
          <w:p w14:paraId="555C295F" w14:textId="00D3A18C" w:rsidR="0045271C" w:rsidRPr="0045271C" w:rsidRDefault="002D00C6" w:rsidP="0045271C">
            <w:pPr>
              <w:spacing w:before="60" w:after="60"/>
              <w:rPr>
                <w:rFonts w:ascii="Arial" w:hAnsi="Arial" w:cs="Arial"/>
                <w:color w:val="000000" w:themeColor="text1"/>
                <w:sz w:val="18"/>
                <w:szCs w:val="18"/>
                <w:lang w:eastAsia="ja-JP"/>
              </w:rPr>
            </w:pPr>
            <w:r>
              <w:rPr>
                <w:rFonts w:ascii="Arial" w:hAnsi="Arial" w:cs="Arial"/>
                <w:color w:val="000000" w:themeColor="text1"/>
                <w:sz w:val="18"/>
                <w:szCs w:val="18"/>
                <w:lang w:eastAsia="ja-JP"/>
              </w:rPr>
              <w:t>See LOV’s</w:t>
            </w:r>
          </w:p>
        </w:tc>
      </w:tr>
      <w:tr w:rsidR="00660D44" w:rsidRPr="003C1E3D" w14:paraId="47D2C166" w14:textId="77777777" w:rsidTr="00ED1379">
        <w:trPr>
          <w:cantSplit/>
        </w:trPr>
        <w:tc>
          <w:tcPr>
            <w:tcW w:w="487" w:type="pct"/>
            <w:vAlign w:val="center"/>
          </w:tcPr>
          <w:p w14:paraId="201E5A23" w14:textId="734E63FC" w:rsidR="00660D44" w:rsidRPr="008C44E0" w:rsidRDefault="00660D44" w:rsidP="00ED1379">
            <w:pPr>
              <w:spacing w:before="60" w:after="60"/>
              <w:rPr>
                <w:rFonts w:ascii="Arial" w:hAnsi="Arial" w:cs="Arial"/>
                <w:color w:val="000000" w:themeColor="text1"/>
                <w:sz w:val="18"/>
                <w:szCs w:val="18"/>
                <w:lang w:eastAsia="ja-JP"/>
              </w:rPr>
            </w:pPr>
            <w:r w:rsidRPr="008C44E0">
              <w:rPr>
                <w:rFonts w:ascii="Arial" w:hAnsi="Arial" w:cs="Arial"/>
                <w:color w:val="000000" w:themeColor="text1"/>
                <w:sz w:val="18"/>
                <w:szCs w:val="18"/>
                <w:lang w:eastAsia="ja-JP"/>
              </w:rPr>
              <w:t>3.1.1.5</w:t>
            </w:r>
          </w:p>
        </w:tc>
        <w:tc>
          <w:tcPr>
            <w:tcW w:w="2212" w:type="pct"/>
          </w:tcPr>
          <w:p w14:paraId="4774AFCE" w14:textId="55D8EE74" w:rsidR="00660D44" w:rsidRPr="008C44E0" w:rsidRDefault="00BA4FD7" w:rsidP="00ED1379">
            <w:pPr>
              <w:spacing w:before="60" w:after="60"/>
              <w:rPr>
                <w:rFonts w:ascii="Arial" w:hAnsi="Arial" w:cs="Arial"/>
                <w:color w:val="000000" w:themeColor="text1"/>
                <w:sz w:val="18"/>
                <w:szCs w:val="18"/>
                <w:lang w:eastAsia="ja-JP"/>
              </w:rPr>
            </w:pPr>
            <w:r>
              <w:rPr>
                <w:rFonts w:ascii="Arial" w:hAnsi="Arial" w:cs="Arial"/>
                <w:color w:val="000000"/>
                <w:sz w:val="18"/>
                <w:szCs w:val="18"/>
              </w:rPr>
              <w:t>It</w:t>
            </w:r>
            <w:r w:rsidR="00660D44">
              <w:rPr>
                <w:rFonts w:ascii="Arial" w:hAnsi="Arial" w:cs="Arial"/>
                <w:color w:val="000000"/>
                <w:sz w:val="18"/>
                <w:szCs w:val="18"/>
              </w:rPr>
              <w:t xml:space="preserve"> is expected that every record on the</w:t>
            </w:r>
            <w:r w:rsidR="00660D44" w:rsidRPr="008C44E0">
              <w:rPr>
                <w:rFonts w:ascii="Arial" w:hAnsi="Arial" w:cs="Arial"/>
                <w:color w:val="000000"/>
                <w:sz w:val="18"/>
                <w:szCs w:val="18"/>
              </w:rPr>
              <w:t xml:space="preserve"> target file</w:t>
            </w:r>
            <w:r w:rsidR="00660D44">
              <w:rPr>
                <w:rFonts w:ascii="Arial" w:hAnsi="Arial" w:cs="Arial"/>
                <w:color w:val="000000"/>
                <w:sz w:val="18"/>
                <w:szCs w:val="18"/>
              </w:rPr>
              <w:t xml:space="preserve"> is</w:t>
            </w:r>
            <w:r w:rsidR="00660D44" w:rsidRPr="008C44E0">
              <w:rPr>
                <w:rFonts w:ascii="Arial" w:hAnsi="Arial" w:cs="Arial"/>
                <w:color w:val="000000"/>
                <w:sz w:val="18"/>
                <w:szCs w:val="18"/>
              </w:rPr>
              <w:t xml:space="preserve"> sent back </w:t>
            </w:r>
            <w:r w:rsidR="00660D44">
              <w:rPr>
                <w:rFonts w:ascii="Arial" w:hAnsi="Arial" w:cs="Arial"/>
                <w:color w:val="000000"/>
                <w:sz w:val="18"/>
                <w:szCs w:val="18"/>
              </w:rPr>
              <w:t>with an Action or Suppressed.</w:t>
            </w:r>
          </w:p>
        </w:tc>
        <w:tc>
          <w:tcPr>
            <w:tcW w:w="2301" w:type="pct"/>
          </w:tcPr>
          <w:p w14:paraId="7CED47BB" w14:textId="186E5BF2" w:rsidR="00660D44" w:rsidRDefault="0045271C" w:rsidP="00ED1379">
            <w:pPr>
              <w:spacing w:before="60" w:after="60"/>
              <w:rPr>
                <w:rFonts w:ascii="Arial" w:hAnsi="Arial" w:cs="Arial"/>
                <w:color w:val="000000" w:themeColor="text1"/>
                <w:sz w:val="18"/>
                <w:szCs w:val="18"/>
                <w:lang w:eastAsia="ja-JP"/>
              </w:rPr>
            </w:pPr>
            <w:r>
              <w:rPr>
                <w:rFonts w:ascii="Arial" w:hAnsi="Arial" w:cs="Arial"/>
                <w:color w:val="000000" w:themeColor="text1"/>
                <w:sz w:val="18"/>
                <w:szCs w:val="18"/>
                <w:lang w:eastAsia="ja-JP"/>
              </w:rPr>
              <w:t xml:space="preserve">B) </w:t>
            </w:r>
            <w:r w:rsidR="002D00C6">
              <w:rPr>
                <w:rFonts w:ascii="Arial" w:hAnsi="Arial" w:cs="Arial"/>
                <w:b/>
                <w:color w:val="000000" w:themeColor="text1"/>
                <w:sz w:val="18"/>
                <w:szCs w:val="18"/>
                <w:lang w:eastAsia="ja-JP"/>
              </w:rPr>
              <w:t>Yes.</w:t>
            </w:r>
          </w:p>
          <w:p w14:paraId="4BE5A546" w14:textId="5BBF9A56" w:rsidR="0045271C" w:rsidRDefault="0045271C" w:rsidP="00ED1379">
            <w:pPr>
              <w:spacing w:before="60" w:after="60"/>
              <w:rPr>
                <w:rFonts w:ascii="Arial" w:hAnsi="Arial" w:cs="Arial"/>
                <w:color w:val="000000" w:themeColor="text1"/>
                <w:sz w:val="18"/>
                <w:szCs w:val="18"/>
                <w:lang w:eastAsia="ja-JP"/>
              </w:rPr>
            </w:pPr>
            <w:r>
              <w:rPr>
                <w:rFonts w:ascii="Arial" w:hAnsi="Arial" w:cs="Arial"/>
                <w:color w:val="000000" w:themeColor="text1"/>
                <w:sz w:val="18"/>
                <w:szCs w:val="18"/>
                <w:lang w:eastAsia="ja-JP"/>
              </w:rPr>
              <w:t xml:space="preserve">C) </w:t>
            </w:r>
            <w:r w:rsidR="002D00C6">
              <w:rPr>
                <w:rFonts w:ascii="Arial" w:hAnsi="Arial" w:cs="Arial"/>
                <w:b/>
                <w:color w:val="000000" w:themeColor="text1"/>
                <w:sz w:val="18"/>
                <w:szCs w:val="18"/>
                <w:lang w:eastAsia="ja-JP"/>
              </w:rPr>
              <w:t>Yes.</w:t>
            </w:r>
          </w:p>
          <w:p w14:paraId="6289496D" w14:textId="421D8212" w:rsidR="0045271C" w:rsidRPr="008C44E0" w:rsidRDefault="0045271C" w:rsidP="00ED1379">
            <w:pPr>
              <w:spacing w:before="60" w:after="60"/>
              <w:rPr>
                <w:rFonts w:ascii="Arial" w:hAnsi="Arial" w:cs="Arial"/>
                <w:color w:val="000000" w:themeColor="text1"/>
                <w:sz w:val="18"/>
                <w:szCs w:val="18"/>
                <w:lang w:eastAsia="ja-JP"/>
              </w:rPr>
            </w:pPr>
            <w:r>
              <w:rPr>
                <w:rFonts w:ascii="Arial" w:hAnsi="Arial" w:cs="Arial"/>
                <w:color w:val="000000" w:themeColor="text1"/>
                <w:sz w:val="18"/>
                <w:szCs w:val="18"/>
                <w:lang w:eastAsia="ja-JP"/>
              </w:rPr>
              <w:t xml:space="preserve">D) </w:t>
            </w:r>
            <w:r w:rsidR="002D00C6">
              <w:rPr>
                <w:rFonts w:ascii="Arial" w:hAnsi="Arial" w:cs="Arial"/>
                <w:b/>
                <w:color w:val="000000" w:themeColor="text1"/>
                <w:sz w:val="18"/>
                <w:szCs w:val="18"/>
                <w:lang w:eastAsia="ja-JP"/>
              </w:rPr>
              <w:t>Yes.</w:t>
            </w:r>
          </w:p>
        </w:tc>
      </w:tr>
      <w:tr w:rsidR="00660D44" w:rsidRPr="003C1E3D" w14:paraId="192A7782" w14:textId="77777777" w:rsidTr="00ED1379">
        <w:trPr>
          <w:cantSplit/>
        </w:trPr>
        <w:tc>
          <w:tcPr>
            <w:tcW w:w="487" w:type="pct"/>
            <w:vAlign w:val="center"/>
          </w:tcPr>
          <w:p w14:paraId="7B5247FC" w14:textId="44025D06" w:rsidR="00660D44" w:rsidRPr="008C44E0" w:rsidRDefault="00660D44" w:rsidP="00ED1379">
            <w:pPr>
              <w:spacing w:before="60" w:after="60"/>
              <w:rPr>
                <w:rFonts w:ascii="Arial" w:hAnsi="Arial" w:cs="Arial"/>
                <w:color w:val="000000" w:themeColor="text1"/>
                <w:sz w:val="18"/>
                <w:szCs w:val="18"/>
                <w:lang w:eastAsia="ja-JP"/>
              </w:rPr>
            </w:pPr>
            <w:r w:rsidRPr="008C44E0">
              <w:rPr>
                <w:rFonts w:ascii="Arial" w:hAnsi="Arial" w:cs="Arial"/>
                <w:color w:val="000000" w:themeColor="text1"/>
                <w:sz w:val="18"/>
                <w:szCs w:val="18"/>
                <w:lang w:eastAsia="ja-JP"/>
              </w:rPr>
              <w:t>3.1.1.6</w:t>
            </w:r>
          </w:p>
        </w:tc>
        <w:tc>
          <w:tcPr>
            <w:tcW w:w="2212" w:type="pct"/>
          </w:tcPr>
          <w:p w14:paraId="1EA077E6" w14:textId="79C58369" w:rsidR="00660D44" w:rsidRPr="008C44E0" w:rsidRDefault="00660D44" w:rsidP="00ED1379">
            <w:pPr>
              <w:spacing w:before="60" w:after="60"/>
              <w:rPr>
                <w:rFonts w:ascii="Arial" w:hAnsi="Arial" w:cs="Arial"/>
                <w:color w:val="000000" w:themeColor="text1"/>
                <w:sz w:val="18"/>
                <w:szCs w:val="18"/>
              </w:rPr>
            </w:pPr>
            <w:r>
              <w:rPr>
                <w:rFonts w:ascii="Arial" w:hAnsi="Arial" w:cs="Arial"/>
                <w:color w:val="000000" w:themeColor="text1"/>
                <w:sz w:val="18"/>
                <w:szCs w:val="18"/>
                <w:lang w:eastAsia="ja-JP"/>
              </w:rPr>
              <w:t>Are Non-Targets included in the Response data?</w:t>
            </w:r>
          </w:p>
        </w:tc>
        <w:tc>
          <w:tcPr>
            <w:tcW w:w="2301" w:type="pct"/>
          </w:tcPr>
          <w:p w14:paraId="163B7FB4" w14:textId="77777777" w:rsidR="00660D44" w:rsidRDefault="0045271C" w:rsidP="00ED1379">
            <w:pPr>
              <w:spacing w:before="60" w:after="60"/>
              <w:rPr>
                <w:rFonts w:ascii="Arial" w:hAnsi="Arial" w:cs="Arial"/>
                <w:color w:val="000000" w:themeColor="text1"/>
                <w:sz w:val="18"/>
                <w:szCs w:val="18"/>
                <w:lang w:eastAsia="ja-JP"/>
              </w:rPr>
            </w:pPr>
            <w:r>
              <w:rPr>
                <w:rFonts w:ascii="Arial" w:hAnsi="Arial" w:cs="Arial"/>
                <w:color w:val="000000" w:themeColor="text1"/>
                <w:sz w:val="18"/>
                <w:szCs w:val="18"/>
                <w:lang w:eastAsia="ja-JP"/>
              </w:rPr>
              <w:t>No.</w:t>
            </w:r>
          </w:p>
          <w:p w14:paraId="11C3B2A1" w14:textId="77777777" w:rsidR="007075B6" w:rsidRDefault="007075B6" w:rsidP="00ED1379">
            <w:pPr>
              <w:spacing w:before="60" w:after="60"/>
              <w:rPr>
                <w:rFonts w:ascii="Arial" w:hAnsi="Arial" w:cs="Arial"/>
                <w:color w:val="000000" w:themeColor="text1"/>
                <w:sz w:val="18"/>
                <w:szCs w:val="18"/>
                <w:lang w:eastAsia="ja-JP"/>
              </w:rPr>
            </w:pPr>
            <w:r>
              <w:rPr>
                <w:rFonts w:ascii="Arial" w:hAnsi="Arial" w:cs="Arial"/>
                <w:color w:val="000000" w:themeColor="text1"/>
                <w:sz w:val="18"/>
                <w:szCs w:val="18"/>
                <w:lang w:eastAsia="ja-JP"/>
              </w:rPr>
              <w:t>Can supplement campaigns, but do not supply HCP level data back.</w:t>
            </w:r>
          </w:p>
          <w:p w14:paraId="4AA438F9" w14:textId="2C7361B2" w:rsidR="007075B6" w:rsidRPr="008C44E0" w:rsidRDefault="007075B6" w:rsidP="00ED1379">
            <w:pPr>
              <w:spacing w:before="60" w:after="60"/>
              <w:rPr>
                <w:rFonts w:ascii="Arial" w:hAnsi="Arial" w:cs="Arial"/>
                <w:color w:val="000000" w:themeColor="text1"/>
                <w:sz w:val="18"/>
                <w:szCs w:val="18"/>
              </w:rPr>
            </w:pPr>
            <w:r>
              <w:rPr>
                <w:rFonts w:ascii="Arial" w:hAnsi="Arial" w:cs="Arial"/>
                <w:color w:val="000000" w:themeColor="text1"/>
                <w:sz w:val="18"/>
                <w:szCs w:val="18"/>
                <w:lang w:eastAsia="ja-JP"/>
              </w:rPr>
              <w:t>Most programs are 100% list match.</w:t>
            </w:r>
          </w:p>
        </w:tc>
      </w:tr>
      <w:tr w:rsidR="00660D44" w:rsidRPr="003C1E3D" w14:paraId="1B7C1D9D" w14:textId="77777777" w:rsidTr="00ED1379">
        <w:trPr>
          <w:cantSplit/>
        </w:trPr>
        <w:tc>
          <w:tcPr>
            <w:tcW w:w="487" w:type="pct"/>
            <w:vAlign w:val="center"/>
          </w:tcPr>
          <w:p w14:paraId="0D3781E8" w14:textId="1BA88E9A" w:rsidR="00660D44" w:rsidRPr="008C44E0" w:rsidRDefault="00660D44" w:rsidP="00ED1379">
            <w:pPr>
              <w:spacing w:before="60" w:after="60"/>
              <w:rPr>
                <w:rFonts w:ascii="Arial" w:hAnsi="Arial" w:cs="Arial"/>
                <w:color w:val="000000" w:themeColor="text1"/>
                <w:sz w:val="18"/>
                <w:szCs w:val="18"/>
                <w:lang w:eastAsia="ja-JP"/>
              </w:rPr>
            </w:pPr>
            <w:r w:rsidRPr="008C44E0">
              <w:rPr>
                <w:rFonts w:ascii="Arial" w:hAnsi="Arial" w:cs="Arial"/>
                <w:color w:val="000000" w:themeColor="text1"/>
                <w:sz w:val="18"/>
                <w:szCs w:val="18"/>
                <w:lang w:eastAsia="ja-JP"/>
              </w:rPr>
              <w:t>3.1.1.7</w:t>
            </w:r>
          </w:p>
        </w:tc>
        <w:tc>
          <w:tcPr>
            <w:tcW w:w="2212" w:type="pct"/>
          </w:tcPr>
          <w:p w14:paraId="257F664B" w14:textId="60EA49C6" w:rsidR="00660D44" w:rsidRPr="008C44E0" w:rsidRDefault="00660D44" w:rsidP="00ED1379">
            <w:pPr>
              <w:spacing w:before="60" w:after="60"/>
              <w:rPr>
                <w:rFonts w:ascii="Arial" w:hAnsi="Arial" w:cs="Arial"/>
                <w:color w:val="000000" w:themeColor="text1"/>
                <w:sz w:val="18"/>
                <w:szCs w:val="18"/>
                <w:lang w:eastAsia="ja-JP"/>
              </w:rPr>
            </w:pPr>
            <w:r>
              <w:rPr>
                <w:rFonts w:ascii="Arial" w:hAnsi="Arial" w:cs="Arial"/>
                <w:color w:val="000000"/>
                <w:sz w:val="18"/>
                <w:szCs w:val="18"/>
              </w:rPr>
              <w:t>How do records get</w:t>
            </w:r>
            <w:r w:rsidRPr="008C44E0">
              <w:rPr>
                <w:rFonts w:ascii="Arial" w:hAnsi="Arial" w:cs="Arial"/>
                <w:color w:val="000000"/>
                <w:sz w:val="18"/>
                <w:szCs w:val="18"/>
              </w:rPr>
              <w:t xml:space="preserve"> uniquely identified for each file that is sent?</w:t>
            </w:r>
            <w:r>
              <w:rPr>
                <w:rFonts w:ascii="Arial" w:hAnsi="Arial" w:cs="Arial"/>
                <w:color w:val="000000"/>
                <w:sz w:val="18"/>
                <w:szCs w:val="18"/>
              </w:rPr>
              <w:t xml:space="preserve"> (Is there a single Action Date?)</w:t>
            </w:r>
          </w:p>
        </w:tc>
        <w:tc>
          <w:tcPr>
            <w:tcW w:w="2301" w:type="pct"/>
          </w:tcPr>
          <w:p w14:paraId="171D1363" w14:textId="181F67B8" w:rsidR="00660D44" w:rsidRDefault="0022173E" w:rsidP="00660D44">
            <w:pPr>
              <w:spacing w:before="60" w:after="60"/>
              <w:rPr>
                <w:rFonts w:ascii="Arial" w:hAnsi="Arial" w:cs="Arial"/>
                <w:color w:val="000000"/>
                <w:sz w:val="18"/>
                <w:szCs w:val="18"/>
              </w:rPr>
            </w:pPr>
            <w:r>
              <w:rPr>
                <w:rFonts w:ascii="Arial" w:hAnsi="Arial" w:cs="Arial"/>
                <w:color w:val="000000"/>
                <w:sz w:val="18"/>
                <w:szCs w:val="18"/>
              </w:rPr>
              <w:t>Prefer o</w:t>
            </w:r>
            <w:r w:rsidR="00660D44" w:rsidRPr="008C44E0">
              <w:rPr>
                <w:rFonts w:ascii="Arial" w:hAnsi="Arial" w:cs="Arial"/>
                <w:color w:val="000000"/>
                <w:sz w:val="18"/>
                <w:szCs w:val="18"/>
              </w:rPr>
              <w:t>ne record per User_Action per HCP</w:t>
            </w:r>
          </w:p>
          <w:p w14:paraId="38D6E4C5" w14:textId="77777777" w:rsidR="007075B6" w:rsidRPr="002D00C6" w:rsidRDefault="007075B6" w:rsidP="00ED1379">
            <w:pPr>
              <w:spacing w:before="60" w:after="60"/>
              <w:rPr>
                <w:rFonts w:ascii="Arial" w:hAnsi="Arial" w:cs="Arial"/>
                <w:color w:val="000000"/>
                <w:sz w:val="18"/>
                <w:szCs w:val="18"/>
              </w:rPr>
            </w:pPr>
            <w:r w:rsidRPr="002D00C6">
              <w:rPr>
                <w:rFonts w:ascii="Arial" w:hAnsi="Arial" w:cs="Arial"/>
                <w:color w:val="000000"/>
                <w:sz w:val="18"/>
                <w:szCs w:val="18"/>
              </w:rPr>
              <w:t>Currently only time stamping last action.</w:t>
            </w:r>
          </w:p>
          <w:p w14:paraId="238409E3" w14:textId="17E6FA60" w:rsidR="00284840" w:rsidRPr="007075B6" w:rsidRDefault="00284840" w:rsidP="00ED1379">
            <w:pPr>
              <w:spacing w:before="60" w:after="60"/>
              <w:rPr>
                <w:rFonts w:ascii="Arial" w:hAnsi="Arial" w:cs="Arial"/>
                <w:b/>
                <w:color w:val="000000" w:themeColor="text1"/>
                <w:sz w:val="18"/>
                <w:szCs w:val="18"/>
                <w:lang w:eastAsia="ja-JP"/>
              </w:rPr>
            </w:pPr>
            <w:r w:rsidRPr="002D00C6">
              <w:rPr>
                <w:rFonts w:ascii="Arial" w:hAnsi="Arial" w:cs="Arial"/>
                <w:color w:val="000000"/>
                <w:sz w:val="18"/>
                <w:szCs w:val="18"/>
              </w:rPr>
              <w:t>TBD.  Can we get date/record for all Actions?</w:t>
            </w:r>
            <w:r w:rsidR="002D00C6">
              <w:rPr>
                <w:rFonts w:ascii="Arial" w:hAnsi="Arial" w:cs="Arial"/>
                <w:b/>
                <w:color w:val="000000"/>
                <w:sz w:val="18"/>
                <w:szCs w:val="18"/>
              </w:rPr>
              <w:t xml:space="preserve"> Yes.</w:t>
            </w:r>
            <w:r w:rsidR="00B30DE4">
              <w:rPr>
                <w:rFonts w:ascii="Arial" w:hAnsi="Arial" w:cs="Arial"/>
                <w:b/>
                <w:color w:val="000000"/>
                <w:sz w:val="18"/>
                <w:szCs w:val="18"/>
              </w:rPr>
              <w:t xml:space="preserve">  To be confirmed.</w:t>
            </w:r>
          </w:p>
        </w:tc>
      </w:tr>
      <w:tr w:rsidR="00660D44" w:rsidRPr="003C1E3D" w14:paraId="6BE19355" w14:textId="77777777" w:rsidTr="00ED1379">
        <w:trPr>
          <w:cantSplit/>
        </w:trPr>
        <w:tc>
          <w:tcPr>
            <w:tcW w:w="487" w:type="pct"/>
            <w:vAlign w:val="center"/>
          </w:tcPr>
          <w:p w14:paraId="0388C2D7" w14:textId="77777777" w:rsidR="00660D44" w:rsidRPr="008C44E0" w:rsidRDefault="00660D44" w:rsidP="00ED1379">
            <w:pPr>
              <w:spacing w:before="60" w:after="60"/>
              <w:rPr>
                <w:rFonts w:ascii="Arial" w:hAnsi="Arial" w:cs="Arial"/>
                <w:color w:val="000000" w:themeColor="text1"/>
                <w:sz w:val="18"/>
                <w:szCs w:val="18"/>
                <w:lang w:eastAsia="ja-JP"/>
              </w:rPr>
            </w:pPr>
            <w:r w:rsidRPr="008C44E0">
              <w:rPr>
                <w:rFonts w:ascii="Arial" w:hAnsi="Arial" w:cs="Arial"/>
                <w:color w:val="000000" w:themeColor="text1"/>
                <w:sz w:val="18"/>
                <w:szCs w:val="18"/>
                <w:lang w:eastAsia="ja-JP"/>
              </w:rPr>
              <w:t>3.1.1.8</w:t>
            </w:r>
          </w:p>
        </w:tc>
        <w:tc>
          <w:tcPr>
            <w:tcW w:w="2212" w:type="pct"/>
          </w:tcPr>
          <w:p w14:paraId="51B8ABE2" w14:textId="77777777" w:rsidR="00660D44" w:rsidRDefault="00660D44" w:rsidP="00ED1379">
            <w:pPr>
              <w:spacing w:before="60" w:after="60"/>
              <w:rPr>
                <w:rFonts w:ascii="Arial" w:hAnsi="Arial" w:cs="Arial"/>
                <w:color w:val="000000" w:themeColor="text1"/>
                <w:sz w:val="18"/>
                <w:szCs w:val="18"/>
              </w:rPr>
            </w:pPr>
            <w:r w:rsidRPr="008C44E0">
              <w:rPr>
                <w:rFonts w:ascii="Arial" w:hAnsi="Arial" w:cs="Arial"/>
                <w:color w:val="000000" w:themeColor="text1"/>
                <w:sz w:val="18"/>
                <w:szCs w:val="18"/>
              </w:rPr>
              <w:t>Are Waves reported</w:t>
            </w:r>
            <w:r>
              <w:rPr>
                <w:rFonts w:ascii="Arial" w:hAnsi="Arial" w:cs="Arial"/>
                <w:color w:val="000000" w:themeColor="text1"/>
                <w:sz w:val="18"/>
                <w:szCs w:val="18"/>
              </w:rPr>
              <w:t>?</w:t>
            </w:r>
          </w:p>
          <w:p w14:paraId="30A76B6D" w14:textId="0030F17D" w:rsidR="007075B6" w:rsidRPr="008C44E0" w:rsidRDefault="007075B6" w:rsidP="00ED1379">
            <w:pPr>
              <w:spacing w:before="60" w:after="60"/>
              <w:rPr>
                <w:rFonts w:ascii="Arial" w:hAnsi="Arial" w:cs="Arial"/>
                <w:color w:val="000000" w:themeColor="text1"/>
                <w:sz w:val="18"/>
                <w:szCs w:val="18"/>
              </w:rPr>
            </w:pPr>
            <w:r>
              <w:rPr>
                <w:rFonts w:ascii="Arial" w:hAnsi="Arial" w:cs="Arial"/>
                <w:color w:val="000000" w:themeColor="text1"/>
                <w:sz w:val="18"/>
                <w:szCs w:val="18"/>
              </w:rPr>
              <w:t>Wave is resend of same tactic.</w:t>
            </w:r>
          </w:p>
        </w:tc>
        <w:tc>
          <w:tcPr>
            <w:tcW w:w="2301" w:type="pct"/>
          </w:tcPr>
          <w:p w14:paraId="21D10CB7" w14:textId="3FB9B099" w:rsidR="00660D44" w:rsidRPr="008C44E0" w:rsidRDefault="007075B6" w:rsidP="00ED1379">
            <w:pPr>
              <w:spacing w:before="60" w:after="60"/>
              <w:rPr>
                <w:rFonts w:ascii="Arial" w:hAnsi="Arial" w:cs="Arial"/>
                <w:color w:val="000000" w:themeColor="text1"/>
                <w:sz w:val="18"/>
                <w:szCs w:val="18"/>
              </w:rPr>
            </w:pPr>
            <w:r>
              <w:rPr>
                <w:rFonts w:ascii="Arial" w:hAnsi="Arial" w:cs="Arial"/>
                <w:color w:val="000000" w:themeColor="text1"/>
                <w:sz w:val="18"/>
                <w:szCs w:val="18"/>
              </w:rPr>
              <w:t xml:space="preserve">Yes.  Through Asset ID (tactic ID)  </w:t>
            </w:r>
          </w:p>
        </w:tc>
      </w:tr>
      <w:tr w:rsidR="00660D44" w:rsidRPr="003C1E3D" w14:paraId="71708FD7" w14:textId="77777777" w:rsidTr="00ED1379">
        <w:trPr>
          <w:cantSplit/>
        </w:trPr>
        <w:tc>
          <w:tcPr>
            <w:tcW w:w="487" w:type="pct"/>
            <w:vAlign w:val="center"/>
          </w:tcPr>
          <w:p w14:paraId="47DE0F53" w14:textId="77777777" w:rsidR="00660D44" w:rsidRPr="008C44E0" w:rsidRDefault="00660D44" w:rsidP="00ED1379">
            <w:pPr>
              <w:spacing w:before="60" w:after="60"/>
              <w:rPr>
                <w:rFonts w:ascii="Arial" w:hAnsi="Arial" w:cs="Arial"/>
                <w:color w:val="000000" w:themeColor="text1"/>
                <w:sz w:val="18"/>
                <w:szCs w:val="18"/>
                <w:lang w:eastAsia="ja-JP"/>
              </w:rPr>
            </w:pPr>
            <w:r w:rsidRPr="008C44E0">
              <w:rPr>
                <w:rFonts w:ascii="Arial" w:hAnsi="Arial" w:cs="Arial"/>
                <w:color w:val="000000" w:themeColor="text1"/>
                <w:sz w:val="18"/>
                <w:szCs w:val="18"/>
                <w:lang w:eastAsia="ja-JP"/>
              </w:rPr>
              <w:t>3.1.1.9</w:t>
            </w:r>
          </w:p>
        </w:tc>
        <w:tc>
          <w:tcPr>
            <w:tcW w:w="2212" w:type="pct"/>
          </w:tcPr>
          <w:p w14:paraId="2CFECF20" w14:textId="5BC01BF7" w:rsidR="00660D44" w:rsidRPr="008C44E0" w:rsidRDefault="00660D44" w:rsidP="00ED1379">
            <w:pPr>
              <w:spacing w:before="60" w:after="60"/>
              <w:rPr>
                <w:rFonts w:ascii="Arial" w:hAnsi="Arial" w:cs="Arial"/>
                <w:color w:val="000000" w:themeColor="text1"/>
                <w:sz w:val="18"/>
                <w:szCs w:val="18"/>
              </w:rPr>
            </w:pPr>
            <w:r w:rsidRPr="008C44E0">
              <w:rPr>
                <w:rFonts w:ascii="Arial" w:hAnsi="Arial" w:cs="Arial"/>
                <w:color w:val="000000" w:themeColor="text1"/>
                <w:sz w:val="18"/>
                <w:szCs w:val="18"/>
              </w:rPr>
              <w:t>Are Resends reported?</w:t>
            </w:r>
          </w:p>
        </w:tc>
        <w:tc>
          <w:tcPr>
            <w:tcW w:w="2301" w:type="pct"/>
          </w:tcPr>
          <w:p w14:paraId="465CCEA6" w14:textId="0C852865" w:rsidR="00660D44" w:rsidRPr="008C44E0" w:rsidRDefault="007075B6" w:rsidP="00ED1379">
            <w:pPr>
              <w:spacing w:before="60" w:after="60"/>
              <w:rPr>
                <w:rFonts w:ascii="Arial" w:hAnsi="Arial" w:cs="Arial"/>
                <w:color w:val="000000" w:themeColor="text1"/>
                <w:sz w:val="18"/>
                <w:szCs w:val="18"/>
              </w:rPr>
            </w:pPr>
            <w:r>
              <w:rPr>
                <w:rFonts w:ascii="Arial" w:hAnsi="Arial" w:cs="Arial"/>
                <w:color w:val="000000" w:themeColor="text1"/>
                <w:sz w:val="18"/>
                <w:szCs w:val="18"/>
              </w:rPr>
              <w:t>No.</w:t>
            </w:r>
          </w:p>
        </w:tc>
      </w:tr>
      <w:tr w:rsidR="00660D44" w:rsidRPr="003C1E3D" w14:paraId="7BD5826D" w14:textId="77777777" w:rsidTr="00ED1379">
        <w:trPr>
          <w:cantSplit/>
        </w:trPr>
        <w:tc>
          <w:tcPr>
            <w:tcW w:w="487" w:type="pct"/>
            <w:vAlign w:val="center"/>
          </w:tcPr>
          <w:p w14:paraId="064B2DA2" w14:textId="77777777" w:rsidR="00660D44" w:rsidRPr="008C44E0" w:rsidRDefault="00660D44" w:rsidP="00ED1379">
            <w:pPr>
              <w:spacing w:before="60" w:after="60"/>
              <w:rPr>
                <w:rFonts w:ascii="Arial" w:hAnsi="Arial" w:cs="Arial"/>
                <w:color w:val="000000" w:themeColor="text1"/>
                <w:sz w:val="18"/>
                <w:szCs w:val="18"/>
                <w:lang w:eastAsia="ja-JP"/>
              </w:rPr>
            </w:pPr>
            <w:r>
              <w:rPr>
                <w:rFonts w:ascii="Arial" w:hAnsi="Arial" w:cs="Arial"/>
                <w:color w:val="000000" w:themeColor="text1"/>
                <w:sz w:val="18"/>
                <w:szCs w:val="18"/>
                <w:lang w:eastAsia="ja-JP"/>
              </w:rPr>
              <w:t>3.1.1.10</w:t>
            </w:r>
          </w:p>
        </w:tc>
        <w:tc>
          <w:tcPr>
            <w:tcW w:w="2212" w:type="pct"/>
          </w:tcPr>
          <w:p w14:paraId="0D22635E" w14:textId="6514773F" w:rsidR="00660D44" w:rsidRPr="008C44E0" w:rsidRDefault="00660D44" w:rsidP="006E4F84">
            <w:pPr>
              <w:spacing w:before="60" w:after="60"/>
              <w:rPr>
                <w:rFonts w:ascii="Arial" w:hAnsi="Arial" w:cs="Arial"/>
                <w:color w:val="000000" w:themeColor="text1"/>
                <w:sz w:val="18"/>
                <w:szCs w:val="18"/>
              </w:rPr>
            </w:pPr>
            <w:r>
              <w:rPr>
                <w:rFonts w:ascii="Arial" w:eastAsia="Symbol" w:hAnsi="Arial" w:cs="Arial"/>
                <w:color w:val="000000"/>
                <w:sz w:val="18"/>
                <w:szCs w:val="18"/>
              </w:rPr>
              <w:t>A</w:t>
            </w:r>
            <w:r w:rsidRPr="003C1E3D">
              <w:rPr>
                <w:rFonts w:ascii="Arial" w:eastAsia="Symbol" w:hAnsi="Arial" w:cs="Arial"/>
                <w:color w:val="000000"/>
                <w:sz w:val="18"/>
                <w:szCs w:val="18"/>
              </w:rPr>
              <w:t xml:space="preserve">re Soft/Hard bounces </w:t>
            </w:r>
            <w:r>
              <w:rPr>
                <w:rFonts w:ascii="Arial" w:eastAsia="Symbol" w:hAnsi="Arial" w:cs="Arial"/>
                <w:color w:val="000000"/>
                <w:sz w:val="18"/>
                <w:szCs w:val="18"/>
              </w:rPr>
              <w:t>reported</w:t>
            </w:r>
            <w:r w:rsidRPr="003C1E3D">
              <w:rPr>
                <w:rFonts w:ascii="Arial" w:eastAsia="Symbol" w:hAnsi="Arial" w:cs="Arial"/>
                <w:color w:val="000000"/>
                <w:sz w:val="18"/>
                <w:szCs w:val="18"/>
              </w:rPr>
              <w:t xml:space="preserve">?  </w:t>
            </w:r>
            <w:r>
              <w:rPr>
                <w:rFonts w:ascii="Arial" w:eastAsia="Symbol" w:hAnsi="Arial" w:cs="Arial"/>
                <w:color w:val="000000"/>
                <w:sz w:val="18"/>
                <w:szCs w:val="18"/>
              </w:rPr>
              <w:t>If yes, h</w:t>
            </w:r>
            <w:r w:rsidRPr="003C1E3D">
              <w:rPr>
                <w:rFonts w:ascii="Arial" w:eastAsia="Symbol" w:hAnsi="Arial" w:cs="Arial"/>
                <w:color w:val="000000"/>
                <w:sz w:val="18"/>
                <w:szCs w:val="18"/>
              </w:rPr>
              <w:t>ow do they impact subsequent waves/resends or action codes?</w:t>
            </w:r>
          </w:p>
        </w:tc>
        <w:tc>
          <w:tcPr>
            <w:tcW w:w="2301" w:type="pct"/>
          </w:tcPr>
          <w:p w14:paraId="7B4AB382" w14:textId="27DF2A34" w:rsidR="00660D44" w:rsidRPr="008C44E0" w:rsidRDefault="007075B6" w:rsidP="00ED1379">
            <w:pPr>
              <w:spacing w:before="60" w:after="60"/>
              <w:rPr>
                <w:rFonts w:ascii="Arial" w:hAnsi="Arial" w:cs="Arial"/>
                <w:color w:val="000000" w:themeColor="text1"/>
                <w:sz w:val="18"/>
                <w:szCs w:val="18"/>
              </w:rPr>
            </w:pPr>
            <w:r>
              <w:rPr>
                <w:rFonts w:ascii="Arial" w:hAnsi="Arial" w:cs="Arial"/>
                <w:color w:val="000000" w:themeColor="text1"/>
                <w:sz w:val="18"/>
                <w:szCs w:val="18"/>
              </w:rPr>
              <w:t>No.</w:t>
            </w:r>
          </w:p>
        </w:tc>
      </w:tr>
      <w:tr w:rsidR="00660D44" w:rsidRPr="003C1E3D" w14:paraId="77D33F43" w14:textId="77777777" w:rsidTr="00ED1379">
        <w:trPr>
          <w:cantSplit/>
        </w:trPr>
        <w:tc>
          <w:tcPr>
            <w:tcW w:w="487" w:type="pct"/>
            <w:vAlign w:val="center"/>
          </w:tcPr>
          <w:p w14:paraId="48F987B5" w14:textId="77777777" w:rsidR="00660D44" w:rsidRPr="008C44E0" w:rsidRDefault="00660D44" w:rsidP="00ED1379">
            <w:pPr>
              <w:spacing w:before="60" w:after="60"/>
              <w:rPr>
                <w:rFonts w:ascii="Arial" w:hAnsi="Arial" w:cs="Arial"/>
                <w:color w:val="000000" w:themeColor="text1"/>
                <w:sz w:val="18"/>
                <w:szCs w:val="18"/>
                <w:lang w:eastAsia="ja-JP"/>
              </w:rPr>
            </w:pPr>
            <w:r>
              <w:rPr>
                <w:rFonts w:ascii="Arial" w:hAnsi="Arial" w:cs="Arial"/>
                <w:color w:val="000000" w:themeColor="text1"/>
                <w:sz w:val="18"/>
                <w:szCs w:val="18"/>
                <w:lang w:eastAsia="ja-JP"/>
              </w:rPr>
              <w:t>3.1.1.11</w:t>
            </w:r>
          </w:p>
        </w:tc>
        <w:tc>
          <w:tcPr>
            <w:tcW w:w="2212" w:type="pct"/>
          </w:tcPr>
          <w:p w14:paraId="27D80B30" w14:textId="7BCC83F4" w:rsidR="00660D44" w:rsidRPr="008C44E0" w:rsidRDefault="00FA0107" w:rsidP="008366EC">
            <w:pPr>
              <w:spacing w:before="60" w:after="60"/>
              <w:rPr>
                <w:rFonts w:ascii="Arial" w:hAnsi="Arial" w:cs="Arial"/>
                <w:color w:val="000000" w:themeColor="text1"/>
                <w:sz w:val="18"/>
                <w:szCs w:val="18"/>
              </w:rPr>
            </w:pPr>
            <w:r>
              <w:rPr>
                <w:rFonts w:ascii="Arial" w:hAnsi="Arial" w:cs="Arial"/>
                <w:color w:val="000000" w:themeColor="text1"/>
                <w:sz w:val="18"/>
                <w:szCs w:val="18"/>
              </w:rPr>
              <w:t xml:space="preserve">It </w:t>
            </w:r>
            <w:r w:rsidR="00660D44">
              <w:rPr>
                <w:rFonts w:ascii="Arial" w:hAnsi="Arial" w:cs="Arial"/>
                <w:color w:val="000000" w:themeColor="text1"/>
                <w:sz w:val="18"/>
                <w:szCs w:val="18"/>
              </w:rPr>
              <w:t xml:space="preserve">is </w:t>
            </w:r>
            <w:r w:rsidR="008366EC">
              <w:rPr>
                <w:rFonts w:ascii="Arial" w:hAnsi="Arial" w:cs="Arial"/>
                <w:color w:val="000000" w:themeColor="text1"/>
                <w:sz w:val="18"/>
                <w:szCs w:val="18"/>
              </w:rPr>
              <w:t>requested the data files contain</w:t>
            </w:r>
            <w:r w:rsidR="00660D44">
              <w:rPr>
                <w:rFonts w:ascii="Arial" w:hAnsi="Arial" w:cs="Arial"/>
                <w:color w:val="000000" w:themeColor="text1"/>
                <w:sz w:val="18"/>
                <w:szCs w:val="18"/>
              </w:rPr>
              <w:t xml:space="preserve"> Delta</w:t>
            </w:r>
            <w:r w:rsidR="008366EC">
              <w:rPr>
                <w:rFonts w:ascii="Arial" w:hAnsi="Arial" w:cs="Arial"/>
                <w:color w:val="000000" w:themeColor="text1"/>
                <w:sz w:val="18"/>
                <w:szCs w:val="18"/>
              </w:rPr>
              <w:t xml:space="preserve"> data ranges</w:t>
            </w:r>
            <w:r w:rsidR="00660D44">
              <w:rPr>
                <w:rFonts w:ascii="Arial" w:hAnsi="Arial" w:cs="Arial"/>
                <w:color w:val="000000" w:themeColor="text1"/>
                <w:sz w:val="18"/>
                <w:szCs w:val="18"/>
              </w:rPr>
              <w:t>, not FULL at end of campaign.</w:t>
            </w:r>
          </w:p>
        </w:tc>
        <w:tc>
          <w:tcPr>
            <w:tcW w:w="2301" w:type="pct"/>
          </w:tcPr>
          <w:p w14:paraId="0A955B71" w14:textId="77777777" w:rsidR="00660D44" w:rsidRDefault="005A76A2" w:rsidP="00ED1379">
            <w:pPr>
              <w:spacing w:before="60" w:after="60"/>
              <w:rPr>
                <w:rFonts w:ascii="Arial" w:hAnsi="Arial" w:cs="Arial"/>
                <w:color w:val="000000" w:themeColor="text1"/>
                <w:sz w:val="18"/>
                <w:szCs w:val="18"/>
              </w:rPr>
            </w:pPr>
            <w:r>
              <w:rPr>
                <w:rFonts w:ascii="Arial" w:hAnsi="Arial" w:cs="Arial"/>
                <w:color w:val="000000" w:themeColor="text1"/>
                <w:sz w:val="18"/>
                <w:szCs w:val="18"/>
              </w:rPr>
              <w:t>Will be Delta.</w:t>
            </w:r>
          </w:p>
          <w:p w14:paraId="6C7FA469" w14:textId="1EE1AE62" w:rsidR="005A76A2" w:rsidRPr="008C44E0" w:rsidRDefault="005A76A2" w:rsidP="00ED1379">
            <w:pPr>
              <w:spacing w:before="60" w:after="60"/>
              <w:rPr>
                <w:rFonts w:ascii="Arial" w:hAnsi="Arial" w:cs="Arial"/>
                <w:color w:val="000000" w:themeColor="text1"/>
                <w:sz w:val="18"/>
                <w:szCs w:val="18"/>
              </w:rPr>
            </w:pPr>
            <w:r>
              <w:rPr>
                <w:rFonts w:ascii="Arial" w:hAnsi="Arial" w:cs="Arial"/>
                <w:color w:val="000000" w:themeColor="text1"/>
                <w:sz w:val="18"/>
                <w:szCs w:val="18"/>
              </w:rPr>
              <w:t>Will be twice a month till further notice.</w:t>
            </w:r>
          </w:p>
        </w:tc>
      </w:tr>
      <w:tr w:rsidR="00660D44" w:rsidRPr="003C1E3D" w14:paraId="2D9CAE32" w14:textId="77777777" w:rsidTr="00ED1379">
        <w:trPr>
          <w:cantSplit/>
        </w:trPr>
        <w:tc>
          <w:tcPr>
            <w:tcW w:w="487" w:type="pct"/>
            <w:vAlign w:val="center"/>
          </w:tcPr>
          <w:p w14:paraId="7E2ED590" w14:textId="77777777" w:rsidR="00660D44" w:rsidRPr="008C44E0" w:rsidRDefault="00660D44" w:rsidP="00ED1379">
            <w:pPr>
              <w:spacing w:before="60" w:after="60"/>
              <w:rPr>
                <w:rFonts w:ascii="Arial" w:hAnsi="Arial" w:cs="Arial"/>
                <w:color w:val="000000" w:themeColor="text1"/>
                <w:sz w:val="18"/>
                <w:szCs w:val="18"/>
                <w:lang w:eastAsia="ja-JP"/>
              </w:rPr>
            </w:pPr>
            <w:r>
              <w:rPr>
                <w:rFonts w:ascii="Arial" w:hAnsi="Arial" w:cs="Arial"/>
                <w:color w:val="000000" w:themeColor="text1"/>
                <w:sz w:val="18"/>
                <w:szCs w:val="18"/>
                <w:lang w:eastAsia="ja-JP"/>
              </w:rPr>
              <w:t>3.1.1.12</w:t>
            </w:r>
          </w:p>
        </w:tc>
        <w:tc>
          <w:tcPr>
            <w:tcW w:w="2212" w:type="pct"/>
          </w:tcPr>
          <w:p w14:paraId="65C3E8A0" w14:textId="38A5698A" w:rsidR="00660D44" w:rsidRPr="008C44E0" w:rsidRDefault="00660D44" w:rsidP="00ED1379">
            <w:pPr>
              <w:spacing w:before="60" w:after="60"/>
              <w:rPr>
                <w:rFonts w:ascii="Arial" w:hAnsi="Arial" w:cs="Arial"/>
                <w:color w:val="000000" w:themeColor="text1"/>
                <w:sz w:val="18"/>
                <w:szCs w:val="18"/>
              </w:rPr>
            </w:pPr>
            <w:r>
              <w:rPr>
                <w:rFonts w:ascii="Arial" w:hAnsi="Arial" w:cs="Arial"/>
                <w:color w:val="000000" w:themeColor="text1"/>
                <w:sz w:val="18"/>
                <w:szCs w:val="18"/>
                <w:lang w:eastAsia="ja-JP"/>
              </w:rPr>
              <w:t>D</w:t>
            </w:r>
            <w:r w:rsidRPr="008C44E0">
              <w:rPr>
                <w:rFonts w:ascii="Arial" w:hAnsi="Arial" w:cs="Arial"/>
                <w:color w:val="000000" w:themeColor="text1"/>
                <w:sz w:val="18"/>
                <w:szCs w:val="18"/>
                <w:lang w:eastAsia="ja-JP"/>
              </w:rPr>
              <w:t>elivery timing of Response data</w:t>
            </w:r>
            <w:r>
              <w:rPr>
                <w:rFonts w:ascii="Arial" w:hAnsi="Arial" w:cs="Arial"/>
                <w:color w:val="000000" w:themeColor="text1"/>
                <w:sz w:val="18"/>
                <w:szCs w:val="18"/>
                <w:lang w:eastAsia="ja-JP"/>
              </w:rPr>
              <w:t xml:space="preserve"> is preferred to be weekly by Wednesday.</w:t>
            </w:r>
          </w:p>
        </w:tc>
        <w:tc>
          <w:tcPr>
            <w:tcW w:w="2301" w:type="pct"/>
          </w:tcPr>
          <w:p w14:paraId="6C93CEFA" w14:textId="5598F4A1" w:rsidR="005A76A2" w:rsidRDefault="005A76A2" w:rsidP="00660D44">
            <w:pPr>
              <w:spacing w:before="60" w:after="60"/>
              <w:rPr>
                <w:rFonts w:ascii="Arial" w:hAnsi="Arial" w:cs="Arial"/>
                <w:color w:val="000000" w:themeColor="text1"/>
                <w:sz w:val="18"/>
                <w:szCs w:val="18"/>
                <w:lang w:eastAsia="ja-JP"/>
              </w:rPr>
            </w:pPr>
            <w:r>
              <w:rPr>
                <w:rFonts w:ascii="Arial" w:hAnsi="Arial" w:cs="Arial"/>
                <w:color w:val="000000" w:themeColor="text1"/>
                <w:sz w:val="18"/>
                <w:szCs w:val="18"/>
                <w:lang w:eastAsia="ja-JP"/>
              </w:rPr>
              <w:t xml:space="preserve">First File:      15 day processing cycle (up to 30 day data lag) </w:t>
            </w:r>
          </w:p>
          <w:p w14:paraId="3CCEB058" w14:textId="3BE47A1C" w:rsidR="00660D44" w:rsidRPr="008C44E0" w:rsidRDefault="005A76A2" w:rsidP="00660D44">
            <w:pPr>
              <w:spacing w:before="60" w:after="60"/>
              <w:rPr>
                <w:rFonts w:ascii="Arial" w:hAnsi="Arial" w:cs="Arial"/>
                <w:color w:val="000000" w:themeColor="text1"/>
                <w:sz w:val="18"/>
                <w:szCs w:val="18"/>
                <w:lang w:eastAsia="ja-JP"/>
              </w:rPr>
            </w:pPr>
            <w:r>
              <w:rPr>
                <w:rFonts w:ascii="Arial" w:hAnsi="Arial" w:cs="Arial"/>
                <w:color w:val="000000" w:themeColor="text1"/>
                <w:sz w:val="18"/>
                <w:szCs w:val="18"/>
                <w:lang w:eastAsia="ja-JP"/>
              </w:rPr>
              <w:t>Interim file:  Covers 1</w:t>
            </w:r>
            <w:r w:rsidRPr="005A76A2">
              <w:rPr>
                <w:rFonts w:ascii="Arial" w:hAnsi="Arial" w:cs="Arial"/>
                <w:color w:val="000000" w:themeColor="text1"/>
                <w:sz w:val="18"/>
                <w:szCs w:val="18"/>
                <w:vertAlign w:val="superscript"/>
                <w:lang w:eastAsia="ja-JP"/>
              </w:rPr>
              <w:t>st</w:t>
            </w:r>
            <w:r>
              <w:rPr>
                <w:rFonts w:ascii="Arial" w:hAnsi="Arial" w:cs="Arial"/>
                <w:color w:val="000000" w:themeColor="text1"/>
                <w:sz w:val="18"/>
                <w:szCs w:val="18"/>
                <w:lang w:eastAsia="ja-JP"/>
              </w:rPr>
              <w:t xml:space="preserve"> to 15</w:t>
            </w:r>
            <w:r w:rsidRPr="005A76A2">
              <w:rPr>
                <w:rFonts w:ascii="Arial" w:hAnsi="Arial" w:cs="Arial"/>
                <w:color w:val="000000" w:themeColor="text1"/>
                <w:sz w:val="18"/>
                <w:szCs w:val="18"/>
                <w:vertAlign w:val="superscript"/>
                <w:lang w:eastAsia="ja-JP"/>
              </w:rPr>
              <w:t>th</w:t>
            </w:r>
            <w:r>
              <w:rPr>
                <w:rFonts w:ascii="Arial" w:hAnsi="Arial" w:cs="Arial"/>
                <w:color w:val="000000" w:themeColor="text1"/>
                <w:sz w:val="18"/>
                <w:szCs w:val="18"/>
                <w:lang w:eastAsia="ja-JP"/>
              </w:rPr>
              <w:t xml:space="preserve"> and 16</w:t>
            </w:r>
            <w:r w:rsidRPr="005A76A2">
              <w:rPr>
                <w:rFonts w:ascii="Arial" w:hAnsi="Arial" w:cs="Arial"/>
                <w:color w:val="000000" w:themeColor="text1"/>
                <w:sz w:val="18"/>
                <w:szCs w:val="18"/>
                <w:vertAlign w:val="superscript"/>
                <w:lang w:eastAsia="ja-JP"/>
              </w:rPr>
              <w:t>th</w:t>
            </w:r>
            <w:r>
              <w:rPr>
                <w:rFonts w:ascii="Arial" w:hAnsi="Arial" w:cs="Arial"/>
                <w:color w:val="000000" w:themeColor="text1"/>
                <w:sz w:val="18"/>
                <w:szCs w:val="18"/>
                <w:lang w:eastAsia="ja-JP"/>
              </w:rPr>
              <w:t xml:space="preserve"> to EOM</w:t>
            </w:r>
          </w:p>
          <w:p w14:paraId="13228032" w14:textId="5083CF31" w:rsidR="00660D44" w:rsidRPr="008C44E0" w:rsidRDefault="00660D44" w:rsidP="005A76A2">
            <w:pPr>
              <w:spacing w:before="60" w:after="60"/>
              <w:rPr>
                <w:rFonts w:ascii="Arial" w:hAnsi="Arial" w:cs="Arial"/>
                <w:color w:val="000000" w:themeColor="text1"/>
                <w:sz w:val="18"/>
                <w:szCs w:val="18"/>
              </w:rPr>
            </w:pPr>
            <w:r>
              <w:rPr>
                <w:rFonts w:ascii="Arial" w:hAnsi="Arial" w:cs="Arial"/>
                <w:color w:val="000000" w:themeColor="text1"/>
                <w:sz w:val="18"/>
                <w:szCs w:val="18"/>
                <w:lang w:eastAsia="ja-JP"/>
              </w:rPr>
              <w:t xml:space="preserve">Final file:      </w:t>
            </w:r>
            <w:r w:rsidR="005A76A2">
              <w:rPr>
                <w:rFonts w:ascii="Arial" w:hAnsi="Arial" w:cs="Arial"/>
                <w:color w:val="000000" w:themeColor="text1"/>
                <w:sz w:val="18"/>
                <w:szCs w:val="18"/>
                <w:lang w:eastAsia="ja-JP"/>
              </w:rPr>
              <w:t>15 days after close of program</w:t>
            </w:r>
          </w:p>
        </w:tc>
      </w:tr>
      <w:tr w:rsidR="00660D44" w:rsidRPr="003C1E3D" w14:paraId="773F3E06" w14:textId="77777777" w:rsidTr="00ED1379">
        <w:trPr>
          <w:cantSplit/>
        </w:trPr>
        <w:tc>
          <w:tcPr>
            <w:tcW w:w="487" w:type="pct"/>
            <w:vAlign w:val="center"/>
          </w:tcPr>
          <w:p w14:paraId="6ED37832" w14:textId="77777777" w:rsidR="00660D44" w:rsidRDefault="00660D44" w:rsidP="00ED1379">
            <w:pPr>
              <w:spacing w:before="60" w:after="60"/>
              <w:rPr>
                <w:rFonts w:ascii="Arial" w:hAnsi="Arial" w:cs="Arial"/>
                <w:color w:val="000000" w:themeColor="text1"/>
                <w:sz w:val="18"/>
                <w:szCs w:val="18"/>
                <w:lang w:eastAsia="ja-JP"/>
              </w:rPr>
            </w:pPr>
            <w:r>
              <w:rPr>
                <w:rFonts w:ascii="Arial" w:hAnsi="Arial" w:cs="Arial"/>
                <w:color w:val="000000" w:themeColor="text1"/>
                <w:sz w:val="18"/>
                <w:szCs w:val="18"/>
                <w:lang w:eastAsia="ja-JP"/>
              </w:rPr>
              <w:t>3.1.1.13</w:t>
            </w:r>
          </w:p>
          <w:p w14:paraId="41B713AB" w14:textId="77777777" w:rsidR="00660D44" w:rsidRDefault="00660D44" w:rsidP="00ED1379">
            <w:pPr>
              <w:spacing w:before="60" w:after="60"/>
              <w:rPr>
                <w:rFonts w:ascii="Arial" w:hAnsi="Arial" w:cs="Arial"/>
                <w:color w:val="000000" w:themeColor="text1"/>
                <w:sz w:val="18"/>
                <w:szCs w:val="18"/>
                <w:lang w:eastAsia="ja-JP"/>
              </w:rPr>
            </w:pPr>
          </w:p>
        </w:tc>
        <w:tc>
          <w:tcPr>
            <w:tcW w:w="2212" w:type="pct"/>
          </w:tcPr>
          <w:p w14:paraId="277A6A8E" w14:textId="4EFE3D96" w:rsidR="00660D44" w:rsidRPr="008C44E0" w:rsidRDefault="00660D44" w:rsidP="00ED1379">
            <w:pPr>
              <w:spacing w:before="60" w:after="60"/>
              <w:rPr>
                <w:rFonts w:ascii="Arial" w:hAnsi="Arial" w:cs="Arial"/>
                <w:color w:val="000000" w:themeColor="text1"/>
                <w:sz w:val="18"/>
                <w:szCs w:val="18"/>
              </w:rPr>
            </w:pPr>
            <w:r>
              <w:rPr>
                <w:rFonts w:ascii="Arial" w:hAnsi="Arial" w:cs="Arial"/>
                <w:color w:val="000000" w:themeColor="text1"/>
                <w:sz w:val="18"/>
                <w:szCs w:val="18"/>
              </w:rPr>
              <w:t>What is extraction, validation, upload schedule?</w:t>
            </w:r>
          </w:p>
        </w:tc>
        <w:tc>
          <w:tcPr>
            <w:tcW w:w="2301" w:type="pct"/>
          </w:tcPr>
          <w:p w14:paraId="0A8D90AB" w14:textId="0E608F99" w:rsidR="00660D44" w:rsidRDefault="00660D44" w:rsidP="00660D44">
            <w:pPr>
              <w:spacing w:before="60" w:after="60"/>
              <w:rPr>
                <w:rFonts w:ascii="Arial" w:hAnsi="Arial" w:cs="Arial"/>
                <w:color w:val="000000" w:themeColor="text1"/>
                <w:sz w:val="18"/>
                <w:szCs w:val="18"/>
              </w:rPr>
            </w:pPr>
            <w:r>
              <w:rPr>
                <w:rFonts w:ascii="Arial" w:hAnsi="Arial" w:cs="Arial"/>
                <w:color w:val="000000" w:themeColor="text1"/>
                <w:sz w:val="18"/>
                <w:szCs w:val="18"/>
              </w:rPr>
              <w:t xml:space="preserve">Extracted and uploaded </w:t>
            </w:r>
            <w:r w:rsidR="005A76A2">
              <w:rPr>
                <w:rFonts w:ascii="Arial" w:hAnsi="Arial" w:cs="Arial"/>
                <w:color w:val="000000" w:themeColor="text1"/>
                <w:sz w:val="18"/>
                <w:szCs w:val="18"/>
              </w:rPr>
              <w:t>on the 15</w:t>
            </w:r>
            <w:r w:rsidR="005A76A2" w:rsidRPr="005A76A2">
              <w:rPr>
                <w:rFonts w:ascii="Arial" w:hAnsi="Arial" w:cs="Arial"/>
                <w:color w:val="000000" w:themeColor="text1"/>
                <w:sz w:val="18"/>
                <w:szCs w:val="18"/>
                <w:vertAlign w:val="superscript"/>
              </w:rPr>
              <w:t>th</w:t>
            </w:r>
            <w:r w:rsidR="005A76A2">
              <w:rPr>
                <w:rFonts w:ascii="Arial" w:hAnsi="Arial" w:cs="Arial"/>
                <w:color w:val="000000" w:themeColor="text1"/>
                <w:sz w:val="18"/>
                <w:szCs w:val="18"/>
              </w:rPr>
              <w:t xml:space="preserve"> and 1</w:t>
            </w:r>
            <w:r w:rsidR="005A76A2" w:rsidRPr="005A76A2">
              <w:rPr>
                <w:rFonts w:ascii="Arial" w:hAnsi="Arial" w:cs="Arial"/>
                <w:color w:val="000000" w:themeColor="text1"/>
                <w:sz w:val="18"/>
                <w:szCs w:val="18"/>
                <w:vertAlign w:val="superscript"/>
              </w:rPr>
              <w:t>st</w:t>
            </w:r>
            <w:r w:rsidR="005A76A2">
              <w:rPr>
                <w:rFonts w:ascii="Arial" w:hAnsi="Arial" w:cs="Arial"/>
                <w:color w:val="000000" w:themeColor="text1"/>
                <w:sz w:val="18"/>
                <w:szCs w:val="18"/>
              </w:rPr>
              <w:t>.</w:t>
            </w:r>
          </w:p>
          <w:p w14:paraId="1E567E7D" w14:textId="156EBA9C" w:rsidR="00660D44" w:rsidRPr="008C44E0" w:rsidRDefault="00660D44" w:rsidP="005A76A2">
            <w:pPr>
              <w:spacing w:before="60" w:after="60"/>
              <w:rPr>
                <w:rFonts w:ascii="Arial" w:hAnsi="Arial" w:cs="Arial"/>
                <w:color w:val="000000" w:themeColor="text1"/>
                <w:sz w:val="18"/>
                <w:szCs w:val="18"/>
              </w:rPr>
            </w:pPr>
            <w:r>
              <w:rPr>
                <w:rFonts w:ascii="Arial" w:hAnsi="Arial" w:cs="Arial"/>
                <w:color w:val="000000" w:themeColor="text1"/>
                <w:sz w:val="18"/>
                <w:szCs w:val="18"/>
              </w:rPr>
              <w:t xml:space="preserve">Midnight to midnight.  </w:t>
            </w:r>
            <w:r w:rsidR="005A76A2">
              <w:rPr>
                <w:rFonts w:ascii="Arial" w:hAnsi="Arial" w:cs="Arial"/>
                <w:color w:val="000000" w:themeColor="text1"/>
                <w:sz w:val="18"/>
                <w:szCs w:val="18"/>
              </w:rPr>
              <w:t>15</w:t>
            </w:r>
            <w:r>
              <w:rPr>
                <w:rFonts w:ascii="Arial" w:hAnsi="Arial" w:cs="Arial"/>
                <w:color w:val="000000" w:themeColor="text1"/>
                <w:sz w:val="18"/>
                <w:szCs w:val="18"/>
              </w:rPr>
              <w:t xml:space="preserve"> day data lag.</w:t>
            </w:r>
          </w:p>
        </w:tc>
      </w:tr>
      <w:tr w:rsidR="00BA4FD7" w:rsidRPr="003C1E3D" w14:paraId="0FD23AA4" w14:textId="77777777" w:rsidTr="00ED1379">
        <w:trPr>
          <w:cantSplit/>
        </w:trPr>
        <w:tc>
          <w:tcPr>
            <w:tcW w:w="487" w:type="pct"/>
            <w:vAlign w:val="center"/>
          </w:tcPr>
          <w:p w14:paraId="7C2BAE97" w14:textId="0F20620C" w:rsidR="00BA4FD7" w:rsidRDefault="00BA4FD7" w:rsidP="00ED1379">
            <w:pPr>
              <w:spacing w:before="60" w:after="60"/>
              <w:rPr>
                <w:rFonts w:ascii="Arial" w:hAnsi="Arial" w:cs="Arial"/>
                <w:color w:val="000000" w:themeColor="text1"/>
                <w:sz w:val="18"/>
                <w:szCs w:val="18"/>
                <w:lang w:eastAsia="ja-JP"/>
              </w:rPr>
            </w:pPr>
            <w:r>
              <w:rPr>
                <w:rFonts w:ascii="Arial" w:hAnsi="Arial" w:cs="Arial"/>
                <w:color w:val="000000" w:themeColor="text1"/>
                <w:sz w:val="18"/>
                <w:szCs w:val="18"/>
                <w:lang w:eastAsia="ja-JP"/>
              </w:rPr>
              <w:t>3.1.1.14</w:t>
            </w:r>
          </w:p>
        </w:tc>
        <w:tc>
          <w:tcPr>
            <w:tcW w:w="2212" w:type="pct"/>
          </w:tcPr>
          <w:p w14:paraId="32D5DB2E" w14:textId="7D43EB4C" w:rsidR="00BA4FD7" w:rsidRDefault="00E51794" w:rsidP="008366EC">
            <w:pPr>
              <w:spacing w:before="60" w:after="60"/>
              <w:rPr>
                <w:rFonts w:ascii="Arial" w:hAnsi="Arial" w:cs="Arial"/>
                <w:color w:val="000000" w:themeColor="text1"/>
                <w:sz w:val="18"/>
                <w:szCs w:val="18"/>
              </w:rPr>
            </w:pPr>
            <w:r>
              <w:rPr>
                <w:rFonts w:ascii="Arial" w:hAnsi="Arial" w:cs="Arial"/>
                <w:color w:val="000000" w:themeColor="text1"/>
                <w:sz w:val="18"/>
                <w:szCs w:val="18"/>
              </w:rPr>
              <w:t xml:space="preserve">A single Response file with all User Actions and an accompanying control file </w:t>
            </w:r>
            <w:r w:rsidR="008366EC">
              <w:rPr>
                <w:rFonts w:ascii="Arial" w:hAnsi="Arial" w:cs="Arial"/>
                <w:color w:val="000000" w:themeColor="text1"/>
                <w:sz w:val="18"/>
                <w:szCs w:val="18"/>
              </w:rPr>
              <w:t>is requested</w:t>
            </w:r>
            <w:r>
              <w:rPr>
                <w:rFonts w:ascii="Arial" w:hAnsi="Arial" w:cs="Arial"/>
                <w:color w:val="000000" w:themeColor="text1"/>
                <w:sz w:val="18"/>
                <w:szCs w:val="18"/>
              </w:rPr>
              <w:t xml:space="preserve">. </w:t>
            </w:r>
          </w:p>
        </w:tc>
        <w:tc>
          <w:tcPr>
            <w:tcW w:w="2301" w:type="pct"/>
          </w:tcPr>
          <w:p w14:paraId="51464502" w14:textId="2971A73E" w:rsidR="00BA4FD7" w:rsidRDefault="005A76A2" w:rsidP="00660D44">
            <w:pPr>
              <w:spacing w:before="60" w:after="60"/>
              <w:rPr>
                <w:rFonts w:ascii="Arial" w:hAnsi="Arial" w:cs="Arial"/>
                <w:color w:val="000000" w:themeColor="text1"/>
                <w:sz w:val="18"/>
                <w:szCs w:val="18"/>
              </w:rPr>
            </w:pPr>
            <w:r>
              <w:rPr>
                <w:rFonts w:ascii="Arial" w:hAnsi="Arial" w:cs="Arial"/>
                <w:color w:val="000000" w:themeColor="text1"/>
                <w:sz w:val="18"/>
                <w:szCs w:val="18"/>
              </w:rPr>
              <w:t>No issues.</w:t>
            </w:r>
          </w:p>
        </w:tc>
      </w:tr>
      <w:tr w:rsidR="00E51794" w:rsidRPr="003C1E3D" w14:paraId="4B558CA9" w14:textId="77777777" w:rsidTr="00ED1379">
        <w:trPr>
          <w:cantSplit/>
        </w:trPr>
        <w:tc>
          <w:tcPr>
            <w:tcW w:w="487" w:type="pct"/>
            <w:vAlign w:val="center"/>
          </w:tcPr>
          <w:p w14:paraId="4E11276E" w14:textId="2C020783" w:rsidR="00E51794" w:rsidRDefault="00E51794" w:rsidP="00ED1379">
            <w:pPr>
              <w:spacing w:before="60" w:after="60"/>
              <w:rPr>
                <w:rFonts w:ascii="Arial" w:hAnsi="Arial" w:cs="Arial"/>
                <w:color w:val="000000" w:themeColor="text1"/>
                <w:sz w:val="18"/>
                <w:szCs w:val="18"/>
                <w:lang w:eastAsia="ja-JP"/>
              </w:rPr>
            </w:pPr>
            <w:r>
              <w:rPr>
                <w:rFonts w:ascii="Arial" w:hAnsi="Arial" w:cs="Arial"/>
                <w:color w:val="000000" w:themeColor="text1"/>
                <w:sz w:val="18"/>
                <w:szCs w:val="18"/>
                <w:lang w:eastAsia="ja-JP"/>
              </w:rPr>
              <w:t>3.1.1.15</w:t>
            </w:r>
          </w:p>
        </w:tc>
        <w:tc>
          <w:tcPr>
            <w:tcW w:w="2212" w:type="pct"/>
          </w:tcPr>
          <w:p w14:paraId="03227E2E" w14:textId="516B1701" w:rsidR="00E51794" w:rsidRDefault="00E51794" w:rsidP="008366EC">
            <w:pPr>
              <w:spacing w:before="60" w:after="60"/>
              <w:rPr>
                <w:rFonts w:ascii="Arial" w:hAnsi="Arial" w:cs="Arial"/>
                <w:color w:val="000000" w:themeColor="text1"/>
                <w:sz w:val="18"/>
                <w:szCs w:val="18"/>
              </w:rPr>
            </w:pPr>
            <w:r>
              <w:rPr>
                <w:rFonts w:ascii="Arial" w:hAnsi="Arial" w:cs="Arial"/>
                <w:color w:val="000000" w:themeColor="text1"/>
                <w:sz w:val="18"/>
                <w:szCs w:val="18"/>
              </w:rPr>
              <w:t>One Response file and cont</w:t>
            </w:r>
            <w:r w:rsidR="008366EC">
              <w:rPr>
                <w:rFonts w:ascii="Arial" w:hAnsi="Arial" w:cs="Arial"/>
                <w:color w:val="000000" w:themeColor="text1"/>
                <w:sz w:val="18"/>
                <w:szCs w:val="18"/>
              </w:rPr>
              <w:t>rol file per campaign is requeste</w:t>
            </w:r>
            <w:r>
              <w:rPr>
                <w:rFonts w:ascii="Arial" w:hAnsi="Arial" w:cs="Arial"/>
                <w:color w:val="000000" w:themeColor="text1"/>
                <w:sz w:val="18"/>
                <w:szCs w:val="18"/>
              </w:rPr>
              <w:t>d.</w:t>
            </w:r>
          </w:p>
        </w:tc>
        <w:tc>
          <w:tcPr>
            <w:tcW w:w="2301" w:type="pct"/>
          </w:tcPr>
          <w:p w14:paraId="5D4F6EAB" w14:textId="363AA7B3" w:rsidR="00E51794" w:rsidRDefault="005A76A2" w:rsidP="00660D44">
            <w:pPr>
              <w:spacing w:before="60" w:after="60"/>
              <w:rPr>
                <w:rFonts w:ascii="Arial" w:hAnsi="Arial" w:cs="Arial"/>
                <w:color w:val="000000" w:themeColor="text1"/>
                <w:sz w:val="18"/>
                <w:szCs w:val="18"/>
              </w:rPr>
            </w:pPr>
            <w:r>
              <w:rPr>
                <w:rFonts w:ascii="Arial" w:hAnsi="Arial" w:cs="Arial"/>
                <w:color w:val="000000" w:themeColor="text1"/>
                <w:sz w:val="18"/>
                <w:szCs w:val="18"/>
              </w:rPr>
              <w:t>Not all</w:t>
            </w:r>
            <w:r w:rsidR="00851595">
              <w:rPr>
                <w:rFonts w:ascii="Arial" w:hAnsi="Arial" w:cs="Arial"/>
                <w:color w:val="000000" w:themeColor="text1"/>
                <w:sz w:val="18"/>
                <w:szCs w:val="18"/>
              </w:rPr>
              <w:t xml:space="preserve"> unique tactics will be on a single file.  Tactic can be grouped by journey</w:t>
            </w:r>
          </w:p>
        </w:tc>
      </w:tr>
      <w:tr w:rsidR="00E51794" w:rsidRPr="003C1E3D" w14:paraId="3240094E" w14:textId="77777777" w:rsidTr="00ED1379">
        <w:trPr>
          <w:cantSplit/>
        </w:trPr>
        <w:tc>
          <w:tcPr>
            <w:tcW w:w="487" w:type="pct"/>
            <w:vAlign w:val="center"/>
          </w:tcPr>
          <w:p w14:paraId="128BEA19" w14:textId="77777777" w:rsidR="00E51794" w:rsidRDefault="00E51794" w:rsidP="00ED1379">
            <w:pPr>
              <w:spacing w:before="60" w:after="60"/>
              <w:rPr>
                <w:rFonts w:ascii="Arial" w:hAnsi="Arial" w:cs="Arial"/>
                <w:color w:val="000000" w:themeColor="text1"/>
                <w:sz w:val="18"/>
                <w:szCs w:val="18"/>
                <w:lang w:eastAsia="ja-JP"/>
              </w:rPr>
            </w:pPr>
          </w:p>
        </w:tc>
        <w:tc>
          <w:tcPr>
            <w:tcW w:w="2212" w:type="pct"/>
          </w:tcPr>
          <w:p w14:paraId="1CA08DD0" w14:textId="77777777" w:rsidR="00E51794" w:rsidRDefault="00E51794" w:rsidP="00ED1379">
            <w:pPr>
              <w:spacing w:before="60" w:after="60"/>
              <w:rPr>
                <w:rFonts w:ascii="Arial" w:hAnsi="Arial" w:cs="Arial"/>
                <w:color w:val="000000" w:themeColor="text1"/>
                <w:sz w:val="18"/>
                <w:szCs w:val="18"/>
              </w:rPr>
            </w:pPr>
          </w:p>
        </w:tc>
        <w:tc>
          <w:tcPr>
            <w:tcW w:w="2301" w:type="pct"/>
          </w:tcPr>
          <w:p w14:paraId="566D180A" w14:textId="77777777" w:rsidR="00E51794" w:rsidRDefault="00E51794" w:rsidP="00660D44">
            <w:pPr>
              <w:spacing w:before="60" w:after="60"/>
              <w:rPr>
                <w:rFonts w:ascii="Arial" w:hAnsi="Arial" w:cs="Arial"/>
                <w:color w:val="000000" w:themeColor="text1"/>
                <w:sz w:val="18"/>
                <w:szCs w:val="18"/>
              </w:rPr>
            </w:pPr>
          </w:p>
        </w:tc>
      </w:tr>
    </w:tbl>
    <w:p w14:paraId="5D5C4983" w14:textId="16BD086A" w:rsidR="007E67C5" w:rsidRDefault="007E67C5">
      <w:pPr>
        <w:rPr>
          <w:rFonts w:ascii="Arial" w:hAnsi="Arial" w:cs="Arial"/>
          <w:b/>
          <w:sz w:val="28"/>
        </w:rPr>
      </w:pPr>
      <w:r>
        <w:rPr>
          <w:rFonts w:ascii="Arial" w:hAnsi="Arial" w:cs="Arial"/>
          <w:b/>
          <w:sz w:val="28"/>
        </w:rPr>
        <w:br w:type="page"/>
      </w:r>
    </w:p>
    <w:p w14:paraId="21AF35A0" w14:textId="1A5833E9" w:rsidR="00B17DF5" w:rsidRPr="003C1E3D" w:rsidRDefault="002A52EB" w:rsidP="001A5F2B">
      <w:pPr>
        <w:pStyle w:val="Heading2"/>
        <w:rPr>
          <w:rFonts w:cs="Arial"/>
        </w:rPr>
      </w:pPr>
      <w:bookmarkStart w:id="29" w:name="_Toc21347760"/>
      <w:r w:rsidRPr="003C1E3D">
        <w:rPr>
          <w:rFonts w:cs="Arial"/>
        </w:rPr>
        <w:t xml:space="preserve">Outbound </w:t>
      </w:r>
      <w:r w:rsidR="00B17DF5" w:rsidRPr="003C1E3D">
        <w:rPr>
          <w:rFonts w:cs="Arial"/>
        </w:rPr>
        <w:t>File Detail</w:t>
      </w:r>
      <w:bookmarkEnd w:id="29"/>
      <w:r w:rsidR="00B17DF5" w:rsidRPr="003C1E3D">
        <w:rPr>
          <w:rFonts w:cs="Arial"/>
        </w:rPr>
        <w:t xml:space="preserve"> </w:t>
      </w:r>
    </w:p>
    <w:p w14:paraId="4A917FE2" w14:textId="76B6A584" w:rsidR="00B17DF5" w:rsidRPr="003C1E3D" w:rsidRDefault="00B17DF5" w:rsidP="00B17DF5">
      <w:pPr>
        <w:pStyle w:val="Heading3"/>
        <w:rPr>
          <w:rFonts w:cs="Arial"/>
        </w:rPr>
      </w:pPr>
      <w:bookmarkStart w:id="30" w:name="_Toc21347761"/>
      <w:r w:rsidRPr="003C1E3D">
        <w:rPr>
          <w:rFonts w:cs="Arial"/>
        </w:rPr>
        <w:t xml:space="preserve">Match </w:t>
      </w:r>
      <w:r w:rsidR="00BA557A" w:rsidRPr="003C1E3D">
        <w:rPr>
          <w:rFonts w:cs="Arial"/>
        </w:rPr>
        <w:t xml:space="preserve">List </w:t>
      </w:r>
      <w:r w:rsidRPr="003C1E3D">
        <w:rPr>
          <w:rFonts w:cs="Arial"/>
        </w:rPr>
        <w:t>File</w:t>
      </w:r>
      <w:bookmarkEnd w:id="30"/>
    </w:p>
    <w:p w14:paraId="57F8B868" w14:textId="77777777" w:rsidR="00BA557A" w:rsidRPr="003C1E3D" w:rsidRDefault="00B17DF5" w:rsidP="00B17DF5">
      <w:pPr>
        <w:pStyle w:val="Heading4"/>
        <w:rPr>
          <w:rFonts w:cs="Arial"/>
          <w:sz w:val="20"/>
        </w:rPr>
      </w:pPr>
      <w:r w:rsidRPr="003C1E3D">
        <w:rPr>
          <w:rFonts w:cs="Arial"/>
          <w:sz w:val="20"/>
        </w:rPr>
        <w:t>Transfer Requirements</w:t>
      </w:r>
    </w:p>
    <w:tbl>
      <w:tblPr>
        <w:tblStyle w:val="TableGrid"/>
        <w:tblW w:w="9090" w:type="dxa"/>
        <w:tblInd w:w="108" w:type="dxa"/>
        <w:tblLook w:val="04A0" w:firstRow="1" w:lastRow="0" w:firstColumn="1" w:lastColumn="0" w:noHBand="0" w:noVBand="1"/>
      </w:tblPr>
      <w:tblGrid>
        <w:gridCol w:w="1620"/>
        <w:gridCol w:w="7470"/>
      </w:tblGrid>
      <w:tr w:rsidR="00621D6C" w:rsidRPr="003C1E3D" w14:paraId="78845770" w14:textId="77777777" w:rsidTr="003B44FF">
        <w:tc>
          <w:tcPr>
            <w:tcW w:w="1620" w:type="dxa"/>
            <w:shd w:val="clear" w:color="auto" w:fill="4F81BD" w:themeFill="accent1"/>
          </w:tcPr>
          <w:p w14:paraId="1B0DA415" w14:textId="77777777" w:rsidR="00621D6C" w:rsidRPr="003C1E3D" w:rsidRDefault="00621D6C" w:rsidP="00A62D98">
            <w:pPr>
              <w:keepNext/>
              <w:keepLines/>
              <w:rPr>
                <w:rFonts w:ascii="Arial" w:hAnsi="Arial" w:cs="Arial"/>
                <w:b/>
                <w:color w:val="FFFFFF" w:themeColor="background1"/>
                <w:sz w:val="20"/>
              </w:rPr>
            </w:pPr>
            <w:r w:rsidRPr="003C1E3D">
              <w:rPr>
                <w:rFonts w:ascii="Arial" w:hAnsi="Arial" w:cs="Arial"/>
                <w:b/>
                <w:color w:val="FFFFFF" w:themeColor="background1"/>
                <w:sz w:val="20"/>
              </w:rPr>
              <w:t>File Name</w:t>
            </w:r>
          </w:p>
        </w:tc>
        <w:tc>
          <w:tcPr>
            <w:tcW w:w="7470" w:type="dxa"/>
          </w:tcPr>
          <w:p w14:paraId="755C7F16" w14:textId="28F9EFFE" w:rsidR="00621D6C" w:rsidRPr="003C1E3D" w:rsidRDefault="00621D6C" w:rsidP="00621D6C">
            <w:pPr>
              <w:pStyle w:val="ListParagraph"/>
              <w:spacing w:before="40" w:after="40"/>
              <w:ind w:left="0"/>
              <w:rPr>
                <w:rFonts w:ascii="Arial" w:hAnsi="Arial" w:cs="Arial"/>
                <w:color w:val="000000" w:themeColor="text1"/>
                <w:sz w:val="18"/>
                <w:szCs w:val="18"/>
              </w:rPr>
            </w:pPr>
            <w:r w:rsidRPr="003C1E3D">
              <w:rPr>
                <w:rFonts w:ascii="Arial" w:hAnsi="Arial" w:cs="Arial"/>
                <w:color w:val="000000" w:themeColor="text1"/>
                <w:sz w:val="18"/>
                <w:szCs w:val="18"/>
              </w:rPr>
              <w:t>MERCK_&lt;VENDOR NAME&gt;_&lt;BRAND&gt;_&lt;JOB CODE&gt;_&lt;</w:t>
            </w:r>
            <w:r w:rsidRPr="003C1E3D">
              <w:rPr>
                <w:rFonts w:ascii="Arial" w:hAnsi="Arial" w:cs="Arial"/>
                <w:color w:val="000000" w:themeColor="text1"/>
                <w:sz w:val="18"/>
                <w:szCs w:val="18"/>
                <w:lang w:eastAsia="ja-JP"/>
              </w:rPr>
              <w:t>YYYYMMDD</w:t>
            </w:r>
            <w:r w:rsidRPr="003C1E3D">
              <w:rPr>
                <w:rFonts w:ascii="Arial" w:hAnsi="Arial" w:cs="Arial"/>
                <w:color w:val="000000" w:themeColor="text1"/>
                <w:sz w:val="18"/>
                <w:szCs w:val="18"/>
              </w:rPr>
              <w:t>&gt;.csv</w:t>
            </w:r>
          </w:p>
        </w:tc>
      </w:tr>
      <w:tr w:rsidR="00621D6C" w:rsidRPr="003C1E3D" w14:paraId="7D95151C" w14:textId="77777777" w:rsidTr="003B44FF">
        <w:tc>
          <w:tcPr>
            <w:tcW w:w="1620" w:type="dxa"/>
            <w:shd w:val="clear" w:color="auto" w:fill="4F81BD" w:themeFill="accent1"/>
          </w:tcPr>
          <w:p w14:paraId="358BEE70" w14:textId="77777777" w:rsidR="00621D6C" w:rsidRPr="003C1E3D" w:rsidRDefault="00621D6C" w:rsidP="00A62D98">
            <w:pPr>
              <w:keepNext/>
              <w:keepLines/>
              <w:rPr>
                <w:rFonts w:ascii="Arial" w:hAnsi="Arial" w:cs="Arial"/>
                <w:b/>
                <w:color w:val="FFFFFF" w:themeColor="background1"/>
                <w:sz w:val="20"/>
              </w:rPr>
            </w:pPr>
            <w:r w:rsidRPr="003C1E3D">
              <w:rPr>
                <w:rFonts w:ascii="Arial" w:hAnsi="Arial" w:cs="Arial"/>
                <w:b/>
                <w:color w:val="FFFFFF" w:themeColor="background1"/>
                <w:sz w:val="20"/>
              </w:rPr>
              <w:t>File Type</w:t>
            </w:r>
          </w:p>
        </w:tc>
        <w:tc>
          <w:tcPr>
            <w:tcW w:w="7470" w:type="dxa"/>
          </w:tcPr>
          <w:p w14:paraId="0C1ADCCB" w14:textId="3E316D9E" w:rsidR="00621D6C" w:rsidRPr="003C1E3D" w:rsidRDefault="00BB06DC" w:rsidP="00621D6C">
            <w:pPr>
              <w:keepNext/>
              <w:keepLines/>
              <w:spacing w:before="40" w:after="40"/>
              <w:rPr>
                <w:rFonts w:ascii="Arial" w:hAnsi="Arial" w:cs="Arial"/>
                <w:color w:val="000000" w:themeColor="text1"/>
                <w:sz w:val="18"/>
                <w:szCs w:val="18"/>
              </w:rPr>
            </w:pPr>
            <w:r w:rsidRPr="003C1E3D">
              <w:rPr>
                <w:rFonts w:ascii="Arial" w:hAnsi="Arial" w:cs="Arial"/>
                <w:color w:val="000000" w:themeColor="text1"/>
                <w:sz w:val="18"/>
                <w:szCs w:val="18"/>
                <w:lang w:eastAsia="ja-JP"/>
              </w:rPr>
              <w:t>.csv</w:t>
            </w:r>
          </w:p>
        </w:tc>
      </w:tr>
      <w:tr w:rsidR="00621D6C" w:rsidRPr="003C1E3D" w14:paraId="5A2F567A" w14:textId="77777777" w:rsidTr="003B44FF">
        <w:tc>
          <w:tcPr>
            <w:tcW w:w="1620" w:type="dxa"/>
            <w:shd w:val="clear" w:color="auto" w:fill="4F81BD" w:themeFill="accent1"/>
          </w:tcPr>
          <w:p w14:paraId="5B57CA4E" w14:textId="7A96AAA2" w:rsidR="00621D6C" w:rsidRPr="003C1E3D" w:rsidRDefault="003B44FF" w:rsidP="00A62D98">
            <w:pPr>
              <w:rPr>
                <w:rFonts w:ascii="Arial" w:hAnsi="Arial" w:cs="Arial"/>
                <w:b/>
                <w:sz w:val="20"/>
              </w:rPr>
            </w:pPr>
            <w:r w:rsidRPr="003C1E3D">
              <w:rPr>
                <w:rFonts w:ascii="Arial" w:hAnsi="Arial" w:cs="Arial"/>
                <w:b/>
                <w:color w:val="FFFFFF" w:themeColor="background1"/>
                <w:sz w:val="20"/>
              </w:rPr>
              <w:t>Delimiter</w:t>
            </w:r>
          </w:p>
        </w:tc>
        <w:tc>
          <w:tcPr>
            <w:tcW w:w="7470" w:type="dxa"/>
          </w:tcPr>
          <w:p w14:paraId="51F90B32" w14:textId="109E9406" w:rsidR="00621D6C" w:rsidRPr="003C1E3D" w:rsidRDefault="00621D6C" w:rsidP="003B44FF">
            <w:pPr>
              <w:keepNext/>
              <w:keepLines/>
              <w:spacing w:before="40" w:after="40"/>
              <w:rPr>
                <w:rFonts w:ascii="Arial" w:hAnsi="Arial" w:cs="Arial"/>
                <w:color w:val="000000" w:themeColor="text1"/>
                <w:sz w:val="18"/>
                <w:szCs w:val="18"/>
              </w:rPr>
            </w:pPr>
            <w:r w:rsidRPr="003C1E3D">
              <w:rPr>
                <w:rFonts w:ascii="Arial" w:hAnsi="Arial" w:cs="Arial"/>
                <w:color w:val="000000" w:themeColor="text1"/>
                <w:sz w:val="18"/>
                <w:szCs w:val="18"/>
              </w:rPr>
              <w:t>Pipe Delimited ‘|’</w:t>
            </w:r>
          </w:p>
        </w:tc>
      </w:tr>
      <w:tr w:rsidR="00621D6C" w:rsidRPr="003C1E3D" w14:paraId="3FCF8533" w14:textId="77777777" w:rsidTr="003B44FF">
        <w:tc>
          <w:tcPr>
            <w:tcW w:w="1620" w:type="dxa"/>
            <w:shd w:val="clear" w:color="auto" w:fill="4F81BD" w:themeFill="accent1"/>
          </w:tcPr>
          <w:p w14:paraId="651573F0" w14:textId="2693BE1F" w:rsidR="00621D6C" w:rsidRPr="003C1E3D" w:rsidRDefault="003B44FF" w:rsidP="00A62D98">
            <w:pPr>
              <w:rPr>
                <w:rFonts w:ascii="Arial" w:hAnsi="Arial" w:cs="Arial"/>
                <w:b/>
                <w:color w:val="FFFFFF" w:themeColor="background1"/>
                <w:sz w:val="20"/>
              </w:rPr>
            </w:pPr>
            <w:r w:rsidRPr="003C1E3D">
              <w:rPr>
                <w:rFonts w:ascii="Arial" w:hAnsi="Arial" w:cs="Arial"/>
                <w:b/>
                <w:color w:val="FFFFFF" w:themeColor="background1"/>
                <w:sz w:val="20"/>
              </w:rPr>
              <w:t>CR value</w:t>
            </w:r>
          </w:p>
        </w:tc>
        <w:tc>
          <w:tcPr>
            <w:tcW w:w="7470" w:type="dxa"/>
          </w:tcPr>
          <w:p w14:paraId="030DB46E" w14:textId="5539AB36" w:rsidR="00621D6C" w:rsidRPr="003C1E3D" w:rsidRDefault="00621D6C" w:rsidP="00621D6C">
            <w:pPr>
              <w:spacing w:before="40" w:after="40"/>
              <w:rPr>
                <w:rFonts w:ascii="Arial" w:hAnsi="Arial" w:cs="Arial"/>
                <w:color w:val="000000" w:themeColor="text1"/>
                <w:sz w:val="18"/>
                <w:szCs w:val="18"/>
              </w:rPr>
            </w:pPr>
            <w:r w:rsidRPr="003C1E3D">
              <w:rPr>
                <w:rFonts w:ascii="Arial" w:hAnsi="Arial" w:cs="Arial"/>
                <w:color w:val="000000" w:themeColor="text1"/>
                <w:sz w:val="18"/>
                <w:szCs w:val="18"/>
              </w:rPr>
              <w:t>Each record (including last record) will end with a carriage return &lt;CR&gt;</w:t>
            </w:r>
          </w:p>
        </w:tc>
      </w:tr>
      <w:tr w:rsidR="00621D6C" w:rsidRPr="003C1E3D" w14:paraId="053DEDF1" w14:textId="77777777" w:rsidTr="003B44FF">
        <w:tc>
          <w:tcPr>
            <w:tcW w:w="1620" w:type="dxa"/>
            <w:shd w:val="clear" w:color="auto" w:fill="4F81BD" w:themeFill="accent1"/>
          </w:tcPr>
          <w:p w14:paraId="6CE95C20" w14:textId="72400A0B" w:rsidR="00621D6C" w:rsidRPr="003C1E3D" w:rsidRDefault="00621D6C" w:rsidP="003B44FF">
            <w:pPr>
              <w:rPr>
                <w:rFonts w:ascii="Arial" w:hAnsi="Arial" w:cs="Arial"/>
                <w:b/>
                <w:color w:val="FFFFFF" w:themeColor="background1"/>
                <w:sz w:val="20"/>
              </w:rPr>
            </w:pPr>
            <w:r w:rsidRPr="003C1E3D">
              <w:rPr>
                <w:rFonts w:ascii="Arial" w:hAnsi="Arial" w:cs="Arial"/>
                <w:b/>
                <w:color w:val="FFFFFF" w:themeColor="background1"/>
                <w:sz w:val="20"/>
              </w:rPr>
              <w:t>Header Line</w:t>
            </w:r>
            <w:r w:rsidR="00874522">
              <w:rPr>
                <w:rFonts w:ascii="Arial" w:hAnsi="Arial" w:cs="Arial"/>
                <w:b/>
                <w:color w:val="FFFFFF" w:themeColor="background1"/>
                <w:sz w:val="20"/>
              </w:rPr>
              <w:t xml:space="preserve"> Included?</w:t>
            </w:r>
          </w:p>
        </w:tc>
        <w:tc>
          <w:tcPr>
            <w:tcW w:w="7470" w:type="dxa"/>
          </w:tcPr>
          <w:p w14:paraId="4F803A00" w14:textId="17242FAA" w:rsidR="00621D6C" w:rsidRPr="003C1E3D" w:rsidRDefault="00621D6C" w:rsidP="00621D6C">
            <w:pPr>
              <w:spacing w:before="40" w:after="40"/>
              <w:rPr>
                <w:rFonts w:ascii="Arial" w:hAnsi="Arial" w:cs="Arial"/>
                <w:color w:val="000000" w:themeColor="text1"/>
                <w:sz w:val="18"/>
                <w:szCs w:val="18"/>
              </w:rPr>
            </w:pPr>
            <w:r w:rsidRPr="003C1E3D">
              <w:rPr>
                <w:rFonts w:ascii="Arial" w:hAnsi="Arial" w:cs="Arial"/>
                <w:color w:val="000000" w:themeColor="text1"/>
                <w:sz w:val="18"/>
                <w:szCs w:val="18"/>
              </w:rPr>
              <w:t>Y</w:t>
            </w:r>
            <w:r w:rsidR="003B44FF" w:rsidRPr="003C1E3D">
              <w:rPr>
                <w:rFonts w:ascii="Arial" w:hAnsi="Arial" w:cs="Arial"/>
                <w:color w:val="000000" w:themeColor="text1"/>
                <w:sz w:val="18"/>
                <w:szCs w:val="18"/>
              </w:rPr>
              <w:t>es</w:t>
            </w:r>
          </w:p>
        </w:tc>
      </w:tr>
      <w:tr w:rsidR="00621D6C" w:rsidRPr="003C1E3D" w14:paraId="2330947B" w14:textId="77777777" w:rsidTr="003B44FF">
        <w:tc>
          <w:tcPr>
            <w:tcW w:w="1620" w:type="dxa"/>
            <w:shd w:val="clear" w:color="auto" w:fill="4F81BD" w:themeFill="accent1"/>
          </w:tcPr>
          <w:p w14:paraId="33DDE528" w14:textId="17806973" w:rsidR="00621D6C" w:rsidRPr="003C1E3D" w:rsidRDefault="00621D6C" w:rsidP="00A62D98">
            <w:pPr>
              <w:rPr>
                <w:rFonts w:ascii="Arial" w:hAnsi="Arial" w:cs="Arial"/>
                <w:b/>
                <w:color w:val="FFFFFF" w:themeColor="background1"/>
                <w:sz w:val="20"/>
              </w:rPr>
            </w:pPr>
            <w:r w:rsidRPr="003C1E3D">
              <w:rPr>
                <w:rFonts w:ascii="Arial" w:hAnsi="Arial" w:cs="Arial"/>
                <w:b/>
                <w:color w:val="FFFFFF" w:themeColor="background1"/>
                <w:sz w:val="20"/>
              </w:rPr>
              <w:t>Frequency</w:t>
            </w:r>
          </w:p>
        </w:tc>
        <w:tc>
          <w:tcPr>
            <w:tcW w:w="7470" w:type="dxa"/>
          </w:tcPr>
          <w:p w14:paraId="62AD089F" w14:textId="4CCEB9A9" w:rsidR="00621D6C" w:rsidRPr="003C1E3D" w:rsidRDefault="003B44FF" w:rsidP="00621D6C">
            <w:pPr>
              <w:spacing w:before="40" w:after="40"/>
              <w:rPr>
                <w:rFonts w:ascii="Arial" w:hAnsi="Arial" w:cs="Arial"/>
                <w:color w:val="000000" w:themeColor="text1"/>
                <w:sz w:val="18"/>
                <w:szCs w:val="18"/>
              </w:rPr>
            </w:pPr>
            <w:r w:rsidRPr="003C1E3D">
              <w:rPr>
                <w:rFonts w:ascii="Arial" w:hAnsi="Arial" w:cs="Arial"/>
                <w:color w:val="000000" w:themeColor="text1"/>
                <w:sz w:val="18"/>
                <w:szCs w:val="18"/>
              </w:rPr>
              <w:t>Variable.</w:t>
            </w:r>
          </w:p>
        </w:tc>
      </w:tr>
      <w:tr w:rsidR="003B44FF" w:rsidRPr="003C1E3D" w14:paraId="7B4405B5" w14:textId="77777777" w:rsidTr="003B44FF">
        <w:tc>
          <w:tcPr>
            <w:tcW w:w="1620" w:type="dxa"/>
            <w:shd w:val="clear" w:color="auto" w:fill="4F81BD" w:themeFill="accent1"/>
          </w:tcPr>
          <w:p w14:paraId="2317B99E" w14:textId="0CBD6966" w:rsidR="003B44FF" w:rsidRPr="003C1E3D" w:rsidRDefault="003B44FF" w:rsidP="00A62D98">
            <w:pPr>
              <w:rPr>
                <w:rFonts w:ascii="Arial" w:hAnsi="Arial" w:cs="Arial"/>
                <w:b/>
                <w:color w:val="FFFFFF" w:themeColor="background1"/>
                <w:sz w:val="20"/>
              </w:rPr>
            </w:pPr>
            <w:r w:rsidRPr="003C1E3D">
              <w:rPr>
                <w:rFonts w:ascii="Arial" w:hAnsi="Arial" w:cs="Arial"/>
                <w:b/>
                <w:color w:val="FFFFFF" w:themeColor="background1"/>
                <w:sz w:val="20"/>
              </w:rPr>
              <w:t>Control File</w:t>
            </w:r>
            <w:r w:rsidR="00874522">
              <w:rPr>
                <w:rFonts w:ascii="Arial" w:hAnsi="Arial" w:cs="Arial"/>
                <w:b/>
                <w:color w:val="FFFFFF" w:themeColor="background1"/>
                <w:sz w:val="20"/>
              </w:rPr>
              <w:t xml:space="preserve"> Required?</w:t>
            </w:r>
          </w:p>
        </w:tc>
        <w:tc>
          <w:tcPr>
            <w:tcW w:w="7470" w:type="dxa"/>
          </w:tcPr>
          <w:p w14:paraId="6038B9FD" w14:textId="6245555D" w:rsidR="003B44FF" w:rsidRPr="003C1E3D" w:rsidRDefault="003B44FF" w:rsidP="00621D6C">
            <w:pPr>
              <w:spacing w:before="40" w:after="40"/>
              <w:rPr>
                <w:rFonts w:ascii="Arial" w:hAnsi="Arial" w:cs="Arial"/>
                <w:color w:val="000000" w:themeColor="text1"/>
                <w:sz w:val="18"/>
                <w:szCs w:val="18"/>
              </w:rPr>
            </w:pPr>
            <w:r w:rsidRPr="003C1E3D">
              <w:rPr>
                <w:rFonts w:ascii="Arial" w:hAnsi="Arial" w:cs="Arial"/>
                <w:color w:val="000000" w:themeColor="text1"/>
                <w:sz w:val="18"/>
                <w:szCs w:val="18"/>
              </w:rPr>
              <w:t>No</w:t>
            </w:r>
          </w:p>
        </w:tc>
      </w:tr>
    </w:tbl>
    <w:p w14:paraId="2567559B" w14:textId="7BC74691" w:rsidR="00B17DF5" w:rsidRPr="003C1E3D" w:rsidRDefault="00B17DF5" w:rsidP="00BA557A">
      <w:pPr>
        <w:pStyle w:val="Heading4"/>
        <w:numPr>
          <w:ilvl w:val="0"/>
          <w:numId w:val="0"/>
        </w:numPr>
        <w:ind w:left="864"/>
        <w:rPr>
          <w:rFonts w:cs="Arial"/>
        </w:rPr>
      </w:pPr>
      <w:r w:rsidRPr="003C1E3D">
        <w:rPr>
          <w:rFonts w:cs="Arial"/>
        </w:rPr>
        <w:t xml:space="preserve"> </w:t>
      </w:r>
    </w:p>
    <w:p w14:paraId="78007555" w14:textId="4723A394" w:rsidR="00B17DF5" w:rsidRPr="003C1E3D" w:rsidRDefault="00B17DF5" w:rsidP="00B17DF5">
      <w:pPr>
        <w:pStyle w:val="Heading4"/>
        <w:rPr>
          <w:rFonts w:cs="Arial"/>
          <w:sz w:val="20"/>
        </w:rPr>
      </w:pPr>
      <w:r w:rsidRPr="003C1E3D">
        <w:rPr>
          <w:rFonts w:cs="Arial"/>
          <w:sz w:val="20"/>
        </w:rPr>
        <w:t xml:space="preserve">File </w:t>
      </w:r>
      <w:r w:rsidR="00C24CE8" w:rsidRPr="003C1E3D">
        <w:rPr>
          <w:rFonts w:cs="Arial"/>
          <w:sz w:val="20"/>
        </w:rPr>
        <w:t>Format</w:t>
      </w:r>
      <w:r w:rsidRPr="003C1E3D">
        <w:rPr>
          <w:rFonts w:cs="Arial"/>
          <w:sz w:val="20"/>
        </w:rPr>
        <w:t xml:space="preserve"> Requirements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070"/>
        <w:gridCol w:w="1350"/>
        <w:gridCol w:w="1080"/>
        <w:gridCol w:w="1170"/>
        <w:gridCol w:w="2790"/>
      </w:tblGrid>
      <w:tr w:rsidR="00A62D98" w:rsidRPr="003C1E3D" w14:paraId="4E579776" w14:textId="77777777" w:rsidTr="00A62D98">
        <w:trPr>
          <w:tblHeader/>
        </w:trPr>
        <w:tc>
          <w:tcPr>
            <w:tcW w:w="900" w:type="dxa"/>
            <w:shd w:val="clear" w:color="auto" w:fill="4F81BD" w:themeFill="accent1"/>
          </w:tcPr>
          <w:p w14:paraId="7D748D2A" w14:textId="77777777" w:rsidR="00A62D98" w:rsidRPr="003C1E3D" w:rsidRDefault="00A62D98" w:rsidP="00A62D98">
            <w:pPr>
              <w:keepNext/>
              <w:keepLines/>
              <w:rPr>
                <w:rFonts w:ascii="Arial" w:hAnsi="Arial" w:cs="Arial"/>
                <w:b/>
                <w:color w:val="FFFFFF" w:themeColor="background1"/>
                <w:sz w:val="18"/>
                <w:szCs w:val="18"/>
              </w:rPr>
            </w:pPr>
            <w:r w:rsidRPr="003C1E3D">
              <w:rPr>
                <w:rFonts w:ascii="Arial" w:hAnsi="Arial" w:cs="Arial"/>
                <w:b/>
                <w:color w:val="FFFFFF" w:themeColor="background1"/>
                <w:sz w:val="18"/>
                <w:szCs w:val="18"/>
              </w:rPr>
              <w:t>Order</w:t>
            </w:r>
          </w:p>
        </w:tc>
        <w:tc>
          <w:tcPr>
            <w:tcW w:w="2070" w:type="dxa"/>
            <w:shd w:val="clear" w:color="auto" w:fill="4F81BD" w:themeFill="accent1"/>
          </w:tcPr>
          <w:p w14:paraId="7B587C71" w14:textId="77777777" w:rsidR="00A62D98" w:rsidRPr="003C1E3D" w:rsidRDefault="00A62D98" w:rsidP="00A62D98">
            <w:pPr>
              <w:keepNext/>
              <w:keepLines/>
              <w:rPr>
                <w:rFonts w:ascii="Arial" w:hAnsi="Arial" w:cs="Arial"/>
                <w:b/>
                <w:color w:val="FFFFFF" w:themeColor="background1"/>
                <w:sz w:val="18"/>
                <w:szCs w:val="18"/>
              </w:rPr>
            </w:pPr>
            <w:r w:rsidRPr="003C1E3D">
              <w:rPr>
                <w:rFonts w:ascii="Arial" w:hAnsi="Arial" w:cs="Arial"/>
                <w:b/>
                <w:color w:val="FFFFFF" w:themeColor="background1"/>
                <w:sz w:val="18"/>
                <w:szCs w:val="18"/>
              </w:rPr>
              <w:t>Field Name</w:t>
            </w:r>
          </w:p>
        </w:tc>
        <w:tc>
          <w:tcPr>
            <w:tcW w:w="1350" w:type="dxa"/>
            <w:shd w:val="clear" w:color="auto" w:fill="4F81BD" w:themeFill="accent1"/>
          </w:tcPr>
          <w:p w14:paraId="0CAAE261" w14:textId="77777777" w:rsidR="00A62D98" w:rsidRPr="003C1E3D" w:rsidRDefault="00A62D98" w:rsidP="00A62D98">
            <w:pPr>
              <w:keepNext/>
              <w:keepLines/>
              <w:rPr>
                <w:rFonts w:ascii="Arial" w:hAnsi="Arial" w:cs="Arial"/>
                <w:b/>
                <w:color w:val="FFFFFF" w:themeColor="background1"/>
                <w:sz w:val="18"/>
                <w:szCs w:val="18"/>
              </w:rPr>
            </w:pPr>
            <w:r w:rsidRPr="003C1E3D">
              <w:rPr>
                <w:rFonts w:ascii="Arial" w:hAnsi="Arial" w:cs="Arial"/>
                <w:b/>
                <w:color w:val="FFFFFF" w:themeColor="background1"/>
                <w:sz w:val="18"/>
                <w:szCs w:val="18"/>
              </w:rPr>
              <w:t xml:space="preserve">Data Type </w:t>
            </w:r>
          </w:p>
        </w:tc>
        <w:tc>
          <w:tcPr>
            <w:tcW w:w="1080" w:type="dxa"/>
            <w:shd w:val="clear" w:color="auto" w:fill="4F81BD" w:themeFill="accent1"/>
          </w:tcPr>
          <w:p w14:paraId="12BB694D" w14:textId="77777777" w:rsidR="00A62D98" w:rsidRPr="003C1E3D" w:rsidRDefault="00A62D98" w:rsidP="00A62D98">
            <w:pPr>
              <w:keepNext/>
              <w:keepLines/>
              <w:rPr>
                <w:rFonts w:ascii="Arial" w:hAnsi="Arial" w:cs="Arial"/>
                <w:b/>
                <w:color w:val="FFFFFF" w:themeColor="background1"/>
                <w:sz w:val="18"/>
                <w:szCs w:val="18"/>
              </w:rPr>
            </w:pPr>
            <w:r w:rsidRPr="003C1E3D">
              <w:rPr>
                <w:rFonts w:ascii="Arial" w:hAnsi="Arial" w:cs="Arial"/>
                <w:b/>
                <w:color w:val="FFFFFF" w:themeColor="background1"/>
                <w:sz w:val="18"/>
                <w:szCs w:val="18"/>
              </w:rPr>
              <w:t>Required?</w:t>
            </w:r>
          </w:p>
        </w:tc>
        <w:tc>
          <w:tcPr>
            <w:tcW w:w="1170" w:type="dxa"/>
            <w:shd w:val="clear" w:color="auto" w:fill="4F81BD" w:themeFill="accent1"/>
          </w:tcPr>
          <w:p w14:paraId="3AC35C15" w14:textId="77777777" w:rsidR="00A62D98" w:rsidRPr="003C1E3D" w:rsidRDefault="00A62D98" w:rsidP="00A62D98">
            <w:pPr>
              <w:keepNext/>
              <w:keepLines/>
              <w:rPr>
                <w:rFonts w:ascii="Arial" w:hAnsi="Arial" w:cs="Arial"/>
                <w:b/>
                <w:color w:val="FFFFFF" w:themeColor="background1"/>
                <w:sz w:val="18"/>
                <w:szCs w:val="18"/>
              </w:rPr>
            </w:pPr>
            <w:r w:rsidRPr="003C1E3D">
              <w:rPr>
                <w:rFonts w:ascii="Arial" w:hAnsi="Arial" w:cs="Arial"/>
                <w:b/>
                <w:color w:val="FFFFFF" w:themeColor="background1"/>
                <w:sz w:val="18"/>
                <w:szCs w:val="18"/>
              </w:rPr>
              <w:t>Max Length</w:t>
            </w:r>
          </w:p>
        </w:tc>
        <w:tc>
          <w:tcPr>
            <w:tcW w:w="2790" w:type="dxa"/>
            <w:shd w:val="clear" w:color="auto" w:fill="4F81BD" w:themeFill="accent1"/>
          </w:tcPr>
          <w:p w14:paraId="73B05270" w14:textId="77777777" w:rsidR="00A62D98" w:rsidRPr="003C1E3D" w:rsidRDefault="00A62D98" w:rsidP="00A62D98">
            <w:pPr>
              <w:keepNext/>
              <w:keepLines/>
              <w:rPr>
                <w:rFonts w:ascii="Arial" w:hAnsi="Arial" w:cs="Arial"/>
                <w:b/>
                <w:color w:val="FFFFFF" w:themeColor="background1"/>
                <w:sz w:val="18"/>
                <w:szCs w:val="18"/>
              </w:rPr>
            </w:pPr>
            <w:r w:rsidRPr="003C1E3D">
              <w:rPr>
                <w:rFonts w:ascii="Arial" w:hAnsi="Arial" w:cs="Arial"/>
                <w:b/>
                <w:color w:val="FFFFFF" w:themeColor="background1"/>
                <w:sz w:val="18"/>
                <w:szCs w:val="18"/>
              </w:rPr>
              <w:t>Description of Field</w:t>
            </w:r>
          </w:p>
        </w:tc>
      </w:tr>
      <w:tr w:rsidR="00A62D98" w:rsidRPr="003C1E3D" w14:paraId="262FCA6C" w14:textId="77777777" w:rsidTr="00A62D98">
        <w:tc>
          <w:tcPr>
            <w:tcW w:w="900" w:type="dxa"/>
          </w:tcPr>
          <w:p w14:paraId="115A5E9D" w14:textId="77777777" w:rsidR="00A62D98" w:rsidRPr="003C1E3D" w:rsidRDefault="00A62D98" w:rsidP="00A62D98">
            <w:pPr>
              <w:keepNext/>
              <w:keepLines/>
              <w:spacing w:before="60" w:after="60"/>
              <w:rPr>
                <w:rFonts w:ascii="Arial" w:hAnsi="Arial" w:cs="Arial"/>
                <w:color w:val="000000" w:themeColor="text1"/>
                <w:sz w:val="18"/>
              </w:rPr>
            </w:pPr>
            <w:r w:rsidRPr="003C1E3D">
              <w:rPr>
                <w:rFonts w:ascii="Arial" w:hAnsi="Arial" w:cs="Arial"/>
                <w:color w:val="000000" w:themeColor="text1"/>
                <w:sz w:val="18"/>
              </w:rPr>
              <w:t>1</w:t>
            </w:r>
          </w:p>
        </w:tc>
        <w:tc>
          <w:tcPr>
            <w:tcW w:w="2070" w:type="dxa"/>
          </w:tcPr>
          <w:p w14:paraId="52EC7138" w14:textId="77777777" w:rsidR="00A62D98" w:rsidRPr="003C1E3D" w:rsidRDefault="00A62D98" w:rsidP="00A62D98">
            <w:pPr>
              <w:keepNext/>
              <w:keepLines/>
              <w:spacing w:before="60" w:after="60"/>
              <w:rPr>
                <w:rFonts w:ascii="Arial" w:hAnsi="Arial" w:cs="Arial"/>
                <w:color w:val="000000" w:themeColor="text1"/>
                <w:sz w:val="18"/>
                <w:szCs w:val="18"/>
              </w:rPr>
            </w:pPr>
            <w:r w:rsidRPr="003C1E3D">
              <w:rPr>
                <w:rFonts w:ascii="Arial" w:hAnsi="Arial" w:cs="Arial"/>
                <w:color w:val="000000" w:themeColor="text1"/>
                <w:sz w:val="18"/>
                <w:szCs w:val="18"/>
              </w:rPr>
              <w:t>Party_ID</w:t>
            </w:r>
          </w:p>
        </w:tc>
        <w:tc>
          <w:tcPr>
            <w:tcW w:w="1350" w:type="dxa"/>
          </w:tcPr>
          <w:p w14:paraId="53C0566C"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Numeric</w:t>
            </w:r>
          </w:p>
        </w:tc>
        <w:tc>
          <w:tcPr>
            <w:tcW w:w="1080" w:type="dxa"/>
          </w:tcPr>
          <w:p w14:paraId="14C0485A" w14:textId="77777777" w:rsidR="00A62D98" w:rsidRPr="003C1E3D" w:rsidRDefault="00A62D98" w:rsidP="00A62D98">
            <w:pPr>
              <w:keepNext/>
              <w:keepLines/>
              <w:jc w:val="center"/>
              <w:rPr>
                <w:rFonts w:ascii="Arial" w:hAnsi="Arial" w:cs="Arial"/>
                <w:color w:val="000000" w:themeColor="text1"/>
                <w:sz w:val="18"/>
                <w:szCs w:val="18"/>
              </w:rPr>
            </w:pPr>
            <w:r w:rsidRPr="003C1E3D">
              <w:rPr>
                <w:rFonts w:ascii="Arial" w:hAnsi="Arial" w:cs="Arial"/>
                <w:color w:val="000000" w:themeColor="text1"/>
                <w:sz w:val="18"/>
                <w:szCs w:val="18"/>
              </w:rPr>
              <w:t>Yes *</w:t>
            </w:r>
          </w:p>
        </w:tc>
        <w:tc>
          <w:tcPr>
            <w:tcW w:w="1170" w:type="dxa"/>
          </w:tcPr>
          <w:p w14:paraId="2FA45361"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18</w:t>
            </w:r>
          </w:p>
        </w:tc>
        <w:tc>
          <w:tcPr>
            <w:tcW w:w="2790" w:type="dxa"/>
          </w:tcPr>
          <w:p w14:paraId="4E1F69EF"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Merck Customer ID (* if Merck generated target file)</w:t>
            </w:r>
          </w:p>
        </w:tc>
      </w:tr>
      <w:tr w:rsidR="00A62D98" w:rsidRPr="003C1E3D" w14:paraId="45A863BC" w14:textId="77777777" w:rsidTr="00A62D98">
        <w:tc>
          <w:tcPr>
            <w:tcW w:w="900" w:type="dxa"/>
          </w:tcPr>
          <w:p w14:paraId="1275477C" w14:textId="77777777" w:rsidR="00A62D98" w:rsidRPr="003C1E3D" w:rsidRDefault="00A62D98" w:rsidP="00A62D98">
            <w:pPr>
              <w:keepNext/>
              <w:keepLines/>
              <w:spacing w:before="60" w:after="60"/>
              <w:rPr>
                <w:rFonts w:ascii="Arial" w:hAnsi="Arial" w:cs="Arial"/>
                <w:color w:val="000000" w:themeColor="text1"/>
                <w:sz w:val="18"/>
              </w:rPr>
            </w:pPr>
            <w:r w:rsidRPr="003C1E3D">
              <w:rPr>
                <w:rFonts w:ascii="Arial" w:hAnsi="Arial" w:cs="Arial"/>
                <w:color w:val="000000" w:themeColor="text1"/>
                <w:sz w:val="18"/>
              </w:rPr>
              <w:t>2</w:t>
            </w:r>
          </w:p>
        </w:tc>
        <w:tc>
          <w:tcPr>
            <w:tcW w:w="2070" w:type="dxa"/>
          </w:tcPr>
          <w:p w14:paraId="38442701" w14:textId="77777777" w:rsidR="00A62D98" w:rsidRPr="003C1E3D" w:rsidRDefault="00A62D98" w:rsidP="00A62D98">
            <w:pPr>
              <w:keepNext/>
              <w:keepLines/>
              <w:spacing w:before="60" w:after="60"/>
              <w:rPr>
                <w:rFonts w:ascii="Arial" w:hAnsi="Arial" w:cs="Arial"/>
                <w:color w:val="FF0000"/>
                <w:sz w:val="18"/>
                <w:szCs w:val="18"/>
              </w:rPr>
            </w:pPr>
            <w:r w:rsidRPr="003C1E3D">
              <w:rPr>
                <w:rFonts w:ascii="Arial" w:hAnsi="Arial" w:cs="Arial"/>
                <w:color w:val="FF0000"/>
                <w:sz w:val="18"/>
                <w:szCs w:val="18"/>
              </w:rPr>
              <w:t>NPI</w:t>
            </w:r>
          </w:p>
        </w:tc>
        <w:tc>
          <w:tcPr>
            <w:tcW w:w="1350" w:type="dxa"/>
          </w:tcPr>
          <w:p w14:paraId="29992BBA"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char</w:t>
            </w:r>
          </w:p>
        </w:tc>
        <w:tc>
          <w:tcPr>
            <w:tcW w:w="1080" w:type="dxa"/>
          </w:tcPr>
          <w:p w14:paraId="742F5AA8" w14:textId="77777777" w:rsidR="00A62D98" w:rsidRPr="003C1E3D" w:rsidRDefault="00A62D98" w:rsidP="00A62D98">
            <w:pPr>
              <w:keepNext/>
              <w:keepLines/>
              <w:jc w:val="center"/>
              <w:rPr>
                <w:rFonts w:ascii="Arial" w:hAnsi="Arial" w:cs="Arial"/>
                <w:color w:val="000000" w:themeColor="text1"/>
                <w:sz w:val="18"/>
                <w:szCs w:val="18"/>
              </w:rPr>
            </w:pPr>
            <w:r w:rsidRPr="003C1E3D">
              <w:rPr>
                <w:rFonts w:ascii="Arial" w:hAnsi="Arial" w:cs="Arial"/>
                <w:color w:val="000000" w:themeColor="text1"/>
                <w:sz w:val="18"/>
                <w:szCs w:val="18"/>
              </w:rPr>
              <w:t>No</w:t>
            </w:r>
          </w:p>
        </w:tc>
        <w:tc>
          <w:tcPr>
            <w:tcW w:w="1170" w:type="dxa"/>
          </w:tcPr>
          <w:p w14:paraId="57B5C1EF"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15</w:t>
            </w:r>
          </w:p>
        </w:tc>
        <w:tc>
          <w:tcPr>
            <w:tcW w:w="2790" w:type="dxa"/>
          </w:tcPr>
          <w:p w14:paraId="72DDE508"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Blank if not available</w:t>
            </w:r>
          </w:p>
        </w:tc>
      </w:tr>
      <w:tr w:rsidR="00A62D98" w:rsidRPr="003C1E3D" w14:paraId="21156F97" w14:textId="77777777" w:rsidTr="00A62D98">
        <w:tc>
          <w:tcPr>
            <w:tcW w:w="900" w:type="dxa"/>
          </w:tcPr>
          <w:p w14:paraId="6806F87D" w14:textId="77777777" w:rsidR="00A62D98" w:rsidRPr="003C1E3D" w:rsidRDefault="00A62D98" w:rsidP="00A62D98">
            <w:pPr>
              <w:keepNext/>
              <w:keepLines/>
              <w:spacing w:before="60" w:after="60"/>
              <w:rPr>
                <w:rFonts w:ascii="Arial" w:hAnsi="Arial" w:cs="Arial"/>
                <w:color w:val="000000" w:themeColor="text1"/>
                <w:sz w:val="18"/>
              </w:rPr>
            </w:pPr>
            <w:r w:rsidRPr="003C1E3D">
              <w:rPr>
                <w:rFonts w:ascii="Arial" w:hAnsi="Arial" w:cs="Arial"/>
                <w:color w:val="000000" w:themeColor="text1"/>
                <w:sz w:val="18"/>
              </w:rPr>
              <w:t>3</w:t>
            </w:r>
          </w:p>
        </w:tc>
        <w:tc>
          <w:tcPr>
            <w:tcW w:w="2070" w:type="dxa"/>
          </w:tcPr>
          <w:p w14:paraId="6E77C167" w14:textId="77777777" w:rsidR="00A62D98" w:rsidRPr="003C1E3D" w:rsidRDefault="00A62D98" w:rsidP="00A62D98">
            <w:pPr>
              <w:keepNext/>
              <w:keepLines/>
              <w:spacing w:before="60" w:after="60"/>
              <w:rPr>
                <w:rFonts w:ascii="Arial" w:hAnsi="Arial" w:cs="Arial"/>
                <w:color w:val="FF0000"/>
                <w:sz w:val="18"/>
                <w:szCs w:val="18"/>
              </w:rPr>
            </w:pPr>
            <w:r w:rsidRPr="003C1E3D">
              <w:rPr>
                <w:rFonts w:ascii="Arial" w:hAnsi="Arial" w:cs="Arial"/>
                <w:color w:val="FF0000"/>
                <w:sz w:val="18"/>
                <w:szCs w:val="18"/>
              </w:rPr>
              <w:t>MedEd</w:t>
            </w:r>
          </w:p>
        </w:tc>
        <w:tc>
          <w:tcPr>
            <w:tcW w:w="1350" w:type="dxa"/>
          </w:tcPr>
          <w:p w14:paraId="03437F23"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char</w:t>
            </w:r>
          </w:p>
        </w:tc>
        <w:tc>
          <w:tcPr>
            <w:tcW w:w="1080" w:type="dxa"/>
          </w:tcPr>
          <w:p w14:paraId="4F7118C9" w14:textId="77777777" w:rsidR="00A62D98" w:rsidRPr="003C1E3D" w:rsidRDefault="00A62D98" w:rsidP="00A62D98">
            <w:pPr>
              <w:keepNext/>
              <w:keepLines/>
              <w:jc w:val="center"/>
              <w:rPr>
                <w:rFonts w:ascii="Arial" w:hAnsi="Arial" w:cs="Arial"/>
                <w:color w:val="000000" w:themeColor="text1"/>
                <w:sz w:val="18"/>
                <w:szCs w:val="18"/>
              </w:rPr>
            </w:pPr>
            <w:r w:rsidRPr="003C1E3D">
              <w:rPr>
                <w:rFonts w:ascii="Arial" w:hAnsi="Arial" w:cs="Arial"/>
                <w:color w:val="000000" w:themeColor="text1"/>
                <w:sz w:val="18"/>
                <w:szCs w:val="18"/>
              </w:rPr>
              <w:t>No</w:t>
            </w:r>
          </w:p>
        </w:tc>
        <w:tc>
          <w:tcPr>
            <w:tcW w:w="1170" w:type="dxa"/>
          </w:tcPr>
          <w:p w14:paraId="40D0C445"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15</w:t>
            </w:r>
          </w:p>
        </w:tc>
        <w:tc>
          <w:tcPr>
            <w:tcW w:w="2790" w:type="dxa"/>
          </w:tcPr>
          <w:p w14:paraId="24064F1A"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Blank if not available</w:t>
            </w:r>
          </w:p>
        </w:tc>
      </w:tr>
      <w:tr w:rsidR="00A62D98" w:rsidRPr="003C1E3D" w14:paraId="67AECEDA" w14:textId="77777777" w:rsidTr="00A62D98">
        <w:tc>
          <w:tcPr>
            <w:tcW w:w="900" w:type="dxa"/>
          </w:tcPr>
          <w:p w14:paraId="7A45EB9C" w14:textId="77777777" w:rsidR="00A62D98" w:rsidRPr="003C1E3D" w:rsidRDefault="00A62D98" w:rsidP="00A62D98">
            <w:pPr>
              <w:keepNext/>
              <w:keepLines/>
              <w:spacing w:before="60" w:after="60"/>
              <w:rPr>
                <w:rFonts w:ascii="Arial" w:hAnsi="Arial" w:cs="Arial"/>
                <w:color w:val="000000" w:themeColor="text1"/>
                <w:sz w:val="18"/>
              </w:rPr>
            </w:pPr>
            <w:r w:rsidRPr="003C1E3D">
              <w:rPr>
                <w:rFonts w:ascii="Arial" w:hAnsi="Arial" w:cs="Arial"/>
                <w:color w:val="000000" w:themeColor="text1"/>
                <w:sz w:val="18"/>
              </w:rPr>
              <w:t>5</w:t>
            </w:r>
          </w:p>
        </w:tc>
        <w:tc>
          <w:tcPr>
            <w:tcW w:w="2070" w:type="dxa"/>
          </w:tcPr>
          <w:p w14:paraId="676CB947" w14:textId="77777777" w:rsidR="00A62D98" w:rsidRPr="003C1E3D" w:rsidRDefault="00A62D98" w:rsidP="00A62D98">
            <w:pPr>
              <w:keepNext/>
              <w:keepLines/>
              <w:spacing w:before="60" w:after="60"/>
              <w:rPr>
                <w:rFonts w:ascii="Arial" w:hAnsi="Arial" w:cs="Arial"/>
                <w:color w:val="FF0000"/>
                <w:sz w:val="18"/>
                <w:szCs w:val="18"/>
              </w:rPr>
            </w:pPr>
            <w:r w:rsidRPr="003C1E3D">
              <w:rPr>
                <w:rFonts w:ascii="Arial" w:hAnsi="Arial" w:cs="Arial"/>
                <w:color w:val="FF0000"/>
                <w:sz w:val="18"/>
                <w:szCs w:val="18"/>
              </w:rPr>
              <w:t>First Name</w:t>
            </w:r>
          </w:p>
        </w:tc>
        <w:tc>
          <w:tcPr>
            <w:tcW w:w="1350" w:type="dxa"/>
          </w:tcPr>
          <w:p w14:paraId="510CD180"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char</w:t>
            </w:r>
          </w:p>
        </w:tc>
        <w:tc>
          <w:tcPr>
            <w:tcW w:w="1080" w:type="dxa"/>
          </w:tcPr>
          <w:p w14:paraId="73CE0D3D" w14:textId="77777777" w:rsidR="00A62D98" w:rsidRPr="003C1E3D" w:rsidRDefault="00A62D98" w:rsidP="00A62D98">
            <w:pPr>
              <w:keepNext/>
              <w:keepLines/>
              <w:jc w:val="center"/>
              <w:rPr>
                <w:rFonts w:ascii="Arial" w:hAnsi="Arial" w:cs="Arial"/>
                <w:color w:val="000000" w:themeColor="text1"/>
                <w:sz w:val="18"/>
                <w:szCs w:val="18"/>
              </w:rPr>
            </w:pPr>
            <w:r w:rsidRPr="003C1E3D">
              <w:rPr>
                <w:rFonts w:ascii="Arial" w:hAnsi="Arial" w:cs="Arial"/>
                <w:color w:val="000000" w:themeColor="text1"/>
                <w:sz w:val="18"/>
                <w:szCs w:val="18"/>
              </w:rPr>
              <w:t>No</w:t>
            </w:r>
          </w:p>
        </w:tc>
        <w:tc>
          <w:tcPr>
            <w:tcW w:w="1170" w:type="dxa"/>
          </w:tcPr>
          <w:p w14:paraId="42DED306"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100</w:t>
            </w:r>
          </w:p>
        </w:tc>
        <w:tc>
          <w:tcPr>
            <w:tcW w:w="2790" w:type="dxa"/>
          </w:tcPr>
          <w:p w14:paraId="79525C60"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 xml:space="preserve">First Name of HCP </w:t>
            </w:r>
          </w:p>
        </w:tc>
      </w:tr>
      <w:tr w:rsidR="00A62D98" w:rsidRPr="003C1E3D" w14:paraId="2D71C793" w14:textId="77777777" w:rsidTr="00A62D98">
        <w:tc>
          <w:tcPr>
            <w:tcW w:w="900" w:type="dxa"/>
          </w:tcPr>
          <w:p w14:paraId="38426454" w14:textId="77777777" w:rsidR="00A62D98" w:rsidRPr="003C1E3D" w:rsidRDefault="00A62D98" w:rsidP="00A62D98">
            <w:pPr>
              <w:keepNext/>
              <w:keepLines/>
              <w:spacing w:before="60" w:after="60"/>
              <w:rPr>
                <w:rFonts w:ascii="Arial" w:hAnsi="Arial" w:cs="Arial"/>
                <w:color w:val="000000" w:themeColor="text1"/>
                <w:sz w:val="18"/>
                <w:szCs w:val="18"/>
              </w:rPr>
            </w:pPr>
            <w:r w:rsidRPr="003C1E3D">
              <w:rPr>
                <w:rFonts w:ascii="Arial" w:hAnsi="Arial" w:cs="Arial"/>
                <w:color w:val="000000" w:themeColor="text1"/>
                <w:sz w:val="18"/>
                <w:szCs w:val="18"/>
              </w:rPr>
              <w:t>6</w:t>
            </w:r>
          </w:p>
        </w:tc>
        <w:tc>
          <w:tcPr>
            <w:tcW w:w="2070" w:type="dxa"/>
          </w:tcPr>
          <w:p w14:paraId="660FA9E7" w14:textId="77777777" w:rsidR="00A62D98" w:rsidRPr="003C1E3D" w:rsidRDefault="00A62D98" w:rsidP="00A62D98">
            <w:pPr>
              <w:keepNext/>
              <w:keepLines/>
              <w:spacing w:before="60" w:after="60"/>
              <w:rPr>
                <w:rFonts w:ascii="Arial" w:hAnsi="Arial" w:cs="Arial"/>
                <w:color w:val="FF0000"/>
                <w:sz w:val="18"/>
                <w:szCs w:val="18"/>
              </w:rPr>
            </w:pPr>
            <w:r w:rsidRPr="003C1E3D">
              <w:rPr>
                <w:rFonts w:ascii="Arial" w:hAnsi="Arial" w:cs="Arial"/>
                <w:color w:val="FF0000"/>
                <w:sz w:val="18"/>
                <w:szCs w:val="18"/>
              </w:rPr>
              <w:t>Middle Name</w:t>
            </w:r>
          </w:p>
        </w:tc>
        <w:tc>
          <w:tcPr>
            <w:tcW w:w="1350" w:type="dxa"/>
          </w:tcPr>
          <w:p w14:paraId="01F5F663"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Char</w:t>
            </w:r>
          </w:p>
        </w:tc>
        <w:tc>
          <w:tcPr>
            <w:tcW w:w="1080" w:type="dxa"/>
          </w:tcPr>
          <w:p w14:paraId="53F9E3EB" w14:textId="77777777" w:rsidR="00A62D98" w:rsidRPr="003C1E3D" w:rsidRDefault="00A62D98" w:rsidP="00A62D98">
            <w:pPr>
              <w:keepNext/>
              <w:keepLines/>
              <w:jc w:val="center"/>
              <w:rPr>
                <w:rFonts w:ascii="Arial" w:hAnsi="Arial" w:cs="Arial"/>
                <w:color w:val="000000" w:themeColor="text1"/>
                <w:sz w:val="18"/>
                <w:szCs w:val="18"/>
              </w:rPr>
            </w:pPr>
            <w:r w:rsidRPr="003C1E3D">
              <w:rPr>
                <w:rFonts w:ascii="Arial" w:hAnsi="Arial" w:cs="Arial"/>
                <w:color w:val="000000" w:themeColor="text1"/>
                <w:sz w:val="18"/>
                <w:szCs w:val="18"/>
              </w:rPr>
              <w:t>No</w:t>
            </w:r>
          </w:p>
        </w:tc>
        <w:tc>
          <w:tcPr>
            <w:tcW w:w="1170" w:type="dxa"/>
          </w:tcPr>
          <w:p w14:paraId="34A991CE"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100</w:t>
            </w:r>
          </w:p>
        </w:tc>
        <w:tc>
          <w:tcPr>
            <w:tcW w:w="2790" w:type="dxa"/>
          </w:tcPr>
          <w:p w14:paraId="684B57BC"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Middle Name of HCP</w:t>
            </w:r>
          </w:p>
        </w:tc>
      </w:tr>
      <w:tr w:rsidR="00A62D98" w:rsidRPr="003C1E3D" w14:paraId="3481A6DA" w14:textId="77777777" w:rsidTr="00A62D98">
        <w:tc>
          <w:tcPr>
            <w:tcW w:w="900" w:type="dxa"/>
          </w:tcPr>
          <w:p w14:paraId="01022B0C" w14:textId="77777777" w:rsidR="00A62D98" w:rsidRPr="003C1E3D" w:rsidRDefault="00A62D98" w:rsidP="00A62D98">
            <w:pPr>
              <w:keepNext/>
              <w:keepLines/>
              <w:spacing w:before="60" w:after="60"/>
              <w:rPr>
                <w:rFonts w:ascii="Arial" w:hAnsi="Arial" w:cs="Arial"/>
                <w:color w:val="000000" w:themeColor="text1"/>
                <w:sz w:val="18"/>
                <w:szCs w:val="18"/>
              </w:rPr>
            </w:pPr>
            <w:r w:rsidRPr="003C1E3D">
              <w:rPr>
                <w:rFonts w:ascii="Arial" w:hAnsi="Arial" w:cs="Arial"/>
                <w:color w:val="000000" w:themeColor="text1"/>
                <w:sz w:val="18"/>
                <w:szCs w:val="18"/>
              </w:rPr>
              <w:t>7</w:t>
            </w:r>
          </w:p>
        </w:tc>
        <w:tc>
          <w:tcPr>
            <w:tcW w:w="2070" w:type="dxa"/>
          </w:tcPr>
          <w:p w14:paraId="4B3A1A44" w14:textId="77777777" w:rsidR="00A62D98" w:rsidRPr="003C1E3D" w:rsidRDefault="00A62D98" w:rsidP="00A62D98">
            <w:pPr>
              <w:keepNext/>
              <w:keepLines/>
              <w:spacing w:before="60" w:after="60"/>
              <w:rPr>
                <w:rFonts w:ascii="Arial" w:hAnsi="Arial" w:cs="Arial"/>
                <w:color w:val="FF0000"/>
                <w:sz w:val="18"/>
                <w:szCs w:val="18"/>
              </w:rPr>
            </w:pPr>
            <w:r w:rsidRPr="003C1E3D">
              <w:rPr>
                <w:rFonts w:ascii="Arial" w:hAnsi="Arial" w:cs="Arial"/>
                <w:color w:val="FF0000"/>
                <w:sz w:val="18"/>
                <w:szCs w:val="18"/>
              </w:rPr>
              <w:t>Last Name</w:t>
            </w:r>
          </w:p>
        </w:tc>
        <w:tc>
          <w:tcPr>
            <w:tcW w:w="1350" w:type="dxa"/>
          </w:tcPr>
          <w:p w14:paraId="0F0E714F"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char</w:t>
            </w:r>
          </w:p>
        </w:tc>
        <w:tc>
          <w:tcPr>
            <w:tcW w:w="1080" w:type="dxa"/>
          </w:tcPr>
          <w:p w14:paraId="381D9108" w14:textId="77777777" w:rsidR="00A62D98" w:rsidRPr="003C1E3D" w:rsidRDefault="00A62D98" w:rsidP="00A62D98">
            <w:pPr>
              <w:keepNext/>
              <w:keepLines/>
              <w:jc w:val="center"/>
              <w:rPr>
                <w:rFonts w:ascii="Arial" w:hAnsi="Arial" w:cs="Arial"/>
                <w:color w:val="000000" w:themeColor="text1"/>
                <w:sz w:val="18"/>
                <w:szCs w:val="18"/>
              </w:rPr>
            </w:pPr>
            <w:r w:rsidRPr="003C1E3D">
              <w:rPr>
                <w:rFonts w:ascii="Arial" w:hAnsi="Arial" w:cs="Arial"/>
                <w:color w:val="000000" w:themeColor="text1"/>
                <w:sz w:val="18"/>
                <w:szCs w:val="18"/>
              </w:rPr>
              <w:t>No</w:t>
            </w:r>
          </w:p>
        </w:tc>
        <w:tc>
          <w:tcPr>
            <w:tcW w:w="1170" w:type="dxa"/>
          </w:tcPr>
          <w:p w14:paraId="6151B59F"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100</w:t>
            </w:r>
          </w:p>
        </w:tc>
        <w:tc>
          <w:tcPr>
            <w:tcW w:w="2790" w:type="dxa"/>
          </w:tcPr>
          <w:p w14:paraId="16B18D2D"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Last Name of HCP</w:t>
            </w:r>
          </w:p>
        </w:tc>
      </w:tr>
      <w:tr w:rsidR="00A62D98" w:rsidRPr="003C1E3D" w14:paraId="568B80CA" w14:textId="77777777" w:rsidTr="00A62D98">
        <w:tc>
          <w:tcPr>
            <w:tcW w:w="900" w:type="dxa"/>
          </w:tcPr>
          <w:p w14:paraId="6CEAD92D" w14:textId="77777777" w:rsidR="00A62D98" w:rsidRPr="003C1E3D" w:rsidRDefault="00A62D98" w:rsidP="00A62D98">
            <w:pPr>
              <w:keepNext/>
              <w:keepLines/>
              <w:spacing w:before="60" w:after="60"/>
              <w:rPr>
                <w:rFonts w:ascii="Arial" w:hAnsi="Arial" w:cs="Arial"/>
                <w:color w:val="000000" w:themeColor="text1"/>
                <w:sz w:val="18"/>
                <w:szCs w:val="18"/>
              </w:rPr>
            </w:pPr>
            <w:r w:rsidRPr="003C1E3D">
              <w:rPr>
                <w:rFonts w:ascii="Arial" w:hAnsi="Arial" w:cs="Arial"/>
                <w:color w:val="000000" w:themeColor="text1"/>
                <w:sz w:val="18"/>
                <w:szCs w:val="18"/>
              </w:rPr>
              <w:t>8</w:t>
            </w:r>
          </w:p>
        </w:tc>
        <w:tc>
          <w:tcPr>
            <w:tcW w:w="2070" w:type="dxa"/>
          </w:tcPr>
          <w:p w14:paraId="089A8757" w14:textId="77777777" w:rsidR="00A62D98" w:rsidRPr="003C1E3D" w:rsidRDefault="00A62D98" w:rsidP="00A62D98">
            <w:pPr>
              <w:keepNext/>
              <w:keepLines/>
              <w:spacing w:before="60" w:after="60"/>
              <w:rPr>
                <w:rFonts w:ascii="Arial" w:hAnsi="Arial" w:cs="Arial"/>
                <w:color w:val="000000" w:themeColor="text1"/>
                <w:sz w:val="18"/>
                <w:szCs w:val="18"/>
              </w:rPr>
            </w:pPr>
            <w:r w:rsidRPr="003C1E3D">
              <w:rPr>
                <w:rFonts w:ascii="Arial" w:hAnsi="Arial" w:cs="Arial"/>
                <w:color w:val="000000" w:themeColor="text1"/>
                <w:sz w:val="18"/>
                <w:szCs w:val="18"/>
              </w:rPr>
              <w:t>Primary Specialty Rollup</w:t>
            </w:r>
          </w:p>
        </w:tc>
        <w:tc>
          <w:tcPr>
            <w:tcW w:w="1350" w:type="dxa"/>
          </w:tcPr>
          <w:p w14:paraId="2B46CEFA"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char</w:t>
            </w:r>
          </w:p>
        </w:tc>
        <w:tc>
          <w:tcPr>
            <w:tcW w:w="1080" w:type="dxa"/>
          </w:tcPr>
          <w:p w14:paraId="567F1367" w14:textId="77777777" w:rsidR="00A62D98" w:rsidRPr="003C1E3D" w:rsidRDefault="00A62D98" w:rsidP="00A62D98">
            <w:pPr>
              <w:keepNext/>
              <w:keepLines/>
              <w:jc w:val="center"/>
              <w:rPr>
                <w:rFonts w:ascii="Arial" w:hAnsi="Arial" w:cs="Arial"/>
                <w:color w:val="000000" w:themeColor="text1"/>
                <w:sz w:val="18"/>
                <w:szCs w:val="18"/>
              </w:rPr>
            </w:pPr>
            <w:r w:rsidRPr="003C1E3D">
              <w:rPr>
                <w:rFonts w:ascii="Arial" w:hAnsi="Arial" w:cs="Arial"/>
                <w:color w:val="000000" w:themeColor="text1"/>
                <w:sz w:val="18"/>
                <w:szCs w:val="18"/>
              </w:rPr>
              <w:t>No</w:t>
            </w:r>
          </w:p>
        </w:tc>
        <w:tc>
          <w:tcPr>
            <w:tcW w:w="1170" w:type="dxa"/>
          </w:tcPr>
          <w:p w14:paraId="6418344D"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100</w:t>
            </w:r>
          </w:p>
        </w:tc>
        <w:tc>
          <w:tcPr>
            <w:tcW w:w="2790" w:type="dxa"/>
          </w:tcPr>
          <w:p w14:paraId="0F9B5EAB" w14:textId="01C42136" w:rsidR="00A62D98" w:rsidRPr="003C1E3D" w:rsidRDefault="00D511B0" w:rsidP="00A62D98">
            <w:pPr>
              <w:keepNext/>
              <w:keepLines/>
              <w:rPr>
                <w:rFonts w:ascii="Arial" w:hAnsi="Arial" w:cs="Arial"/>
                <w:color w:val="000000" w:themeColor="text1"/>
                <w:sz w:val="18"/>
                <w:szCs w:val="18"/>
              </w:rPr>
            </w:pPr>
            <w:r>
              <w:rPr>
                <w:rFonts w:ascii="Arial" w:hAnsi="Arial" w:cs="Arial"/>
                <w:color w:val="000000" w:themeColor="text1"/>
                <w:sz w:val="18"/>
                <w:szCs w:val="18"/>
              </w:rPr>
              <w:t>Aggregate Specialty Roll-up Group</w:t>
            </w:r>
          </w:p>
        </w:tc>
      </w:tr>
      <w:tr w:rsidR="00A62D98" w:rsidRPr="003C1E3D" w14:paraId="71483692" w14:textId="77777777" w:rsidTr="00A62D98">
        <w:tc>
          <w:tcPr>
            <w:tcW w:w="900" w:type="dxa"/>
          </w:tcPr>
          <w:p w14:paraId="40D8A7D7" w14:textId="77777777" w:rsidR="00A62D98" w:rsidRPr="003C1E3D" w:rsidRDefault="00A62D98" w:rsidP="00A62D98">
            <w:pPr>
              <w:keepNext/>
              <w:keepLines/>
              <w:spacing w:before="60" w:after="60"/>
              <w:rPr>
                <w:rFonts w:ascii="Arial" w:hAnsi="Arial" w:cs="Arial"/>
                <w:color w:val="000000" w:themeColor="text1"/>
                <w:sz w:val="18"/>
                <w:szCs w:val="18"/>
              </w:rPr>
            </w:pPr>
            <w:r w:rsidRPr="003C1E3D">
              <w:rPr>
                <w:rFonts w:ascii="Arial" w:hAnsi="Arial" w:cs="Arial"/>
                <w:color w:val="000000" w:themeColor="text1"/>
                <w:sz w:val="18"/>
                <w:szCs w:val="18"/>
              </w:rPr>
              <w:t>9</w:t>
            </w:r>
          </w:p>
        </w:tc>
        <w:tc>
          <w:tcPr>
            <w:tcW w:w="2070" w:type="dxa"/>
          </w:tcPr>
          <w:p w14:paraId="52ABB081" w14:textId="77777777" w:rsidR="00A62D98" w:rsidRPr="003C1E3D" w:rsidRDefault="00A62D98" w:rsidP="00A62D98">
            <w:pPr>
              <w:keepNext/>
              <w:keepLines/>
              <w:spacing w:before="60" w:after="60"/>
              <w:rPr>
                <w:rFonts w:ascii="Arial" w:hAnsi="Arial" w:cs="Arial"/>
                <w:color w:val="000000" w:themeColor="text1"/>
                <w:sz w:val="18"/>
                <w:szCs w:val="18"/>
              </w:rPr>
            </w:pPr>
            <w:r w:rsidRPr="003C1E3D">
              <w:rPr>
                <w:rFonts w:ascii="Arial" w:hAnsi="Arial" w:cs="Arial"/>
                <w:color w:val="000000" w:themeColor="text1"/>
                <w:sz w:val="18"/>
                <w:szCs w:val="18"/>
              </w:rPr>
              <w:t>Primary Specialty</w:t>
            </w:r>
          </w:p>
        </w:tc>
        <w:tc>
          <w:tcPr>
            <w:tcW w:w="1350" w:type="dxa"/>
          </w:tcPr>
          <w:p w14:paraId="1F9F370E"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Date</w:t>
            </w:r>
          </w:p>
        </w:tc>
        <w:tc>
          <w:tcPr>
            <w:tcW w:w="1080" w:type="dxa"/>
          </w:tcPr>
          <w:p w14:paraId="3A0FE708" w14:textId="77777777" w:rsidR="00A62D98" w:rsidRPr="003C1E3D" w:rsidRDefault="00A62D98" w:rsidP="00A62D98">
            <w:pPr>
              <w:keepNext/>
              <w:keepLines/>
              <w:jc w:val="center"/>
              <w:rPr>
                <w:rFonts w:ascii="Arial" w:hAnsi="Arial" w:cs="Arial"/>
                <w:color w:val="000000" w:themeColor="text1"/>
                <w:sz w:val="18"/>
                <w:szCs w:val="18"/>
              </w:rPr>
            </w:pPr>
            <w:r w:rsidRPr="003C1E3D">
              <w:rPr>
                <w:rFonts w:ascii="Arial" w:hAnsi="Arial" w:cs="Arial"/>
                <w:color w:val="000000" w:themeColor="text1"/>
                <w:sz w:val="18"/>
                <w:szCs w:val="18"/>
              </w:rPr>
              <w:t>No</w:t>
            </w:r>
          </w:p>
        </w:tc>
        <w:tc>
          <w:tcPr>
            <w:tcW w:w="1170" w:type="dxa"/>
          </w:tcPr>
          <w:p w14:paraId="0F1EFAAC"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100</w:t>
            </w:r>
          </w:p>
        </w:tc>
        <w:tc>
          <w:tcPr>
            <w:tcW w:w="2790" w:type="dxa"/>
          </w:tcPr>
          <w:p w14:paraId="32834704" w14:textId="3F100DD3" w:rsidR="00A62D98" w:rsidRPr="003C1E3D" w:rsidRDefault="00D511B0" w:rsidP="00A62D98">
            <w:pPr>
              <w:keepNext/>
              <w:keepLines/>
              <w:rPr>
                <w:rFonts w:ascii="Arial" w:hAnsi="Arial" w:cs="Arial"/>
                <w:color w:val="000000" w:themeColor="text1"/>
                <w:sz w:val="18"/>
                <w:szCs w:val="18"/>
              </w:rPr>
            </w:pPr>
            <w:r>
              <w:rPr>
                <w:rFonts w:ascii="Arial" w:hAnsi="Arial" w:cs="Arial"/>
                <w:color w:val="000000" w:themeColor="text1"/>
                <w:sz w:val="18"/>
                <w:szCs w:val="18"/>
              </w:rPr>
              <w:t>HCP’s Primary Specialty</w:t>
            </w:r>
          </w:p>
        </w:tc>
      </w:tr>
      <w:tr w:rsidR="00A62D98" w:rsidRPr="003C1E3D" w14:paraId="344EF5C1" w14:textId="77777777" w:rsidTr="00A62D98">
        <w:tc>
          <w:tcPr>
            <w:tcW w:w="900" w:type="dxa"/>
          </w:tcPr>
          <w:p w14:paraId="7A62823C" w14:textId="77777777" w:rsidR="00A62D98" w:rsidRPr="003C1E3D" w:rsidRDefault="00A62D98" w:rsidP="00A62D98">
            <w:pPr>
              <w:keepNext/>
              <w:keepLines/>
              <w:spacing w:before="60" w:after="60"/>
              <w:rPr>
                <w:rFonts w:ascii="Arial" w:hAnsi="Arial" w:cs="Arial"/>
                <w:color w:val="000000" w:themeColor="text1"/>
                <w:sz w:val="18"/>
                <w:szCs w:val="18"/>
              </w:rPr>
            </w:pPr>
            <w:r w:rsidRPr="003C1E3D">
              <w:rPr>
                <w:rFonts w:ascii="Arial" w:hAnsi="Arial" w:cs="Arial"/>
                <w:color w:val="000000" w:themeColor="text1"/>
                <w:sz w:val="18"/>
                <w:szCs w:val="18"/>
              </w:rPr>
              <w:t>10</w:t>
            </w:r>
          </w:p>
        </w:tc>
        <w:tc>
          <w:tcPr>
            <w:tcW w:w="2070" w:type="dxa"/>
          </w:tcPr>
          <w:p w14:paraId="302B3A19" w14:textId="77777777" w:rsidR="00A62D98" w:rsidRPr="003C1E3D" w:rsidRDefault="00A62D98" w:rsidP="00A62D98">
            <w:pPr>
              <w:keepNext/>
              <w:keepLines/>
              <w:spacing w:before="60" w:after="60"/>
              <w:rPr>
                <w:rFonts w:ascii="Arial" w:hAnsi="Arial" w:cs="Arial"/>
                <w:color w:val="FF0000"/>
                <w:sz w:val="18"/>
                <w:szCs w:val="18"/>
              </w:rPr>
            </w:pPr>
            <w:r w:rsidRPr="003C1E3D">
              <w:rPr>
                <w:rFonts w:ascii="Arial" w:hAnsi="Arial" w:cs="Arial"/>
                <w:color w:val="FF0000"/>
                <w:sz w:val="18"/>
                <w:szCs w:val="18"/>
              </w:rPr>
              <w:t>Address 1</w:t>
            </w:r>
          </w:p>
        </w:tc>
        <w:tc>
          <w:tcPr>
            <w:tcW w:w="1350" w:type="dxa"/>
          </w:tcPr>
          <w:p w14:paraId="0560A621"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Char</w:t>
            </w:r>
          </w:p>
        </w:tc>
        <w:tc>
          <w:tcPr>
            <w:tcW w:w="1080" w:type="dxa"/>
          </w:tcPr>
          <w:p w14:paraId="67D1F9AE" w14:textId="77777777" w:rsidR="00A62D98" w:rsidRPr="003C1E3D" w:rsidRDefault="00A62D98" w:rsidP="00A62D98">
            <w:pPr>
              <w:keepNext/>
              <w:keepLines/>
              <w:jc w:val="center"/>
              <w:rPr>
                <w:rFonts w:ascii="Arial" w:hAnsi="Arial" w:cs="Arial"/>
                <w:color w:val="000000" w:themeColor="text1"/>
                <w:sz w:val="18"/>
                <w:szCs w:val="18"/>
              </w:rPr>
            </w:pPr>
            <w:r w:rsidRPr="003C1E3D">
              <w:rPr>
                <w:rFonts w:ascii="Arial" w:hAnsi="Arial" w:cs="Arial"/>
                <w:color w:val="000000" w:themeColor="text1"/>
                <w:sz w:val="18"/>
                <w:szCs w:val="18"/>
              </w:rPr>
              <w:t>No</w:t>
            </w:r>
          </w:p>
        </w:tc>
        <w:tc>
          <w:tcPr>
            <w:tcW w:w="1170" w:type="dxa"/>
          </w:tcPr>
          <w:p w14:paraId="7D64832A"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100</w:t>
            </w:r>
          </w:p>
        </w:tc>
        <w:tc>
          <w:tcPr>
            <w:tcW w:w="2790" w:type="dxa"/>
          </w:tcPr>
          <w:p w14:paraId="1408E53C" w14:textId="65EF1E9C" w:rsidR="00A62D98" w:rsidRPr="003C1E3D" w:rsidRDefault="00D511B0" w:rsidP="00A62D98">
            <w:pPr>
              <w:keepNext/>
              <w:keepLines/>
              <w:rPr>
                <w:rFonts w:ascii="Arial" w:hAnsi="Arial" w:cs="Arial"/>
                <w:color w:val="000000" w:themeColor="text1"/>
                <w:sz w:val="18"/>
                <w:szCs w:val="18"/>
              </w:rPr>
            </w:pPr>
            <w:r>
              <w:rPr>
                <w:rFonts w:ascii="Arial" w:hAnsi="Arial" w:cs="Arial"/>
                <w:color w:val="000000" w:themeColor="text1"/>
                <w:sz w:val="18"/>
                <w:szCs w:val="18"/>
              </w:rPr>
              <w:t>Main Address line</w:t>
            </w:r>
          </w:p>
        </w:tc>
      </w:tr>
      <w:tr w:rsidR="00A62D98" w:rsidRPr="003C1E3D" w14:paraId="1127F728" w14:textId="77777777" w:rsidTr="00A62D98">
        <w:tc>
          <w:tcPr>
            <w:tcW w:w="900" w:type="dxa"/>
          </w:tcPr>
          <w:p w14:paraId="5436C77A" w14:textId="77777777" w:rsidR="00A62D98" w:rsidRPr="003C1E3D" w:rsidRDefault="00A62D98" w:rsidP="00A62D98">
            <w:pPr>
              <w:keepNext/>
              <w:keepLines/>
              <w:spacing w:before="60" w:after="60"/>
              <w:rPr>
                <w:rFonts w:ascii="Arial" w:hAnsi="Arial" w:cs="Arial"/>
                <w:color w:val="000000" w:themeColor="text1"/>
                <w:sz w:val="18"/>
                <w:szCs w:val="18"/>
              </w:rPr>
            </w:pPr>
            <w:r w:rsidRPr="003C1E3D">
              <w:rPr>
                <w:rFonts w:ascii="Arial" w:hAnsi="Arial" w:cs="Arial"/>
                <w:color w:val="000000" w:themeColor="text1"/>
                <w:sz w:val="18"/>
                <w:szCs w:val="18"/>
              </w:rPr>
              <w:t>11</w:t>
            </w:r>
          </w:p>
        </w:tc>
        <w:tc>
          <w:tcPr>
            <w:tcW w:w="2070" w:type="dxa"/>
          </w:tcPr>
          <w:p w14:paraId="548F6F68" w14:textId="77777777" w:rsidR="00A62D98" w:rsidRPr="003C1E3D" w:rsidRDefault="00A62D98" w:rsidP="00A62D98">
            <w:pPr>
              <w:keepNext/>
              <w:keepLines/>
              <w:spacing w:before="60" w:after="60"/>
              <w:rPr>
                <w:rFonts w:ascii="Arial" w:hAnsi="Arial" w:cs="Arial"/>
                <w:color w:val="FF0000"/>
                <w:sz w:val="18"/>
                <w:szCs w:val="18"/>
              </w:rPr>
            </w:pPr>
            <w:r w:rsidRPr="003C1E3D">
              <w:rPr>
                <w:rFonts w:ascii="Arial" w:hAnsi="Arial" w:cs="Arial"/>
                <w:color w:val="FF0000"/>
                <w:sz w:val="18"/>
                <w:szCs w:val="18"/>
              </w:rPr>
              <w:t>Address 2</w:t>
            </w:r>
          </w:p>
        </w:tc>
        <w:tc>
          <w:tcPr>
            <w:tcW w:w="1350" w:type="dxa"/>
          </w:tcPr>
          <w:p w14:paraId="1DB1CBB0"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char</w:t>
            </w:r>
          </w:p>
        </w:tc>
        <w:tc>
          <w:tcPr>
            <w:tcW w:w="1080" w:type="dxa"/>
          </w:tcPr>
          <w:p w14:paraId="48DFEFC9" w14:textId="77777777" w:rsidR="00A62D98" w:rsidRPr="003C1E3D" w:rsidRDefault="00A62D98" w:rsidP="00A62D98">
            <w:pPr>
              <w:keepNext/>
              <w:keepLines/>
              <w:jc w:val="center"/>
              <w:rPr>
                <w:rFonts w:ascii="Arial" w:hAnsi="Arial" w:cs="Arial"/>
                <w:color w:val="000000" w:themeColor="text1"/>
                <w:sz w:val="18"/>
                <w:szCs w:val="18"/>
              </w:rPr>
            </w:pPr>
            <w:r w:rsidRPr="003C1E3D">
              <w:rPr>
                <w:rFonts w:ascii="Arial" w:hAnsi="Arial" w:cs="Arial"/>
                <w:color w:val="000000" w:themeColor="text1"/>
                <w:sz w:val="18"/>
                <w:szCs w:val="18"/>
              </w:rPr>
              <w:t>No</w:t>
            </w:r>
          </w:p>
        </w:tc>
        <w:tc>
          <w:tcPr>
            <w:tcW w:w="1170" w:type="dxa"/>
          </w:tcPr>
          <w:p w14:paraId="51FECB7C"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100</w:t>
            </w:r>
          </w:p>
        </w:tc>
        <w:tc>
          <w:tcPr>
            <w:tcW w:w="2790" w:type="dxa"/>
          </w:tcPr>
          <w:p w14:paraId="36D1293E" w14:textId="2176210A" w:rsidR="00A62D98" w:rsidRPr="003C1E3D" w:rsidRDefault="00D511B0" w:rsidP="00A62D98">
            <w:pPr>
              <w:keepNext/>
              <w:keepLines/>
              <w:rPr>
                <w:rFonts w:ascii="Arial" w:hAnsi="Arial" w:cs="Arial"/>
                <w:color w:val="000000" w:themeColor="text1"/>
                <w:sz w:val="18"/>
                <w:szCs w:val="18"/>
              </w:rPr>
            </w:pPr>
            <w:r>
              <w:rPr>
                <w:rFonts w:ascii="Arial" w:hAnsi="Arial" w:cs="Arial"/>
                <w:color w:val="000000" w:themeColor="text1"/>
                <w:sz w:val="18"/>
                <w:szCs w:val="18"/>
              </w:rPr>
              <w:t>Secondary Address line</w:t>
            </w:r>
          </w:p>
        </w:tc>
      </w:tr>
      <w:tr w:rsidR="00A62D98" w:rsidRPr="003C1E3D" w14:paraId="7407D0EC" w14:textId="77777777" w:rsidTr="00A62D98">
        <w:tc>
          <w:tcPr>
            <w:tcW w:w="900" w:type="dxa"/>
          </w:tcPr>
          <w:p w14:paraId="454185E2" w14:textId="77777777" w:rsidR="00A62D98" w:rsidRPr="003C1E3D" w:rsidRDefault="00A62D98" w:rsidP="00A62D98">
            <w:pPr>
              <w:keepNext/>
              <w:keepLines/>
              <w:spacing w:before="60" w:after="60"/>
              <w:rPr>
                <w:rFonts w:ascii="Arial" w:hAnsi="Arial" w:cs="Arial"/>
                <w:color w:val="000000" w:themeColor="text1"/>
                <w:sz w:val="18"/>
                <w:szCs w:val="18"/>
              </w:rPr>
            </w:pPr>
            <w:r w:rsidRPr="003C1E3D">
              <w:rPr>
                <w:rFonts w:ascii="Arial" w:hAnsi="Arial" w:cs="Arial"/>
                <w:color w:val="000000" w:themeColor="text1"/>
                <w:sz w:val="18"/>
                <w:szCs w:val="18"/>
              </w:rPr>
              <w:t>12</w:t>
            </w:r>
          </w:p>
        </w:tc>
        <w:tc>
          <w:tcPr>
            <w:tcW w:w="2070" w:type="dxa"/>
          </w:tcPr>
          <w:p w14:paraId="7DBA0C75" w14:textId="77777777" w:rsidR="00A62D98" w:rsidRPr="003C1E3D" w:rsidRDefault="00A62D98" w:rsidP="00A62D98">
            <w:pPr>
              <w:keepNext/>
              <w:keepLines/>
              <w:spacing w:before="60" w:after="60"/>
              <w:rPr>
                <w:rFonts w:ascii="Arial" w:hAnsi="Arial" w:cs="Arial"/>
                <w:color w:val="FF0000"/>
                <w:sz w:val="18"/>
                <w:szCs w:val="18"/>
              </w:rPr>
            </w:pPr>
            <w:r w:rsidRPr="003C1E3D">
              <w:rPr>
                <w:rFonts w:ascii="Arial" w:hAnsi="Arial" w:cs="Arial"/>
                <w:color w:val="FF0000"/>
                <w:sz w:val="18"/>
                <w:szCs w:val="18"/>
              </w:rPr>
              <w:t>City</w:t>
            </w:r>
          </w:p>
        </w:tc>
        <w:tc>
          <w:tcPr>
            <w:tcW w:w="1350" w:type="dxa"/>
          </w:tcPr>
          <w:p w14:paraId="657CF124"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char</w:t>
            </w:r>
          </w:p>
        </w:tc>
        <w:tc>
          <w:tcPr>
            <w:tcW w:w="1080" w:type="dxa"/>
          </w:tcPr>
          <w:p w14:paraId="053BF009" w14:textId="77777777" w:rsidR="00A62D98" w:rsidRPr="003C1E3D" w:rsidRDefault="00A62D98" w:rsidP="00A62D98">
            <w:pPr>
              <w:keepNext/>
              <w:keepLines/>
              <w:jc w:val="center"/>
              <w:rPr>
                <w:rFonts w:ascii="Arial" w:hAnsi="Arial" w:cs="Arial"/>
                <w:color w:val="000000" w:themeColor="text1"/>
                <w:sz w:val="18"/>
                <w:szCs w:val="18"/>
              </w:rPr>
            </w:pPr>
            <w:r w:rsidRPr="003C1E3D">
              <w:rPr>
                <w:rFonts w:ascii="Arial" w:hAnsi="Arial" w:cs="Arial"/>
                <w:color w:val="000000" w:themeColor="text1"/>
                <w:sz w:val="18"/>
                <w:szCs w:val="18"/>
              </w:rPr>
              <w:t>No</w:t>
            </w:r>
          </w:p>
        </w:tc>
        <w:tc>
          <w:tcPr>
            <w:tcW w:w="1170" w:type="dxa"/>
          </w:tcPr>
          <w:p w14:paraId="677449B5"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100</w:t>
            </w:r>
          </w:p>
        </w:tc>
        <w:tc>
          <w:tcPr>
            <w:tcW w:w="2790" w:type="dxa"/>
          </w:tcPr>
          <w:p w14:paraId="733C86AF" w14:textId="4BDE325B" w:rsidR="00A62D98" w:rsidRPr="003C1E3D" w:rsidRDefault="00D511B0" w:rsidP="00A62D98">
            <w:pPr>
              <w:keepNext/>
              <w:keepLines/>
              <w:rPr>
                <w:rFonts w:ascii="Arial" w:hAnsi="Arial" w:cs="Arial"/>
                <w:color w:val="000000" w:themeColor="text1"/>
                <w:sz w:val="18"/>
                <w:szCs w:val="18"/>
              </w:rPr>
            </w:pPr>
            <w:r>
              <w:rPr>
                <w:rFonts w:ascii="Arial" w:hAnsi="Arial" w:cs="Arial"/>
                <w:color w:val="000000" w:themeColor="text1"/>
                <w:sz w:val="18"/>
                <w:szCs w:val="18"/>
              </w:rPr>
              <w:t>City</w:t>
            </w:r>
          </w:p>
        </w:tc>
      </w:tr>
      <w:tr w:rsidR="00A62D98" w:rsidRPr="003C1E3D" w14:paraId="72F6AE75" w14:textId="77777777" w:rsidTr="00A62D98">
        <w:tc>
          <w:tcPr>
            <w:tcW w:w="900" w:type="dxa"/>
          </w:tcPr>
          <w:p w14:paraId="6AE6D668" w14:textId="77777777" w:rsidR="00A62D98" w:rsidRPr="003C1E3D" w:rsidRDefault="00A62D98" w:rsidP="00A62D98">
            <w:pPr>
              <w:keepNext/>
              <w:keepLines/>
              <w:spacing w:before="60" w:after="60"/>
              <w:rPr>
                <w:rFonts w:ascii="Arial" w:hAnsi="Arial" w:cs="Arial"/>
                <w:color w:val="000000" w:themeColor="text1"/>
                <w:sz w:val="18"/>
                <w:szCs w:val="18"/>
              </w:rPr>
            </w:pPr>
            <w:r w:rsidRPr="003C1E3D">
              <w:rPr>
                <w:rFonts w:ascii="Arial" w:hAnsi="Arial" w:cs="Arial"/>
                <w:color w:val="000000" w:themeColor="text1"/>
                <w:sz w:val="18"/>
                <w:szCs w:val="18"/>
              </w:rPr>
              <w:t>13</w:t>
            </w:r>
          </w:p>
        </w:tc>
        <w:tc>
          <w:tcPr>
            <w:tcW w:w="2070" w:type="dxa"/>
          </w:tcPr>
          <w:p w14:paraId="34BC4A8B" w14:textId="77777777" w:rsidR="00A62D98" w:rsidRPr="003C1E3D" w:rsidRDefault="00A62D98" w:rsidP="00A62D98">
            <w:pPr>
              <w:keepNext/>
              <w:keepLines/>
              <w:spacing w:before="60" w:after="60"/>
              <w:rPr>
                <w:rFonts w:ascii="Arial" w:hAnsi="Arial" w:cs="Arial"/>
                <w:color w:val="FF0000"/>
                <w:sz w:val="18"/>
                <w:szCs w:val="18"/>
              </w:rPr>
            </w:pPr>
            <w:r w:rsidRPr="003C1E3D">
              <w:rPr>
                <w:rFonts w:ascii="Arial" w:hAnsi="Arial" w:cs="Arial"/>
                <w:color w:val="FF0000"/>
                <w:sz w:val="18"/>
                <w:szCs w:val="18"/>
              </w:rPr>
              <w:t>State</w:t>
            </w:r>
          </w:p>
        </w:tc>
        <w:tc>
          <w:tcPr>
            <w:tcW w:w="1350" w:type="dxa"/>
          </w:tcPr>
          <w:p w14:paraId="36848C97"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char</w:t>
            </w:r>
          </w:p>
        </w:tc>
        <w:tc>
          <w:tcPr>
            <w:tcW w:w="1080" w:type="dxa"/>
          </w:tcPr>
          <w:p w14:paraId="16124B62" w14:textId="77777777" w:rsidR="00A62D98" w:rsidRPr="003C1E3D" w:rsidRDefault="00A62D98" w:rsidP="00A62D98">
            <w:pPr>
              <w:keepNext/>
              <w:keepLines/>
              <w:jc w:val="center"/>
              <w:rPr>
                <w:rFonts w:ascii="Arial" w:hAnsi="Arial" w:cs="Arial"/>
                <w:color w:val="000000" w:themeColor="text1"/>
                <w:sz w:val="18"/>
                <w:szCs w:val="18"/>
              </w:rPr>
            </w:pPr>
            <w:r w:rsidRPr="003C1E3D">
              <w:rPr>
                <w:rFonts w:ascii="Arial" w:hAnsi="Arial" w:cs="Arial"/>
                <w:color w:val="000000" w:themeColor="text1"/>
                <w:sz w:val="18"/>
                <w:szCs w:val="18"/>
              </w:rPr>
              <w:t>No</w:t>
            </w:r>
          </w:p>
        </w:tc>
        <w:tc>
          <w:tcPr>
            <w:tcW w:w="1170" w:type="dxa"/>
          </w:tcPr>
          <w:p w14:paraId="56E2AFDD"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2</w:t>
            </w:r>
          </w:p>
        </w:tc>
        <w:tc>
          <w:tcPr>
            <w:tcW w:w="2790" w:type="dxa"/>
          </w:tcPr>
          <w:p w14:paraId="51819324" w14:textId="263EAFF7" w:rsidR="00A62D98" w:rsidRPr="003C1E3D" w:rsidRDefault="00D511B0" w:rsidP="00A62D98">
            <w:pPr>
              <w:keepNext/>
              <w:keepLines/>
              <w:rPr>
                <w:rFonts w:ascii="Arial" w:hAnsi="Arial" w:cs="Arial"/>
                <w:color w:val="000000" w:themeColor="text1"/>
                <w:sz w:val="18"/>
                <w:szCs w:val="18"/>
              </w:rPr>
            </w:pPr>
            <w:r>
              <w:rPr>
                <w:rFonts w:ascii="Arial" w:hAnsi="Arial" w:cs="Arial"/>
                <w:color w:val="000000" w:themeColor="text1"/>
                <w:sz w:val="18"/>
                <w:szCs w:val="18"/>
              </w:rPr>
              <w:t>State</w:t>
            </w:r>
          </w:p>
        </w:tc>
      </w:tr>
      <w:tr w:rsidR="00A62D98" w:rsidRPr="003C1E3D" w14:paraId="74ED9F94" w14:textId="77777777" w:rsidTr="00A62D98">
        <w:tc>
          <w:tcPr>
            <w:tcW w:w="900" w:type="dxa"/>
          </w:tcPr>
          <w:p w14:paraId="7C8FAB4C" w14:textId="77777777" w:rsidR="00A62D98" w:rsidRPr="003C1E3D" w:rsidRDefault="00A62D98" w:rsidP="00A62D98">
            <w:pPr>
              <w:keepNext/>
              <w:keepLines/>
              <w:spacing w:before="60" w:after="60"/>
              <w:rPr>
                <w:rFonts w:ascii="Arial" w:hAnsi="Arial" w:cs="Arial"/>
                <w:color w:val="000000" w:themeColor="text1"/>
                <w:sz w:val="18"/>
                <w:szCs w:val="18"/>
              </w:rPr>
            </w:pPr>
            <w:r w:rsidRPr="003C1E3D">
              <w:rPr>
                <w:rFonts w:ascii="Arial" w:hAnsi="Arial" w:cs="Arial"/>
                <w:color w:val="000000" w:themeColor="text1"/>
                <w:sz w:val="18"/>
                <w:szCs w:val="18"/>
              </w:rPr>
              <w:t>14</w:t>
            </w:r>
          </w:p>
        </w:tc>
        <w:tc>
          <w:tcPr>
            <w:tcW w:w="2070" w:type="dxa"/>
          </w:tcPr>
          <w:p w14:paraId="2EAB78EC" w14:textId="77777777" w:rsidR="00A62D98" w:rsidRPr="003C1E3D" w:rsidRDefault="00A62D98" w:rsidP="00A62D98">
            <w:pPr>
              <w:keepNext/>
              <w:keepLines/>
              <w:spacing w:before="60" w:after="60"/>
              <w:rPr>
                <w:rFonts w:ascii="Arial" w:hAnsi="Arial" w:cs="Arial"/>
                <w:color w:val="FF0000"/>
                <w:sz w:val="18"/>
                <w:szCs w:val="18"/>
              </w:rPr>
            </w:pPr>
            <w:r w:rsidRPr="003C1E3D">
              <w:rPr>
                <w:rFonts w:ascii="Arial" w:hAnsi="Arial" w:cs="Arial"/>
                <w:color w:val="FF0000"/>
                <w:sz w:val="18"/>
                <w:szCs w:val="18"/>
              </w:rPr>
              <w:t>Postal Code 5</w:t>
            </w:r>
          </w:p>
        </w:tc>
        <w:tc>
          <w:tcPr>
            <w:tcW w:w="1350" w:type="dxa"/>
          </w:tcPr>
          <w:p w14:paraId="034AC862"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char</w:t>
            </w:r>
          </w:p>
        </w:tc>
        <w:tc>
          <w:tcPr>
            <w:tcW w:w="1080" w:type="dxa"/>
          </w:tcPr>
          <w:p w14:paraId="66F6187D" w14:textId="2B499E70" w:rsidR="00A62D98" w:rsidRPr="003C1E3D" w:rsidRDefault="00BF5C39" w:rsidP="00A62D98">
            <w:pPr>
              <w:keepNext/>
              <w:keepLines/>
              <w:jc w:val="center"/>
              <w:rPr>
                <w:rFonts w:ascii="Arial" w:hAnsi="Arial" w:cs="Arial"/>
                <w:color w:val="000000" w:themeColor="text1"/>
                <w:sz w:val="18"/>
                <w:szCs w:val="18"/>
              </w:rPr>
            </w:pPr>
            <w:r>
              <w:rPr>
                <w:rFonts w:ascii="Arial" w:hAnsi="Arial" w:cs="Arial"/>
                <w:color w:val="000000" w:themeColor="text1"/>
                <w:sz w:val="18"/>
                <w:szCs w:val="18"/>
              </w:rPr>
              <w:t>No</w:t>
            </w:r>
          </w:p>
        </w:tc>
        <w:tc>
          <w:tcPr>
            <w:tcW w:w="1170" w:type="dxa"/>
          </w:tcPr>
          <w:p w14:paraId="0A1658CB"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10</w:t>
            </w:r>
          </w:p>
        </w:tc>
        <w:tc>
          <w:tcPr>
            <w:tcW w:w="2790" w:type="dxa"/>
          </w:tcPr>
          <w:p w14:paraId="16592503" w14:textId="4DF16794" w:rsidR="00A62D98" w:rsidRPr="003C1E3D" w:rsidRDefault="00D511B0" w:rsidP="00A62D98">
            <w:pPr>
              <w:keepNext/>
              <w:keepLines/>
              <w:rPr>
                <w:rFonts w:ascii="Arial" w:hAnsi="Arial" w:cs="Arial"/>
                <w:color w:val="000000" w:themeColor="text1"/>
                <w:sz w:val="18"/>
                <w:szCs w:val="18"/>
              </w:rPr>
            </w:pPr>
            <w:r>
              <w:rPr>
                <w:rFonts w:ascii="Arial" w:hAnsi="Arial" w:cs="Arial"/>
                <w:color w:val="000000" w:themeColor="text1"/>
                <w:sz w:val="18"/>
                <w:szCs w:val="18"/>
              </w:rPr>
              <w:t>Zip Code</w:t>
            </w:r>
          </w:p>
        </w:tc>
      </w:tr>
      <w:tr w:rsidR="00A62D98" w:rsidRPr="003C1E3D" w14:paraId="6CA6E4FA" w14:textId="77777777" w:rsidTr="00A62D98">
        <w:tc>
          <w:tcPr>
            <w:tcW w:w="900" w:type="dxa"/>
          </w:tcPr>
          <w:p w14:paraId="5B0FF982" w14:textId="77777777" w:rsidR="00A62D98" w:rsidRPr="003C1E3D" w:rsidRDefault="00A62D98" w:rsidP="00A62D98">
            <w:pPr>
              <w:keepNext/>
              <w:keepLines/>
              <w:spacing w:before="60" w:after="60"/>
              <w:rPr>
                <w:rFonts w:ascii="Arial" w:hAnsi="Arial" w:cs="Arial"/>
                <w:color w:val="000000" w:themeColor="text1"/>
                <w:sz w:val="18"/>
                <w:szCs w:val="18"/>
              </w:rPr>
            </w:pPr>
            <w:r w:rsidRPr="003C1E3D">
              <w:rPr>
                <w:rFonts w:ascii="Arial" w:hAnsi="Arial" w:cs="Arial"/>
                <w:color w:val="000000" w:themeColor="text1"/>
                <w:sz w:val="18"/>
                <w:szCs w:val="18"/>
              </w:rPr>
              <w:t>15</w:t>
            </w:r>
          </w:p>
        </w:tc>
        <w:tc>
          <w:tcPr>
            <w:tcW w:w="2070" w:type="dxa"/>
          </w:tcPr>
          <w:p w14:paraId="0EE3DD1A" w14:textId="77777777" w:rsidR="00A62D98" w:rsidRPr="003C1E3D" w:rsidRDefault="00A62D98" w:rsidP="00A62D98">
            <w:pPr>
              <w:keepNext/>
              <w:keepLines/>
              <w:spacing w:before="60" w:after="60"/>
              <w:rPr>
                <w:rFonts w:ascii="Arial" w:hAnsi="Arial" w:cs="Arial"/>
                <w:color w:val="000000" w:themeColor="text1"/>
                <w:sz w:val="18"/>
                <w:szCs w:val="18"/>
              </w:rPr>
            </w:pPr>
          </w:p>
        </w:tc>
        <w:tc>
          <w:tcPr>
            <w:tcW w:w="1350" w:type="dxa"/>
          </w:tcPr>
          <w:p w14:paraId="56A5DEFF" w14:textId="77777777" w:rsidR="00A62D98" w:rsidRPr="003C1E3D" w:rsidRDefault="00A62D98" w:rsidP="00A62D98">
            <w:pPr>
              <w:keepNext/>
              <w:keepLines/>
              <w:rPr>
                <w:rFonts w:ascii="Arial" w:hAnsi="Arial" w:cs="Arial"/>
                <w:color w:val="000000" w:themeColor="text1"/>
                <w:sz w:val="18"/>
                <w:szCs w:val="18"/>
              </w:rPr>
            </w:pPr>
          </w:p>
        </w:tc>
        <w:tc>
          <w:tcPr>
            <w:tcW w:w="1080" w:type="dxa"/>
          </w:tcPr>
          <w:p w14:paraId="3468D173" w14:textId="77777777" w:rsidR="00A62D98" w:rsidRPr="003C1E3D" w:rsidRDefault="00A62D98" w:rsidP="00A62D98">
            <w:pPr>
              <w:keepNext/>
              <w:keepLines/>
              <w:jc w:val="center"/>
              <w:rPr>
                <w:rFonts w:ascii="Arial" w:hAnsi="Arial" w:cs="Arial"/>
                <w:color w:val="000000" w:themeColor="text1"/>
                <w:sz w:val="18"/>
                <w:szCs w:val="18"/>
              </w:rPr>
            </w:pPr>
          </w:p>
        </w:tc>
        <w:tc>
          <w:tcPr>
            <w:tcW w:w="1170" w:type="dxa"/>
          </w:tcPr>
          <w:p w14:paraId="34380970" w14:textId="77777777" w:rsidR="00A62D98" w:rsidRPr="003C1E3D" w:rsidRDefault="00A62D98" w:rsidP="00A62D98">
            <w:pPr>
              <w:keepNext/>
              <w:keepLines/>
              <w:rPr>
                <w:rFonts w:ascii="Arial" w:hAnsi="Arial" w:cs="Arial"/>
                <w:color w:val="000000" w:themeColor="text1"/>
                <w:sz w:val="18"/>
                <w:szCs w:val="18"/>
              </w:rPr>
            </w:pPr>
          </w:p>
        </w:tc>
        <w:tc>
          <w:tcPr>
            <w:tcW w:w="2790" w:type="dxa"/>
          </w:tcPr>
          <w:p w14:paraId="64CECD4D" w14:textId="77777777" w:rsidR="00A62D98" w:rsidRPr="003C1E3D" w:rsidRDefault="00A62D98" w:rsidP="00A62D98">
            <w:pPr>
              <w:keepNext/>
              <w:keepLines/>
              <w:rPr>
                <w:rFonts w:ascii="Arial" w:hAnsi="Arial" w:cs="Arial"/>
                <w:color w:val="000000" w:themeColor="text1"/>
                <w:sz w:val="18"/>
                <w:szCs w:val="18"/>
              </w:rPr>
            </w:pPr>
          </w:p>
        </w:tc>
      </w:tr>
    </w:tbl>
    <w:p w14:paraId="59AB3B23" w14:textId="77777777" w:rsidR="00A62D98" w:rsidRPr="003C1E3D" w:rsidRDefault="00A62D98" w:rsidP="00A62D98">
      <w:pPr>
        <w:rPr>
          <w:rFonts w:ascii="Arial" w:eastAsiaTheme="majorEastAsia" w:hAnsi="Arial" w:cs="Arial"/>
          <w:b/>
          <w:bCs/>
          <w:color w:val="000000" w:themeColor="text1"/>
          <w:sz w:val="28"/>
          <w:szCs w:val="28"/>
        </w:rPr>
      </w:pPr>
    </w:p>
    <w:p w14:paraId="19089259" w14:textId="77777777" w:rsidR="00A62D98" w:rsidRPr="003C1E3D" w:rsidRDefault="00A62D98" w:rsidP="00A62D98">
      <w:pPr>
        <w:rPr>
          <w:rFonts w:ascii="Arial" w:hAnsi="Arial" w:cs="Arial"/>
          <w:i/>
          <w:color w:val="000000" w:themeColor="text1"/>
        </w:rPr>
      </w:pPr>
      <w:r w:rsidRPr="003C1E3D">
        <w:rPr>
          <w:rFonts w:ascii="Arial" w:hAnsi="Arial" w:cs="Arial"/>
          <w:i/>
          <w:color w:val="000000" w:themeColor="text1"/>
        </w:rPr>
        <w:t xml:space="preserve">Note: The items highlighted in </w:t>
      </w:r>
      <w:r w:rsidRPr="003C1E3D">
        <w:rPr>
          <w:rFonts w:ascii="Arial" w:hAnsi="Arial" w:cs="Arial"/>
          <w:i/>
          <w:color w:val="FF0000"/>
        </w:rPr>
        <w:t xml:space="preserve">red </w:t>
      </w:r>
      <w:r w:rsidRPr="003C1E3D">
        <w:rPr>
          <w:rFonts w:ascii="Arial" w:hAnsi="Arial" w:cs="Arial"/>
          <w:i/>
          <w:color w:val="000000" w:themeColor="text1"/>
        </w:rPr>
        <w:t>depends on if the field is included in TPA</w:t>
      </w:r>
    </w:p>
    <w:p w14:paraId="20C12B88" w14:textId="77777777" w:rsidR="00B17DF5" w:rsidRPr="003C1E3D" w:rsidRDefault="00B17DF5" w:rsidP="00B17DF5">
      <w:pPr>
        <w:rPr>
          <w:rFonts w:ascii="Arial" w:hAnsi="Arial" w:cs="Arial"/>
        </w:rPr>
      </w:pPr>
    </w:p>
    <w:p w14:paraId="511340BB" w14:textId="77777777" w:rsidR="00A62D98" w:rsidRPr="003C1E3D" w:rsidRDefault="00A62D98" w:rsidP="00B17DF5">
      <w:pPr>
        <w:rPr>
          <w:rFonts w:ascii="Arial" w:hAnsi="Arial" w:cs="Arial"/>
        </w:rPr>
      </w:pPr>
    </w:p>
    <w:p w14:paraId="2E1072F0" w14:textId="77777777" w:rsidR="00A62D98" w:rsidRPr="003C1E3D" w:rsidRDefault="00A62D98">
      <w:pPr>
        <w:rPr>
          <w:rFonts w:ascii="Arial" w:hAnsi="Arial" w:cs="Arial"/>
          <w:b/>
          <w:sz w:val="24"/>
        </w:rPr>
      </w:pPr>
      <w:r w:rsidRPr="003C1E3D">
        <w:rPr>
          <w:rFonts w:ascii="Arial" w:hAnsi="Arial" w:cs="Arial"/>
        </w:rPr>
        <w:br w:type="page"/>
      </w:r>
    </w:p>
    <w:p w14:paraId="7D3DE61E" w14:textId="22CDD19B" w:rsidR="00B17DF5" w:rsidRPr="003C1E3D" w:rsidRDefault="00B17DF5" w:rsidP="00B17DF5">
      <w:pPr>
        <w:pStyle w:val="Heading3"/>
        <w:rPr>
          <w:rFonts w:cs="Arial"/>
        </w:rPr>
      </w:pPr>
      <w:bookmarkStart w:id="31" w:name="_Toc21347762"/>
      <w:r w:rsidRPr="003C1E3D">
        <w:rPr>
          <w:rFonts w:cs="Arial"/>
        </w:rPr>
        <w:t>Target File</w:t>
      </w:r>
      <w:r w:rsidR="002A52EB" w:rsidRPr="003C1E3D">
        <w:rPr>
          <w:rFonts w:cs="Arial"/>
        </w:rPr>
        <w:t xml:space="preserve"> (Merck </w:t>
      </w:r>
      <w:r w:rsidR="00AA25B2" w:rsidRPr="003C1E3D">
        <w:rPr>
          <w:rFonts w:cs="Arial"/>
        </w:rPr>
        <w:t>Created</w:t>
      </w:r>
      <w:r w:rsidR="002A52EB" w:rsidRPr="003C1E3D">
        <w:rPr>
          <w:rFonts w:cs="Arial"/>
        </w:rPr>
        <w:t>)</w:t>
      </w:r>
      <w:bookmarkEnd w:id="31"/>
    </w:p>
    <w:p w14:paraId="34E64121" w14:textId="77777777" w:rsidR="00A62D98" w:rsidRPr="003C1E3D" w:rsidRDefault="00B5494A" w:rsidP="00A62D98">
      <w:pPr>
        <w:pStyle w:val="Heading4"/>
        <w:rPr>
          <w:rFonts w:cs="Arial"/>
          <w:sz w:val="20"/>
        </w:rPr>
      </w:pPr>
      <w:r w:rsidRPr="003C1E3D">
        <w:rPr>
          <w:rFonts w:cs="Arial"/>
        </w:rPr>
        <w:t xml:space="preserve"> </w:t>
      </w:r>
      <w:r w:rsidR="00A62D98" w:rsidRPr="003C1E3D">
        <w:rPr>
          <w:rFonts w:cs="Arial"/>
          <w:sz w:val="20"/>
        </w:rPr>
        <w:t>Transfer Requirements</w:t>
      </w:r>
    </w:p>
    <w:tbl>
      <w:tblPr>
        <w:tblStyle w:val="TableGrid"/>
        <w:tblW w:w="9090" w:type="dxa"/>
        <w:tblInd w:w="108" w:type="dxa"/>
        <w:tblLook w:val="04A0" w:firstRow="1" w:lastRow="0" w:firstColumn="1" w:lastColumn="0" w:noHBand="0" w:noVBand="1"/>
      </w:tblPr>
      <w:tblGrid>
        <w:gridCol w:w="1620"/>
        <w:gridCol w:w="7470"/>
      </w:tblGrid>
      <w:tr w:rsidR="00A62D98" w:rsidRPr="003C1E3D" w14:paraId="34DAF0CF" w14:textId="77777777" w:rsidTr="00A62D98">
        <w:tc>
          <w:tcPr>
            <w:tcW w:w="1620" w:type="dxa"/>
            <w:shd w:val="clear" w:color="auto" w:fill="4F81BD" w:themeFill="accent1"/>
          </w:tcPr>
          <w:p w14:paraId="005D60F7" w14:textId="77777777" w:rsidR="00A62D98" w:rsidRPr="003C1E3D" w:rsidRDefault="00A62D98" w:rsidP="00A62D98">
            <w:pPr>
              <w:keepNext/>
              <w:keepLines/>
              <w:rPr>
                <w:rFonts w:ascii="Arial" w:hAnsi="Arial" w:cs="Arial"/>
                <w:b/>
                <w:color w:val="FFFFFF" w:themeColor="background1"/>
                <w:sz w:val="20"/>
              </w:rPr>
            </w:pPr>
            <w:r w:rsidRPr="003C1E3D">
              <w:rPr>
                <w:rFonts w:ascii="Arial" w:hAnsi="Arial" w:cs="Arial"/>
                <w:b/>
                <w:color w:val="FFFFFF" w:themeColor="background1"/>
                <w:sz w:val="20"/>
              </w:rPr>
              <w:t>File Name</w:t>
            </w:r>
          </w:p>
        </w:tc>
        <w:tc>
          <w:tcPr>
            <w:tcW w:w="7470" w:type="dxa"/>
          </w:tcPr>
          <w:p w14:paraId="195D8C45" w14:textId="77777777" w:rsidR="00A62D98" w:rsidRPr="003C1E3D" w:rsidRDefault="00A62D98" w:rsidP="00A62D98">
            <w:pPr>
              <w:pStyle w:val="ListParagraph"/>
              <w:spacing w:before="40" w:after="40"/>
              <w:ind w:left="0"/>
              <w:rPr>
                <w:rFonts w:ascii="Arial" w:hAnsi="Arial" w:cs="Arial"/>
                <w:color w:val="000000" w:themeColor="text1"/>
                <w:sz w:val="18"/>
                <w:szCs w:val="18"/>
              </w:rPr>
            </w:pPr>
            <w:r w:rsidRPr="003C1E3D">
              <w:rPr>
                <w:rFonts w:ascii="Arial" w:hAnsi="Arial" w:cs="Arial"/>
                <w:color w:val="000000" w:themeColor="text1"/>
                <w:sz w:val="18"/>
                <w:szCs w:val="18"/>
              </w:rPr>
              <w:t>MERCK_&lt;VENDOR NAME&gt;_&lt;BRAND&gt;_&lt;JOB CODE&gt;_&lt;</w:t>
            </w:r>
            <w:r w:rsidRPr="003C1E3D">
              <w:rPr>
                <w:rFonts w:ascii="Arial" w:hAnsi="Arial" w:cs="Arial"/>
                <w:color w:val="000000" w:themeColor="text1"/>
                <w:sz w:val="18"/>
                <w:szCs w:val="18"/>
                <w:lang w:eastAsia="ja-JP"/>
              </w:rPr>
              <w:t>YYYYMMDD</w:t>
            </w:r>
            <w:r w:rsidRPr="003C1E3D">
              <w:rPr>
                <w:rFonts w:ascii="Arial" w:hAnsi="Arial" w:cs="Arial"/>
                <w:color w:val="000000" w:themeColor="text1"/>
                <w:sz w:val="18"/>
                <w:szCs w:val="18"/>
              </w:rPr>
              <w:t>&gt;.csv</w:t>
            </w:r>
          </w:p>
        </w:tc>
      </w:tr>
      <w:tr w:rsidR="00A62D98" w:rsidRPr="003C1E3D" w14:paraId="4836C899" w14:textId="77777777" w:rsidTr="00A62D98">
        <w:tc>
          <w:tcPr>
            <w:tcW w:w="1620" w:type="dxa"/>
            <w:shd w:val="clear" w:color="auto" w:fill="4F81BD" w:themeFill="accent1"/>
          </w:tcPr>
          <w:p w14:paraId="4E5510D1" w14:textId="77777777" w:rsidR="00A62D98" w:rsidRPr="003C1E3D" w:rsidRDefault="00A62D98" w:rsidP="00A62D98">
            <w:pPr>
              <w:keepNext/>
              <w:keepLines/>
              <w:rPr>
                <w:rFonts w:ascii="Arial" w:hAnsi="Arial" w:cs="Arial"/>
                <w:b/>
                <w:color w:val="FFFFFF" w:themeColor="background1"/>
                <w:sz w:val="20"/>
              </w:rPr>
            </w:pPr>
            <w:r w:rsidRPr="003C1E3D">
              <w:rPr>
                <w:rFonts w:ascii="Arial" w:hAnsi="Arial" w:cs="Arial"/>
                <w:b/>
                <w:color w:val="FFFFFF" w:themeColor="background1"/>
                <w:sz w:val="20"/>
              </w:rPr>
              <w:t>File Type</w:t>
            </w:r>
          </w:p>
        </w:tc>
        <w:tc>
          <w:tcPr>
            <w:tcW w:w="7470" w:type="dxa"/>
          </w:tcPr>
          <w:p w14:paraId="30730941" w14:textId="19E832EB" w:rsidR="00A62D98" w:rsidRPr="003C1E3D" w:rsidRDefault="00BB06DC" w:rsidP="00A62D98">
            <w:pPr>
              <w:keepNext/>
              <w:keepLines/>
              <w:spacing w:before="40" w:after="40"/>
              <w:rPr>
                <w:rFonts w:ascii="Arial" w:hAnsi="Arial" w:cs="Arial"/>
                <w:color w:val="000000" w:themeColor="text1"/>
                <w:sz w:val="18"/>
                <w:szCs w:val="18"/>
              </w:rPr>
            </w:pPr>
            <w:r w:rsidRPr="003C1E3D">
              <w:rPr>
                <w:rFonts w:ascii="Arial" w:hAnsi="Arial" w:cs="Arial"/>
                <w:color w:val="000000" w:themeColor="text1"/>
                <w:sz w:val="18"/>
                <w:szCs w:val="18"/>
                <w:lang w:eastAsia="ja-JP"/>
              </w:rPr>
              <w:t>.csv</w:t>
            </w:r>
          </w:p>
        </w:tc>
      </w:tr>
      <w:tr w:rsidR="00A62D98" w:rsidRPr="003C1E3D" w14:paraId="55172422" w14:textId="77777777" w:rsidTr="00A62D98">
        <w:tc>
          <w:tcPr>
            <w:tcW w:w="1620" w:type="dxa"/>
            <w:shd w:val="clear" w:color="auto" w:fill="4F81BD" w:themeFill="accent1"/>
          </w:tcPr>
          <w:p w14:paraId="78BA6215" w14:textId="77777777" w:rsidR="00A62D98" w:rsidRPr="003C1E3D" w:rsidRDefault="00A62D98" w:rsidP="00A62D98">
            <w:pPr>
              <w:rPr>
                <w:rFonts w:ascii="Arial" w:hAnsi="Arial" w:cs="Arial"/>
                <w:b/>
                <w:sz w:val="20"/>
              </w:rPr>
            </w:pPr>
            <w:r w:rsidRPr="003C1E3D">
              <w:rPr>
                <w:rFonts w:ascii="Arial" w:hAnsi="Arial" w:cs="Arial"/>
                <w:b/>
                <w:color w:val="FFFFFF" w:themeColor="background1"/>
                <w:sz w:val="20"/>
              </w:rPr>
              <w:t>Delimiter</w:t>
            </w:r>
          </w:p>
        </w:tc>
        <w:tc>
          <w:tcPr>
            <w:tcW w:w="7470" w:type="dxa"/>
          </w:tcPr>
          <w:p w14:paraId="2151AAEE" w14:textId="77777777" w:rsidR="00A62D98" w:rsidRPr="003C1E3D" w:rsidRDefault="00A62D98" w:rsidP="00A62D98">
            <w:pPr>
              <w:keepNext/>
              <w:keepLines/>
              <w:spacing w:before="40" w:after="40"/>
              <w:rPr>
                <w:rFonts w:ascii="Arial" w:hAnsi="Arial" w:cs="Arial"/>
                <w:color w:val="000000" w:themeColor="text1"/>
                <w:sz w:val="18"/>
                <w:szCs w:val="18"/>
              </w:rPr>
            </w:pPr>
            <w:r w:rsidRPr="003C1E3D">
              <w:rPr>
                <w:rFonts w:ascii="Arial" w:hAnsi="Arial" w:cs="Arial"/>
                <w:color w:val="000000" w:themeColor="text1"/>
                <w:sz w:val="18"/>
                <w:szCs w:val="18"/>
              </w:rPr>
              <w:t>Pipe Delimited ‘|’</w:t>
            </w:r>
          </w:p>
        </w:tc>
      </w:tr>
      <w:tr w:rsidR="00A62D98" w:rsidRPr="003C1E3D" w14:paraId="5C15E6B7" w14:textId="77777777" w:rsidTr="00A62D98">
        <w:tc>
          <w:tcPr>
            <w:tcW w:w="1620" w:type="dxa"/>
            <w:shd w:val="clear" w:color="auto" w:fill="4F81BD" w:themeFill="accent1"/>
          </w:tcPr>
          <w:p w14:paraId="73D2049D" w14:textId="77777777" w:rsidR="00A62D98" w:rsidRPr="003C1E3D" w:rsidRDefault="00A62D98" w:rsidP="00A62D98">
            <w:pPr>
              <w:rPr>
                <w:rFonts w:ascii="Arial" w:hAnsi="Arial" w:cs="Arial"/>
                <w:b/>
                <w:color w:val="FFFFFF" w:themeColor="background1"/>
                <w:sz w:val="20"/>
              </w:rPr>
            </w:pPr>
            <w:r w:rsidRPr="003C1E3D">
              <w:rPr>
                <w:rFonts w:ascii="Arial" w:hAnsi="Arial" w:cs="Arial"/>
                <w:b/>
                <w:color w:val="FFFFFF" w:themeColor="background1"/>
                <w:sz w:val="20"/>
              </w:rPr>
              <w:t>CR value</w:t>
            </w:r>
          </w:p>
        </w:tc>
        <w:tc>
          <w:tcPr>
            <w:tcW w:w="7470" w:type="dxa"/>
          </w:tcPr>
          <w:p w14:paraId="5B07FA30" w14:textId="77777777" w:rsidR="00A62D98" w:rsidRPr="003C1E3D" w:rsidRDefault="00A62D98" w:rsidP="00A62D98">
            <w:pPr>
              <w:spacing w:before="40" w:after="40"/>
              <w:rPr>
                <w:rFonts w:ascii="Arial" w:hAnsi="Arial" w:cs="Arial"/>
                <w:color w:val="000000" w:themeColor="text1"/>
                <w:sz w:val="18"/>
                <w:szCs w:val="18"/>
              </w:rPr>
            </w:pPr>
            <w:r w:rsidRPr="003C1E3D">
              <w:rPr>
                <w:rFonts w:ascii="Arial" w:hAnsi="Arial" w:cs="Arial"/>
                <w:color w:val="000000" w:themeColor="text1"/>
                <w:sz w:val="18"/>
                <w:szCs w:val="18"/>
              </w:rPr>
              <w:t>Each record (including last record) will end with a carriage return &lt;CR&gt;</w:t>
            </w:r>
          </w:p>
        </w:tc>
      </w:tr>
      <w:tr w:rsidR="00874522" w:rsidRPr="003C1E3D" w14:paraId="0C8E7F8A" w14:textId="77777777" w:rsidTr="00A62D98">
        <w:tc>
          <w:tcPr>
            <w:tcW w:w="1620" w:type="dxa"/>
            <w:shd w:val="clear" w:color="auto" w:fill="4F81BD" w:themeFill="accent1"/>
          </w:tcPr>
          <w:p w14:paraId="4F40EE2B" w14:textId="2E8C05D8" w:rsidR="00874522" w:rsidRPr="003C1E3D" w:rsidRDefault="00874522" w:rsidP="00A62D98">
            <w:pPr>
              <w:rPr>
                <w:rFonts w:ascii="Arial" w:hAnsi="Arial" w:cs="Arial"/>
                <w:b/>
                <w:color w:val="FFFFFF" w:themeColor="background1"/>
                <w:sz w:val="20"/>
              </w:rPr>
            </w:pPr>
            <w:r w:rsidRPr="003C1E3D">
              <w:rPr>
                <w:rFonts w:ascii="Arial" w:hAnsi="Arial" w:cs="Arial"/>
                <w:b/>
                <w:color w:val="FFFFFF" w:themeColor="background1"/>
                <w:sz w:val="20"/>
              </w:rPr>
              <w:t>Header Line</w:t>
            </w:r>
            <w:r>
              <w:rPr>
                <w:rFonts w:ascii="Arial" w:hAnsi="Arial" w:cs="Arial"/>
                <w:b/>
                <w:color w:val="FFFFFF" w:themeColor="background1"/>
                <w:sz w:val="20"/>
              </w:rPr>
              <w:t xml:space="preserve"> Included?</w:t>
            </w:r>
          </w:p>
        </w:tc>
        <w:tc>
          <w:tcPr>
            <w:tcW w:w="7470" w:type="dxa"/>
          </w:tcPr>
          <w:p w14:paraId="08FDD2D9" w14:textId="77777777" w:rsidR="00874522" w:rsidRPr="003C1E3D" w:rsidRDefault="00874522" w:rsidP="00A62D98">
            <w:pPr>
              <w:spacing w:before="40" w:after="40"/>
              <w:rPr>
                <w:rFonts w:ascii="Arial" w:hAnsi="Arial" w:cs="Arial"/>
                <w:color w:val="000000" w:themeColor="text1"/>
                <w:sz w:val="18"/>
                <w:szCs w:val="18"/>
              </w:rPr>
            </w:pPr>
            <w:r w:rsidRPr="003C1E3D">
              <w:rPr>
                <w:rFonts w:ascii="Arial" w:hAnsi="Arial" w:cs="Arial"/>
                <w:color w:val="000000" w:themeColor="text1"/>
                <w:sz w:val="18"/>
                <w:szCs w:val="18"/>
              </w:rPr>
              <w:t>Yes</w:t>
            </w:r>
          </w:p>
        </w:tc>
      </w:tr>
      <w:tr w:rsidR="00874522" w:rsidRPr="003C1E3D" w14:paraId="0BD8E7A5" w14:textId="77777777" w:rsidTr="00A62D98">
        <w:tc>
          <w:tcPr>
            <w:tcW w:w="1620" w:type="dxa"/>
            <w:shd w:val="clear" w:color="auto" w:fill="4F81BD" w:themeFill="accent1"/>
          </w:tcPr>
          <w:p w14:paraId="51BF8728" w14:textId="52DC6265" w:rsidR="00874522" w:rsidRPr="003C1E3D" w:rsidRDefault="00874522" w:rsidP="00A62D98">
            <w:pPr>
              <w:rPr>
                <w:rFonts w:ascii="Arial" w:hAnsi="Arial" w:cs="Arial"/>
                <w:b/>
                <w:color w:val="FFFFFF" w:themeColor="background1"/>
                <w:sz w:val="20"/>
              </w:rPr>
            </w:pPr>
            <w:r w:rsidRPr="003C1E3D">
              <w:rPr>
                <w:rFonts w:ascii="Arial" w:hAnsi="Arial" w:cs="Arial"/>
                <w:b/>
                <w:color w:val="FFFFFF" w:themeColor="background1"/>
                <w:sz w:val="20"/>
              </w:rPr>
              <w:t>Frequency</w:t>
            </w:r>
          </w:p>
        </w:tc>
        <w:tc>
          <w:tcPr>
            <w:tcW w:w="7470" w:type="dxa"/>
          </w:tcPr>
          <w:p w14:paraId="3BB0E1F2" w14:textId="77777777" w:rsidR="00874522" w:rsidRPr="003C1E3D" w:rsidRDefault="00874522" w:rsidP="00A62D98">
            <w:pPr>
              <w:spacing w:before="40" w:after="40"/>
              <w:rPr>
                <w:rFonts w:ascii="Arial" w:hAnsi="Arial" w:cs="Arial"/>
                <w:color w:val="000000" w:themeColor="text1"/>
                <w:sz w:val="18"/>
                <w:szCs w:val="18"/>
              </w:rPr>
            </w:pPr>
            <w:r w:rsidRPr="003C1E3D">
              <w:rPr>
                <w:rFonts w:ascii="Arial" w:hAnsi="Arial" w:cs="Arial"/>
                <w:color w:val="000000" w:themeColor="text1"/>
                <w:sz w:val="18"/>
                <w:szCs w:val="18"/>
              </w:rPr>
              <w:t>Variable.</w:t>
            </w:r>
          </w:p>
        </w:tc>
      </w:tr>
      <w:tr w:rsidR="00874522" w:rsidRPr="003C1E3D" w14:paraId="0CA92C40" w14:textId="77777777" w:rsidTr="00A62D98">
        <w:tc>
          <w:tcPr>
            <w:tcW w:w="1620" w:type="dxa"/>
            <w:shd w:val="clear" w:color="auto" w:fill="4F81BD" w:themeFill="accent1"/>
          </w:tcPr>
          <w:p w14:paraId="1B3B598B" w14:textId="7D44AF01" w:rsidR="00874522" w:rsidRPr="003C1E3D" w:rsidRDefault="00874522" w:rsidP="00A62D98">
            <w:pPr>
              <w:rPr>
                <w:rFonts w:ascii="Arial" w:hAnsi="Arial" w:cs="Arial"/>
                <w:b/>
                <w:color w:val="FFFFFF" w:themeColor="background1"/>
                <w:sz w:val="20"/>
              </w:rPr>
            </w:pPr>
            <w:r w:rsidRPr="003C1E3D">
              <w:rPr>
                <w:rFonts w:ascii="Arial" w:hAnsi="Arial" w:cs="Arial"/>
                <w:b/>
                <w:color w:val="FFFFFF" w:themeColor="background1"/>
                <w:sz w:val="20"/>
              </w:rPr>
              <w:t>Control File</w:t>
            </w:r>
            <w:r>
              <w:rPr>
                <w:rFonts w:ascii="Arial" w:hAnsi="Arial" w:cs="Arial"/>
                <w:b/>
                <w:color w:val="FFFFFF" w:themeColor="background1"/>
                <w:sz w:val="20"/>
              </w:rPr>
              <w:t xml:space="preserve"> Required?</w:t>
            </w:r>
          </w:p>
        </w:tc>
        <w:tc>
          <w:tcPr>
            <w:tcW w:w="7470" w:type="dxa"/>
          </w:tcPr>
          <w:p w14:paraId="4EE6F09A" w14:textId="77777777" w:rsidR="00874522" w:rsidRPr="003C1E3D" w:rsidRDefault="00874522" w:rsidP="00A62D98">
            <w:pPr>
              <w:spacing w:before="40" w:after="40"/>
              <w:rPr>
                <w:rFonts w:ascii="Arial" w:hAnsi="Arial" w:cs="Arial"/>
                <w:color w:val="000000" w:themeColor="text1"/>
                <w:sz w:val="18"/>
                <w:szCs w:val="18"/>
              </w:rPr>
            </w:pPr>
            <w:r w:rsidRPr="003C1E3D">
              <w:rPr>
                <w:rFonts w:ascii="Arial" w:hAnsi="Arial" w:cs="Arial"/>
                <w:color w:val="000000" w:themeColor="text1"/>
                <w:sz w:val="18"/>
                <w:szCs w:val="18"/>
              </w:rPr>
              <w:t>No</w:t>
            </w:r>
          </w:p>
        </w:tc>
      </w:tr>
    </w:tbl>
    <w:p w14:paraId="481623B9" w14:textId="77777777" w:rsidR="00A62D98" w:rsidRPr="003C1E3D" w:rsidRDefault="00A62D98" w:rsidP="00A62D98">
      <w:pPr>
        <w:pStyle w:val="Heading4"/>
        <w:numPr>
          <w:ilvl w:val="0"/>
          <w:numId w:val="0"/>
        </w:numPr>
        <w:ind w:left="864"/>
        <w:rPr>
          <w:rFonts w:cs="Arial"/>
        </w:rPr>
      </w:pPr>
    </w:p>
    <w:p w14:paraId="008B2934" w14:textId="77777777" w:rsidR="00A62D98" w:rsidRPr="003C1E3D" w:rsidRDefault="00A62D98" w:rsidP="00A62D98">
      <w:pPr>
        <w:pStyle w:val="Heading4"/>
        <w:rPr>
          <w:rFonts w:cs="Arial"/>
          <w:sz w:val="20"/>
        </w:rPr>
      </w:pPr>
      <w:r w:rsidRPr="003C1E3D">
        <w:rPr>
          <w:rFonts w:cs="Arial"/>
          <w:sz w:val="20"/>
        </w:rPr>
        <w:t>File Format Requirements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250"/>
        <w:gridCol w:w="1170"/>
        <w:gridCol w:w="1260"/>
        <w:gridCol w:w="990"/>
        <w:gridCol w:w="2790"/>
      </w:tblGrid>
      <w:tr w:rsidR="00A62D98" w:rsidRPr="003C1E3D" w14:paraId="6252A021" w14:textId="77777777" w:rsidTr="00BB06DC">
        <w:trPr>
          <w:tblHeader/>
        </w:trPr>
        <w:tc>
          <w:tcPr>
            <w:tcW w:w="900" w:type="dxa"/>
            <w:shd w:val="clear" w:color="auto" w:fill="4F81BD" w:themeFill="accent1"/>
          </w:tcPr>
          <w:p w14:paraId="75B85DF8" w14:textId="77777777" w:rsidR="00A62D98" w:rsidRPr="003C1E3D" w:rsidRDefault="00A62D98" w:rsidP="00A62D98">
            <w:pPr>
              <w:keepNext/>
              <w:keepLines/>
              <w:rPr>
                <w:rFonts w:ascii="Arial" w:hAnsi="Arial" w:cs="Arial"/>
                <w:b/>
                <w:color w:val="FFFFFF" w:themeColor="background1"/>
                <w:sz w:val="20"/>
              </w:rPr>
            </w:pPr>
            <w:r w:rsidRPr="003C1E3D">
              <w:rPr>
                <w:rFonts w:ascii="Arial" w:hAnsi="Arial" w:cs="Arial"/>
                <w:b/>
                <w:color w:val="FFFFFF" w:themeColor="background1"/>
                <w:sz w:val="20"/>
              </w:rPr>
              <w:t>Order</w:t>
            </w:r>
          </w:p>
        </w:tc>
        <w:tc>
          <w:tcPr>
            <w:tcW w:w="2250" w:type="dxa"/>
            <w:shd w:val="clear" w:color="auto" w:fill="4F81BD" w:themeFill="accent1"/>
          </w:tcPr>
          <w:p w14:paraId="3CF9E822" w14:textId="77777777" w:rsidR="00A62D98" w:rsidRPr="003C1E3D" w:rsidRDefault="00A62D98" w:rsidP="00A62D98">
            <w:pPr>
              <w:keepNext/>
              <w:keepLines/>
              <w:rPr>
                <w:rFonts w:ascii="Arial" w:hAnsi="Arial" w:cs="Arial"/>
                <w:b/>
                <w:color w:val="FFFFFF" w:themeColor="background1"/>
                <w:sz w:val="20"/>
              </w:rPr>
            </w:pPr>
            <w:r w:rsidRPr="003C1E3D">
              <w:rPr>
                <w:rFonts w:ascii="Arial" w:hAnsi="Arial" w:cs="Arial"/>
                <w:b/>
                <w:color w:val="FFFFFF" w:themeColor="background1"/>
                <w:sz w:val="20"/>
              </w:rPr>
              <w:t>Field Name</w:t>
            </w:r>
          </w:p>
        </w:tc>
        <w:tc>
          <w:tcPr>
            <w:tcW w:w="1170" w:type="dxa"/>
            <w:shd w:val="clear" w:color="auto" w:fill="4F81BD" w:themeFill="accent1"/>
          </w:tcPr>
          <w:p w14:paraId="5A4B3B17" w14:textId="77777777" w:rsidR="00A62D98" w:rsidRPr="003C1E3D" w:rsidRDefault="00A62D98" w:rsidP="00A62D98">
            <w:pPr>
              <w:keepNext/>
              <w:keepLines/>
              <w:rPr>
                <w:rFonts w:ascii="Arial" w:hAnsi="Arial" w:cs="Arial"/>
                <w:b/>
                <w:color w:val="FFFFFF" w:themeColor="background1"/>
                <w:sz w:val="20"/>
              </w:rPr>
            </w:pPr>
            <w:r w:rsidRPr="003C1E3D">
              <w:rPr>
                <w:rFonts w:ascii="Arial" w:hAnsi="Arial" w:cs="Arial"/>
                <w:b/>
                <w:color w:val="FFFFFF" w:themeColor="background1"/>
                <w:sz w:val="20"/>
              </w:rPr>
              <w:t xml:space="preserve">Data Type </w:t>
            </w:r>
          </w:p>
        </w:tc>
        <w:tc>
          <w:tcPr>
            <w:tcW w:w="1260" w:type="dxa"/>
            <w:shd w:val="clear" w:color="auto" w:fill="4F81BD" w:themeFill="accent1"/>
          </w:tcPr>
          <w:p w14:paraId="1326B9EC" w14:textId="77777777" w:rsidR="00A62D98" w:rsidRPr="003C1E3D" w:rsidRDefault="00A62D98" w:rsidP="00A62D98">
            <w:pPr>
              <w:keepNext/>
              <w:keepLines/>
              <w:rPr>
                <w:rFonts w:ascii="Arial" w:hAnsi="Arial" w:cs="Arial"/>
                <w:b/>
                <w:color w:val="FFFFFF" w:themeColor="background1"/>
                <w:sz w:val="20"/>
              </w:rPr>
            </w:pPr>
            <w:r w:rsidRPr="003C1E3D">
              <w:rPr>
                <w:rFonts w:ascii="Arial" w:hAnsi="Arial" w:cs="Arial"/>
                <w:b/>
                <w:color w:val="FFFFFF" w:themeColor="background1"/>
                <w:sz w:val="20"/>
              </w:rPr>
              <w:t>Required?</w:t>
            </w:r>
          </w:p>
        </w:tc>
        <w:tc>
          <w:tcPr>
            <w:tcW w:w="990" w:type="dxa"/>
            <w:shd w:val="clear" w:color="auto" w:fill="4F81BD" w:themeFill="accent1"/>
          </w:tcPr>
          <w:p w14:paraId="4FB76109" w14:textId="77777777" w:rsidR="00A62D98" w:rsidRPr="003C1E3D" w:rsidRDefault="00A62D98" w:rsidP="00A62D98">
            <w:pPr>
              <w:keepNext/>
              <w:keepLines/>
              <w:rPr>
                <w:rFonts w:ascii="Arial" w:hAnsi="Arial" w:cs="Arial"/>
                <w:b/>
                <w:color w:val="FFFFFF" w:themeColor="background1"/>
                <w:sz w:val="20"/>
              </w:rPr>
            </w:pPr>
            <w:r w:rsidRPr="003C1E3D">
              <w:rPr>
                <w:rFonts w:ascii="Arial" w:hAnsi="Arial" w:cs="Arial"/>
                <w:b/>
                <w:color w:val="FFFFFF" w:themeColor="background1"/>
                <w:sz w:val="20"/>
              </w:rPr>
              <w:t>Max Length</w:t>
            </w:r>
          </w:p>
        </w:tc>
        <w:tc>
          <w:tcPr>
            <w:tcW w:w="2790" w:type="dxa"/>
            <w:shd w:val="clear" w:color="auto" w:fill="4F81BD" w:themeFill="accent1"/>
          </w:tcPr>
          <w:p w14:paraId="491268FD" w14:textId="77777777" w:rsidR="00A62D98" w:rsidRPr="003C1E3D" w:rsidRDefault="00A62D98" w:rsidP="00A62D98">
            <w:pPr>
              <w:keepNext/>
              <w:keepLines/>
              <w:rPr>
                <w:rFonts w:ascii="Arial" w:hAnsi="Arial" w:cs="Arial"/>
                <w:b/>
                <w:color w:val="FFFFFF" w:themeColor="background1"/>
                <w:sz w:val="20"/>
              </w:rPr>
            </w:pPr>
            <w:r w:rsidRPr="003C1E3D">
              <w:rPr>
                <w:rFonts w:ascii="Arial" w:hAnsi="Arial" w:cs="Arial"/>
                <w:b/>
                <w:color w:val="FFFFFF" w:themeColor="background1"/>
                <w:sz w:val="20"/>
              </w:rPr>
              <w:t>Description of Field</w:t>
            </w:r>
          </w:p>
        </w:tc>
      </w:tr>
      <w:tr w:rsidR="00A62D98" w:rsidRPr="003C1E3D" w14:paraId="32C6E901" w14:textId="77777777" w:rsidTr="00BB06DC">
        <w:tc>
          <w:tcPr>
            <w:tcW w:w="900" w:type="dxa"/>
          </w:tcPr>
          <w:p w14:paraId="16D5F33F" w14:textId="77777777" w:rsidR="00A62D98" w:rsidRPr="003C1E3D" w:rsidRDefault="00A62D98" w:rsidP="00A62D98">
            <w:pPr>
              <w:keepNext/>
              <w:keepLines/>
              <w:spacing w:before="60" w:after="60"/>
              <w:rPr>
                <w:rFonts w:ascii="Arial" w:hAnsi="Arial" w:cs="Arial"/>
                <w:color w:val="000000" w:themeColor="text1"/>
                <w:sz w:val="18"/>
                <w:szCs w:val="18"/>
              </w:rPr>
            </w:pPr>
            <w:r w:rsidRPr="003C1E3D">
              <w:rPr>
                <w:rFonts w:ascii="Arial" w:hAnsi="Arial" w:cs="Arial"/>
                <w:color w:val="000000" w:themeColor="text1"/>
                <w:sz w:val="18"/>
                <w:szCs w:val="18"/>
              </w:rPr>
              <w:t>1</w:t>
            </w:r>
          </w:p>
        </w:tc>
        <w:tc>
          <w:tcPr>
            <w:tcW w:w="2250" w:type="dxa"/>
          </w:tcPr>
          <w:p w14:paraId="28E188E3" w14:textId="77777777" w:rsidR="00A62D98" w:rsidRPr="003C1E3D" w:rsidRDefault="00A62D98" w:rsidP="00A62D98">
            <w:pPr>
              <w:keepNext/>
              <w:keepLines/>
              <w:spacing w:before="60" w:after="60"/>
              <w:rPr>
                <w:rFonts w:ascii="Arial" w:hAnsi="Arial" w:cs="Arial"/>
                <w:color w:val="000000" w:themeColor="text1"/>
                <w:sz w:val="18"/>
                <w:szCs w:val="18"/>
              </w:rPr>
            </w:pPr>
            <w:r w:rsidRPr="003C1E3D">
              <w:rPr>
                <w:rFonts w:ascii="Arial" w:hAnsi="Arial" w:cs="Arial"/>
                <w:color w:val="000000" w:themeColor="text1"/>
                <w:sz w:val="18"/>
                <w:szCs w:val="18"/>
              </w:rPr>
              <w:t>Party_ID</w:t>
            </w:r>
          </w:p>
        </w:tc>
        <w:tc>
          <w:tcPr>
            <w:tcW w:w="1170" w:type="dxa"/>
          </w:tcPr>
          <w:p w14:paraId="6F4D2D80"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Numeric</w:t>
            </w:r>
          </w:p>
        </w:tc>
        <w:tc>
          <w:tcPr>
            <w:tcW w:w="1260" w:type="dxa"/>
          </w:tcPr>
          <w:p w14:paraId="7ED77AD0" w14:textId="77777777" w:rsidR="00A62D98" w:rsidRPr="003C1E3D" w:rsidRDefault="00A62D98" w:rsidP="00A62D98">
            <w:pPr>
              <w:keepNext/>
              <w:keepLines/>
              <w:jc w:val="center"/>
              <w:rPr>
                <w:rFonts w:ascii="Arial" w:hAnsi="Arial" w:cs="Arial"/>
                <w:color w:val="000000" w:themeColor="text1"/>
                <w:sz w:val="18"/>
                <w:szCs w:val="18"/>
              </w:rPr>
            </w:pPr>
            <w:r w:rsidRPr="003C1E3D">
              <w:rPr>
                <w:rFonts w:ascii="Arial" w:hAnsi="Arial" w:cs="Arial"/>
                <w:color w:val="000000" w:themeColor="text1"/>
                <w:sz w:val="18"/>
                <w:szCs w:val="18"/>
              </w:rPr>
              <w:t>Yes *</w:t>
            </w:r>
          </w:p>
        </w:tc>
        <w:tc>
          <w:tcPr>
            <w:tcW w:w="990" w:type="dxa"/>
          </w:tcPr>
          <w:p w14:paraId="2B8F6C62"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18</w:t>
            </w:r>
          </w:p>
        </w:tc>
        <w:tc>
          <w:tcPr>
            <w:tcW w:w="2790" w:type="dxa"/>
          </w:tcPr>
          <w:p w14:paraId="383DB7F4"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Merck Customer ID (* if Merck generated target file)</w:t>
            </w:r>
          </w:p>
        </w:tc>
      </w:tr>
      <w:tr w:rsidR="00A62D98" w:rsidRPr="003C1E3D" w14:paraId="1D72B4E2" w14:textId="77777777" w:rsidTr="00BB06DC">
        <w:tc>
          <w:tcPr>
            <w:tcW w:w="900" w:type="dxa"/>
          </w:tcPr>
          <w:p w14:paraId="13E58B48" w14:textId="77777777" w:rsidR="00A62D98" w:rsidRPr="003C1E3D" w:rsidRDefault="00A62D98" w:rsidP="00A62D98">
            <w:pPr>
              <w:keepNext/>
              <w:keepLines/>
              <w:spacing w:before="60" w:after="60"/>
              <w:rPr>
                <w:rFonts w:ascii="Arial" w:hAnsi="Arial" w:cs="Arial"/>
                <w:color w:val="000000" w:themeColor="text1"/>
                <w:sz w:val="18"/>
                <w:szCs w:val="18"/>
              </w:rPr>
            </w:pPr>
            <w:r w:rsidRPr="003C1E3D">
              <w:rPr>
                <w:rFonts w:ascii="Arial" w:hAnsi="Arial" w:cs="Arial"/>
                <w:color w:val="000000" w:themeColor="text1"/>
                <w:sz w:val="18"/>
                <w:szCs w:val="18"/>
              </w:rPr>
              <w:t>2</w:t>
            </w:r>
          </w:p>
        </w:tc>
        <w:tc>
          <w:tcPr>
            <w:tcW w:w="2250" w:type="dxa"/>
          </w:tcPr>
          <w:p w14:paraId="681CFA4F" w14:textId="77777777" w:rsidR="00A62D98" w:rsidRPr="003C1E3D" w:rsidRDefault="00A62D98" w:rsidP="00A62D98">
            <w:pPr>
              <w:keepNext/>
              <w:keepLines/>
              <w:spacing w:before="60" w:after="60"/>
              <w:rPr>
                <w:rFonts w:ascii="Arial" w:hAnsi="Arial" w:cs="Arial"/>
                <w:color w:val="FF0000"/>
                <w:sz w:val="18"/>
                <w:szCs w:val="18"/>
              </w:rPr>
            </w:pPr>
            <w:r w:rsidRPr="003C1E3D">
              <w:rPr>
                <w:rFonts w:ascii="Arial" w:hAnsi="Arial" w:cs="Arial"/>
                <w:color w:val="FF0000"/>
                <w:sz w:val="18"/>
                <w:szCs w:val="18"/>
              </w:rPr>
              <w:t>NPI</w:t>
            </w:r>
          </w:p>
        </w:tc>
        <w:tc>
          <w:tcPr>
            <w:tcW w:w="1170" w:type="dxa"/>
          </w:tcPr>
          <w:p w14:paraId="3ABB8888"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char</w:t>
            </w:r>
          </w:p>
        </w:tc>
        <w:tc>
          <w:tcPr>
            <w:tcW w:w="1260" w:type="dxa"/>
          </w:tcPr>
          <w:p w14:paraId="4771AF75" w14:textId="77777777" w:rsidR="00A62D98" w:rsidRPr="003C1E3D" w:rsidRDefault="00A62D98" w:rsidP="00A62D98">
            <w:pPr>
              <w:keepNext/>
              <w:keepLines/>
              <w:jc w:val="center"/>
              <w:rPr>
                <w:rFonts w:ascii="Arial" w:hAnsi="Arial" w:cs="Arial"/>
                <w:color w:val="000000" w:themeColor="text1"/>
                <w:sz w:val="18"/>
                <w:szCs w:val="18"/>
              </w:rPr>
            </w:pPr>
            <w:r w:rsidRPr="003C1E3D">
              <w:rPr>
                <w:rFonts w:ascii="Arial" w:hAnsi="Arial" w:cs="Arial"/>
                <w:color w:val="000000" w:themeColor="text1"/>
                <w:sz w:val="18"/>
                <w:szCs w:val="18"/>
              </w:rPr>
              <w:t>No</w:t>
            </w:r>
          </w:p>
        </w:tc>
        <w:tc>
          <w:tcPr>
            <w:tcW w:w="990" w:type="dxa"/>
          </w:tcPr>
          <w:p w14:paraId="6F65047A"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15</w:t>
            </w:r>
          </w:p>
        </w:tc>
        <w:tc>
          <w:tcPr>
            <w:tcW w:w="2790" w:type="dxa"/>
          </w:tcPr>
          <w:p w14:paraId="1169A885"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Blank if not available</w:t>
            </w:r>
          </w:p>
        </w:tc>
      </w:tr>
      <w:tr w:rsidR="00A62D98" w:rsidRPr="003C1E3D" w14:paraId="32BEB51D" w14:textId="77777777" w:rsidTr="00BB06DC">
        <w:tc>
          <w:tcPr>
            <w:tcW w:w="900" w:type="dxa"/>
          </w:tcPr>
          <w:p w14:paraId="54920F47" w14:textId="77777777" w:rsidR="00A62D98" w:rsidRPr="003C1E3D" w:rsidRDefault="00A62D98" w:rsidP="00A62D98">
            <w:pPr>
              <w:keepNext/>
              <w:keepLines/>
              <w:spacing w:before="60" w:after="60"/>
              <w:rPr>
                <w:rFonts w:ascii="Arial" w:hAnsi="Arial" w:cs="Arial"/>
                <w:color w:val="000000" w:themeColor="text1"/>
                <w:sz w:val="18"/>
                <w:szCs w:val="18"/>
              </w:rPr>
            </w:pPr>
            <w:r w:rsidRPr="003C1E3D">
              <w:rPr>
                <w:rFonts w:ascii="Arial" w:hAnsi="Arial" w:cs="Arial"/>
                <w:color w:val="000000" w:themeColor="text1"/>
                <w:sz w:val="18"/>
                <w:szCs w:val="18"/>
              </w:rPr>
              <w:t>3</w:t>
            </w:r>
          </w:p>
        </w:tc>
        <w:tc>
          <w:tcPr>
            <w:tcW w:w="2250" w:type="dxa"/>
          </w:tcPr>
          <w:p w14:paraId="0260F415" w14:textId="77777777" w:rsidR="00A62D98" w:rsidRPr="003C1E3D" w:rsidRDefault="00A62D98" w:rsidP="00A62D98">
            <w:pPr>
              <w:keepNext/>
              <w:keepLines/>
              <w:spacing w:before="60" w:after="60"/>
              <w:rPr>
                <w:rFonts w:ascii="Arial" w:hAnsi="Arial" w:cs="Arial"/>
                <w:color w:val="FF0000"/>
                <w:sz w:val="18"/>
                <w:szCs w:val="18"/>
              </w:rPr>
            </w:pPr>
            <w:r w:rsidRPr="003C1E3D">
              <w:rPr>
                <w:rFonts w:ascii="Arial" w:hAnsi="Arial" w:cs="Arial"/>
                <w:color w:val="FF0000"/>
                <w:sz w:val="18"/>
                <w:szCs w:val="18"/>
              </w:rPr>
              <w:t>MedEd</w:t>
            </w:r>
          </w:p>
        </w:tc>
        <w:tc>
          <w:tcPr>
            <w:tcW w:w="1170" w:type="dxa"/>
          </w:tcPr>
          <w:p w14:paraId="5C808293"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char</w:t>
            </w:r>
          </w:p>
        </w:tc>
        <w:tc>
          <w:tcPr>
            <w:tcW w:w="1260" w:type="dxa"/>
          </w:tcPr>
          <w:p w14:paraId="491E1D0B" w14:textId="77777777" w:rsidR="00A62D98" w:rsidRPr="003C1E3D" w:rsidRDefault="00A62D98" w:rsidP="00A62D98">
            <w:pPr>
              <w:keepNext/>
              <w:keepLines/>
              <w:jc w:val="center"/>
              <w:rPr>
                <w:rFonts w:ascii="Arial" w:hAnsi="Arial" w:cs="Arial"/>
                <w:color w:val="000000" w:themeColor="text1"/>
                <w:sz w:val="18"/>
                <w:szCs w:val="18"/>
              </w:rPr>
            </w:pPr>
            <w:r w:rsidRPr="003C1E3D">
              <w:rPr>
                <w:rFonts w:ascii="Arial" w:hAnsi="Arial" w:cs="Arial"/>
                <w:color w:val="000000" w:themeColor="text1"/>
                <w:sz w:val="18"/>
                <w:szCs w:val="18"/>
              </w:rPr>
              <w:t>No</w:t>
            </w:r>
          </w:p>
        </w:tc>
        <w:tc>
          <w:tcPr>
            <w:tcW w:w="990" w:type="dxa"/>
          </w:tcPr>
          <w:p w14:paraId="234CFF19"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15</w:t>
            </w:r>
          </w:p>
        </w:tc>
        <w:tc>
          <w:tcPr>
            <w:tcW w:w="2790" w:type="dxa"/>
          </w:tcPr>
          <w:p w14:paraId="5BE31C3A"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Blank if not available</w:t>
            </w:r>
          </w:p>
        </w:tc>
      </w:tr>
      <w:tr w:rsidR="00A62D98" w:rsidRPr="003C1E3D" w14:paraId="1A0EDF5E" w14:textId="77777777" w:rsidTr="00BB06DC">
        <w:tc>
          <w:tcPr>
            <w:tcW w:w="900" w:type="dxa"/>
          </w:tcPr>
          <w:p w14:paraId="5936DD6B" w14:textId="77777777" w:rsidR="00A62D98" w:rsidRPr="003C1E3D" w:rsidRDefault="00A62D98" w:rsidP="00A62D98">
            <w:pPr>
              <w:keepNext/>
              <w:keepLines/>
              <w:spacing w:before="60" w:after="60"/>
              <w:rPr>
                <w:rFonts w:ascii="Arial" w:hAnsi="Arial" w:cs="Arial"/>
                <w:color w:val="000000" w:themeColor="text1"/>
                <w:sz w:val="18"/>
                <w:szCs w:val="18"/>
              </w:rPr>
            </w:pPr>
            <w:r w:rsidRPr="003C1E3D">
              <w:rPr>
                <w:rFonts w:ascii="Arial" w:hAnsi="Arial" w:cs="Arial"/>
                <w:color w:val="000000" w:themeColor="text1"/>
                <w:sz w:val="18"/>
                <w:szCs w:val="18"/>
              </w:rPr>
              <w:t>5</w:t>
            </w:r>
          </w:p>
        </w:tc>
        <w:tc>
          <w:tcPr>
            <w:tcW w:w="2250" w:type="dxa"/>
          </w:tcPr>
          <w:p w14:paraId="28D94171" w14:textId="77777777" w:rsidR="00A62D98" w:rsidRPr="003C1E3D" w:rsidRDefault="00A62D98" w:rsidP="00A62D98">
            <w:pPr>
              <w:keepNext/>
              <w:keepLines/>
              <w:spacing w:before="60" w:after="60"/>
              <w:rPr>
                <w:rFonts w:ascii="Arial" w:hAnsi="Arial" w:cs="Arial"/>
                <w:color w:val="FF0000"/>
                <w:sz w:val="18"/>
                <w:szCs w:val="18"/>
              </w:rPr>
            </w:pPr>
            <w:r w:rsidRPr="003C1E3D">
              <w:rPr>
                <w:rFonts w:ascii="Arial" w:hAnsi="Arial" w:cs="Arial"/>
                <w:color w:val="FF0000"/>
                <w:sz w:val="18"/>
                <w:szCs w:val="18"/>
              </w:rPr>
              <w:t>First Name</w:t>
            </w:r>
          </w:p>
        </w:tc>
        <w:tc>
          <w:tcPr>
            <w:tcW w:w="1170" w:type="dxa"/>
          </w:tcPr>
          <w:p w14:paraId="31B05149"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char</w:t>
            </w:r>
          </w:p>
        </w:tc>
        <w:tc>
          <w:tcPr>
            <w:tcW w:w="1260" w:type="dxa"/>
          </w:tcPr>
          <w:p w14:paraId="542B3110" w14:textId="77777777" w:rsidR="00A62D98" w:rsidRPr="003C1E3D" w:rsidRDefault="00A62D98" w:rsidP="00A62D98">
            <w:pPr>
              <w:keepNext/>
              <w:keepLines/>
              <w:jc w:val="center"/>
              <w:rPr>
                <w:rFonts w:ascii="Arial" w:hAnsi="Arial" w:cs="Arial"/>
                <w:color w:val="000000" w:themeColor="text1"/>
                <w:sz w:val="18"/>
                <w:szCs w:val="18"/>
              </w:rPr>
            </w:pPr>
            <w:r w:rsidRPr="003C1E3D">
              <w:rPr>
                <w:rFonts w:ascii="Arial" w:hAnsi="Arial" w:cs="Arial"/>
                <w:color w:val="000000" w:themeColor="text1"/>
                <w:sz w:val="18"/>
                <w:szCs w:val="18"/>
              </w:rPr>
              <w:t>No</w:t>
            </w:r>
          </w:p>
        </w:tc>
        <w:tc>
          <w:tcPr>
            <w:tcW w:w="990" w:type="dxa"/>
          </w:tcPr>
          <w:p w14:paraId="180620F6"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100</w:t>
            </w:r>
          </w:p>
        </w:tc>
        <w:tc>
          <w:tcPr>
            <w:tcW w:w="2790" w:type="dxa"/>
          </w:tcPr>
          <w:p w14:paraId="3E2B314B"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 xml:space="preserve">First Name of HCP </w:t>
            </w:r>
          </w:p>
        </w:tc>
      </w:tr>
      <w:tr w:rsidR="00A62D98" w:rsidRPr="003C1E3D" w14:paraId="2DB01F0E" w14:textId="77777777" w:rsidTr="00BB06DC">
        <w:tc>
          <w:tcPr>
            <w:tcW w:w="900" w:type="dxa"/>
          </w:tcPr>
          <w:p w14:paraId="479BD9D0" w14:textId="77777777" w:rsidR="00A62D98" w:rsidRPr="003C1E3D" w:rsidRDefault="00A62D98" w:rsidP="00A62D98">
            <w:pPr>
              <w:keepNext/>
              <w:keepLines/>
              <w:spacing w:before="60" w:after="60"/>
              <w:rPr>
                <w:rFonts w:ascii="Arial" w:hAnsi="Arial" w:cs="Arial"/>
                <w:color w:val="000000" w:themeColor="text1"/>
                <w:sz w:val="18"/>
                <w:szCs w:val="18"/>
              </w:rPr>
            </w:pPr>
            <w:r w:rsidRPr="003C1E3D">
              <w:rPr>
                <w:rFonts w:ascii="Arial" w:hAnsi="Arial" w:cs="Arial"/>
                <w:color w:val="000000" w:themeColor="text1"/>
                <w:sz w:val="18"/>
                <w:szCs w:val="18"/>
              </w:rPr>
              <w:t>6</w:t>
            </w:r>
          </w:p>
        </w:tc>
        <w:tc>
          <w:tcPr>
            <w:tcW w:w="2250" w:type="dxa"/>
          </w:tcPr>
          <w:p w14:paraId="40FFD109" w14:textId="77777777" w:rsidR="00A62D98" w:rsidRPr="003C1E3D" w:rsidRDefault="00A62D98" w:rsidP="00A62D98">
            <w:pPr>
              <w:keepNext/>
              <w:keepLines/>
              <w:spacing w:before="60" w:after="60"/>
              <w:rPr>
                <w:rFonts w:ascii="Arial" w:hAnsi="Arial" w:cs="Arial"/>
                <w:color w:val="FF0000"/>
                <w:sz w:val="18"/>
                <w:szCs w:val="18"/>
              </w:rPr>
            </w:pPr>
            <w:r w:rsidRPr="003C1E3D">
              <w:rPr>
                <w:rFonts w:ascii="Arial" w:hAnsi="Arial" w:cs="Arial"/>
                <w:color w:val="FF0000"/>
                <w:sz w:val="18"/>
                <w:szCs w:val="18"/>
              </w:rPr>
              <w:t>Middle Name</w:t>
            </w:r>
          </w:p>
        </w:tc>
        <w:tc>
          <w:tcPr>
            <w:tcW w:w="1170" w:type="dxa"/>
          </w:tcPr>
          <w:p w14:paraId="31032342"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Char</w:t>
            </w:r>
          </w:p>
        </w:tc>
        <w:tc>
          <w:tcPr>
            <w:tcW w:w="1260" w:type="dxa"/>
          </w:tcPr>
          <w:p w14:paraId="606C5E69" w14:textId="77777777" w:rsidR="00A62D98" w:rsidRPr="003C1E3D" w:rsidRDefault="00A62D98" w:rsidP="00A62D98">
            <w:pPr>
              <w:keepNext/>
              <w:keepLines/>
              <w:jc w:val="center"/>
              <w:rPr>
                <w:rFonts w:ascii="Arial" w:hAnsi="Arial" w:cs="Arial"/>
                <w:color w:val="000000" w:themeColor="text1"/>
                <w:sz w:val="18"/>
                <w:szCs w:val="18"/>
              </w:rPr>
            </w:pPr>
            <w:r w:rsidRPr="003C1E3D">
              <w:rPr>
                <w:rFonts w:ascii="Arial" w:hAnsi="Arial" w:cs="Arial"/>
                <w:color w:val="000000" w:themeColor="text1"/>
                <w:sz w:val="18"/>
                <w:szCs w:val="18"/>
              </w:rPr>
              <w:t>No</w:t>
            </w:r>
          </w:p>
        </w:tc>
        <w:tc>
          <w:tcPr>
            <w:tcW w:w="990" w:type="dxa"/>
          </w:tcPr>
          <w:p w14:paraId="386ECE44"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100</w:t>
            </w:r>
          </w:p>
        </w:tc>
        <w:tc>
          <w:tcPr>
            <w:tcW w:w="2790" w:type="dxa"/>
          </w:tcPr>
          <w:p w14:paraId="0DEBE4AB"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Middle Name of HCP</w:t>
            </w:r>
          </w:p>
        </w:tc>
      </w:tr>
      <w:tr w:rsidR="00A62D98" w:rsidRPr="003C1E3D" w14:paraId="5620A2B9" w14:textId="77777777" w:rsidTr="00BB06DC">
        <w:tc>
          <w:tcPr>
            <w:tcW w:w="900" w:type="dxa"/>
          </w:tcPr>
          <w:p w14:paraId="58A438FF" w14:textId="77777777" w:rsidR="00A62D98" w:rsidRPr="003C1E3D" w:rsidRDefault="00A62D98" w:rsidP="00A62D98">
            <w:pPr>
              <w:keepNext/>
              <w:keepLines/>
              <w:spacing w:before="60" w:after="60"/>
              <w:rPr>
                <w:rFonts w:ascii="Arial" w:hAnsi="Arial" w:cs="Arial"/>
                <w:color w:val="000000" w:themeColor="text1"/>
                <w:sz w:val="18"/>
                <w:szCs w:val="18"/>
              </w:rPr>
            </w:pPr>
            <w:r w:rsidRPr="003C1E3D">
              <w:rPr>
                <w:rFonts w:ascii="Arial" w:hAnsi="Arial" w:cs="Arial"/>
                <w:color w:val="000000" w:themeColor="text1"/>
                <w:sz w:val="18"/>
                <w:szCs w:val="18"/>
              </w:rPr>
              <w:t>7</w:t>
            </w:r>
          </w:p>
        </w:tc>
        <w:tc>
          <w:tcPr>
            <w:tcW w:w="2250" w:type="dxa"/>
          </w:tcPr>
          <w:p w14:paraId="2F2B7178" w14:textId="77777777" w:rsidR="00A62D98" w:rsidRPr="003C1E3D" w:rsidRDefault="00A62D98" w:rsidP="00A62D98">
            <w:pPr>
              <w:keepNext/>
              <w:keepLines/>
              <w:spacing w:before="60" w:after="60"/>
              <w:rPr>
                <w:rFonts w:ascii="Arial" w:hAnsi="Arial" w:cs="Arial"/>
                <w:color w:val="FF0000"/>
                <w:sz w:val="18"/>
                <w:szCs w:val="18"/>
              </w:rPr>
            </w:pPr>
            <w:r w:rsidRPr="003C1E3D">
              <w:rPr>
                <w:rFonts w:ascii="Arial" w:hAnsi="Arial" w:cs="Arial"/>
                <w:color w:val="FF0000"/>
                <w:sz w:val="18"/>
                <w:szCs w:val="18"/>
              </w:rPr>
              <w:t>Last Name</w:t>
            </w:r>
          </w:p>
        </w:tc>
        <w:tc>
          <w:tcPr>
            <w:tcW w:w="1170" w:type="dxa"/>
          </w:tcPr>
          <w:p w14:paraId="30ACD279"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char</w:t>
            </w:r>
          </w:p>
        </w:tc>
        <w:tc>
          <w:tcPr>
            <w:tcW w:w="1260" w:type="dxa"/>
          </w:tcPr>
          <w:p w14:paraId="7113498A" w14:textId="77777777" w:rsidR="00A62D98" w:rsidRPr="003C1E3D" w:rsidRDefault="00A62D98" w:rsidP="00A62D98">
            <w:pPr>
              <w:keepNext/>
              <w:keepLines/>
              <w:jc w:val="center"/>
              <w:rPr>
                <w:rFonts w:ascii="Arial" w:hAnsi="Arial" w:cs="Arial"/>
                <w:color w:val="000000" w:themeColor="text1"/>
                <w:sz w:val="18"/>
                <w:szCs w:val="18"/>
              </w:rPr>
            </w:pPr>
            <w:r w:rsidRPr="003C1E3D">
              <w:rPr>
                <w:rFonts w:ascii="Arial" w:hAnsi="Arial" w:cs="Arial"/>
                <w:color w:val="000000" w:themeColor="text1"/>
                <w:sz w:val="18"/>
                <w:szCs w:val="18"/>
              </w:rPr>
              <w:t>No</w:t>
            </w:r>
          </w:p>
        </w:tc>
        <w:tc>
          <w:tcPr>
            <w:tcW w:w="990" w:type="dxa"/>
          </w:tcPr>
          <w:p w14:paraId="0BF92E52"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100</w:t>
            </w:r>
          </w:p>
        </w:tc>
        <w:tc>
          <w:tcPr>
            <w:tcW w:w="2790" w:type="dxa"/>
          </w:tcPr>
          <w:p w14:paraId="7172A493" w14:textId="77777777" w:rsidR="00A62D98" w:rsidRPr="003C1E3D" w:rsidRDefault="00A62D98"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Last Name of HCP</w:t>
            </w:r>
          </w:p>
        </w:tc>
      </w:tr>
      <w:tr w:rsidR="00D511B0" w:rsidRPr="003C1E3D" w14:paraId="75F2F1D0" w14:textId="77777777" w:rsidTr="00BB06DC">
        <w:tc>
          <w:tcPr>
            <w:tcW w:w="900" w:type="dxa"/>
          </w:tcPr>
          <w:p w14:paraId="3D0F6EB2" w14:textId="77777777" w:rsidR="00D511B0" w:rsidRPr="003C1E3D" w:rsidRDefault="00D511B0" w:rsidP="00A62D98">
            <w:pPr>
              <w:keepNext/>
              <w:keepLines/>
              <w:spacing w:before="60" w:after="60"/>
              <w:rPr>
                <w:rFonts w:ascii="Arial" w:hAnsi="Arial" w:cs="Arial"/>
                <w:color w:val="000000" w:themeColor="text1"/>
                <w:sz w:val="18"/>
                <w:szCs w:val="18"/>
              </w:rPr>
            </w:pPr>
            <w:r w:rsidRPr="003C1E3D">
              <w:rPr>
                <w:rFonts w:ascii="Arial" w:hAnsi="Arial" w:cs="Arial"/>
                <w:color w:val="000000" w:themeColor="text1"/>
                <w:sz w:val="18"/>
                <w:szCs w:val="18"/>
              </w:rPr>
              <w:t>8</w:t>
            </w:r>
          </w:p>
        </w:tc>
        <w:tc>
          <w:tcPr>
            <w:tcW w:w="2250" w:type="dxa"/>
          </w:tcPr>
          <w:p w14:paraId="14167430" w14:textId="77777777" w:rsidR="00D511B0" w:rsidRPr="003C1E3D" w:rsidRDefault="00D511B0" w:rsidP="00A62D98">
            <w:pPr>
              <w:keepNext/>
              <w:keepLines/>
              <w:spacing w:before="60" w:after="60"/>
              <w:rPr>
                <w:rFonts w:ascii="Arial" w:hAnsi="Arial" w:cs="Arial"/>
                <w:color w:val="000000" w:themeColor="text1"/>
                <w:sz w:val="18"/>
                <w:szCs w:val="18"/>
              </w:rPr>
            </w:pPr>
            <w:r w:rsidRPr="003C1E3D">
              <w:rPr>
                <w:rFonts w:ascii="Arial" w:hAnsi="Arial" w:cs="Arial"/>
                <w:color w:val="000000" w:themeColor="text1"/>
                <w:sz w:val="18"/>
                <w:szCs w:val="18"/>
              </w:rPr>
              <w:t>Primary Specialty Rollup</w:t>
            </w:r>
          </w:p>
        </w:tc>
        <w:tc>
          <w:tcPr>
            <w:tcW w:w="1170" w:type="dxa"/>
          </w:tcPr>
          <w:p w14:paraId="3C7420E4" w14:textId="77777777" w:rsidR="00D511B0" w:rsidRPr="003C1E3D" w:rsidRDefault="00D511B0"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char</w:t>
            </w:r>
          </w:p>
        </w:tc>
        <w:tc>
          <w:tcPr>
            <w:tcW w:w="1260" w:type="dxa"/>
          </w:tcPr>
          <w:p w14:paraId="4E1EA14B" w14:textId="77777777" w:rsidR="00D511B0" w:rsidRPr="003C1E3D" w:rsidRDefault="00D511B0" w:rsidP="00A62D98">
            <w:pPr>
              <w:keepNext/>
              <w:keepLines/>
              <w:jc w:val="center"/>
              <w:rPr>
                <w:rFonts w:ascii="Arial" w:hAnsi="Arial" w:cs="Arial"/>
                <w:color w:val="000000" w:themeColor="text1"/>
                <w:sz w:val="18"/>
                <w:szCs w:val="18"/>
              </w:rPr>
            </w:pPr>
            <w:r w:rsidRPr="003C1E3D">
              <w:rPr>
                <w:rFonts w:ascii="Arial" w:hAnsi="Arial" w:cs="Arial"/>
                <w:color w:val="000000" w:themeColor="text1"/>
                <w:sz w:val="18"/>
                <w:szCs w:val="18"/>
              </w:rPr>
              <w:t>No</w:t>
            </w:r>
          </w:p>
        </w:tc>
        <w:tc>
          <w:tcPr>
            <w:tcW w:w="990" w:type="dxa"/>
          </w:tcPr>
          <w:p w14:paraId="081EAB9E" w14:textId="77777777" w:rsidR="00D511B0" w:rsidRPr="003C1E3D" w:rsidRDefault="00D511B0"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100</w:t>
            </w:r>
          </w:p>
        </w:tc>
        <w:tc>
          <w:tcPr>
            <w:tcW w:w="2790" w:type="dxa"/>
          </w:tcPr>
          <w:p w14:paraId="1BAA790F" w14:textId="26228C8B" w:rsidR="00D511B0" w:rsidRPr="003C1E3D" w:rsidRDefault="00D511B0" w:rsidP="00A62D98">
            <w:pPr>
              <w:keepNext/>
              <w:keepLines/>
              <w:rPr>
                <w:rFonts w:ascii="Arial" w:hAnsi="Arial" w:cs="Arial"/>
                <w:color w:val="000000" w:themeColor="text1"/>
                <w:sz w:val="18"/>
                <w:szCs w:val="18"/>
              </w:rPr>
            </w:pPr>
            <w:r>
              <w:rPr>
                <w:rFonts w:ascii="Arial" w:hAnsi="Arial" w:cs="Arial"/>
                <w:color w:val="000000" w:themeColor="text1"/>
                <w:sz w:val="18"/>
                <w:szCs w:val="18"/>
              </w:rPr>
              <w:t>Aggregate Specialty Roll-up Group</w:t>
            </w:r>
          </w:p>
        </w:tc>
      </w:tr>
      <w:tr w:rsidR="00D511B0" w:rsidRPr="003C1E3D" w14:paraId="1C0480B3" w14:textId="77777777" w:rsidTr="00BB06DC">
        <w:tc>
          <w:tcPr>
            <w:tcW w:w="900" w:type="dxa"/>
          </w:tcPr>
          <w:p w14:paraId="0433AFB4" w14:textId="77777777" w:rsidR="00D511B0" w:rsidRPr="003C1E3D" w:rsidRDefault="00D511B0" w:rsidP="00A62D98">
            <w:pPr>
              <w:keepNext/>
              <w:keepLines/>
              <w:spacing w:before="60" w:after="60"/>
              <w:rPr>
                <w:rFonts w:ascii="Arial" w:hAnsi="Arial" w:cs="Arial"/>
                <w:color w:val="000000" w:themeColor="text1"/>
                <w:sz w:val="18"/>
                <w:szCs w:val="18"/>
              </w:rPr>
            </w:pPr>
            <w:r w:rsidRPr="003C1E3D">
              <w:rPr>
                <w:rFonts w:ascii="Arial" w:hAnsi="Arial" w:cs="Arial"/>
                <w:color w:val="000000" w:themeColor="text1"/>
                <w:sz w:val="18"/>
                <w:szCs w:val="18"/>
              </w:rPr>
              <w:t>9</w:t>
            </w:r>
          </w:p>
        </w:tc>
        <w:tc>
          <w:tcPr>
            <w:tcW w:w="2250" w:type="dxa"/>
          </w:tcPr>
          <w:p w14:paraId="4DE83886" w14:textId="77777777" w:rsidR="00D511B0" w:rsidRPr="003C1E3D" w:rsidRDefault="00D511B0" w:rsidP="00A62D98">
            <w:pPr>
              <w:keepNext/>
              <w:keepLines/>
              <w:spacing w:before="60" w:after="60"/>
              <w:rPr>
                <w:rFonts w:ascii="Arial" w:hAnsi="Arial" w:cs="Arial"/>
                <w:color w:val="000000" w:themeColor="text1"/>
                <w:sz w:val="18"/>
                <w:szCs w:val="18"/>
              </w:rPr>
            </w:pPr>
            <w:r w:rsidRPr="003C1E3D">
              <w:rPr>
                <w:rFonts w:ascii="Arial" w:hAnsi="Arial" w:cs="Arial"/>
                <w:color w:val="000000" w:themeColor="text1"/>
                <w:sz w:val="18"/>
                <w:szCs w:val="18"/>
              </w:rPr>
              <w:t>Primary Specialty</w:t>
            </w:r>
          </w:p>
        </w:tc>
        <w:tc>
          <w:tcPr>
            <w:tcW w:w="1170" w:type="dxa"/>
          </w:tcPr>
          <w:p w14:paraId="60CD45FE" w14:textId="77777777" w:rsidR="00D511B0" w:rsidRPr="003C1E3D" w:rsidRDefault="00D511B0"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Date</w:t>
            </w:r>
          </w:p>
        </w:tc>
        <w:tc>
          <w:tcPr>
            <w:tcW w:w="1260" w:type="dxa"/>
          </w:tcPr>
          <w:p w14:paraId="3E030EE5" w14:textId="77777777" w:rsidR="00D511B0" w:rsidRPr="003C1E3D" w:rsidRDefault="00D511B0" w:rsidP="00A62D98">
            <w:pPr>
              <w:keepNext/>
              <w:keepLines/>
              <w:jc w:val="center"/>
              <w:rPr>
                <w:rFonts w:ascii="Arial" w:hAnsi="Arial" w:cs="Arial"/>
                <w:color w:val="000000" w:themeColor="text1"/>
                <w:sz w:val="18"/>
                <w:szCs w:val="18"/>
              </w:rPr>
            </w:pPr>
            <w:r w:rsidRPr="003C1E3D">
              <w:rPr>
                <w:rFonts w:ascii="Arial" w:hAnsi="Arial" w:cs="Arial"/>
                <w:color w:val="000000" w:themeColor="text1"/>
                <w:sz w:val="18"/>
                <w:szCs w:val="18"/>
              </w:rPr>
              <w:t>No</w:t>
            </w:r>
          </w:p>
        </w:tc>
        <w:tc>
          <w:tcPr>
            <w:tcW w:w="990" w:type="dxa"/>
          </w:tcPr>
          <w:p w14:paraId="165F3711" w14:textId="77777777" w:rsidR="00D511B0" w:rsidRPr="003C1E3D" w:rsidRDefault="00D511B0"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100</w:t>
            </w:r>
          </w:p>
        </w:tc>
        <w:tc>
          <w:tcPr>
            <w:tcW w:w="2790" w:type="dxa"/>
          </w:tcPr>
          <w:p w14:paraId="5DD052C7" w14:textId="167668EC" w:rsidR="00D511B0" w:rsidRPr="003C1E3D" w:rsidRDefault="00D511B0" w:rsidP="00A62D98">
            <w:pPr>
              <w:keepNext/>
              <w:keepLines/>
              <w:rPr>
                <w:rFonts w:ascii="Arial" w:hAnsi="Arial" w:cs="Arial"/>
                <w:color w:val="000000" w:themeColor="text1"/>
                <w:sz w:val="18"/>
                <w:szCs w:val="18"/>
              </w:rPr>
            </w:pPr>
            <w:r>
              <w:rPr>
                <w:rFonts w:ascii="Arial" w:hAnsi="Arial" w:cs="Arial"/>
                <w:color w:val="000000" w:themeColor="text1"/>
                <w:sz w:val="18"/>
                <w:szCs w:val="18"/>
              </w:rPr>
              <w:t>HCP’s Primary Specialty</w:t>
            </w:r>
          </w:p>
        </w:tc>
      </w:tr>
      <w:tr w:rsidR="00D511B0" w:rsidRPr="003C1E3D" w14:paraId="61677A39" w14:textId="77777777" w:rsidTr="00BB06DC">
        <w:tc>
          <w:tcPr>
            <w:tcW w:w="900" w:type="dxa"/>
          </w:tcPr>
          <w:p w14:paraId="73CA15C9" w14:textId="77777777" w:rsidR="00D511B0" w:rsidRPr="003C1E3D" w:rsidRDefault="00D511B0" w:rsidP="00A62D98">
            <w:pPr>
              <w:keepNext/>
              <w:keepLines/>
              <w:spacing w:before="60" w:after="60"/>
              <w:rPr>
                <w:rFonts w:ascii="Arial" w:hAnsi="Arial" w:cs="Arial"/>
                <w:color w:val="000000" w:themeColor="text1"/>
                <w:sz w:val="18"/>
                <w:szCs w:val="18"/>
              </w:rPr>
            </w:pPr>
            <w:r w:rsidRPr="003C1E3D">
              <w:rPr>
                <w:rFonts w:ascii="Arial" w:hAnsi="Arial" w:cs="Arial"/>
                <w:color w:val="000000" w:themeColor="text1"/>
                <w:sz w:val="18"/>
                <w:szCs w:val="18"/>
              </w:rPr>
              <w:t>10</w:t>
            </w:r>
          </w:p>
        </w:tc>
        <w:tc>
          <w:tcPr>
            <w:tcW w:w="2250" w:type="dxa"/>
          </w:tcPr>
          <w:p w14:paraId="2AB2BA27" w14:textId="77777777" w:rsidR="00D511B0" w:rsidRPr="003C1E3D" w:rsidRDefault="00D511B0" w:rsidP="00A62D98">
            <w:pPr>
              <w:keepNext/>
              <w:keepLines/>
              <w:spacing w:before="60" w:after="60"/>
              <w:rPr>
                <w:rFonts w:ascii="Arial" w:hAnsi="Arial" w:cs="Arial"/>
                <w:color w:val="FF0000"/>
                <w:sz w:val="18"/>
                <w:szCs w:val="18"/>
              </w:rPr>
            </w:pPr>
            <w:r w:rsidRPr="003C1E3D">
              <w:rPr>
                <w:rFonts w:ascii="Arial" w:hAnsi="Arial" w:cs="Arial"/>
                <w:color w:val="FF0000"/>
                <w:sz w:val="18"/>
                <w:szCs w:val="18"/>
              </w:rPr>
              <w:t>Address 1</w:t>
            </w:r>
          </w:p>
        </w:tc>
        <w:tc>
          <w:tcPr>
            <w:tcW w:w="1170" w:type="dxa"/>
          </w:tcPr>
          <w:p w14:paraId="259C46DB" w14:textId="4985C435" w:rsidR="00D511B0" w:rsidRPr="003C1E3D" w:rsidRDefault="00D511B0"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char</w:t>
            </w:r>
          </w:p>
        </w:tc>
        <w:tc>
          <w:tcPr>
            <w:tcW w:w="1260" w:type="dxa"/>
          </w:tcPr>
          <w:p w14:paraId="77570D7B" w14:textId="77777777" w:rsidR="00D511B0" w:rsidRPr="003C1E3D" w:rsidRDefault="00D511B0" w:rsidP="00A62D98">
            <w:pPr>
              <w:keepNext/>
              <w:keepLines/>
              <w:jc w:val="center"/>
              <w:rPr>
                <w:rFonts w:ascii="Arial" w:hAnsi="Arial" w:cs="Arial"/>
                <w:color w:val="000000" w:themeColor="text1"/>
                <w:sz w:val="18"/>
                <w:szCs w:val="18"/>
              </w:rPr>
            </w:pPr>
            <w:r w:rsidRPr="003C1E3D">
              <w:rPr>
                <w:rFonts w:ascii="Arial" w:hAnsi="Arial" w:cs="Arial"/>
                <w:color w:val="000000" w:themeColor="text1"/>
                <w:sz w:val="18"/>
                <w:szCs w:val="18"/>
              </w:rPr>
              <w:t>No</w:t>
            </w:r>
          </w:p>
        </w:tc>
        <w:tc>
          <w:tcPr>
            <w:tcW w:w="990" w:type="dxa"/>
          </w:tcPr>
          <w:p w14:paraId="61AD244A" w14:textId="77777777" w:rsidR="00D511B0" w:rsidRPr="003C1E3D" w:rsidRDefault="00D511B0"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100</w:t>
            </w:r>
          </w:p>
        </w:tc>
        <w:tc>
          <w:tcPr>
            <w:tcW w:w="2790" w:type="dxa"/>
          </w:tcPr>
          <w:p w14:paraId="4A56076B" w14:textId="57A3D098" w:rsidR="00D511B0" w:rsidRPr="003C1E3D" w:rsidRDefault="00D511B0" w:rsidP="00A62D98">
            <w:pPr>
              <w:keepNext/>
              <w:keepLines/>
              <w:rPr>
                <w:rFonts w:ascii="Arial" w:hAnsi="Arial" w:cs="Arial"/>
                <w:color w:val="000000" w:themeColor="text1"/>
                <w:sz w:val="18"/>
                <w:szCs w:val="18"/>
              </w:rPr>
            </w:pPr>
            <w:r>
              <w:rPr>
                <w:rFonts w:ascii="Arial" w:hAnsi="Arial" w:cs="Arial"/>
                <w:color w:val="000000" w:themeColor="text1"/>
                <w:sz w:val="18"/>
                <w:szCs w:val="18"/>
              </w:rPr>
              <w:t>Main Address line</w:t>
            </w:r>
          </w:p>
        </w:tc>
      </w:tr>
      <w:tr w:rsidR="00D511B0" w:rsidRPr="003C1E3D" w14:paraId="3A81257F" w14:textId="77777777" w:rsidTr="00BB06DC">
        <w:tc>
          <w:tcPr>
            <w:tcW w:w="900" w:type="dxa"/>
          </w:tcPr>
          <w:p w14:paraId="59C8BB31" w14:textId="77777777" w:rsidR="00D511B0" w:rsidRPr="003C1E3D" w:rsidRDefault="00D511B0" w:rsidP="00A62D98">
            <w:pPr>
              <w:keepNext/>
              <w:keepLines/>
              <w:spacing w:before="60" w:after="60"/>
              <w:rPr>
                <w:rFonts w:ascii="Arial" w:hAnsi="Arial" w:cs="Arial"/>
                <w:color w:val="000000" w:themeColor="text1"/>
                <w:sz w:val="18"/>
                <w:szCs w:val="18"/>
              </w:rPr>
            </w:pPr>
            <w:r w:rsidRPr="003C1E3D">
              <w:rPr>
                <w:rFonts w:ascii="Arial" w:hAnsi="Arial" w:cs="Arial"/>
                <w:color w:val="000000" w:themeColor="text1"/>
                <w:sz w:val="18"/>
                <w:szCs w:val="18"/>
              </w:rPr>
              <w:t>11</w:t>
            </w:r>
          </w:p>
        </w:tc>
        <w:tc>
          <w:tcPr>
            <w:tcW w:w="2250" w:type="dxa"/>
          </w:tcPr>
          <w:p w14:paraId="04C22284" w14:textId="77777777" w:rsidR="00D511B0" w:rsidRPr="003C1E3D" w:rsidRDefault="00D511B0" w:rsidP="00A62D98">
            <w:pPr>
              <w:keepNext/>
              <w:keepLines/>
              <w:spacing w:before="60" w:after="60"/>
              <w:rPr>
                <w:rFonts w:ascii="Arial" w:hAnsi="Arial" w:cs="Arial"/>
                <w:color w:val="FF0000"/>
                <w:sz w:val="18"/>
                <w:szCs w:val="18"/>
              </w:rPr>
            </w:pPr>
            <w:r w:rsidRPr="003C1E3D">
              <w:rPr>
                <w:rFonts w:ascii="Arial" w:hAnsi="Arial" w:cs="Arial"/>
                <w:color w:val="FF0000"/>
                <w:sz w:val="18"/>
                <w:szCs w:val="18"/>
              </w:rPr>
              <w:t>Address 2</w:t>
            </w:r>
          </w:p>
        </w:tc>
        <w:tc>
          <w:tcPr>
            <w:tcW w:w="1170" w:type="dxa"/>
          </w:tcPr>
          <w:p w14:paraId="26B2E205" w14:textId="77777777" w:rsidR="00D511B0" w:rsidRPr="003C1E3D" w:rsidRDefault="00D511B0"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char</w:t>
            </w:r>
          </w:p>
        </w:tc>
        <w:tc>
          <w:tcPr>
            <w:tcW w:w="1260" w:type="dxa"/>
          </w:tcPr>
          <w:p w14:paraId="379598E8" w14:textId="77777777" w:rsidR="00D511B0" w:rsidRPr="003C1E3D" w:rsidRDefault="00D511B0" w:rsidP="00A62D98">
            <w:pPr>
              <w:keepNext/>
              <w:keepLines/>
              <w:jc w:val="center"/>
              <w:rPr>
                <w:rFonts w:ascii="Arial" w:hAnsi="Arial" w:cs="Arial"/>
                <w:color w:val="000000" w:themeColor="text1"/>
                <w:sz w:val="18"/>
                <w:szCs w:val="18"/>
              </w:rPr>
            </w:pPr>
            <w:r w:rsidRPr="003C1E3D">
              <w:rPr>
                <w:rFonts w:ascii="Arial" w:hAnsi="Arial" w:cs="Arial"/>
                <w:color w:val="000000" w:themeColor="text1"/>
                <w:sz w:val="18"/>
                <w:szCs w:val="18"/>
              </w:rPr>
              <w:t>No</w:t>
            </w:r>
          </w:p>
        </w:tc>
        <w:tc>
          <w:tcPr>
            <w:tcW w:w="990" w:type="dxa"/>
          </w:tcPr>
          <w:p w14:paraId="0117D3E0" w14:textId="77777777" w:rsidR="00D511B0" w:rsidRPr="003C1E3D" w:rsidRDefault="00D511B0"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100</w:t>
            </w:r>
          </w:p>
        </w:tc>
        <w:tc>
          <w:tcPr>
            <w:tcW w:w="2790" w:type="dxa"/>
          </w:tcPr>
          <w:p w14:paraId="0A27F8D1" w14:textId="42862D29" w:rsidR="00D511B0" w:rsidRPr="003C1E3D" w:rsidRDefault="00D511B0" w:rsidP="00A62D98">
            <w:pPr>
              <w:keepNext/>
              <w:keepLines/>
              <w:rPr>
                <w:rFonts w:ascii="Arial" w:hAnsi="Arial" w:cs="Arial"/>
                <w:color w:val="000000" w:themeColor="text1"/>
                <w:sz w:val="18"/>
                <w:szCs w:val="18"/>
              </w:rPr>
            </w:pPr>
            <w:r>
              <w:rPr>
                <w:rFonts w:ascii="Arial" w:hAnsi="Arial" w:cs="Arial"/>
                <w:color w:val="000000" w:themeColor="text1"/>
                <w:sz w:val="18"/>
                <w:szCs w:val="18"/>
              </w:rPr>
              <w:t>Secondary Address line</w:t>
            </w:r>
          </w:p>
        </w:tc>
      </w:tr>
      <w:tr w:rsidR="00D511B0" w:rsidRPr="003C1E3D" w14:paraId="3B22169B" w14:textId="77777777" w:rsidTr="00BB06DC">
        <w:tc>
          <w:tcPr>
            <w:tcW w:w="900" w:type="dxa"/>
          </w:tcPr>
          <w:p w14:paraId="078847A1" w14:textId="77777777" w:rsidR="00D511B0" w:rsidRPr="003C1E3D" w:rsidRDefault="00D511B0" w:rsidP="00A62D98">
            <w:pPr>
              <w:keepNext/>
              <w:keepLines/>
              <w:spacing w:before="60" w:after="60"/>
              <w:rPr>
                <w:rFonts w:ascii="Arial" w:hAnsi="Arial" w:cs="Arial"/>
                <w:color w:val="000000" w:themeColor="text1"/>
                <w:sz w:val="18"/>
                <w:szCs w:val="18"/>
              </w:rPr>
            </w:pPr>
            <w:r w:rsidRPr="003C1E3D">
              <w:rPr>
                <w:rFonts w:ascii="Arial" w:hAnsi="Arial" w:cs="Arial"/>
                <w:color w:val="000000" w:themeColor="text1"/>
                <w:sz w:val="18"/>
                <w:szCs w:val="18"/>
              </w:rPr>
              <w:t>12</w:t>
            </w:r>
          </w:p>
        </w:tc>
        <w:tc>
          <w:tcPr>
            <w:tcW w:w="2250" w:type="dxa"/>
          </w:tcPr>
          <w:p w14:paraId="12309620" w14:textId="77777777" w:rsidR="00D511B0" w:rsidRPr="003C1E3D" w:rsidRDefault="00D511B0" w:rsidP="00A62D98">
            <w:pPr>
              <w:keepNext/>
              <w:keepLines/>
              <w:spacing w:before="60" w:after="60"/>
              <w:rPr>
                <w:rFonts w:ascii="Arial" w:hAnsi="Arial" w:cs="Arial"/>
                <w:color w:val="FF0000"/>
                <w:sz w:val="18"/>
                <w:szCs w:val="18"/>
              </w:rPr>
            </w:pPr>
            <w:r w:rsidRPr="003C1E3D">
              <w:rPr>
                <w:rFonts w:ascii="Arial" w:hAnsi="Arial" w:cs="Arial"/>
                <w:color w:val="FF0000"/>
                <w:sz w:val="18"/>
                <w:szCs w:val="18"/>
              </w:rPr>
              <w:t>City</w:t>
            </w:r>
          </w:p>
        </w:tc>
        <w:tc>
          <w:tcPr>
            <w:tcW w:w="1170" w:type="dxa"/>
          </w:tcPr>
          <w:p w14:paraId="6CFC0AA9" w14:textId="77777777" w:rsidR="00D511B0" w:rsidRPr="003C1E3D" w:rsidRDefault="00D511B0"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char</w:t>
            </w:r>
          </w:p>
        </w:tc>
        <w:tc>
          <w:tcPr>
            <w:tcW w:w="1260" w:type="dxa"/>
          </w:tcPr>
          <w:p w14:paraId="1C31E8B6" w14:textId="77777777" w:rsidR="00D511B0" w:rsidRPr="003C1E3D" w:rsidRDefault="00D511B0" w:rsidP="00A62D98">
            <w:pPr>
              <w:keepNext/>
              <w:keepLines/>
              <w:jc w:val="center"/>
              <w:rPr>
                <w:rFonts w:ascii="Arial" w:hAnsi="Arial" w:cs="Arial"/>
                <w:color w:val="000000" w:themeColor="text1"/>
                <w:sz w:val="18"/>
                <w:szCs w:val="18"/>
              </w:rPr>
            </w:pPr>
            <w:r w:rsidRPr="003C1E3D">
              <w:rPr>
                <w:rFonts w:ascii="Arial" w:hAnsi="Arial" w:cs="Arial"/>
                <w:color w:val="000000" w:themeColor="text1"/>
                <w:sz w:val="18"/>
                <w:szCs w:val="18"/>
              </w:rPr>
              <w:t>No</w:t>
            </w:r>
          </w:p>
        </w:tc>
        <w:tc>
          <w:tcPr>
            <w:tcW w:w="990" w:type="dxa"/>
          </w:tcPr>
          <w:p w14:paraId="41B95693" w14:textId="77777777" w:rsidR="00D511B0" w:rsidRPr="003C1E3D" w:rsidRDefault="00D511B0"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100</w:t>
            </w:r>
          </w:p>
        </w:tc>
        <w:tc>
          <w:tcPr>
            <w:tcW w:w="2790" w:type="dxa"/>
          </w:tcPr>
          <w:p w14:paraId="7E3B11AD" w14:textId="307F64D9" w:rsidR="00D511B0" w:rsidRPr="003C1E3D" w:rsidRDefault="00D511B0" w:rsidP="00A62D98">
            <w:pPr>
              <w:keepNext/>
              <w:keepLines/>
              <w:rPr>
                <w:rFonts w:ascii="Arial" w:hAnsi="Arial" w:cs="Arial"/>
                <w:color w:val="000000" w:themeColor="text1"/>
                <w:sz w:val="18"/>
                <w:szCs w:val="18"/>
              </w:rPr>
            </w:pPr>
            <w:r>
              <w:rPr>
                <w:rFonts w:ascii="Arial" w:hAnsi="Arial" w:cs="Arial"/>
                <w:color w:val="000000" w:themeColor="text1"/>
                <w:sz w:val="18"/>
                <w:szCs w:val="18"/>
              </w:rPr>
              <w:t>City</w:t>
            </w:r>
          </w:p>
        </w:tc>
      </w:tr>
      <w:tr w:rsidR="00D511B0" w:rsidRPr="003C1E3D" w14:paraId="538CE109" w14:textId="77777777" w:rsidTr="00BB06DC">
        <w:tc>
          <w:tcPr>
            <w:tcW w:w="900" w:type="dxa"/>
          </w:tcPr>
          <w:p w14:paraId="25C9FC6C" w14:textId="77777777" w:rsidR="00D511B0" w:rsidRPr="003C1E3D" w:rsidRDefault="00D511B0" w:rsidP="00A62D98">
            <w:pPr>
              <w:keepNext/>
              <w:keepLines/>
              <w:spacing w:before="60" w:after="60"/>
              <w:rPr>
                <w:rFonts w:ascii="Arial" w:hAnsi="Arial" w:cs="Arial"/>
                <w:color w:val="000000" w:themeColor="text1"/>
                <w:sz w:val="18"/>
                <w:szCs w:val="18"/>
              </w:rPr>
            </w:pPr>
            <w:r w:rsidRPr="003C1E3D">
              <w:rPr>
                <w:rFonts w:ascii="Arial" w:hAnsi="Arial" w:cs="Arial"/>
                <w:color w:val="000000" w:themeColor="text1"/>
                <w:sz w:val="18"/>
                <w:szCs w:val="18"/>
              </w:rPr>
              <w:t>13</w:t>
            </w:r>
          </w:p>
        </w:tc>
        <w:tc>
          <w:tcPr>
            <w:tcW w:w="2250" w:type="dxa"/>
          </w:tcPr>
          <w:p w14:paraId="50E572FB" w14:textId="77777777" w:rsidR="00D511B0" w:rsidRPr="003C1E3D" w:rsidRDefault="00D511B0" w:rsidP="00A62D98">
            <w:pPr>
              <w:keepNext/>
              <w:keepLines/>
              <w:spacing w:before="60" w:after="60"/>
              <w:rPr>
                <w:rFonts w:ascii="Arial" w:hAnsi="Arial" w:cs="Arial"/>
                <w:color w:val="FF0000"/>
                <w:sz w:val="18"/>
                <w:szCs w:val="18"/>
              </w:rPr>
            </w:pPr>
            <w:r w:rsidRPr="003C1E3D">
              <w:rPr>
                <w:rFonts w:ascii="Arial" w:hAnsi="Arial" w:cs="Arial"/>
                <w:color w:val="FF0000"/>
                <w:sz w:val="18"/>
                <w:szCs w:val="18"/>
              </w:rPr>
              <w:t>State</w:t>
            </w:r>
          </w:p>
        </w:tc>
        <w:tc>
          <w:tcPr>
            <w:tcW w:w="1170" w:type="dxa"/>
          </w:tcPr>
          <w:p w14:paraId="0D78E66C" w14:textId="77777777" w:rsidR="00D511B0" w:rsidRPr="003C1E3D" w:rsidRDefault="00D511B0"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char</w:t>
            </w:r>
          </w:p>
        </w:tc>
        <w:tc>
          <w:tcPr>
            <w:tcW w:w="1260" w:type="dxa"/>
          </w:tcPr>
          <w:p w14:paraId="722C6B8A" w14:textId="77777777" w:rsidR="00D511B0" w:rsidRPr="003C1E3D" w:rsidRDefault="00D511B0" w:rsidP="00A62D98">
            <w:pPr>
              <w:keepNext/>
              <w:keepLines/>
              <w:jc w:val="center"/>
              <w:rPr>
                <w:rFonts w:ascii="Arial" w:hAnsi="Arial" w:cs="Arial"/>
                <w:color w:val="000000" w:themeColor="text1"/>
                <w:sz w:val="18"/>
                <w:szCs w:val="18"/>
              </w:rPr>
            </w:pPr>
            <w:r w:rsidRPr="003C1E3D">
              <w:rPr>
                <w:rFonts w:ascii="Arial" w:hAnsi="Arial" w:cs="Arial"/>
                <w:color w:val="000000" w:themeColor="text1"/>
                <w:sz w:val="18"/>
                <w:szCs w:val="18"/>
              </w:rPr>
              <w:t>No</w:t>
            </w:r>
          </w:p>
        </w:tc>
        <w:tc>
          <w:tcPr>
            <w:tcW w:w="990" w:type="dxa"/>
          </w:tcPr>
          <w:p w14:paraId="2D2670B7" w14:textId="77777777" w:rsidR="00D511B0" w:rsidRPr="003C1E3D" w:rsidRDefault="00D511B0"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2</w:t>
            </w:r>
          </w:p>
        </w:tc>
        <w:tc>
          <w:tcPr>
            <w:tcW w:w="2790" w:type="dxa"/>
          </w:tcPr>
          <w:p w14:paraId="36BEDF64" w14:textId="224CA257" w:rsidR="00D511B0" w:rsidRPr="003C1E3D" w:rsidRDefault="00D511B0" w:rsidP="00A62D98">
            <w:pPr>
              <w:keepNext/>
              <w:keepLines/>
              <w:rPr>
                <w:rFonts w:ascii="Arial" w:hAnsi="Arial" w:cs="Arial"/>
                <w:color w:val="000000" w:themeColor="text1"/>
                <w:sz w:val="18"/>
                <w:szCs w:val="18"/>
              </w:rPr>
            </w:pPr>
            <w:r>
              <w:rPr>
                <w:rFonts w:ascii="Arial" w:hAnsi="Arial" w:cs="Arial"/>
                <w:color w:val="000000" w:themeColor="text1"/>
                <w:sz w:val="18"/>
                <w:szCs w:val="18"/>
              </w:rPr>
              <w:t>State</w:t>
            </w:r>
          </w:p>
        </w:tc>
      </w:tr>
      <w:tr w:rsidR="00D511B0" w:rsidRPr="003C1E3D" w14:paraId="6D730FBA" w14:textId="77777777" w:rsidTr="00BB06DC">
        <w:tc>
          <w:tcPr>
            <w:tcW w:w="900" w:type="dxa"/>
          </w:tcPr>
          <w:p w14:paraId="5EA1EAB6" w14:textId="77777777" w:rsidR="00D511B0" w:rsidRPr="003C1E3D" w:rsidRDefault="00D511B0" w:rsidP="00A62D98">
            <w:pPr>
              <w:keepNext/>
              <w:keepLines/>
              <w:spacing w:before="60" w:after="60"/>
              <w:rPr>
                <w:rFonts w:ascii="Arial" w:hAnsi="Arial" w:cs="Arial"/>
                <w:color w:val="000000" w:themeColor="text1"/>
                <w:sz w:val="18"/>
                <w:szCs w:val="18"/>
              </w:rPr>
            </w:pPr>
            <w:r w:rsidRPr="003C1E3D">
              <w:rPr>
                <w:rFonts w:ascii="Arial" w:hAnsi="Arial" w:cs="Arial"/>
                <w:color w:val="000000" w:themeColor="text1"/>
                <w:sz w:val="18"/>
                <w:szCs w:val="18"/>
              </w:rPr>
              <w:t>14</w:t>
            </w:r>
          </w:p>
        </w:tc>
        <w:tc>
          <w:tcPr>
            <w:tcW w:w="2250" w:type="dxa"/>
          </w:tcPr>
          <w:p w14:paraId="04B63D29" w14:textId="77777777" w:rsidR="00D511B0" w:rsidRPr="003C1E3D" w:rsidRDefault="00D511B0" w:rsidP="00A62D98">
            <w:pPr>
              <w:keepNext/>
              <w:keepLines/>
              <w:spacing w:before="60" w:after="60"/>
              <w:rPr>
                <w:rFonts w:ascii="Arial" w:hAnsi="Arial" w:cs="Arial"/>
                <w:color w:val="FF0000"/>
                <w:sz w:val="18"/>
                <w:szCs w:val="18"/>
              </w:rPr>
            </w:pPr>
            <w:r w:rsidRPr="003C1E3D">
              <w:rPr>
                <w:rFonts w:ascii="Arial" w:hAnsi="Arial" w:cs="Arial"/>
                <w:color w:val="FF0000"/>
                <w:sz w:val="18"/>
                <w:szCs w:val="18"/>
              </w:rPr>
              <w:t>Postal Code 5</w:t>
            </w:r>
          </w:p>
        </w:tc>
        <w:tc>
          <w:tcPr>
            <w:tcW w:w="1170" w:type="dxa"/>
          </w:tcPr>
          <w:p w14:paraId="5E54F6BB" w14:textId="77777777" w:rsidR="00D511B0" w:rsidRPr="003C1E3D" w:rsidRDefault="00D511B0"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char</w:t>
            </w:r>
          </w:p>
        </w:tc>
        <w:tc>
          <w:tcPr>
            <w:tcW w:w="1260" w:type="dxa"/>
          </w:tcPr>
          <w:p w14:paraId="7C8A3D8B" w14:textId="777146A8" w:rsidR="00D511B0" w:rsidRPr="003C1E3D" w:rsidRDefault="00D511B0" w:rsidP="00A62D98">
            <w:pPr>
              <w:keepNext/>
              <w:keepLines/>
              <w:jc w:val="center"/>
              <w:rPr>
                <w:rFonts w:ascii="Arial" w:hAnsi="Arial" w:cs="Arial"/>
                <w:color w:val="000000" w:themeColor="text1"/>
                <w:sz w:val="18"/>
                <w:szCs w:val="18"/>
              </w:rPr>
            </w:pPr>
            <w:r>
              <w:rPr>
                <w:rFonts w:ascii="Arial" w:hAnsi="Arial" w:cs="Arial"/>
                <w:color w:val="000000" w:themeColor="text1"/>
                <w:sz w:val="18"/>
                <w:szCs w:val="18"/>
              </w:rPr>
              <w:t>No</w:t>
            </w:r>
          </w:p>
        </w:tc>
        <w:tc>
          <w:tcPr>
            <w:tcW w:w="990" w:type="dxa"/>
          </w:tcPr>
          <w:p w14:paraId="5E6806FD" w14:textId="77777777" w:rsidR="00D511B0" w:rsidRPr="003C1E3D" w:rsidRDefault="00D511B0"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10</w:t>
            </w:r>
          </w:p>
        </w:tc>
        <w:tc>
          <w:tcPr>
            <w:tcW w:w="2790" w:type="dxa"/>
          </w:tcPr>
          <w:p w14:paraId="57E0FDBD" w14:textId="70FC9E59" w:rsidR="00D511B0" w:rsidRPr="003C1E3D" w:rsidRDefault="00D511B0" w:rsidP="00A62D98">
            <w:pPr>
              <w:keepNext/>
              <w:keepLines/>
              <w:rPr>
                <w:rFonts w:ascii="Arial" w:hAnsi="Arial" w:cs="Arial"/>
                <w:color w:val="000000" w:themeColor="text1"/>
                <w:sz w:val="18"/>
                <w:szCs w:val="18"/>
              </w:rPr>
            </w:pPr>
            <w:r>
              <w:rPr>
                <w:rFonts w:ascii="Arial" w:hAnsi="Arial" w:cs="Arial"/>
                <w:color w:val="000000" w:themeColor="text1"/>
                <w:sz w:val="18"/>
                <w:szCs w:val="18"/>
              </w:rPr>
              <w:t>Zip Code</w:t>
            </w:r>
          </w:p>
        </w:tc>
      </w:tr>
      <w:tr w:rsidR="00D511B0" w:rsidRPr="003C1E3D" w14:paraId="5353881A" w14:textId="77777777" w:rsidTr="00BB06DC">
        <w:tc>
          <w:tcPr>
            <w:tcW w:w="900" w:type="dxa"/>
          </w:tcPr>
          <w:p w14:paraId="722F4B21" w14:textId="77777777" w:rsidR="00D511B0" w:rsidRPr="003C1E3D" w:rsidRDefault="00D511B0" w:rsidP="00A62D98">
            <w:pPr>
              <w:keepNext/>
              <w:keepLines/>
              <w:spacing w:before="60" w:after="60"/>
              <w:rPr>
                <w:rFonts w:ascii="Arial" w:hAnsi="Arial" w:cs="Arial"/>
                <w:color w:val="000000" w:themeColor="text1"/>
                <w:sz w:val="18"/>
                <w:szCs w:val="18"/>
              </w:rPr>
            </w:pPr>
            <w:r w:rsidRPr="003C1E3D">
              <w:rPr>
                <w:rFonts w:ascii="Arial" w:hAnsi="Arial" w:cs="Arial"/>
                <w:color w:val="000000" w:themeColor="text1"/>
                <w:sz w:val="18"/>
                <w:szCs w:val="18"/>
              </w:rPr>
              <w:t>15</w:t>
            </w:r>
          </w:p>
        </w:tc>
        <w:tc>
          <w:tcPr>
            <w:tcW w:w="2250" w:type="dxa"/>
          </w:tcPr>
          <w:p w14:paraId="1B6214DF" w14:textId="7BF61332" w:rsidR="00D511B0" w:rsidRPr="003C1E3D" w:rsidRDefault="00D511B0" w:rsidP="00A62D98">
            <w:pPr>
              <w:keepNext/>
              <w:keepLines/>
              <w:spacing w:before="60" w:after="60"/>
              <w:rPr>
                <w:rFonts w:ascii="Arial" w:hAnsi="Arial" w:cs="Arial"/>
                <w:color w:val="000000" w:themeColor="text1"/>
                <w:sz w:val="18"/>
                <w:szCs w:val="18"/>
              </w:rPr>
            </w:pPr>
            <w:r w:rsidRPr="003C1E3D">
              <w:rPr>
                <w:rFonts w:ascii="Arial" w:hAnsi="Arial" w:cs="Arial"/>
                <w:color w:val="000000" w:themeColor="text1"/>
                <w:sz w:val="18"/>
                <w:szCs w:val="18"/>
              </w:rPr>
              <w:t>Campaign ID</w:t>
            </w:r>
          </w:p>
        </w:tc>
        <w:tc>
          <w:tcPr>
            <w:tcW w:w="1170" w:type="dxa"/>
          </w:tcPr>
          <w:p w14:paraId="1CC7676F" w14:textId="24827413" w:rsidR="00D511B0" w:rsidRPr="003C1E3D" w:rsidRDefault="00D511B0"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char</w:t>
            </w:r>
          </w:p>
        </w:tc>
        <w:tc>
          <w:tcPr>
            <w:tcW w:w="1260" w:type="dxa"/>
          </w:tcPr>
          <w:p w14:paraId="28D7DE8C" w14:textId="2BC5144D" w:rsidR="00D511B0" w:rsidRPr="003C1E3D" w:rsidRDefault="00D511B0" w:rsidP="00A62D98">
            <w:pPr>
              <w:keepNext/>
              <w:keepLines/>
              <w:jc w:val="center"/>
              <w:rPr>
                <w:rFonts w:ascii="Arial" w:hAnsi="Arial" w:cs="Arial"/>
                <w:color w:val="000000" w:themeColor="text1"/>
                <w:sz w:val="18"/>
                <w:szCs w:val="18"/>
              </w:rPr>
            </w:pPr>
            <w:r w:rsidRPr="003C1E3D">
              <w:rPr>
                <w:rFonts w:ascii="Arial" w:hAnsi="Arial" w:cs="Arial"/>
                <w:color w:val="000000" w:themeColor="text1"/>
                <w:sz w:val="18"/>
                <w:szCs w:val="18"/>
              </w:rPr>
              <w:t>Yes</w:t>
            </w:r>
          </w:p>
        </w:tc>
        <w:tc>
          <w:tcPr>
            <w:tcW w:w="990" w:type="dxa"/>
          </w:tcPr>
          <w:p w14:paraId="7C8176CC" w14:textId="21994EB8" w:rsidR="00D511B0" w:rsidRPr="003C1E3D" w:rsidRDefault="00D511B0"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100</w:t>
            </w:r>
          </w:p>
        </w:tc>
        <w:tc>
          <w:tcPr>
            <w:tcW w:w="2790" w:type="dxa"/>
          </w:tcPr>
          <w:p w14:paraId="0DB77D6D" w14:textId="2653A5C2" w:rsidR="00D511B0" w:rsidRPr="003C1E3D" w:rsidRDefault="00D511B0" w:rsidP="00A62D98">
            <w:pPr>
              <w:keepNext/>
              <w:keepLines/>
              <w:rPr>
                <w:rFonts w:ascii="Arial" w:hAnsi="Arial" w:cs="Arial"/>
                <w:color w:val="000000" w:themeColor="text1"/>
                <w:sz w:val="18"/>
                <w:szCs w:val="18"/>
              </w:rPr>
            </w:pPr>
            <w:r>
              <w:rPr>
                <w:rFonts w:ascii="Arial" w:hAnsi="Arial" w:cs="Arial"/>
                <w:color w:val="000000" w:themeColor="text1"/>
                <w:sz w:val="18"/>
                <w:szCs w:val="18"/>
              </w:rPr>
              <w:t>Campaign Tag value</w:t>
            </w:r>
          </w:p>
        </w:tc>
      </w:tr>
      <w:tr w:rsidR="00D511B0" w:rsidRPr="003C1E3D" w14:paraId="2DACB0D3" w14:textId="77777777" w:rsidTr="00BB06DC">
        <w:tc>
          <w:tcPr>
            <w:tcW w:w="900" w:type="dxa"/>
          </w:tcPr>
          <w:p w14:paraId="1271FAC5" w14:textId="55240FF8" w:rsidR="00D511B0" w:rsidRPr="003C1E3D" w:rsidRDefault="00D511B0" w:rsidP="00A62D98">
            <w:pPr>
              <w:keepNext/>
              <w:keepLines/>
              <w:spacing w:before="60" w:after="60"/>
              <w:rPr>
                <w:rFonts w:ascii="Arial" w:hAnsi="Arial" w:cs="Arial"/>
                <w:color w:val="000000" w:themeColor="text1"/>
                <w:sz w:val="18"/>
                <w:szCs w:val="18"/>
              </w:rPr>
            </w:pPr>
            <w:r w:rsidRPr="003C1E3D">
              <w:rPr>
                <w:rFonts w:ascii="Arial" w:hAnsi="Arial" w:cs="Arial"/>
                <w:color w:val="000000" w:themeColor="text1"/>
                <w:sz w:val="18"/>
                <w:szCs w:val="18"/>
              </w:rPr>
              <w:t>16</w:t>
            </w:r>
          </w:p>
        </w:tc>
        <w:tc>
          <w:tcPr>
            <w:tcW w:w="2250" w:type="dxa"/>
          </w:tcPr>
          <w:p w14:paraId="39AE0A98" w14:textId="2A4B5D5A" w:rsidR="00D511B0" w:rsidRPr="003C1E3D" w:rsidRDefault="00D511B0" w:rsidP="00A62D98">
            <w:pPr>
              <w:keepNext/>
              <w:keepLines/>
              <w:spacing w:before="60" w:after="60"/>
              <w:rPr>
                <w:rFonts w:ascii="Arial" w:hAnsi="Arial" w:cs="Arial"/>
                <w:color w:val="000000" w:themeColor="text1"/>
                <w:sz w:val="18"/>
                <w:szCs w:val="18"/>
              </w:rPr>
            </w:pPr>
            <w:r w:rsidRPr="003C1E3D">
              <w:rPr>
                <w:rFonts w:ascii="Arial" w:hAnsi="Arial" w:cs="Arial"/>
                <w:color w:val="000000" w:themeColor="text1"/>
                <w:sz w:val="18"/>
                <w:szCs w:val="18"/>
              </w:rPr>
              <w:t>Wave ID</w:t>
            </w:r>
          </w:p>
        </w:tc>
        <w:tc>
          <w:tcPr>
            <w:tcW w:w="1170" w:type="dxa"/>
          </w:tcPr>
          <w:p w14:paraId="64D93771" w14:textId="4618A819" w:rsidR="00D511B0" w:rsidRPr="003C1E3D" w:rsidRDefault="00D511B0"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char</w:t>
            </w:r>
          </w:p>
        </w:tc>
        <w:tc>
          <w:tcPr>
            <w:tcW w:w="1260" w:type="dxa"/>
          </w:tcPr>
          <w:p w14:paraId="7C30DC2A" w14:textId="42A888CB" w:rsidR="00D511B0" w:rsidRPr="003C1E3D" w:rsidRDefault="00D511B0" w:rsidP="00A62D98">
            <w:pPr>
              <w:keepNext/>
              <w:keepLines/>
              <w:jc w:val="center"/>
              <w:rPr>
                <w:rFonts w:ascii="Arial" w:hAnsi="Arial" w:cs="Arial"/>
                <w:color w:val="000000" w:themeColor="text1"/>
                <w:sz w:val="18"/>
                <w:szCs w:val="18"/>
              </w:rPr>
            </w:pPr>
            <w:r w:rsidRPr="003C1E3D">
              <w:rPr>
                <w:rFonts w:ascii="Arial" w:hAnsi="Arial" w:cs="Arial"/>
                <w:color w:val="000000" w:themeColor="text1"/>
                <w:sz w:val="18"/>
                <w:szCs w:val="18"/>
              </w:rPr>
              <w:t>Yes</w:t>
            </w:r>
          </w:p>
        </w:tc>
        <w:tc>
          <w:tcPr>
            <w:tcW w:w="990" w:type="dxa"/>
          </w:tcPr>
          <w:p w14:paraId="797B2998" w14:textId="116DB4C0" w:rsidR="00D511B0" w:rsidRPr="003C1E3D" w:rsidRDefault="00D511B0"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100</w:t>
            </w:r>
          </w:p>
        </w:tc>
        <w:tc>
          <w:tcPr>
            <w:tcW w:w="2790" w:type="dxa"/>
          </w:tcPr>
          <w:p w14:paraId="04F7B378" w14:textId="321ED5A7" w:rsidR="00D511B0" w:rsidRPr="003C1E3D" w:rsidRDefault="00D511B0" w:rsidP="00A62D98">
            <w:pPr>
              <w:keepNext/>
              <w:keepLines/>
              <w:rPr>
                <w:rFonts w:ascii="Arial" w:hAnsi="Arial" w:cs="Arial"/>
                <w:color w:val="000000" w:themeColor="text1"/>
                <w:sz w:val="18"/>
                <w:szCs w:val="18"/>
              </w:rPr>
            </w:pPr>
            <w:r>
              <w:rPr>
                <w:rFonts w:ascii="Arial" w:hAnsi="Arial" w:cs="Arial"/>
                <w:color w:val="000000" w:themeColor="text1"/>
                <w:sz w:val="18"/>
                <w:szCs w:val="18"/>
              </w:rPr>
              <w:t>Wave Tag value</w:t>
            </w:r>
          </w:p>
        </w:tc>
      </w:tr>
      <w:tr w:rsidR="00D511B0" w:rsidRPr="003C1E3D" w14:paraId="4A016244" w14:textId="77777777" w:rsidTr="00BB06DC">
        <w:tc>
          <w:tcPr>
            <w:tcW w:w="900" w:type="dxa"/>
          </w:tcPr>
          <w:p w14:paraId="55086B43" w14:textId="6385744F" w:rsidR="00D511B0" w:rsidRPr="003C1E3D" w:rsidRDefault="00D511B0" w:rsidP="00A62D98">
            <w:pPr>
              <w:keepNext/>
              <w:keepLines/>
              <w:spacing w:before="60" w:after="60"/>
              <w:rPr>
                <w:rFonts w:ascii="Arial" w:hAnsi="Arial" w:cs="Arial"/>
                <w:color w:val="000000" w:themeColor="text1"/>
                <w:sz w:val="18"/>
                <w:szCs w:val="18"/>
              </w:rPr>
            </w:pPr>
            <w:r w:rsidRPr="003C1E3D">
              <w:rPr>
                <w:rFonts w:ascii="Arial" w:hAnsi="Arial" w:cs="Arial"/>
                <w:color w:val="000000" w:themeColor="text1"/>
                <w:sz w:val="18"/>
                <w:szCs w:val="18"/>
              </w:rPr>
              <w:t>17</w:t>
            </w:r>
          </w:p>
        </w:tc>
        <w:tc>
          <w:tcPr>
            <w:tcW w:w="2250" w:type="dxa"/>
          </w:tcPr>
          <w:p w14:paraId="3F07D6A9" w14:textId="284906A9" w:rsidR="00D511B0" w:rsidRPr="003C1E3D" w:rsidRDefault="00D511B0" w:rsidP="00A62D98">
            <w:pPr>
              <w:keepNext/>
              <w:keepLines/>
              <w:spacing w:before="60" w:after="60"/>
              <w:rPr>
                <w:rFonts w:ascii="Arial" w:hAnsi="Arial" w:cs="Arial"/>
                <w:color w:val="000000" w:themeColor="text1"/>
                <w:sz w:val="18"/>
                <w:szCs w:val="18"/>
              </w:rPr>
            </w:pPr>
            <w:r w:rsidRPr="003C1E3D">
              <w:rPr>
                <w:rFonts w:ascii="Arial" w:hAnsi="Arial" w:cs="Arial"/>
                <w:color w:val="000000" w:themeColor="text1"/>
                <w:sz w:val="18"/>
                <w:szCs w:val="18"/>
              </w:rPr>
              <w:t>Tactic ID</w:t>
            </w:r>
          </w:p>
        </w:tc>
        <w:tc>
          <w:tcPr>
            <w:tcW w:w="1170" w:type="dxa"/>
          </w:tcPr>
          <w:p w14:paraId="2AC2EBC2" w14:textId="79BB8B77" w:rsidR="00D511B0" w:rsidRPr="003C1E3D" w:rsidRDefault="00D511B0"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char</w:t>
            </w:r>
          </w:p>
        </w:tc>
        <w:tc>
          <w:tcPr>
            <w:tcW w:w="1260" w:type="dxa"/>
          </w:tcPr>
          <w:p w14:paraId="12DB4D91" w14:textId="56949DC6" w:rsidR="00D511B0" w:rsidRPr="003C1E3D" w:rsidRDefault="00D511B0" w:rsidP="00A62D98">
            <w:pPr>
              <w:keepNext/>
              <w:keepLines/>
              <w:jc w:val="center"/>
              <w:rPr>
                <w:rFonts w:ascii="Arial" w:hAnsi="Arial" w:cs="Arial"/>
                <w:color w:val="000000" w:themeColor="text1"/>
                <w:sz w:val="18"/>
                <w:szCs w:val="18"/>
              </w:rPr>
            </w:pPr>
            <w:r w:rsidRPr="003C1E3D">
              <w:rPr>
                <w:rFonts w:ascii="Arial" w:hAnsi="Arial" w:cs="Arial"/>
                <w:color w:val="000000" w:themeColor="text1"/>
                <w:sz w:val="18"/>
                <w:szCs w:val="18"/>
              </w:rPr>
              <w:t>Yes</w:t>
            </w:r>
          </w:p>
        </w:tc>
        <w:tc>
          <w:tcPr>
            <w:tcW w:w="990" w:type="dxa"/>
          </w:tcPr>
          <w:p w14:paraId="023B7039" w14:textId="38BBDD4D" w:rsidR="00D511B0" w:rsidRPr="003C1E3D" w:rsidRDefault="00D511B0"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100</w:t>
            </w:r>
          </w:p>
        </w:tc>
        <w:tc>
          <w:tcPr>
            <w:tcW w:w="2790" w:type="dxa"/>
          </w:tcPr>
          <w:p w14:paraId="3D4CE531" w14:textId="1D6E22DC" w:rsidR="00D511B0" w:rsidRPr="003C1E3D" w:rsidRDefault="00D511B0" w:rsidP="00A62D98">
            <w:pPr>
              <w:keepNext/>
              <w:keepLines/>
              <w:rPr>
                <w:rFonts w:ascii="Arial" w:hAnsi="Arial" w:cs="Arial"/>
                <w:color w:val="000000" w:themeColor="text1"/>
                <w:sz w:val="18"/>
                <w:szCs w:val="18"/>
              </w:rPr>
            </w:pPr>
            <w:r>
              <w:rPr>
                <w:rFonts w:ascii="Arial" w:hAnsi="Arial" w:cs="Arial"/>
                <w:color w:val="000000" w:themeColor="text1"/>
                <w:sz w:val="18"/>
                <w:szCs w:val="18"/>
              </w:rPr>
              <w:t>Tactic (Zinc) Tag value</w:t>
            </w:r>
          </w:p>
        </w:tc>
      </w:tr>
      <w:tr w:rsidR="00D511B0" w:rsidRPr="003C1E3D" w14:paraId="1211EFAA" w14:textId="77777777" w:rsidTr="00BB06DC">
        <w:tc>
          <w:tcPr>
            <w:tcW w:w="900" w:type="dxa"/>
          </w:tcPr>
          <w:p w14:paraId="3223B6E7" w14:textId="11CBE507" w:rsidR="00D511B0" w:rsidRPr="003C1E3D" w:rsidRDefault="00D511B0" w:rsidP="00A62D98">
            <w:pPr>
              <w:keepNext/>
              <w:keepLines/>
              <w:spacing w:before="60" w:after="60"/>
              <w:rPr>
                <w:rFonts w:ascii="Arial" w:hAnsi="Arial" w:cs="Arial"/>
                <w:color w:val="000000" w:themeColor="text1"/>
                <w:sz w:val="18"/>
                <w:szCs w:val="18"/>
              </w:rPr>
            </w:pPr>
            <w:r w:rsidRPr="003C1E3D">
              <w:rPr>
                <w:rFonts w:ascii="Arial" w:hAnsi="Arial" w:cs="Arial"/>
                <w:color w:val="000000" w:themeColor="text1"/>
                <w:sz w:val="18"/>
                <w:szCs w:val="18"/>
              </w:rPr>
              <w:t>18</w:t>
            </w:r>
          </w:p>
        </w:tc>
        <w:tc>
          <w:tcPr>
            <w:tcW w:w="2250" w:type="dxa"/>
          </w:tcPr>
          <w:p w14:paraId="1F2C7A7C" w14:textId="14914761" w:rsidR="00D511B0" w:rsidRPr="003C1E3D" w:rsidRDefault="00D511B0" w:rsidP="00A62D98">
            <w:pPr>
              <w:keepNext/>
              <w:keepLines/>
              <w:spacing w:before="60" w:after="60"/>
              <w:rPr>
                <w:rFonts w:ascii="Arial" w:hAnsi="Arial" w:cs="Arial"/>
                <w:color w:val="000000" w:themeColor="text1"/>
                <w:sz w:val="18"/>
                <w:szCs w:val="18"/>
              </w:rPr>
            </w:pPr>
            <w:r w:rsidRPr="003C1E3D">
              <w:rPr>
                <w:rFonts w:ascii="Arial" w:hAnsi="Arial" w:cs="Arial"/>
                <w:color w:val="000000" w:themeColor="text1"/>
                <w:sz w:val="18"/>
                <w:szCs w:val="18"/>
              </w:rPr>
              <w:t>Product ID</w:t>
            </w:r>
          </w:p>
        </w:tc>
        <w:tc>
          <w:tcPr>
            <w:tcW w:w="1170" w:type="dxa"/>
          </w:tcPr>
          <w:p w14:paraId="0863B43A" w14:textId="6560E0AA" w:rsidR="00D511B0" w:rsidRPr="003C1E3D" w:rsidRDefault="00D511B0" w:rsidP="00A62D98">
            <w:pPr>
              <w:keepNext/>
              <w:keepLines/>
              <w:rPr>
                <w:rFonts w:ascii="Arial" w:hAnsi="Arial" w:cs="Arial"/>
                <w:color w:val="000000" w:themeColor="text1"/>
                <w:sz w:val="18"/>
                <w:szCs w:val="18"/>
              </w:rPr>
            </w:pPr>
            <w:r>
              <w:rPr>
                <w:rFonts w:ascii="Arial" w:hAnsi="Arial" w:cs="Arial"/>
                <w:color w:val="000000" w:themeColor="text1"/>
                <w:sz w:val="18"/>
                <w:szCs w:val="18"/>
              </w:rPr>
              <w:t>Numeric</w:t>
            </w:r>
          </w:p>
        </w:tc>
        <w:tc>
          <w:tcPr>
            <w:tcW w:w="1260" w:type="dxa"/>
          </w:tcPr>
          <w:p w14:paraId="7405CBFD" w14:textId="1E75A074" w:rsidR="00D511B0" w:rsidRPr="003C1E3D" w:rsidRDefault="00D511B0" w:rsidP="00A62D98">
            <w:pPr>
              <w:keepNext/>
              <w:keepLines/>
              <w:jc w:val="center"/>
              <w:rPr>
                <w:rFonts w:ascii="Arial" w:hAnsi="Arial" w:cs="Arial"/>
                <w:color w:val="000000" w:themeColor="text1"/>
                <w:sz w:val="18"/>
                <w:szCs w:val="18"/>
              </w:rPr>
            </w:pPr>
            <w:r w:rsidRPr="003C1E3D">
              <w:rPr>
                <w:rFonts w:ascii="Arial" w:hAnsi="Arial" w:cs="Arial"/>
                <w:color w:val="000000" w:themeColor="text1"/>
                <w:sz w:val="18"/>
                <w:szCs w:val="18"/>
              </w:rPr>
              <w:t>Yes</w:t>
            </w:r>
          </w:p>
        </w:tc>
        <w:tc>
          <w:tcPr>
            <w:tcW w:w="990" w:type="dxa"/>
          </w:tcPr>
          <w:p w14:paraId="1D6FAE96" w14:textId="1A25AB9E" w:rsidR="00D511B0" w:rsidRPr="003C1E3D" w:rsidRDefault="00D511B0" w:rsidP="00A62D98">
            <w:pPr>
              <w:keepNext/>
              <w:keepLines/>
              <w:rPr>
                <w:rFonts w:ascii="Arial" w:hAnsi="Arial" w:cs="Arial"/>
                <w:color w:val="000000" w:themeColor="text1"/>
                <w:sz w:val="18"/>
                <w:szCs w:val="18"/>
              </w:rPr>
            </w:pPr>
            <w:r w:rsidRPr="003C1E3D">
              <w:rPr>
                <w:rFonts w:ascii="Arial" w:hAnsi="Arial" w:cs="Arial"/>
                <w:color w:val="000000" w:themeColor="text1"/>
                <w:sz w:val="18"/>
                <w:szCs w:val="18"/>
              </w:rPr>
              <w:t>18</w:t>
            </w:r>
          </w:p>
        </w:tc>
        <w:tc>
          <w:tcPr>
            <w:tcW w:w="2790" w:type="dxa"/>
          </w:tcPr>
          <w:p w14:paraId="608965C4" w14:textId="281F5966" w:rsidR="00D511B0" w:rsidRPr="003C1E3D" w:rsidRDefault="00D511B0" w:rsidP="00A62D98">
            <w:pPr>
              <w:keepNext/>
              <w:keepLines/>
              <w:rPr>
                <w:rFonts w:ascii="Arial" w:hAnsi="Arial" w:cs="Arial"/>
                <w:color w:val="000000" w:themeColor="text1"/>
                <w:sz w:val="18"/>
                <w:szCs w:val="18"/>
              </w:rPr>
            </w:pPr>
            <w:r>
              <w:rPr>
                <w:rFonts w:ascii="Arial" w:hAnsi="Arial" w:cs="Arial"/>
                <w:color w:val="000000" w:themeColor="text1"/>
                <w:sz w:val="18"/>
                <w:szCs w:val="18"/>
              </w:rPr>
              <w:t>Product (GPM) Tag value</w:t>
            </w:r>
          </w:p>
        </w:tc>
      </w:tr>
      <w:tr w:rsidR="00D511B0" w:rsidRPr="003C1E3D" w14:paraId="0BBBA0CA" w14:textId="77777777" w:rsidTr="00BB06DC">
        <w:tc>
          <w:tcPr>
            <w:tcW w:w="900" w:type="dxa"/>
          </w:tcPr>
          <w:p w14:paraId="16B7CDD0" w14:textId="77777777" w:rsidR="00D511B0" w:rsidRPr="003C1E3D" w:rsidRDefault="00D511B0" w:rsidP="00A62D98">
            <w:pPr>
              <w:keepNext/>
              <w:keepLines/>
              <w:spacing w:before="60" w:after="60"/>
              <w:rPr>
                <w:rFonts w:ascii="Arial" w:hAnsi="Arial" w:cs="Arial"/>
                <w:color w:val="000000" w:themeColor="text1"/>
                <w:sz w:val="18"/>
                <w:szCs w:val="18"/>
              </w:rPr>
            </w:pPr>
          </w:p>
        </w:tc>
        <w:tc>
          <w:tcPr>
            <w:tcW w:w="2250" w:type="dxa"/>
          </w:tcPr>
          <w:p w14:paraId="245F5ABD" w14:textId="77777777" w:rsidR="00D511B0" w:rsidRPr="003C1E3D" w:rsidRDefault="00D511B0" w:rsidP="00A62D98">
            <w:pPr>
              <w:keepNext/>
              <w:keepLines/>
              <w:spacing w:before="60" w:after="60"/>
              <w:rPr>
                <w:rFonts w:ascii="Arial" w:hAnsi="Arial" w:cs="Arial"/>
                <w:color w:val="000000" w:themeColor="text1"/>
                <w:sz w:val="18"/>
                <w:szCs w:val="18"/>
              </w:rPr>
            </w:pPr>
          </w:p>
        </w:tc>
        <w:tc>
          <w:tcPr>
            <w:tcW w:w="1170" w:type="dxa"/>
          </w:tcPr>
          <w:p w14:paraId="7928C4A5" w14:textId="77777777" w:rsidR="00D511B0" w:rsidRPr="003C1E3D" w:rsidRDefault="00D511B0" w:rsidP="00A62D98">
            <w:pPr>
              <w:keepNext/>
              <w:keepLines/>
              <w:rPr>
                <w:rFonts w:ascii="Arial" w:hAnsi="Arial" w:cs="Arial"/>
                <w:color w:val="000000" w:themeColor="text1"/>
                <w:sz w:val="18"/>
                <w:szCs w:val="18"/>
              </w:rPr>
            </w:pPr>
          </w:p>
        </w:tc>
        <w:tc>
          <w:tcPr>
            <w:tcW w:w="1260" w:type="dxa"/>
          </w:tcPr>
          <w:p w14:paraId="2C0CF2CA" w14:textId="77777777" w:rsidR="00D511B0" w:rsidRPr="003C1E3D" w:rsidRDefault="00D511B0" w:rsidP="00A62D98">
            <w:pPr>
              <w:keepNext/>
              <w:keepLines/>
              <w:jc w:val="center"/>
              <w:rPr>
                <w:rFonts w:ascii="Arial" w:hAnsi="Arial" w:cs="Arial"/>
                <w:color w:val="000000" w:themeColor="text1"/>
                <w:sz w:val="18"/>
                <w:szCs w:val="18"/>
              </w:rPr>
            </w:pPr>
          </w:p>
        </w:tc>
        <w:tc>
          <w:tcPr>
            <w:tcW w:w="990" w:type="dxa"/>
          </w:tcPr>
          <w:p w14:paraId="07CB0B2C" w14:textId="77777777" w:rsidR="00D511B0" w:rsidRPr="003C1E3D" w:rsidRDefault="00D511B0" w:rsidP="00A62D98">
            <w:pPr>
              <w:keepNext/>
              <w:keepLines/>
              <w:rPr>
                <w:rFonts w:ascii="Arial" w:hAnsi="Arial" w:cs="Arial"/>
                <w:color w:val="000000" w:themeColor="text1"/>
                <w:sz w:val="18"/>
                <w:szCs w:val="18"/>
              </w:rPr>
            </w:pPr>
          </w:p>
        </w:tc>
        <w:tc>
          <w:tcPr>
            <w:tcW w:w="2790" w:type="dxa"/>
          </w:tcPr>
          <w:p w14:paraId="13785E05" w14:textId="77777777" w:rsidR="00D511B0" w:rsidRPr="003C1E3D" w:rsidRDefault="00D511B0" w:rsidP="00A62D98">
            <w:pPr>
              <w:keepNext/>
              <w:keepLines/>
              <w:rPr>
                <w:rFonts w:ascii="Arial" w:hAnsi="Arial" w:cs="Arial"/>
                <w:color w:val="000000" w:themeColor="text1"/>
                <w:sz w:val="18"/>
                <w:szCs w:val="18"/>
              </w:rPr>
            </w:pPr>
          </w:p>
        </w:tc>
      </w:tr>
    </w:tbl>
    <w:p w14:paraId="46992E8D" w14:textId="77777777" w:rsidR="00A62D98" w:rsidRPr="003C1E3D" w:rsidRDefault="00A62D98" w:rsidP="00A62D98">
      <w:pPr>
        <w:rPr>
          <w:rFonts w:ascii="Arial" w:eastAsiaTheme="majorEastAsia" w:hAnsi="Arial" w:cs="Arial"/>
          <w:b/>
          <w:bCs/>
          <w:color w:val="000000" w:themeColor="text1"/>
          <w:sz w:val="20"/>
        </w:rPr>
      </w:pPr>
    </w:p>
    <w:p w14:paraId="7D9BC0A5" w14:textId="77777777" w:rsidR="00A62D98" w:rsidRPr="003C1E3D" w:rsidRDefault="00A62D98" w:rsidP="00A62D98">
      <w:pPr>
        <w:rPr>
          <w:rFonts w:ascii="Arial" w:hAnsi="Arial" w:cs="Arial"/>
          <w:i/>
          <w:color w:val="000000" w:themeColor="text1"/>
          <w:sz w:val="20"/>
        </w:rPr>
      </w:pPr>
      <w:r w:rsidRPr="003C1E3D">
        <w:rPr>
          <w:rFonts w:ascii="Arial" w:hAnsi="Arial" w:cs="Arial"/>
          <w:i/>
          <w:color w:val="000000" w:themeColor="text1"/>
          <w:sz w:val="20"/>
        </w:rPr>
        <w:t xml:space="preserve">Note: The items highlighted in </w:t>
      </w:r>
      <w:r w:rsidRPr="003C1E3D">
        <w:rPr>
          <w:rFonts w:ascii="Arial" w:hAnsi="Arial" w:cs="Arial"/>
          <w:i/>
          <w:color w:val="FF0000"/>
          <w:sz w:val="20"/>
        </w:rPr>
        <w:t xml:space="preserve">red </w:t>
      </w:r>
      <w:r w:rsidRPr="003C1E3D">
        <w:rPr>
          <w:rFonts w:ascii="Arial" w:hAnsi="Arial" w:cs="Arial"/>
          <w:i/>
          <w:color w:val="000000" w:themeColor="text1"/>
          <w:sz w:val="20"/>
        </w:rPr>
        <w:t>depends on if the field is included in TPA</w:t>
      </w:r>
    </w:p>
    <w:p w14:paraId="5B3A6995" w14:textId="77777777" w:rsidR="00A62D98" w:rsidRPr="003C1E3D" w:rsidRDefault="00A62D98" w:rsidP="00A62D98">
      <w:pPr>
        <w:rPr>
          <w:rFonts w:ascii="Arial" w:hAnsi="Arial" w:cs="Arial"/>
        </w:rPr>
      </w:pPr>
    </w:p>
    <w:p w14:paraId="6AF16BB1" w14:textId="77777777" w:rsidR="00A62D98" w:rsidRPr="003C1E3D" w:rsidRDefault="00A62D98" w:rsidP="00A62D98">
      <w:pPr>
        <w:rPr>
          <w:rFonts w:ascii="Arial" w:hAnsi="Arial" w:cs="Arial"/>
        </w:rPr>
      </w:pPr>
    </w:p>
    <w:p w14:paraId="03430904" w14:textId="77777777" w:rsidR="00F97D1A" w:rsidRPr="003C1E3D" w:rsidRDefault="00F97D1A">
      <w:pPr>
        <w:rPr>
          <w:rFonts w:ascii="Arial" w:hAnsi="Arial" w:cs="Arial"/>
          <w:b/>
          <w:sz w:val="24"/>
        </w:rPr>
      </w:pPr>
      <w:r w:rsidRPr="003C1E3D">
        <w:rPr>
          <w:rFonts w:ascii="Arial" w:hAnsi="Arial" w:cs="Arial"/>
        </w:rPr>
        <w:br w:type="page"/>
      </w:r>
    </w:p>
    <w:p w14:paraId="0D3128BF" w14:textId="678C0FB2" w:rsidR="00C77237" w:rsidRPr="003C1E3D" w:rsidRDefault="00C77237" w:rsidP="00C77237">
      <w:pPr>
        <w:pStyle w:val="Heading3"/>
        <w:rPr>
          <w:rFonts w:cs="Arial"/>
        </w:rPr>
      </w:pPr>
      <w:bookmarkStart w:id="32" w:name="_Toc21347763"/>
      <w:r w:rsidRPr="003C1E3D">
        <w:rPr>
          <w:rFonts w:cs="Arial"/>
        </w:rPr>
        <w:t>Suppression File</w:t>
      </w:r>
      <w:bookmarkEnd w:id="32"/>
    </w:p>
    <w:p w14:paraId="31F4E4C1" w14:textId="77777777" w:rsidR="00C77237" w:rsidRPr="003C1E3D" w:rsidRDefault="00C77237" w:rsidP="00C77237">
      <w:pPr>
        <w:pStyle w:val="Heading4"/>
        <w:rPr>
          <w:rFonts w:cs="Arial"/>
          <w:sz w:val="20"/>
        </w:rPr>
      </w:pPr>
      <w:r w:rsidRPr="003C1E3D">
        <w:rPr>
          <w:rFonts w:cs="Arial"/>
          <w:sz w:val="20"/>
        </w:rPr>
        <w:t>Transfer Requirements</w:t>
      </w:r>
    </w:p>
    <w:tbl>
      <w:tblPr>
        <w:tblStyle w:val="TableGrid"/>
        <w:tblW w:w="9090" w:type="dxa"/>
        <w:tblInd w:w="108" w:type="dxa"/>
        <w:tblLook w:val="04A0" w:firstRow="1" w:lastRow="0" w:firstColumn="1" w:lastColumn="0" w:noHBand="0" w:noVBand="1"/>
      </w:tblPr>
      <w:tblGrid>
        <w:gridCol w:w="1620"/>
        <w:gridCol w:w="7470"/>
      </w:tblGrid>
      <w:tr w:rsidR="00C77237" w:rsidRPr="003C1E3D" w14:paraId="0E7284AF" w14:textId="77777777" w:rsidTr="00F87346">
        <w:tc>
          <w:tcPr>
            <w:tcW w:w="1620" w:type="dxa"/>
            <w:shd w:val="clear" w:color="auto" w:fill="4F81BD" w:themeFill="accent1"/>
          </w:tcPr>
          <w:p w14:paraId="1AF890E3" w14:textId="77777777" w:rsidR="00C77237" w:rsidRPr="003C1E3D" w:rsidRDefault="00C77237" w:rsidP="00F87346">
            <w:pPr>
              <w:keepNext/>
              <w:keepLines/>
              <w:rPr>
                <w:rFonts w:ascii="Arial" w:hAnsi="Arial" w:cs="Arial"/>
                <w:b/>
                <w:color w:val="FFFFFF" w:themeColor="background1"/>
                <w:sz w:val="20"/>
              </w:rPr>
            </w:pPr>
            <w:r w:rsidRPr="003C1E3D">
              <w:rPr>
                <w:rFonts w:ascii="Arial" w:hAnsi="Arial" w:cs="Arial"/>
                <w:b/>
                <w:color w:val="FFFFFF" w:themeColor="background1"/>
                <w:sz w:val="20"/>
              </w:rPr>
              <w:t>File Name</w:t>
            </w:r>
          </w:p>
        </w:tc>
        <w:tc>
          <w:tcPr>
            <w:tcW w:w="7470" w:type="dxa"/>
          </w:tcPr>
          <w:p w14:paraId="4CDB26F6" w14:textId="16ED2C97" w:rsidR="00C77237" w:rsidRPr="003C1E3D" w:rsidRDefault="002A52EB" w:rsidP="00F87346">
            <w:pPr>
              <w:pStyle w:val="ListParagraph"/>
              <w:spacing w:before="40" w:after="40"/>
              <w:ind w:left="0"/>
              <w:rPr>
                <w:rFonts w:ascii="Arial" w:hAnsi="Arial" w:cs="Arial"/>
                <w:color w:val="000000" w:themeColor="text1"/>
                <w:sz w:val="20"/>
                <w:szCs w:val="20"/>
              </w:rPr>
            </w:pPr>
            <w:r w:rsidRPr="003C1E3D">
              <w:rPr>
                <w:rFonts w:ascii="Arial" w:hAnsi="Arial" w:cs="Arial"/>
                <w:color w:val="000000" w:themeColor="text1"/>
                <w:sz w:val="20"/>
                <w:szCs w:val="20"/>
              </w:rPr>
              <w:t>??</w:t>
            </w:r>
          </w:p>
        </w:tc>
      </w:tr>
      <w:tr w:rsidR="00C77237" w:rsidRPr="003C1E3D" w14:paraId="46140C37" w14:textId="77777777" w:rsidTr="00F87346">
        <w:tc>
          <w:tcPr>
            <w:tcW w:w="1620" w:type="dxa"/>
            <w:shd w:val="clear" w:color="auto" w:fill="4F81BD" w:themeFill="accent1"/>
          </w:tcPr>
          <w:p w14:paraId="5A58F4D4" w14:textId="77777777" w:rsidR="00C77237" w:rsidRPr="003C1E3D" w:rsidRDefault="00C77237" w:rsidP="00F87346">
            <w:pPr>
              <w:keepNext/>
              <w:keepLines/>
              <w:rPr>
                <w:rFonts w:ascii="Arial" w:hAnsi="Arial" w:cs="Arial"/>
                <w:b/>
                <w:color w:val="FFFFFF" w:themeColor="background1"/>
                <w:sz w:val="20"/>
              </w:rPr>
            </w:pPr>
            <w:r w:rsidRPr="003C1E3D">
              <w:rPr>
                <w:rFonts w:ascii="Arial" w:hAnsi="Arial" w:cs="Arial"/>
                <w:b/>
                <w:color w:val="FFFFFF" w:themeColor="background1"/>
                <w:sz w:val="20"/>
              </w:rPr>
              <w:t>File Type</w:t>
            </w:r>
          </w:p>
        </w:tc>
        <w:tc>
          <w:tcPr>
            <w:tcW w:w="7470" w:type="dxa"/>
          </w:tcPr>
          <w:p w14:paraId="21B55F41" w14:textId="3775C6FE" w:rsidR="00C77237" w:rsidRPr="003C1E3D" w:rsidRDefault="002A52EB" w:rsidP="00F87346">
            <w:pPr>
              <w:keepNext/>
              <w:keepLines/>
              <w:spacing w:before="40" w:after="40"/>
              <w:rPr>
                <w:rFonts w:ascii="Arial" w:hAnsi="Arial" w:cs="Arial"/>
                <w:color w:val="000000" w:themeColor="text1"/>
                <w:sz w:val="20"/>
              </w:rPr>
            </w:pPr>
            <w:r w:rsidRPr="003C1E3D">
              <w:rPr>
                <w:rFonts w:ascii="Arial" w:hAnsi="Arial" w:cs="Arial"/>
                <w:color w:val="000000" w:themeColor="text1"/>
                <w:sz w:val="20"/>
                <w:lang w:eastAsia="ja-JP"/>
              </w:rPr>
              <w:t>??</w:t>
            </w:r>
          </w:p>
        </w:tc>
      </w:tr>
      <w:tr w:rsidR="00C77237" w:rsidRPr="003C1E3D" w14:paraId="3434D957" w14:textId="77777777" w:rsidTr="00F87346">
        <w:tc>
          <w:tcPr>
            <w:tcW w:w="1620" w:type="dxa"/>
            <w:shd w:val="clear" w:color="auto" w:fill="4F81BD" w:themeFill="accent1"/>
          </w:tcPr>
          <w:p w14:paraId="0A257E63" w14:textId="77777777" w:rsidR="00C77237" w:rsidRPr="003C1E3D" w:rsidRDefault="00C77237" w:rsidP="00F87346">
            <w:pPr>
              <w:rPr>
                <w:rFonts w:ascii="Arial" w:hAnsi="Arial" w:cs="Arial"/>
                <w:b/>
                <w:sz w:val="20"/>
              </w:rPr>
            </w:pPr>
            <w:r w:rsidRPr="003C1E3D">
              <w:rPr>
                <w:rFonts w:ascii="Arial" w:hAnsi="Arial" w:cs="Arial"/>
                <w:b/>
                <w:color w:val="FFFFFF" w:themeColor="background1"/>
                <w:sz w:val="20"/>
              </w:rPr>
              <w:t>Delimiter</w:t>
            </w:r>
          </w:p>
        </w:tc>
        <w:tc>
          <w:tcPr>
            <w:tcW w:w="7470" w:type="dxa"/>
          </w:tcPr>
          <w:p w14:paraId="5B6E5EB9" w14:textId="05D5BF77" w:rsidR="00C77237" w:rsidRPr="003C1E3D" w:rsidRDefault="002A52EB" w:rsidP="00F87346">
            <w:pPr>
              <w:keepNext/>
              <w:keepLines/>
              <w:spacing w:before="40" w:after="40"/>
              <w:rPr>
                <w:rFonts w:ascii="Arial" w:hAnsi="Arial" w:cs="Arial"/>
                <w:color w:val="000000" w:themeColor="text1"/>
                <w:sz w:val="20"/>
              </w:rPr>
            </w:pPr>
            <w:r w:rsidRPr="003C1E3D">
              <w:rPr>
                <w:rFonts w:ascii="Arial" w:hAnsi="Arial" w:cs="Arial"/>
                <w:color w:val="000000" w:themeColor="text1"/>
                <w:sz w:val="20"/>
              </w:rPr>
              <w:t>??</w:t>
            </w:r>
          </w:p>
        </w:tc>
      </w:tr>
      <w:tr w:rsidR="00C77237" w:rsidRPr="003C1E3D" w14:paraId="2E25403A" w14:textId="77777777" w:rsidTr="00F87346">
        <w:tc>
          <w:tcPr>
            <w:tcW w:w="1620" w:type="dxa"/>
            <w:shd w:val="clear" w:color="auto" w:fill="4F81BD" w:themeFill="accent1"/>
          </w:tcPr>
          <w:p w14:paraId="6A82BB4A" w14:textId="77777777" w:rsidR="00C77237" w:rsidRPr="003C1E3D" w:rsidRDefault="00C77237" w:rsidP="00F87346">
            <w:pPr>
              <w:rPr>
                <w:rFonts w:ascii="Arial" w:hAnsi="Arial" w:cs="Arial"/>
                <w:b/>
                <w:color w:val="FFFFFF" w:themeColor="background1"/>
                <w:sz w:val="20"/>
              </w:rPr>
            </w:pPr>
            <w:r w:rsidRPr="003C1E3D">
              <w:rPr>
                <w:rFonts w:ascii="Arial" w:hAnsi="Arial" w:cs="Arial"/>
                <w:b/>
                <w:color w:val="FFFFFF" w:themeColor="background1"/>
                <w:sz w:val="20"/>
              </w:rPr>
              <w:t>CR value</w:t>
            </w:r>
          </w:p>
        </w:tc>
        <w:tc>
          <w:tcPr>
            <w:tcW w:w="7470" w:type="dxa"/>
          </w:tcPr>
          <w:p w14:paraId="3457FA2C" w14:textId="32D50017" w:rsidR="00C77237" w:rsidRPr="003C1E3D" w:rsidRDefault="002A52EB" w:rsidP="00F87346">
            <w:pPr>
              <w:spacing w:before="40" w:after="40"/>
              <w:rPr>
                <w:rFonts w:ascii="Arial" w:hAnsi="Arial" w:cs="Arial"/>
                <w:color w:val="000000" w:themeColor="text1"/>
                <w:sz w:val="20"/>
              </w:rPr>
            </w:pPr>
            <w:r w:rsidRPr="003C1E3D">
              <w:rPr>
                <w:rFonts w:ascii="Arial" w:hAnsi="Arial" w:cs="Arial"/>
                <w:color w:val="000000" w:themeColor="text1"/>
                <w:sz w:val="20"/>
              </w:rPr>
              <w:t>??</w:t>
            </w:r>
          </w:p>
        </w:tc>
      </w:tr>
      <w:tr w:rsidR="00874522" w:rsidRPr="003C1E3D" w14:paraId="067E5CFE" w14:textId="77777777" w:rsidTr="00F87346">
        <w:tc>
          <w:tcPr>
            <w:tcW w:w="1620" w:type="dxa"/>
            <w:shd w:val="clear" w:color="auto" w:fill="4F81BD" w:themeFill="accent1"/>
          </w:tcPr>
          <w:p w14:paraId="661DCD88" w14:textId="1B0F24B4" w:rsidR="00874522" w:rsidRPr="003C1E3D" w:rsidRDefault="00874522" w:rsidP="00F87346">
            <w:pPr>
              <w:rPr>
                <w:rFonts w:ascii="Arial" w:hAnsi="Arial" w:cs="Arial"/>
                <w:b/>
                <w:color w:val="FFFFFF" w:themeColor="background1"/>
                <w:sz w:val="20"/>
              </w:rPr>
            </w:pPr>
            <w:r w:rsidRPr="003C1E3D">
              <w:rPr>
                <w:rFonts w:ascii="Arial" w:hAnsi="Arial" w:cs="Arial"/>
                <w:b/>
                <w:color w:val="FFFFFF" w:themeColor="background1"/>
                <w:sz w:val="20"/>
              </w:rPr>
              <w:t>Header Line</w:t>
            </w:r>
            <w:r>
              <w:rPr>
                <w:rFonts w:ascii="Arial" w:hAnsi="Arial" w:cs="Arial"/>
                <w:b/>
                <w:color w:val="FFFFFF" w:themeColor="background1"/>
                <w:sz w:val="20"/>
              </w:rPr>
              <w:t xml:space="preserve"> Included?</w:t>
            </w:r>
          </w:p>
        </w:tc>
        <w:tc>
          <w:tcPr>
            <w:tcW w:w="7470" w:type="dxa"/>
          </w:tcPr>
          <w:p w14:paraId="2062B9CB" w14:textId="4F5F628E" w:rsidR="00874522" w:rsidRPr="003C1E3D" w:rsidRDefault="00874522" w:rsidP="00F87346">
            <w:pPr>
              <w:spacing w:before="40" w:after="40"/>
              <w:rPr>
                <w:rFonts w:ascii="Arial" w:hAnsi="Arial" w:cs="Arial"/>
                <w:color w:val="000000" w:themeColor="text1"/>
                <w:sz w:val="20"/>
              </w:rPr>
            </w:pPr>
            <w:r w:rsidRPr="003C1E3D">
              <w:rPr>
                <w:rFonts w:ascii="Arial" w:hAnsi="Arial" w:cs="Arial"/>
                <w:color w:val="000000" w:themeColor="text1"/>
                <w:sz w:val="20"/>
              </w:rPr>
              <w:t>??</w:t>
            </w:r>
          </w:p>
        </w:tc>
      </w:tr>
      <w:tr w:rsidR="00874522" w:rsidRPr="003C1E3D" w14:paraId="414D1070" w14:textId="77777777" w:rsidTr="00F87346">
        <w:tc>
          <w:tcPr>
            <w:tcW w:w="1620" w:type="dxa"/>
            <w:shd w:val="clear" w:color="auto" w:fill="4F81BD" w:themeFill="accent1"/>
          </w:tcPr>
          <w:p w14:paraId="38C23140" w14:textId="26CD1CD8" w:rsidR="00874522" w:rsidRPr="003C1E3D" w:rsidRDefault="00874522" w:rsidP="00F87346">
            <w:pPr>
              <w:rPr>
                <w:rFonts w:ascii="Arial" w:hAnsi="Arial" w:cs="Arial"/>
                <w:b/>
                <w:color w:val="FFFFFF" w:themeColor="background1"/>
                <w:sz w:val="20"/>
              </w:rPr>
            </w:pPr>
            <w:r w:rsidRPr="003C1E3D">
              <w:rPr>
                <w:rFonts w:ascii="Arial" w:hAnsi="Arial" w:cs="Arial"/>
                <w:b/>
                <w:color w:val="FFFFFF" w:themeColor="background1"/>
                <w:sz w:val="20"/>
              </w:rPr>
              <w:t>Frequency</w:t>
            </w:r>
          </w:p>
        </w:tc>
        <w:tc>
          <w:tcPr>
            <w:tcW w:w="7470" w:type="dxa"/>
          </w:tcPr>
          <w:p w14:paraId="0CE827D7" w14:textId="6379A78F" w:rsidR="00874522" w:rsidRPr="003C1E3D" w:rsidRDefault="00874522" w:rsidP="00F87346">
            <w:pPr>
              <w:spacing w:before="40" w:after="40"/>
              <w:rPr>
                <w:rFonts w:ascii="Arial" w:hAnsi="Arial" w:cs="Arial"/>
                <w:color w:val="000000" w:themeColor="text1"/>
                <w:sz w:val="20"/>
              </w:rPr>
            </w:pPr>
            <w:r w:rsidRPr="003C1E3D">
              <w:rPr>
                <w:rFonts w:ascii="Arial" w:hAnsi="Arial" w:cs="Arial"/>
                <w:color w:val="000000" w:themeColor="text1"/>
                <w:sz w:val="20"/>
              </w:rPr>
              <w:t>As Requested</w:t>
            </w:r>
          </w:p>
        </w:tc>
      </w:tr>
      <w:tr w:rsidR="00874522" w:rsidRPr="003C1E3D" w14:paraId="60B063E2" w14:textId="77777777" w:rsidTr="00F87346">
        <w:tc>
          <w:tcPr>
            <w:tcW w:w="1620" w:type="dxa"/>
            <w:shd w:val="clear" w:color="auto" w:fill="4F81BD" w:themeFill="accent1"/>
          </w:tcPr>
          <w:p w14:paraId="447C6E68" w14:textId="788D27E1" w:rsidR="00874522" w:rsidRPr="003C1E3D" w:rsidRDefault="00874522" w:rsidP="00F87346">
            <w:pPr>
              <w:rPr>
                <w:rFonts w:ascii="Arial" w:hAnsi="Arial" w:cs="Arial"/>
                <w:b/>
                <w:color w:val="FFFFFF" w:themeColor="background1"/>
                <w:sz w:val="20"/>
              </w:rPr>
            </w:pPr>
            <w:r w:rsidRPr="003C1E3D">
              <w:rPr>
                <w:rFonts w:ascii="Arial" w:hAnsi="Arial" w:cs="Arial"/>
                <w:b/>
                <w:color w:val="FFFFFF" w:themeColor="background1"/>
                <w:sz w:val="20"/>
              </w:rPr>
              <w:t>Control File</w:t>
            </w:r>
            <w:r>
              <w:rPr>
                <w:rFonts w:ascii="Arial" w:hAnsi="Arial" w:cs="Arial"/>
                <w:b/>
                <w:color w:val="FFFFFF" w:themeColor="background1"/>
                <w:sz w:val="20"/>
              </w:rPr>
              <w:t xml:space="preserve"> Required?</w:t>
            </w:r>
          </w:p>
        </w:tc>
        <w:tc>
          <w:tcPr>
            <w:tcW w:w="7470" w:type="dxa"/>
          </w:tcPr>
          <w:p w14:paraId="74A45DD3" w14:textId="77777777" w:rsidR="00874522" w:rsidRPr="003C1E3D" w:rsidRDefault="00874522" w:rsidP="00F87346">
            <w:pPr>
              <w:spacing w:before="40" w:after="40"/>
              <w:rPr>
                <w:rFonts w:ascii="Arial" w:hAnsi="Arial" w:cs="Arial"/>
                <w:color w:val="000000" w:themeColor="text1"/>
                <w:sz w:val="20"/>
              </w:rPr>
            </w:pPr>
            <w:r w:rsidRPr="003C1E3D">
              <w:rPr>
                <w:rFonts w:ascii="Arial" w:hAnsi="Arial" w:cs="Arial"/>
                <w:color w:val="000000" w:themeColor="text1"/>
                <w:sz w:val="20"/>
              </w:rPr>
              <w:t>No</w:t>
            </w:r>
          </w:p>
        </w:tc>
      </w:tr>
    </w:tbl>
    <w:p w14:paraId="69F4B515" w14:textId="77777777" w:rsidR="00C77237" w:rsidRPr="003C1E3D" w:rsidRDefault="00C77237" w:rsidP="00C77237">
      <w:pPr>
        <w:pStyle w:val="Heading4"/>
        <w:numPr>
          <w:ilvl w:val="0"/>
          <w:numId w:val="0"/>
        </w:numPr>
        <w:ind w:left="864"/>
        <w:rPr>
          <w:rFonts w:cs="Arial"/>
        </w:rPr>
      </w:pPr>
      <w:r w:rsidRPr="003C1E3D">
        <w:rPr>
          <w:rFonts w:cs="Arial"/>
        </w:rPr>
        <w:t xml:space="preserve"> </w:t>
      </w:r>
    </w:p>
    <w:p w14:paraId="6BD3DA9E" w14:textId="77777777" w:rsidR="00C77237" w:rsidRPr="003C1E3D" w:rsidRDefault="00C77237" w:rsidP="00C77237">
      <w:pPr>
        <w:pStyle w:val="Heading4"/>
        <w:rPr>
          <w:rFonts w:cs="Arial"/>
          <w:sz w:val="20"/>
        </w:rPr>
      </w:pPr>
      <w:r w:rsidRPr="003C1E3D">
        <w:rPr>
          <w:rFonts w:cs="Arial"/>
          <w:sz w:val="20"/>
        </w:rPr>
        <w:t>File Format Requirements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070"/>
        <w:gridCol w:w="1350"/>
        <w:gridCol w:w="1080"/>
        <w:gridCol w:w="1170"/>
        <w:gridCol w:w="2790"/>
      </w:tblGrid>
      <w:tr w:rsidR="00C77237" w:rsidRPr="003C1E3D" w14:paraId="1B790052" w14:textId="77777777" w:rsidTr="00F87346">
        <w:trPr>
          <w:tblHeader/>
        </w:trPr>
        <w:tc>
          <w:tcPr>
            <w:tcW w:w="900" w:type="dxa"/>
            <w:shd w:val="clear" w:color="auto" w:fill="4F81BD" w:themeFill="accent1"/>
          </w:tcPr>
          <w:p w14:paraId="3976C022" w14:textId="77777777" w:rsidR="00C77237" w:rsidRPr="003C1E3D" w:rsidRDefault="00C77237" w:rsidP="00F87346">
            <w:pPr>
              <w:keepNext/>
              <w:keepLines/>
              <w:rPr>
                <w:rFonts w:ascii="Arial" w:hAnsi="Arial" w:cs="Arial"/>
                <w:b/>
                <w:color w:val="FFFFFF" w:themeColor="background1"/>
                <w:sz w:val="18"/>
                <w:szCs w:val="18"/>
              </w:rPr>
            </w:pPr>
            <w:r w:rsidRPr="003C1E3D">
              <w:rPr>
                <w:rFonts w:ascii="Arial" w:hAnsi="Arial" w:cs="Arial"/>
                <w:b/>
                <w:color w:val="FFFFFF" w:themeColor="background1"/>
                <w:sz w:val="18"/>
                <w:szCs w:val="18"/>
              </w:rPr>
              <w:t>Order</w:t>
            </w:r>
          </w:p>
        </w:tc>
        <w:tc>
          <w:tcPr>
            <w:tcW w:w="2070" w:type="dxa"/>
            <w:shd w:val="clear" w:color="auto" w:fill="4F81BD" w:themeFill="accent1"/>
          </w:tcPr>
          <w:p w14:paraId="1BB59F03" w14:textId="77777777" w:rsidR="00C77237" w:rsidRPr="003C1E3D" w:rsidRDefault="00C77237" w:rsidP="00F87346">
            <w:pPr>
              <w:keepNext/>
              <w:keepLines/>
              <w:rPr>
                <w:rFonts w:ascii="Arial" w:hAnsi="Arial" w:cs="Arial"/>
                <w:b/>
                <w:color w:val="FFFFFF" w:themeColor="background1"/>
                <w:sz w:val="18"/>
                <w:szCs w:val="18"/>
              </w:rPr>
            </w:pPr>
            <w:r w:rsidRPr="003C1E3D">
              <w:rPr>
                <w:rFonts w:ascii="Arial" w:hAnsi="Arial" w:cs="Arial"/>
                <w:b/>
                <w:color w:val="FFFFFF" w:themeColor="background1"/>
                <w:sz w:val="18"/>
                <w:szCs w:val="18"/>
              </w:rPr>
              <w:t>Field Name</w:t>
            </w:r>
          </w:p>
        </w:tc>
        <w:tc>
          <w:tcPr>
            <w:tcW w:w="1350" w:type="dxa"/>
            <w:shd w:val="clear" w:color="auto" w:fill="4F81BD" w:themeFill="accent1"/>
          </w:tcPr>
          <w:p w14:paraId="21A1F495" w14:textId="77777777" w:rsidR="00C77237" w:rsidRPr="003C1E3D" w:rsidRDefault="00C77237" w:rsidP="00F87346">
            <w:pPr>
              <w:keepNext/>
              <w:keepLines/>
              <w:rPr>
                <w:rFonts w:ascii="Arial" w:hAnsi="Arial" w:cs="Arial"/>
                <w:b/>
                <w:color w:val="FFFFFF" w:themeColor="background1"/>
                <w:sz w:val="18"/>
                <w:szCs w:val="18"/>
              </w:rPr>
            </w:pPr>
            <w:r w:rsidRPr="003C1E3D">
              <w:rPr>
                <w:rFonts w:ascii="Arial" w:hAnsi="Arial" w:cs="Arial"/>
                <w:b/>
                <w:color w:val="FFFFFF" w:themeColor="background1"/>
                <w:sz w:val="18"/>
                <w:szCs w:val="18"/>
              </w:rPr>
              <w:t xml:space="preserve">Data Type </w:t>
            </w:r>
          </w:p>
        </w:tc>
        <w:tc>
          <w:tcPr>
            <w:tcW w:w="1080" w:type="dxa"/>
            <w:shd w:val="clear" w:color="auto" w:fill="4F81BD" w:themeFill="accent1"/>
          </w:tcPr>
          <w:p w14:paraId="5D30BE56" w14:textId="77777777" w:rsidR="00C77237" w:rsidRPr="003C1E3D" w:rsidRDefault="00C77237" w:rsidP="00F87346">
            <w:pPr>
              <w:keepNext/>
              <w:keepLines/>
              <w:rPr>
                <w:rFonts w:ascii="Arial" w:hAnsi="Arial" w:cs="Arial"/>
                <w:b/>
                <w:color w:val="FFFFFF" w:themeColor="background1"/>
                <w:sz w:val="18"/>
                <w:szCs w:val="18"/>
              </w:rPr>
            </w:pPr>
            <w:r w:rsidRPr="003C1E3D">
              <w:rPr>
                <w:rFonts w:ascii="Arial" w:hAnsi="Arial" w:cs="Arial"/>
                <w:b/>
                <w:color w:val="FFFFFF" w:themeColor="background1"/>
                <w:sz w:val="18"/>
                <w:szCs w:val="18"/>
              </w:rPr>
              <w:t>Required?</w:t>
            </w:r>
          </w:p>
        </w:tc>
        <w:tc>
          <w:tcPr>
            <w:tcW w:w="1170" w:type="dxa"/>
            <w:shd w:val="clear" w:color="auto" w:fill="4F81BD" w:themeFill="accent1"/>
          </w:tcPr>
          <w:p w14:paraId="3202CAA6" w14:textId="77777777" w:rsidR="00C77237" w:rsidRPr="003C1E3D" w:rsidRDefault="00C77237" w:rsidP="00F87346">
            <w:pPr>
              <w:keepNext/>
              <w:keepLines/>
              <w:rPr>
                <w:rFonts w:ascii="Arial" w:hAnsi="Arial" w:cs="Arial"/>
                <w:b/>
                <w:color w:val="FFFFFF" w:themeColor="background1"/>
                <w:sz w:val="18"/>
                <w:szCs w:val="18"/>
              </w:rPr>
            </w:pPr>
            <w:r w:rsidRPr="003C1E3D">
              <w:rPr>
                <w:rFonts w:ascii="Arial" w:hAnsi="Arial" w:cs="Arial"/>
                <w:b/>
                <w:color w:val="FFFFFF" w:themeColor="background1"/>
                <w:sz w:val="18"/>
                <w:szCs w:val="18"/>
              </w:rPr>
              <w:t>Max Length</w:t>
            </w:r>
          </w:p>
        </w:tc>
        <w:tc>
          <w:tcPr>
            <w:tcW w:w="2790" w:type="dxa"/>
            <w:shd w:val="clear" w:color="auto" w:fill="4F81BD" w:themeFill="accent1"/>
          </w:tcPr>
          <w:p w14:paraId="3025213D" w14:textId="77777777" w:rsidR="00C77237" w:rsidRPr="003C1E3D" w:rsidRDefault="00C77237" w:rsidP="00F87346">
            <w:pPr>
              <w:keepNext/>
              <w:keepLines/>
              <w:rPr>
                <w:rFonts w:ascii="Arial" w:hAnsi="Arial" w:cs="Arial"/>
                <w:b/>
                <w:color w:val="FFFFFF" w:themeColor="background1"/>
                <w:sz w:val="18"/>
                <w:szCs w:val="18"/>
              </w:rPr>
            </w:pPr>
            <w:r w:rsidRPr="003C1E3D">
              <w:rPr>
                <w:rFonts w:ascii="Arial" w:hAnsi="Arial" w:cs="Arial"/>
                <w:b/>
                <w:color w:val="FFFFFF" w:themeColor="background1"/>
                <w:sz w:val="18"/>
                <w:szCs w:val="18"/>
              </w:rPr>
              <w:t>Description of Field</w:t>
            </w:r>
          </w:p>
        </w:tc>
      </w:tr>
      <w:tr w:rsidR="00C77237" w:rsidRPr="003C1E3D" w14:paraId="41AD99D1" w14:textId="77777777" w:rsidTr="00F87346">
        <w:tc>
          <w:tcPr>
            <w:tcW w:w="900" w:type="dxa"/>
          </w:tcPr>
          <w:p w14:paraId="0C0E177E" w14:textId="77777777" w:rsidR="00C77237" w:rsidRPr="003C1E3D" w:rsidRDefault="00C77237" w:rsidP="00F87346">
            <w:pPr>
              <w:keepNext/>
              <w:keepLines/>
              <w:spacing w:before="60" w:after="60"/>
              <w:rPr>
                <w:rFonts w:ascii="Arial" w:hAnsi="Arial" w:cs="Arial"/>
                <w:color w:val="000000" w:themeColor="text1"/>
                <w:sz w:val="18"/>
              </w:rPr>
            </w:pPr>
            <w:r w:rsidRPr="003C1E3D">
              <w:rPr>
                <w:rFonts w:ascii="Arial" w:hAnsi="Arial" w:cs="Arial"/>
                <w:color w:val="000000" w:themeColor="text1"/>
                <w:sz w:val="18"/>
              </w:rPr>
              <w:t>1</w:t>
            </w:r>
          </w:p>
        </w:tc>
        <w:tc>
          <w:tcPr>
            <w:tcW w:w="2070" w:type="dxa"/>
          </w:tcPr>
          <w:p w14:paraId="13A7FE1D" w14:textId="4D4B6A97" w:rsidR="00C77237" w:rsidRPr="003C1E3D" w:rsidRDefault="002A52EB" w:rsidP="00F87346">
            <w:pPr>
              <w:keepNext/>
              <w:keepLines/>
              <w:spacing w:before="60" w:after="60"/>
              <w:rPr>
                <w:rFonts w:ascii="Arial" w:hAnsi="Arial" w:cs="Arial"/>
                <w:color w:val="000000" w:themeColor="text1"/>
                <w:sz w:val="18"/>
              </w:rPr>
            </w:pPr>
            <w:r w:rsidRPr="003C1E3D">
              <w:rPr>
                <w:rFonts w:ascii="Arial" w:hAnsi="Arial" w:cs="Arial"/>
                <w:color w:val="000000" w:themeColor="text1"/>
                <w:sz w:val="18"/>
              </w:rPr>
              <w:t>email</w:t>
            </w:r>
          </w:p>
        </w:tc>
        <w:tc>
          <w:tcPr>
            <w:tcW w:w="1350" w:type="dxa"/>
          </w:tcPr>
          <w:p w14:paraId="2ECC60FF" w14:textId="20889556" w:rsidR="00C77237" w:rsidRPr="003C1E3D" w:rsidRDefault="002A52EB" w:rsidP="00F87346">
            <w:pPr>
              <w:keepNext/>
              <w:keepLines/>
              <w:rPr>
                <w:rFonts w:ascii="Arial" w:hAnsi="Arial" w:cs="Arial"/>
                <w:color w:val="000000" w:themeColor="text1"/>
                <w:sz w:val="18"/>
              </w:rPr>
            </w:pPr>
            <w:r w:rsidRPr="003C1E3D">
              <w:rPr>
                <w:rFonts w:ascii="Arial" w:hAnsi="Arial" w:cs="Arial"/>
                <w:color w:val="000000" w:themeColor="text1"/>
                <w:sz w:val="18"/>
              </w:rPr>
              <w:t>char</w:t>
            </w:r>
          </w:p>
        </w:tc>
        <w:tc>
          <w:tcPr>
            <w:tcW w:w="1080" w:type="dxa"/>
          </w:tcPr>
          <w:p w14:paraId="71B1F4E5" w14:textId="32D5C25C" w:rsidR="00C77237" w:rsidRPr="003C1E3D" w:rsidRDefault="00C77237" w:rsidP="00F87346">
            <w:pPr>
              <w:keepNext/>
              <w:keepLines/>
              <w:jc w:val="center"/>
              <w:rPr>
                <w:rFonts w:ascii="Arial" w:hAnsi="Arial" w:cs="Arial"/>
                <w:color w:val="000000" w:themeColor="text1"/>
                <w:sz w:val="18"/>
                <w:szCs w:val="18"/>
              </w:rPr>
            </w:pPr>
            <w:r w:rsidRPr="003C1E3D">
              <w:rPr>
                <w:rFonts w:ascii="Arial" w:hAnsi="Arial" w:cs="Arial"/>
                <w:color w:val="000000" w:themeColor="text1"/>
                <w:sz w:val="18"/>
                <w:szCs w:val="18"/>
              </w:rPr>
              <w:t>Yes</w:t>
            </w:r>
            <w:r w:rsidRPr="003C1E3D">
              <w:rPr>
                <w:rFonts w:ascii="Arial" w:hAnsi="Arial" w:cs="Arial"/>
                <w:color w:val="000000" w:themeColor="text1"/>
                <w:sz w:val="18"/>
              </w:rPr>
              <w:t xml:space="preserve"> </w:t>
            </w:r>
          </w:p>
        </w:tc>
        <w:tc>
          <w:tcPr>
            <w:tcW w:w="1170" w:type="dxa"/>
          </w:tcPr>
          <w:p w14:paraId="530CE25C" w14:textId="5DF1CA50" w:rsidR="00C77237" w:rsidRPr="003C1E3D" w:rsidRDefault="002A52EB" w:rsidP="00F87346">
            <w:pPr>
              <w:keepNext/>
              <w:keepLines/>
              <w:rPr>
                <w:rFonts w:ascii="Arial" w:hAnsi="Arial" w:cs="Arial"/>
                <w:color w:val="000000" w:themeColor="text1"/>
                <w:sz w:val="18"/>
              </w:rPr>
            </w:pPr>
            <w:r w:rsidRPr="003C1E3D">
              <w:rPr>
                <w:rFonts w:ascii="Arial" w:hAnsi="Arial" w:cs="Arial"/>
                <w:color w:val="000000" w:themeColor="text1"/>
                <w:sz w:val="18"/>
              </w:rPr>
              <w:t>100</w:t>
            </w:r>
          </w:p>
        </w:tc>
        <w:tc>
          <w:tcPr>
            <w:tcW w:w="2790" w:type="dxa"/>
          </w:tcPr>
          <w:p w14:paraId="3054D64A" w14:textId="2D42F4D5" w:rsidR="00C77237" w:rsidRPr="003C1E3D" w:rsidRDefault="002A52EB" w:rsidP="00F87346">
            <w:pPr>
              <w:keepNext/>
              <w:keepLines/>
              <w:rPr>
                <w:rFonts w:ascii="Arial" w:hAnsi="Arial" w:cs="Arial"/>
                <w:color w:val="000000" w:themeColor="text1"/>
                <w:sz w:val="18"/>
              </w:rPr>
            </w:pPr>
            <w:r w:rsidRPr="003C1E3D">
              <w:rPr>
                <w:rFonts w:ascii="Arial" w:hAnsi="Arial" w:cs="Arial"/>
                <w:color w:val="000000" w:themeColor="text1"/>
                <w:sz w:val="18"/>
              </w:rPr>
              <w:t>Email address</w:t>
            </w:r>
          </w:p>
        </w:tc>
      </w:tr>
    </w:tbl>
    <w:p w14:paraId="320115D8" w14:textId="77777777" w:rsidR="00C77237" w:rsidRPr="003C1E3D" w:rsidRDefault="00C77237" w:rsidP="00C77237">
      <w:pPr>
        <w:rPr>
          <w:rFonts w:ascii="Arial" w:eastAsiaTheme="majorEastAsia" w:hAnsi="Arial" w:cs="Arial"/>
          <w:b/>
          <w:bCs/>
          <w:color w:val="000000" w:themeColor="text1"/>
          <w:sz w:val="28"/>
          <w:szCs w:val="28"/>
        </w:rPr>
      </w:pPr>
    </w:p>
    <w:p w14:paraId="6CBAB48A" w14:textId="77777777" w:rsidR="002A52EB" w:rsidRPr="003C1E3D" w:rsidRDefault="002A52EB">
      <w:pPr>
        <w:rPr>
          <w:rFonts w:ascii="Arial" w:hAnsi="Arial" w:cs="Arial"/>
          <w:b/>
          <w:sz w:val="28"/>
        </w:rPr>
      </w:pPr>
      <w:r w:rsidRPr="003C1E3D">
        <w:rPr>
          <w:rFonts w:ascii="Arial" w:hAnsi="Arial" w:cs="Arial"/>
        </w:rPr>
        <w:br w:type="page"/>
      </w:r>
    </w:p>
    <w:p w14:paraId="54C6C993" w14:textId="61A60003" w:rsidR="002A52EB" w:rsidRPr="003C1E3D" w:rsidRDefault="002A52EB" w:rsidP="002A52EB">
      <w:pPr>
        <w:pStyle w:val="Heading2"/>
        <w:rPr>
          <w:rFonts w:cs="Arial"/>
        </w:rPr>
      </w:pPr>
      <w:bookmarkStart w:id="33" w:name="_Toc21347764"/>
      <w:r w:rsidRPr="003C1E3D">
        <w:rPr>
          <w:rFonts w:cs="Arial"/>
        </w:rPr>
        <w:t>Inbound File Detail</w:t>
      </w:r>
      <w:bookmarkEnd w:id="33"/>
      <w:r w:rsidRPr="003C1E3D">
        <w:rPr>
          <w:rFonts w:cs="Arial"/>
        </w:rPr>
        <w:t xml:space="preserve"> </w:t>
      </w:r>
    </w:p>
    <w:p w14:paraId="1C6BAEA0" w14:textId="77777777" w:rsidR="0017571F" w:rsidRDefault="0017571F" w:rsidP="0017571F">
      <w:pPr>
        <w:pStyle w:val="Heading3"/>
        <w:numPr>
          <w:ilvl w:val="0"/>
          <w:numId w:val="0"/>
        </w:numPr>
        <w:ind w:left="720"/>
        <w:rPr>
          <w:rFonts w:cs="Arial"/>
        </w:rPr>
      </w:pPr>
    </w:p>
    <w:p w14:paraId="22C84AF2" w14:textId="67A7AEA3" w:rsidR="002A52EB" w:rsidRPr="003C1E3D" w:rsidRDefault="002A52EB" w:rsidP="002A52EB">
      <w:pPr>
        <w:pStyle w:val="Heading3"/>
        <w:rPr>
          <w:rFonts w:cs="Arial"/>
        </w:rPr>
      </w:pPr>
      <w:bookmarkStart w:id="34" w:name="_Toc21347765"/>
      <w:r w:rsidRPr="003C1E3D">
        <w:rPr>
          <w:rFonts w:cs="Arial"/>
        </w:rPr>
        <w:t>Match List Results File</w:t>
      </w:r>
      <w:bookmarkEnd w:id="34"/>
    </w:p>
    <w:p w14:paraId="287ED117" w14:textId="23130B47" w:rsidR="002A52EB" w:rsidRPr="003C1E3D" w:rsidRDefault="00B30DE4" w:rsidP="00B30DE4">
      <w:pPr>
        <w:ind w:firstLine="720"/>
        <w:rPr>
          <w:rFonts w:ascii="Arial" w:hAnsi="Arial" w:cs="Arial"/>
          <w:b/>
          <w:sz w:val="24"/>
        </w:rPr>
      </w:pPr>
      <w:r>
        <w:rPr>
          <w:rFonts w:ascii="Arial" w:hAnsi="Arial" w:cs="Arial"/>
        </w:rPr>
        <w:t>Results provided to QP or Agency.  No file provided to Merck for loading to DDW.</w:t>
      </w:r>
    </w:p>
    <w:p w14:paraId="3CFDA825" w14:textId="77777777" w:rsidR="0017571F" w:rsidRDefault="0017571F" w:rsidP="0017571F">
      <w:pPr>
        <w:pStyle w:val="Heading3"/>
        <w:numPr>
          <w:ilvl w:val="0"/>
          <w:numId w:val="0"/>
        </w:numPr>
        <w:ind w:left="720"/>
        <w:rPr>
          <w:rFonts w:cs="Arial"/>
        </w:rPr>
      </w:pPr>
    </w:p>
    <w:p w14:paraId="49C51D16" w14:textId="727FED1A" w:rsidR="002A52EB" w:rsidRPr="003C1E3D" w:rsidRDefault="002A52EB" w:rsidP="002A52EB">
      <w:pPr>
        <w:pStyle w:val="Heading3"/>
        <w:rPr>
          <w:rFonts w:cs="Arial"/>
        </w:rPr>
      </w:pPr>
      <w:bookmarkStart w:id="35" w:name="_Toc21347766"/>
      <w:r w:rsidRPr="003C1E3D">
        <w:rPr>
          <w:rFonts w:cs="Arial"/>
        </w:rPr>
        <w:t xml:space="preserve">Target File (Vendor Incremental or </w:t>
      </w:r>
      <w:r w:rsidR="00CE0655" w:rsidRPr="003C1E3D">
        <w:rPr>
          <w:rFonts w:cs="Arial"/>
        </w:rPr>
        <w:t xml:space="preserve">Vendor </w:t>
      </w:r>
      <w:r w:rsidRPr="003C1E3D">
        <w:rPr>
          <w:rFonts w:cs="Arial"/>
        </w:rPr>
        <w:t>Created)</w:t>
      </w:r>
      <w:bookmarkEnd w:id="35"/>
    </w:p>
    <w:p w14:paraId="7DC52C94" w14:textId="11467FAC" w:rsidR="002A52EB" w:rsidRDefault="0017571F" w:rsidP="0017571F">
      <w:pPr>
        <w:ind w:firstLine="720"/>
        <w:rPr>
          <w:rFonts w:ascii="Arial" w:hAnsi="Arial" w:cs="Arial"/>
        </w:rPr>
      </w:pPr>
      <w:r>
        <w:rPr>
          <w:rFonts w:ascii="Arial" w:hAnsi="Arial" w:cs="Arial"/>
        </w:rPr>
        <w:t>Vendor does not provide HCP level In</w:t>
      </w:r>
      <w:r w:rsidR="00CD14D3">
        <w:rPr>
          <w:rFonts w:ascii="Arial" w:hAnsi="Arial" w:cs="Arial"/>
        </w:rPr>
        <w:t>cremental data or self-sourced T</w:t>
      </w:r>
      <w:r>
        <w:rPr>
          <w:rFonts w:ascii="Arial" w:hAnsi="Arial" w:cs="Arial"/>
        </w:rPr>
        <w:t>arget data</w:t>
      </w:r>
    </w:p>
    <w:p w14:paraId="454BCE0D" w14:textId="77777777" w:rsidR="0017571F" w:rsidRPr="003C1E3D" w:rsidRDefault="0017571F" w:rsidP="002A52EB">
      <w:pPr>
        <w:rPr>
          <w:rFonts w:ascii="Arial" w:hAnsi="Arial" w:cs="Arial"/>
        </w:rPr>
      </w:pPr>
    </w:p>
    <w:p w14:paraId="2BEF7517" w14:textId="77777777" w:rsidR="0017571F" w:rsidRDefault="0017571F">
      <w:pPr>
        <w:rPr>
          <w:rFonts w:ascii="Arial" w:hAnsi="Arial" w:cs="Arial"/>
          <w:b/>
          <w:sz w:val="24"/>
        </w:rPr>
      </w:pPr>
      <w:r>
        <w:rPr>
          <w:rFonts w:cs="Arial"/>
        </w:rPr>
        <w:br w:type="page"/>
      </w:r>
    </w:p>
    <w:p w14:paraId="0B66ED57" w14:textId="6A286D21" w:rsidR="00AA25B2" w:rsidRPr="003C1E3D" w:rsidRDefault="00021BD1" w:rsidP="00AA25B2">
      <w:pPr>
        <w:pStyle w:val="Heading3"/>
        <w:rPr>
          <w:rFonts w:cs="Arial"/>
        </w:rPr>
      </w:pPr>
      <w:bookmarkStart w:id="36" w:name="_Toc21347767"/>
      <w:r>
        <w:rPr>
          <w:rFonts w:cs="Arial"/>
        </w:rPr>
        <w:t>Response</w:t>
      </w:r>
      <w:r w:rsidR="00AA25B2" w:rsidRPr="003C1E3D">
        <w:rPr>
          <w:rFonts w:cs="Arial"/>
        </w:rPr>
        <w:t xml:space="preserve"> File</w:t>
      </w:r>
      <w:bookmarkEnd w:id="36"/>
    </w:p>
    <w:p w14:paraId="06ABE1B3" w14:textId="77777777" w:rsidR="00AA25B2" w:rsidRPr="003C1E3D" w:rsidRDefault="00AA25B2" w:rsidP="00AA25B2">
      <w:pPr>
        <w:pStyle w:val="Heading4"/>
        <w:rPr>
          <w:rFonts w:cs="Arial"/>
          <w:sz w:val="20"/>
        </w:rPr>
      </w:pPr>
      <w:r w:rsidRPr="003C1E3D">
        <w:rPr>
          <w:rFonts w:cs="Arial"/>
        </w:rPr>
        <w:t xml:space="preserve"> </w:t>
      </w:r>
      <w:r w:rsidRPr="003C1E3D">
        <w:rPr>
          <w:rFonts w:cs="Arial"/>
          <w:sz w:val="20"/>
        </w:rPr>
        <w:t>Transfer Requirements</w:t>
      </w:r>
    </w:p>
    <w:tbl>
      <w:tblPr>
        <w:tblStyle w:val="TableGrid"/>
        <w:tblW w:w="9540" w:type="dxa"/>
        <w:tblInd w:w="108" w:type="dxa"/>
        <w:tblLook w:val="04A0" w:firstRow="1" w:lastRow="0" w:firstColumn="1" w:lastColumn="0" w:noHBand="0" w:noVBand="1"/>
      </w:tblPr>
      <w:tblGrid>
        <w:gridCol w:w="1620"/>
        <w:gridCol w:w="7920"/>
      </w:tblGrid>
      <w:tr w:rsidR="00AA25B2" w:rsidRPr="003C1E3D" w14:paraId="254C6171" w14:textId="77777777" w:rsidTr="00F87346">
        <w:tc>
          <w:tcPr>
            <w:tcW w:w="1620" w:type="dxa"/>
            <w:shd w:val="clear" w:color="auto" w:fill="4F81BD" w:themeFill="accent1"/>
          </w:tcPr>
          <w:p w14:paraId="0AFE4142" w14:textId="77777777" w:rsidR="00AA25B2" w:rsidRPr="003C1E3D" w:rsidRDefault="00AA25B2" w:rsidP="00F87346">
            <w:pPr>
              <w:keepNext/>
              <w:keepLines/>
              <w:rPr>
                <w:rFonts w:ascii="Arial" w:hAnsi="Arial" w:cs="Arial"/>
                <w:b/>
                <w:color w:val="FFFFFF" w:themeColor="background1"/>
                <w:sz w:val="20"/>
              </w:rPr>
            </w:pPr>
            <w:r w:rsidRPr="003C1E3D">
              <w:rPr>
                <w:rFonts w:ascii="Arial" w:hAnsi="Arial" w:cs="Arial"/>
                <w:b/>
                <w:color w:val="FFFFFF" w:themeColor="background1"/>
                <w:sz w:val="20"/>
              </w:rPr>
              <w:t>File Name</w:t>
            </w:r>
          </w:p>
        </w:tc>
        <w:tc>
          <w:tcPr>
            <w:tcW w:w="7920" w:type="dxa"/>
          </w:tcPr>
          <w:p w14:paraId="571A416A" w14:textId="719E35E0" w:rsidR="00AA25B2" w:rsidRPr="003C1E3D" w:rsidRDefault="00AA25B2" w:rsidP="00F87346">
            <w:pPr>
              <w:pStyle w:val="ListParagraph"/>
              <w:spacing w:before="40" w:after="40"/>
              <w:ind w:left="0"/>
              <w:rPr>
                <w:rFonts w:ascii="Arial" w:hAnsi="Arial" w:cs="Arial"/>
                <w:color w:val="000000" w:themeColor="text1"/>
                <w:sz w:val="20"/>
                <w:szCs w:val="20"/>
              </w:rPr>
            </w:pPr>
            <w:r w:rsidRPr="003C1E3D">
              <w:rPr>
                <w:rFonts w:ascii="Arial" w:hAnsi="Arial" w:cs="Arial"/>
                <w:color w:val="000000" w:themeColor="text1"/>
                <w:sz w:val="20"/>
                <w:szCs w:val="20"/>
                <w:lang w:eastAsia="ja-JP"/>
              </w:rPr>
              <w:t>&lt;Vendor&gt;_</w:t>
            </w:r>
            <w:r w:rsidR="00021BD1">
              <w:rPr>
                <w:rFonts w:ascii="Arial" w:hAnsi="Arial" w:cs="Arial"/>
                <w:color w:val="000000" w:themeColor="text1"/>
                <w:sz w:val="20"/>
                <w:szCs w:val="20"/>
                <w:lang w:eastAsia="ja-JP"/>
              </w:rPr>
              <w:t>Response</w:t>
            </w:r>
            <w:r w:rsidRPr="003C1E3D">
              <w:rPr>
                <w:rFonts w:ascii="Arial" w:hAnsi="Arial" w:cs="Arial"/>
                <w:color w:val="000000" w:themeColor="text1"/>
                <w:sz w:val="20"/>
                <w:szCs w:val="20"/>
                <w:lang w:eastAsia="ja-JP"/>
              </w:rPr>
              <w:t>_&lt;PRODUCTNAME&gt;_&lt;JOB_ID&gt;</w:t>
            </w:r>
            <w:r w:rsidR="00DF342E">
              <w:rPr>
                <w:rFonts w:ascii="Arial" w:hAnsi="Arial" w:cs="Arial"/>
                <w:color w:val="000000" w:themeColor="text1"/>
                <w:sz w:val="20"/>
                <w:szCs w:val="20"/>
                <w:lang w:eastAsia="ja-JP"/>
              </w:rPr>
              <w:t>_YYYYMMDDHHMI</w:t>
            </w:r>
            <w:r w:rsidRPr="003C1E3D">
              <w:rPr>
                <w:rFonts w:ascii="Arial" w:hAnsi="Arial" w:cs="Arial"/>
                <w:color w:val="000000" w:themeColor="text1"/>
                <w:sz w:val="20"/>
                <w:szCs w:val="20"/>
                <w:lang w:eastAsia="ja-JP"/>
              </w:rPr>
              <w:t>SS.txt</w:t>
            </w:r>
          </w:p>
        </w:tc>
      </w:tr>
      <w:tr w:rsidR="00AA25B2" w:rsidRPr="003C1E3D" w14:paraId="6B05584F" w14:textId="77777777" w:rsidTr="00F87346">
        <w:tc>
          <w:tcPr>
            <w:tcW w:w="1620" w:type="dxa"/>
            <w:shd w:val="clear" w:color="auto" w:fill="4F81BD" w:themeFill="accent1"/>
          </w:tcPr>
          <w:p w14:paraId="7E42EF08" w14:textId="77777777" w:rsidR="00AA25B2" w:rsidRPr="003C1E3D" w:rsidRDefault="00AA25B2" w:rsidP="00F87346">
            <w:pPr>
              <w:keepNext/>
              <w:keepLines/>
              <w:rPr>
                <w:rFonts w:ascii="Arial" w:hAnsi="Arial" w:cs="Arial"/>
                <w:b/>
                <w:color w:val="FFFFFF" w:themeColor="background1"/>
                <w:sz w:val="20"/>
              </w:rPr>
            </w:pPr>
            <w:r w:rsidRPr="003C1E3D">
              <w:rPr>
                <w:rFonts w:ascii="Arial" w:hAnsi="Arial" w:cs="Arial"/>
                <w:b/>
                <w:color w:val="FFFFFF" w:themeColor="background1"/>
                <w:sz w:val="20"/>
              </w:rPr>
              <w:t>File Type</w:t>
            </w:r>
          </w:p>
        </w:tc>
        <w:tc>
          <w:tcPr>
            <w:tcW w:w="7920" w:type="dxa"/>
          </w:tcPr>
          <w:p w14:paraId="68D914F1" w14:textId="77777777" w:rsidR="00AA25B2" w:rsidRPr="003C1E3D" w:rsidRDefault="00AA25B2" w:rsidP="00F87346">
            <w:pPr>
              <w:keepNext/>
              <w:keepLines/>
              <w:spacing w:before="40" w:after="40"/>
              <w:rPr>
                <w:rFonts w:ascii="Arial" w:hAnsi="Arial" w:cs="Arial"/>
                <w:color w:val="000000" w:themeColor="text1"/>
                <w:sz w:val="20"/>
              </w:rPr>
            </w:pPr>
            <w:r w:rsidRPr="003C1E3D">
              <w:rPr>
                <w:rFonts w:ascii="Arial" w:hAnsi="Arial" w:cs="Arial"/>
                <w:color w:val="000000" w:themeColor="text1"/>
                <w:sz w:val="20"/>
                <w:lang w:eastAsia="ja-JP"/>
              </w:rPr>
              <w:t>.txt</w:t>
            </w:r>
          </w:p>
        </w:tc>
      </w:tr>
      <w:tr w:rsidR="00AA25B2" w:rsidRPr="003C1E3D" w14:paraId="202A72D3" w14:textId="77777777" w:rsidTr="00F87346">
        <w:tc>
          <w:tcPr>
            <w:tcW w:w="1620" w:type="dxa"/>
            <w:shd w:val="clear" w:color="auto" w:fill="4F81BD" w:themeFill="accent1"/>
          </w:tcPr>
          <w:p w14:paraId="4719CB14" w14:textId="77777777" w:rsidR="00AA25B2" w:rsidRPr="003C1E3D" w:rsidRDefault="00AA25B2" w:rsidP="00F87346">
            <w:pPr>
              <w:rPr>
                <w:rFonts w:ascii="Arial" w:hAnsi="Arial" w:cs="Arial"/>
                <w:b/>
                <w:sz w:val="20"/>
              </w:rPr>
            </w:pPr>
            <w:r w:rsidRPr="003C1E3D">
              <w:rPr>
                <w:rFonts w:ascii="Arial" w:hAnsi="Arial" w:cs="Arial"/>
                <w:b/>
                <w:color w:val="FFFFFF" w:themeColor="background1"/>
                <w:sz w:val="20"/>
              </w:rPr>
              <w:t>Delimiter</w:t>
            </w:r>
          </w:p>
        </w:tc>
        <w:tc>
          <w:tcPr>
            <w:tcW w:w="7920" w:type="dxa"/>
          </w:tcPr>
          <w:p w14:paraId="4390AC2F" w14:textId="77777777" w:rsidR="00AA25B2" w:rsidRPr="003C1E3D" w:rsidRDefault="00AA25B2" w:rsidP="00F87346">
            <w:pPr>
              <w:keepNext/>
              <w:keepLines/>
              <w:spacing w:before="40" w:after="40"/>
              <w:rPr>
                <w:rFonts w:ascii="Arial" w:hAnsi="Arial" w:cs="Arial"/>
                <w:color w:val="000000" w:themeColor="text1"/>
                <w:sz w:val="20"/>
              </w:rPr>
            </w:pPr>
            <w:r w:rsidRPr="003C1E3D">
              <w:rPr>
                <w:rFonts w:ascii="Arial" w:hAnsi="Arial" w:cs="Arial"/>
                <w:color w:val="000000" w:themeColor="text1"/>
                <w:sz w:val="20"/>
              </w:rPr>
              <w:t>Pipe Delimited ‘|’</w:t>
            </w:r>
          </w:p>
        </w:tc>
      </w:tr>
      <w:tr w:rsidR="00AA25B2" w:rsidRPr="003C1E3D" w14:paraId="7FD4D0A1" w14:textId="77777777" w:rsidTr="00F87346">
        <w:tc>
          <w:tcPr>
            <w:tcW w:w="1620" w:type="dxa"/>
            <w:shd w:val="clear" w:color="auto" w:fill="4F81BD" w:themeFill="accent1"/>
          </w:tcPr>
          <w:p w14:paraId="1783C3C6" w14:textId="1ADB1DE7" w:rsidR="00AA25B2" w:rsidRPr="003C1E3D" w:rsidRDefault="001C42AF" w:rsidP="00F87346">
            <w:pPr>
              <w:rPr>
                <w:rFonts w:ascii="Arial" w:hAnsi="Arial" w:cs="Arial"/>
                <w:b/>
                <w:color w:val="FFFFFF" w:themeColor="background1"/>
                <w:sz w:val="20"/>
              </w:rPr>
            </w:pPr>
            <w:r>
              <w:rPr>
                <w:rFonts w:ascii="Arial" w:hAnsi="Arial" w:cs="Arial"/>
                <w:b/>
                <w:color w:val="FFFFFF" w:themeColor="background1"/>
                <w:sz w:val="20"/>
              </w:rPr>
              <w:t>LF</w:t>
            </w:r>
            <w:r w:rsidR="00AA25B2" w:rsidRPr="003C1E3D">
              <w:rPr>
                <w:rFonts w:ascii="Arial" w:hAnsi="Arial" w:cs="Arial"/>
                <w:b/>
                <w:color w:val="FFFFFF" w:themeColor="background1"/>
                <w:sz w:val="20"/>
              </w:rPr>
              <w:t xml:space="preserve"> value</w:t>
            </w:r>
          </w:p>
        </w:tc>
        <w:tc>
          <w:tcPr>
            <w:tcW w:w="7920" w:type="dxa"/>
          </w:tcPr>
          <w:p w14:paraId="34FA4278" w14:textId="59A9418B" w:rsidR="00AA25B2" w:rsidRPr="003C1E3D" w:rsidRDefault="00AA25B2" w:rsidP="00F87346">
            <w:pPr>
              <w:spacing w:before="40" w:after="40"/>
              <w:rPr>
                <w:rFonts w:ascii="Arial" w:hAnsi="Arial" w:cs="Arial"/>
                <w:color w:val="000000" w:themeColor="text1"/>
                <w:sz w:val="20"/>
              </w:rPr>
            </w:pPr>
            <w:r w:rsidRPr="003C1E3D">
              <w:rPr>
                <w:rFonts w:ascii="Arial" w:hAnsi="Arial" w:cs="Arial"/>
                <w:color w:val="000000" w:themeColor="text1"/>
                <w:sz w:val="20"/>
              </w:rPr>
              <w:t>Each record (including last record)</w:t>
            </w:r>
            <w:r w:rsidR="001C42AF">
              <w:rPr>
                <w:rFonts w:ascii="Arial" w:hAnsi="Arial" w:cs="Arial"/>
                <w:color w:val="000000" w:themeColor="text1"/>
                <w:sz w:val="20"/>
              </w:rPr>
              <w:t xml:space="preserve"> will end with a line feed &lt;LF</w:t>
            </w:r>
            <w:r w:rsidRPr="003C1E3D">
              <w:rPr>
                <w:rFonts w:ascii="Arial" w:hAnsi="Arial" w:cs="Arial"/>
                <w:color w:val="000000" w:themeColor="text1"/>
                <w:sz w:val="20"/>
              </w:rPr>
              <w:t>&gt;</w:t>
            </w:r>
          </w:p>
        </w:tc>
      </w:tr>
      <w:tr w:rsidR="00874522" w:rsidRPr="003C1E3D" w14:paraId="78A60402" w14:textId="77777777" w:rsidTr="00F87346">
        <w:tc>
          <w:tcPr>
            <w:tcW w:w="1620" w:type="dxa"/>
            <w:shd w:val="clear" w:color="auto" w:fill="4F81BD" w:themeFill="accent1"/>
          </w:tcPr>
          <w:p w14:paraId="2254A4EE" w14:textId="3A8F976D" w:rsidR="00874522" w:rsidRPr="003C1E3D" w:rsidRDefault="00874522" w:rsidP="00F87346">
            <w:pPr>
              <w:rPr>
                <w:rFonts w:ascii="Arial" w:hAnsi="Arial" w:cs="Arial"/>
                <w:b/>
                <w:color w:val="FFFFFF" w:themeColor="background1"/>
                <w:sz w:val="20"/>
              </w:rPr>
            </w:pPr>
            <w:r w:rsidRPr="003C1E3D">
              <w:rPr>
                <w:rFonts w:ascii="Arial" w:hAnsi="Arial" w:cs="Arial"/>
                <w:b/>
                <w:color w:val="FFFFFF" w:themeColor="background1"/>
                <w:sz w:val="20"/>
              </w:rPr>
              <w:t>Header Line</w:t>
            </w:r>
            <w:r>
              <w:rPr>
                <w:rFonts w:ascii="Arial" w:hAnsi="Arial" w:cs="Arial"/>
                <w:b/>
                <w:color w:val="FFFFFF" w:themeColor="background1"/>
                <w:sz w:val="20"/>
              </w:rPr>
              <w:t xml:space="preserve"> Included?</w:t>
            </w:r>
          </w:p>
        </w:tc>
        <w:tc>
          <w:tcPr>
            <w:tcW w:w="7920" w:type="dxa"/>
          </w:tcPr>
          <w:p w14:paraId="2447FC47" w14:textId="77777777" w:rsidR="00874522" w:rsidRPr="003C1E3D" w:rsidRDefault="00874522" w:rsidP="00F87346">
            <w:pPr>
              <w:spacing w:before="40" w:after="40"/>
              <w:rPr>
                <w:rFonts w:ascii="Arial" w:hAnsi="Arial" w:cs="Arial"/>
                <w:color w:val="000000" w:themeColor="text1"/>
                <w:sz w:val="20"/>
              </w:rPr>
            </w:pPr>
            <w:r w:rsidRPr="003C1E3D">
              <w:rPr>
                <w:rFonts w:ascii="Arial" w:hAnsi="Arial" w:cs="Arial"/>
                <w:color w:val="000000" w:themeColor="text1"/>
                <w:sz w:val="20"/>
              </w:rPr>
              <w:t>Yes</w:t>
            </w:r>
          </w:p>
        </w:tc>
      </w:tr>
      <w:tr w:rsidR="00874522" w:rsidRPr="003C1E3D" w14:paraId="7A1F5C6D" w14:textId="77777777" w:rsidTr="00F87346">
        <w:tc>
          <w:tcPr>
            <w:tcW w:w="1620" w:type="dxa"/>
            <w:shd w:val="clear" w:color="auto" w:fill="4F81BD" w:themeFill="accent1"/>
          </w:tcPr>
          <w:p w14:paraId="13F4C73A" w14:textId="6CA01941" w:rsidR="00874522" w:rsidRPr="003C1E3D" w:rsidRDefault="00874522" w:rsidP="00F87346">
            <w:pPr>
              <w:rPr>
                <w:rFonts w:ascii="Arial" w:hAnsi="Arial" w:cs="Arial"/>
                <w:b/>
                <w:color w:val="FFFFFF" w:themeColor="background1"/>
                <w:sz w:val="20"/>
              </w:rPr>
            </w:pPr>
            <w:r w:rsidRPr="003C1E3D">
              <w:rPr>
                <w:rFonts w:ascii="Arial" w:hAnsi="Arial" w:cs="Arial"/>
                <w:b/>
                <w:color w:val="FFFFFF" w:themeColor="background1"/>
                <w:sz w:val="20"/>
              </w:rPr>
              <w:t>Frequency</w:t>
            </w:r>
          </w:p>
        </w:tc>
        <w:tc>
          <w:tcPr>
            <w:tcW w:w="7920" w:type="dxa"/>
          </w:tcPr>
          <w:p w14:paraId="308BB158" w14:textId="5B9B9B81" w:rsidR="00874522" w:rsidRPr="003C1E3D" w:rsidRDefault="00874522" w:rsidP="00874522">
            <w:pPr>
              <w:spacing w:before="40" w:after="40"/>
              <w:rPr>
                <w:rFonts w:ascii="Arial" w:hAnsi="Arial" w:cs="Arial"/>
                <w:color w:val="000000" w:themeColor="text1"/>
                <w:sz w:val="20"/>
              </w:rPr>
            </w:pPr>
            <w:r>
              <w:rPr>
                <w:rFonts w:ascii="Arial" w:hAnsi="Arial" w:cs="Arial"/>
                <w:color w:val="000000" w:themeColor="text1"/>
                <w:sz w:val="20"/>
              </w:rPr>
              <w:t>Minimum of w</w:t>
            </w:r>
            <w:r w:rsidRPr="003C1E3D">
              <w:rPr>
                <w:rFonts w:ascii="Arial" w:hAnsi="Arial" w:cs="Arial"/>
                <w:color w:val="000000" w:themeColor="text1"/>
                <w:sz w:val="20"/>
              </w:rPr>
              <w:t>eekly on Monday</w:t>
            </w:r>
            <w:r>
              <w:rPr>
                <w:rFonts w:ascii="Arial" w:hAnsi="Arial" w:cs="Arial"/>
                <w:color w:val="000000" w:themeColor="text1"/>
                <w:sz w:val="20"/>
              </w:rPr>
              <w:t xml:space="preserve">, with daily processing possible </w:t>
            </w:r>
          </w:p>
        </w:tc>
      </w:tr>
      <w:tr w:rsidR="00874522" w:rsidRPr="003C1E3D" w14:paraId="6C9704B8" w14:textId="77777777" w:rsidTr="00F87346">
        <w:tc>
          <w:tcPr>
            <w:tcW w:w="1620" w:type="dxa"/>
            <w:shd w:val="clear" w:color="auto" w:fill="4F81BD" w:themeFill="accent1"/>
          </w:tcPr>
          <w:p w14:paraId="2029AB2D" w14:textId="713320E2" w:rsidR="00874522" w:rsidRPr="003C1E3D" w:rsidRDefault="00874522" w:rsidP="00F87346">
            <w:pPr>
              <w:rPr>
                <w:rFonts w:ascii="Arial" w:hAnsi="Arial" w:cs="Arial"/>
                <w:b/>
                <w:color w:val="FFFFFF" w:themeColor="background1"/>
                <w:sz w:val="20"/>
              </w:rPr>
            </w:pPr>
            <w:r w:rsidRPr="003C1E3D">
              <w:rPr>
                <w:rFonts w:ascii="Arial" w:hAnsi="Arial" w:cs="Arial"/>
                <w:b/>
                <w:color w:val="FFFFFF" w:themeColor="background1"/>
                <w:sz w:val="20"/>
              </w:rPr>
              <w:t>Control File</w:t>
            </w:r>
            <w:r>
              <w:rPr>
                <w:rFonts w:ascii="Arial" w:hAnsi="Arial" w:cs="Arial"/>
                <w:b/>
                <w:color w:val="FFFFFF" w:themeColor="background1"/>
                <w:sz w:val="20"/>
              </w:rPr>
              <w:t xml:space="preserve"> Required?</w:t>
            </w:r>
          </w:p>
        </w:tc>
        <w:tc>
          <w:tcPr>
            <w:tcW w:w="7920" w:type="dxa"/>
          </w:tcPr>
          <w:p w14:paraId="79988E46" w14:textId="6CBD020C" w:rsidR="00874522" w:rsidRPr="00CD14D3" w:rsidRDefault="00874522" w:rsidP="00F87346">
            <w:pPr>
              <w:spacing w:before="40" w:after="40"/>
              <w:rPr>
                <w:rFonts w:ascii="Arial" w:hAnsi="Arial" w:cs="Arial"/>
                <w:color w:val="000000" w:themeColor="text1"/>
                <w:sz w:val="20"/>
              </w:rPr>
            </w:pPr>
            <w:r w:rsidRPr="00CD14D3">
              <w:rPr>
                <w:rFonts w:ascii="Arial" w:hAnsi="Arial" w:cs="Arial"/>
                <w:color w:val="000000" w:themeColor="text1"/>
                <w:sz w:val="20"/>
              </w:rPr>
              <w:t>Yes</w:t>
            </w:r>
          </w:p>
        </w:tc>
      </w:tr>
    </w:tbl>
    <w:p w14:paraId="789CF942" w14:textId="77777777" w:rsidR="00AA25B2" w:rsidRPr="003C1E3D" w:rsidRDefault="00AA25B2" w:rsidP="00AA25B2">
      <w:pPr>
        <w:pStyle w:val="Heading4"/>
        <w:numPr>
          <w:ilvl w:val="0"/>
          <w:numId w:val="0"/>
        </w:numPr>
        <w:ind w:left="864"/>
        <w:rPr>
          <w:rFonts w:cs="Arial"/>
        </w:rPr>
      </w:pPr>
    </w:p>
    <w:p w14:paraId="391340E7" w14:textId="77777777" w:rsidR="00AA25B2" w:rsidRPr="00416795" w:rsidRDefault="00AA25B2" w:rsidP="00AA25B2">
      <w:pPr>
        <w:pStyle w:val="Heading4"/>
        <w:rPr>
          <w:rFonts w:cs="Arial"/>
          <w:color w:val="000000" w:themeColor="text1"/>
          <w:sz w:val="20"/>
        </w:rPr>
      </w:pPr>
      <w:r w:rsidRPr="00416795">
        <w:rPr>
          <w:rFonts w:cs="Arial"/>
          <w:color w:val="000000" w:themeColor="text1"/>
          <w:sz w:val="20"/>
        </w:rPr>
        <w:t>File Format Requirements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250"/>
        <w:gridCol w:w="1170"/>
        <w:gridCol w:w="1260"/>
        <w:gridCol w:w="990"/>
        <w:gridCol w:w="2880"/>
      </w:tblGrid>
      <w:tr w:rsidR="00AA25B2" w:rsidRPr="003C1E3D" w14:paraId="7149953F" w14:textId="77777777" w:rsidTr="00E175C7">
        <w:trPr>
          <w:tblHeader/>
        </w:trPr>
        <w:tc>
          <w:tcPr>
            <w:tcW w:w="900" w:type="dxa"/>
            <w:shd w:val="clear" w:color="auto" w:fill="4F81BD" w:themeFill="accent1"/>
          </w:tcPr>
          <w:p w14:paraId="32ADB55C" w14:textId="77777777" w:rsidR="00AA25B2" w:rsidRPr="003C1E3D" w:rsidRDefault="00AA25B2" w:rsidP="00F87346">
            <w:pPr>
              <w:keepNext/>
              <w:keepLines/>
              <w:rPr>
                <w:rFonts w:ascii="Arial" w:hAnsi="Arial" w:cs="Arial"/>
                <w:b/>
                <w:color w:val="FFFFFF" w:themeColor="background1"/>
                <w:sz w:val="20"/>
              </w:rPr>
            </w:pPr>
            <w:r w:rsidRPr="003C1E3D">
              <w:rPr>
                <w:rFonts w:ascii="Arial" w:hAnsi="Arial" w:cs="Arial"/>
                <w:b/>
                <w:color w:val="FFFFFF" w:themeColor="background1"/>
                <w:sz w:val="20"/>
              </w:rPr>
              <w:t>Order</w:t>
            </w:r>
          </w:p>
        </w:tc>
        <w:tc>
          <w:tcPr>
            <w:tcW w:w="2250" w:type="dxa"/>
            <w:shd w:val="clear" w:color="auto" w:fill="4F81BD" w:themeFill="accent1"/>
          </w:tcPr>
          <w:p w14:paraId="4D136349" w14:textId="77777777" w:rsidR="00AA25B2" w:rsidRPr="003C1E3D" w:rsidRDefault="00AA25B2" w:rsidP="00F87346">
            <w:pPr>
              <w:keepNext/>
              <w:keepLines/>
              <w:rPr>
                <w:rFonts w:ascii="Arial" w:hAnsi="Arial" w:cs="Arial"/>
                <w:b/>
                <w:color w:val="FFFFFF" w:themeColor="background1"/>
                <w:sz w:val="20"/>
              </w:rPr>
            </w:pPr>
            <w:r w:rsidRPr="003C1E3D">
              <w:rPr>
                <w:rFonts w:ascii="Arial" w:hAnsi="Arial" w:cs="Arial"/>
                <w:b/>
                <w:color w:val="FFFFFF" w:themeColor="background1"/>
                <w:sz w:val="20"/>
              </w:rPr>
              <w:t>Field Name</w:t>
            </w:r>
          </w:p>
        </w:tc>
        <w:tc>
          <w:tcPr>
            <w:tcW w:w="1170" w:type="dxa"/>
            <w:shd w:val="clear" w:color="auto" w:fill="4F81BD" w:themeFill="accent1"/>
          </w:tcPr>
          <w:p w14:paraId="7BD4D1B1" w14:textId="77777777" w:rsidR="00AA25B2" w:rsidRPr="003C1E3D" w:rsidRDefault="00AA25B2" w:rsidP="00F87346">
            <w:pPr>
              <w:keepNext/>
              <w:keepLines/>
              <w:rPr>
                <w:rFonts w:ascii="Arial" w:hAnsi="Arial" w:cs="Arial"/>
                <w:b/>
                <w:color w:val="FFFFFF" w:themeColor="background1"/>
                <w:sz w:val="20"/>
              </w:rPr>
            </w:pPr>
            <w:r w:rsidRPr="003C1E3D">
              <w:rPr>
                <w:rFonts w:ascii="Arial" w:hAnsi="Arial" w:cs="Arial"/>
                <w:b/>
                <w:color w:val="FFFFFF" w:themeColor="background1"/>
                <w:sz w:val="20"/>
              </w:rPr>
              <w:t xml:space="preserve">Data Type </w:t>
            </w:r>
          </w:p>
        </w:tc>
        <w:tc>
          <w:tcPr>
            <w:tcW w:w="1260" w:type="dxa"/>
            <w:shd w:val="clear" w:color="auto" w:fill="4F81BD" w:themeFill="accent1"/>
          </w:tcPr>
          <w:p w14:paraId="2E7D5BE7" w14:textId="77777777" w:rsidR="00AA25B2" w:rsidRPr="003C1E3D" w:rsidRDefault="00AA25B2" w:rsidP="00F87346">
            <w:pPr>
              <w:keepNext/>
              <w:keepLines/>
              <w:rPr>
                <w:rFonts w:ascii="Arial" w:hAnsi="Arial" w:cs="Arial"/>
                <w:b/>
                <w:color w:val="FFFFFF" w:themeColor="background1"/>
                <w:sz w:val="20"/>
              </w:rPr>
            </w:pPr>
            <w:r w:rsidRPr="003C1E3D">
              <w:rPr>
                <w:rFonts w:ascii="Arial" w:hAnsi="Arial" w:cs="Arial"/>
                <w:b/>
                <w:color w:val="FFFFFF" w:themeColor="background1"/>
                <w:sz w:val="20"/>
              </w:rPr>
              <w:t>Required?</w:t>
            </w:r>
          </w:p>
        </w:tc>
        <w:tc>
          <w:tcPr>
            <w:tcW w:w="990" w:type="dxa"/>
            <w:shd w:val="clear" w:color="auto" w:fill="4F81BD" w:themeFill="accent1"/>
          </w:tcPr>
          <w:p w14:paraId="1A3B7647" w14:textId="77777777" w:rsidR="00AA25B2" w:rsidRPr="003C1E3D" w:rsidRDefault="00AA25B2" w:rsidP="00F87346">
            <w:pPr>
              <w:keepNext/>
              <w:keepLines/>
              <w:rPr>
                <w:rFonts w:ascii="Arial" w:hAnsi="Arial" w:cs="Arial"/>
                <w:b/>
                <w:color w:val="FFFFFF" w:themeColor="background1"/>
                <w:sz w:val="20"/>
              </w:rPr>
            </w:pPr>
            <w:r w:rsidRPr="003C1E3D">
              <w:rPr>
                <w:rFonts w:ascii="Arial" w:hAnsi="Arial" w:cs="Arial"/>
                <w:b/>
                <w:color w:val="FFFFFF" w:themeColor="background1"/>
                <w:sz w:val="20"/>
              </w:rPr>
              <w:t>Max Length</w:t>
            </w:r>
          </w:p>
        </w:tc>
        <w:tc>
          <w:tcPr>
            <w:tcW w:w="2880" w:type="dxa"/>
            <w:shd w:val="clear" w:color="auto" w:fill="4F81BD" w:themeFill="accent1"/>
          </w:tcPr>
          <w:p w14:paraId="76352E99" w14:textId="77777777" w:rsidR="00AA25B2" w:rsidRPr="003C1E3D" w:rsidRDefault="00AA25B2" w:rsidP="00F87346">
            <w:pPr>
              <w:keepNext/>
              <w:keepLines/>
              <w:rPr>
                <w:rFonts w:ascii="Arial" w:hAnsi="Arial" w:cs="Arial"/>
                <w:b/>
                <w:color w:val="FFFFFF" w:themeColor="background1"/>
                <w:sz w:val="20"/>
              </w:rPr>
            </w:pPr>
            <w:r w:rsidRPr="003C1E3D">
              <w:rPr>
                <w:rFonts w:ascii="Arial" w:hAnsi="Arial" w:cs="Arial"/>
                <w:b/>
                <w:color w:val="FFFFFF" w:themeColor="background1"/>
                <w:sz w:val="20"/>
              </w:rPr>
              <w:t>Description of Field</w:t>
            </w:r>
          </w:p>
        </w:tc>
      </w:tr>
      <w:tr w:rsidR="00FD4063" w:rsidRPr="003C1E3D" w14:paraId="43E605C4" w14:textId="77777777" w:rsidTr="00E175C7">
        <w:tc>
          <w:tcPr>
            <w:tcW w:w="900" w:type="dxa"/>
          </w:tcPr>
          <w:p w14:paraId="2EEF80DB" w14:textId="702591CD" w:rsidR="00FD4063" w:rsidRPr="00416795" w:rsidRDefault="00FD4063" w:rsidP="00F87346">
            <w:pPr>
              <w:keepNext/>
              <w:keepLines/>
              <w:spacing w:before="60" w:after="60"/>
              <w:rPr>
                <w:rFonts w:ascii="Arial" w:hAnsi="Arial" w:cs="Arial"/>
                <w:color w:val="000000" w:themeColor="text1"/>
                <w:sz w:val="20"/>
              </w:rPr>
            </w:pPr>
            <w:r w:rsidRPr="00416795">
              <w:rPr>
                <w:rFonts w:ascii="Arial" w:hAnsi="Arial" w:cs="Arial"/>
                <w:color w:val="000000" w:themeColor="text1"/>
                <w:sz w:val="18"/>
                <w:szCs w:val="18"/>
              </w:rPr>
              <w:t>1</w:t>
            </w:r>
          </w:p>
        </w:tc>
        <w:tc>
          <w:tcPr>
            <w:tcW w:w="2250" w:type="dxa"/>
          </w:tcPr>
          <w:p w14:paraId="352F2BD9" w14:textId="6C66A4A7" w:rsidR="00FD4063" w:rsidRPr="00416795" w:rsidRDefault="003A1D27" w:rsidP="003A1D27">
            <w:pPr>
              <w:keepNext/>
              <w:keepLines/>
              <w:spacing w:before="60" w:after="60"/>
              <w:rPr>
                <w:rFonts w:ascii="Arial" w:hAnsi="Arial" w:cs="Arial"/>
                <w:color w:val="000000" w:themeColor="text1"/>
                <w:sz w:val="20"/>
              </w:rPr>
            </w:pPr>
            <w:r>
              <w:rPr>
                <w:rFonts w:ascii="Arial" w:hAnsi="Arial" w:cs="Arial"/>
                <w:color w:val="000000" w:themeColor="text1"/>
                <w:sz w:val="18"/>
                <w:szCs w:val="18"/>
              </w:rPr>
              <w:t>Cmpgn_</w:t>
            </w:r>
            <w:r w:rsidR="00FD4063" w:rsidRPr="00416795">
              <w:rPr>
                <w:rFonts w:ascii="Arial" w:hAnsi="Arial" w:cs="Arial"/>
                <w:color w:val="000000" w:themeColor="text1"/>
                <w:sz w:val="18"/>
                <w:szCs w:val="18"/>
              </w:rPr>
              <w:t>ID</w:t>
            </w:r>
          </w:p>
        </w:tc>
        <w:tc>
          <w:tcPr>
            <w:tcW w:w="1170" w:type="dxa"/>
          </w:tcPr>
          <w:p w14:paraId="6DB1F8F3" w14:textId="217C1F77" w:rsidR="00FD4063" w:rsidRPr="00416795" w:rsidRDefault="003A1D27" w:rsidP="00F87346">
            <w:pPr>
              <w:keepNext/>
              <w:keepLines/>
              <w:rPr>
                <w:rFonts w:ascii="Arial" w:hAnsi="Arial" w:cs="Arial"/>
                <w:color w:val="000000" w:themeColor="text1"/>
                <w:sz w:val="20"/>
              </w:rPr>
            </w:pPr>
            <w:r>
              <w:rPr>
                <w:rFonts w:ascii="Arial" w:hAnsi="Arial" w:cs="Arial"/>
                <w:color w:val="000000" w:themeColor="text1"/>
                <w:sz w:val="18"/>
                <w:szCs w:val="18"/>
              </w:rPr>
              <w:t>c</w:t>
            </w:r>
            <w:r w:rsidR="00FD4063" w:rsidRPr="00416795">
              <w:rPr>
                <w:rFonts w:ascii="Arial" w:hAnsi="Arial" w:cs="Arial"/>
                <w:color w:val="000000" w:themeColor="text1"/>
                <w:sz w:val="18"/>
                <w:szCs w:val="18"/>
              </w:rPr>
              <w:t>har</w:t>
            </w:r>
          </w:p>
        </w:tc>
        <w:tc>
          <w:tcPr>
            <w:tcW w:w="1260" w:type="dxa"/>
          </w:tcPr>
          <w:p w14:paraId="5FA8694D" w14:textId="69115436" w:rsidR="00FD4063" w:rsidRPr="00416795" w:rsidRDefault="00FD4063" w:rsidP="00F87346">
            <w:pPr>
              <w:keepNext/>
              <w:keepLines/>
              <w:jc w:val="center"/>
              <w:rPr>
                <w:rFonts w:ascii="Arial" w:hAnsi="Arial" w:cs="Arial"/>
                <w:color w:val="000000" w:themeColor="text1"/>
                <w:sz w:val="20"/>
              </w:rPr>
            </w:pPr>
            <w:r w:rsidRPr="00416795">
              <w:rPr>
                <w:rFonts w:ascii="Arial" w:hAnsi="Arial" w:cs="Arial"/>
                <w:color w:val="000000" w:themeColor="text1"/>
                <w:sz w:val="18"/>
                <w:szCs w:val="18"/>
              </w:rPr>
              <w:t>Yes</w:t>
            </w:r>
          </w:p>
        </w:tc>
        <w:tc>
          <w:tcPr>
            <w:tcW w:w="990" w:type="dxa"/>
          </w:tcPr>
          <w:p w14:paraId="5ADCA5E2" w14:textId="07D904BC" w:rsidR="00FD4063" w:rsidRPr="00416795" w:rsidRDefault="00FD4063" w:rsidP="00F87346">
            <w:pPr>
              <w:keepNext/>
              <w:keepLines/>
              <w:rPr>
                <w:rFonts w:ascii="Arial" w:hAnsi="Arial" w:cs="Arial"/>
                <w:color w:val="000000" w:themeColor="text1"/>
                <w:sz w:val="20"/>
              </w:rPr>
            </w:pPr>
            <w:r w:rsidRPr="00416795">
              <w:rPr>
                <w:rFonts w:ascii="Arial" w:hAnsi="Arial" w:cs="Arial"/>
                <w:color w:val="000000" w:themeColor="text1"/>
                <w:sz w:val="18"/>
                <w:szCs w:val="18"/>
              </w:rPr>
              <w:t>100</w:t>
            </w:r>
          </w:p>
        </w:tc>
        <w:tc>
          <w:tcPr>
            <w:tcW w:w="2880" w:type="dxa"/>
          </w:tcPr>
          <w:p w14:paraId="5DD4B30E" w14:textId="6619D43F" w:rsidR="00FD4063" w:rsidRPr="00416795" w:rsidRDefault="00FD4063" w:rsidP="00F87346">
            <w:pPr>
              <w:keepNext/>
              <w:keepLines/>
              <w:rPr>
                <w:rFonts w:ascii="Arial" w:hAnsi="Arial" w:cs="Arial"/>
                <w:color w:val="000000" w:themeColor="text1"/>
                <w:sz w:val="20"/>
              </w:rPr>
            </w:pPr>
            <w:r w:rsidRPr="00416795">
              <w:rPr>
                <w:rFonts w:ascii="Arial" w:hAnsi="Arial" w:cs="Arial"/>
                <w:color w:val="000000" w:themeColor="text1"/>
                <w:sz w:val="18"/>
                <w:szCs w:val="18"/>
              </w:rPr>
              <w:t>Campaign Id value</w:t>
            </w:r>
          </w:p>
        </w:tc>
      </w:tr>
      <w:tr w:rsidR="00FD4063" w:rsidRPr="003C1E3D" w14:paraId="1160F497" w14:textId="77777777" w:rsidTr="00E175C7">
        <w:tc>
          <w:tcPr>
            <w:tcW w:w="900" w:type="dxa"/>
          </w:tcPr>
          <w:p w14:paraId="6A77F655" w14:textId="2EB4A5EF" w:rsidR="00FD4063" w:rsidRPr="00416795" w:rsidRDefault="00FD4063" w:rsidP="00F87346">
            <w:pPr>
              <w:keepNext/>
              <w:keepLines/>
              <w:spacing w:before="60" w:after="60"/>
              <w:rPr>
                <w:rFonts w:ascii="Arial" w:hAnsi="Arial" w:cs="Arial"/>
                <w:color w:val="000000" w:themeColor="text1"/>
                <w:sz w:val="20"/>
              </w:rPr>
            </w:pPr>
            <w:r w:rsidRPr="00416795">
              <w:rPr>
                <w:rFonts w:ascii="Arial" w:hAnsi="Arial" w:cs="Arial"/>
                <w:color w:val="000000" w:themeColor="text1"/>
                <w:sz w:val="18"/>
                <w:szCs w:val="18"/>
              </w:rPr>
              <w:t>2</w:t>
            </w:r>
          </w:p>
        </w:tc>
        <w:tc>
          <w:tcPr>
            <w:tcW w:w="2250" w:type="dxa"/>
          </w:tcPr>
          <w:p w14:paraId="17321BAF" w14:textId="436D51D4" w:rsidR="00FD4063" w:rsidRPr="00416795" w:rsidRDefault="003A1D27" w:rsidP="00F87346">
            <w:pPr>
              <w:keepNext/>
              <w:keepLines/>
              <w:spacing w:before="60" w:after="60"/>
              <w:rPr>
                <w:rFonts w:ascii="Arial" w:hAnsi="Arial" w:cs="Arial"/>
                <w:color w:val="000000" w:themeColor="text1"/>
                <w:sz w:val="20"/>
              </w:rPr>
            </w:pPr>
            <w:r>
              <w:rPr>
                <w:rFonts w:ascii="Arial" w:hAnsi="Arial" w:cs="Arial"/>
                <w:color w:val="000000" w:themeColor="text1"/>
                <w:sz w:val="18"/>
                <w:szCs w:val="18"/>
              </w:rPr>
              <w:t>Tactic_</w:t>
            </w:r>
            <w:r w:rsidR="00FD4063" w:rsidRPr="00416795">
              <w:rPr>
                <w:rFonts w:ascii="Arial" w:hAnsi="Arial" w:cs="Arial"/>
                <w:color w:val="000000" w:themeColor="text1"/>
                <w:sz w:val="18"/>
                <w:szCs w:val="18"/>
              </w:rPr>
              <w:t>ID</w:t>
            </w:r>
          </w:p>
        </w:tc>
        <w:tc>
          <w:tcPr>
            <w:tcW w:w="1170" w:type="dxa"/>
          </w:tcPr>
          <w:p w14:paraId="785CC543" w14:textId="3ECB6AF4" w:rsidR="00FD4063" w:rsidRPr="00416795" w:rsidRDefault="00FD4063" w:rsidP="00F87346">
            <w:pPr>
              <w:keepNext/>
              <w:keepLines/>
              <w:rPr>
                <w:rFonts w:ascii="Arial" w:hAnsi="Arial" w:cs="Arial"/>
                <w:color w:val="000000" w:themeColor="text1"/>
                <w:sz w:val="20"/>
              </w:rPr>
            </w:pPr>
            <w:r w:rsidRPr="00416795">
              <w:rPr>
                <w:rFonts w:ascii="Arial" w:hAnsi="Arial" w:cs="Arial"/>
                <w:color w:val="000000" w:themeColor="text1"/>
                <w:sz w:val="18"/>
                <w:szCs w:val="18"/>
              </w:rPr>
              <w:t>char</w:t>
            </w:r>
          </w:p>
        </w:tc>
        <w:tc>
          <w:tcPr>
            <w:tcW w:w="1260" w:type="dxa"/>
          </w:tcPr>
          <w:p w14:paraId="1A08A07D" w14:textId="61DE3DD5" w:rsidR="00FD4063" w:rsidRPr="00416795" w:rsidRDefault="00FD4063" w:rsidP="00F87346">
            <w:pPr>
              <w:keepNext/>
              <w:keepLines/>
              <w:jc w:val="center"/>
              <w:rPr>
                <w:rFonts w:ascii="Arial" w:hAnsi="Arial" w:cs="Arial"/>
                <w:color w:val="000000" w:themeColor="text1"/>
                <w:sz w:val="20"/>
              </w:rPr>
            </w:pPr>
            <w:r w:rsidRPr="00416795">
              <w:rPr>
                <w:rFonts w:ascii="Arial" w:hAnsi="Arial" w:cs="Arial"/>
                <w:color w:val="000000" w:themeColor="text1"/>
                <w:sz w:val="18"/>
                <w:szCs w:val="18"/>
              </w:rPr>
              <w:t>Yes</w:t>
            </w:r>
          </w:p>
        </w:tc>
        <w:tc>
          <w:tcPr>
            <w:tcW w:w="990" w:type="dxa"/>
          </w:tcPr>
          <w:p w14:paraId="5801ACB5" w14:textId="0FB88E04" w:rsidR="00FD4063" w:rsidRPr="00416795" w:rsidRDefault="00FD4063" w:rsidP="00F87346">
            <w:pPr>
              <w:keepNext/>
              <w:keepLines/>
              <w:rPr>
                <w:rFonts w:ascii="Arial" w:hAnsi="Arial" w:cs="Arial"/>
                <w:color w:val="000000" w:themeColor="text1"/>
                <w:sz w:val="20"/>
              </w:rPr>
            </w:pPr>
            <w:r w:rsidRPr="00416795">
              <w:rPr>
                <w:rFonts w:ascii="Arial" w:hAnsi="Arial" w:cs="Arial"/>
                <w:color w:val="000000" w:themeColor="text1"/>
                <w:sz w:val="18"/>
                <w:szCs w:val="18"/>
              </w:rPr>
              <w:t>100</w:t>
            </w:r>
          </w:p>
        </w:tc>
        <w:tc>
          <w:tcPr>
            <w:tcW w:w="2880" w:type="dxa"/>
          </w:tcPr>
          <w:p w14:paraId="534B78AA" w14:textId="736C51BC" w:rsidR="00FD4063" w:rsidRPr="00416795" w:rsidRDefault="00FD4063" w:rsidP="00F87346">
            <w:pPr>
              <w:keepNext/>
              <w:keepLines/>
              <w:rPr>
                <w:rFonts w:ascii="Arial" w:hAnsi="Arial" w:cs="Arial"/>
                <w:color w:val="000000" w:themeColor="text1"/>
                <w:sz w:val="20"/>
              </w:rPr>
            </w:pPr>
            <w:r w:rsidRPr="00416795">
              <w:rPr>
                <w:rFonts w:ascii="Arial" w:hAnsi="Arial" w:cs="Arial"/>
                <w:color w:val="000000" w:themeColor="text1"/>
                <w:sz w:val="18"/>
                <w:szCs w:val="18"/>
              </w:rPr>
              <w:t xml:space="preserve">Tactic ID value </w:t>
            </w:r>
          </w:p>
        </w:tc>
      </w:tr>
      <w:tr w:rsidR="00FD4063" w:rsidRPr="003C1E3D" w14:paraId="2C70DDB9" w14:textId="77777777" w:rsidTr="00E175C7">
        <w:tc>
          <w:tcPr>
            <w:tcW w:w="900" w:type="dxa"/>
          </w:tcPr>
          <w:p w14:paraId="4F940EBC" w14:textId="18A44138" w:rsidR="00FD4063" w:rsidRPr="00416795" w:rsidRDefault="00FD4063" w:rsidP="00F87346">
            <w:pPr>
              <w:keepNext/>
              <w:keepLines/>
              <w:spacing w:before="60" w:after="60"/>
              <w:rPr>
                <w:rFonts w:ascii="Arial" w:hAnsi="Arial" w:cs="Arial"/>
                <w:color w:val="000000" w:themeColor="text1"/>
                <w:sz w:val="20"/>
              </w:rPr>
            </w:pPr>
            <w:r w:rsidRPr="00416795">
              <w:rPr>
                <w:rFonts w:ascii="Arial" w:hAnsi="Arial" w:cs="Arial"/>
                <w:color w:val="000000" w:themeColor="text1"/>
                <w:sz w:val="18"/>
                <w:szCs w:val="18"/>
              </w:rPr>
              <w:t>3</w:t>
            </w:r>
          </w:p>
        </w:tc>
        <w:tc>
          <w:tcPr>
            <w:tcW w:w="2250" w:type="dxa"/>
          </w:tcPr>
          <w:p w14:paraId="7E061FE1" w14:textId="23A0163D" w:rsidR="00FD4063" w:rsidRPr="00416795" w:rsidRDefault="003A1D27" w:rsidP="003A1D27">
            <w:pPr>
              <w:keepNext/>
              <w:keepLines/>
              <w:spacing w:before="60" w:after="60"/>
              <w:rPr>
                <w:rFonts w:ascii="Arial" w:hAnsi="Arial" w:cs="Arial"/>
                <w:color w:val="000000" w:themeColor="text1"/>
                <w:sz w:val="20"/>
              </w:rPr>
            </w:pPr>
            <w:r>
              <w:rPr>
                <w:rFonts w:ascii="Arial" w:hAnsi="Arial" w:cs="Arial"/>
                <w:color w:val="000000" w:themeColor="text1"/>
                <w:sz w:val="18"/>
                <w:szCs w:val="18"/>
              </w:rPr>
              <w:t>Prod_</w:t>
            </w:r>
            <w:r w:rsidR="00FD4063" w:rsidRPr="00416795">
              <w:rPr>
                <w:rFonts w:ascii="Arial" w:hAnsi="Arial" w:cs="Arial"/>
                <w:color w:val="000000" w:themeColor="text1"/>
                <w:sz w:val="18"/>
                <w:szCs w:val="18"/>
              </w:rPr>
              <w:t>ID</w:t>
            </w:r>
          </w:p>
        </w:tc>
        <w:tc>
          <w:tcPr>
            <w:tcW w:w="1170" w:type="dxa"/>
          </w:tcPr>
          <w:p w14:paraId="4C01F5EC" w14:textId="60CB1694" w:rsidR="00FD4063" w:rsidRPr="00416795" w:rsidRDefault="000B2B93" w:rsidP="00F87346">
            <w:pPr>
              <w:keepNext/>
              <w:keepLines/>
              <w:rPr>
                <w:rFonts w:ascii="Arial" w:hAnsi="Arial" w:cs="Arial"/>
                <w:color w:val="000000" w:themeColor="text1"/>
                <w:sz w:val="20"/>
              </w:rPr>
            </w:pPr>
            <w:r>
              <w:rPr>
                <w:rFonts w:ascii="Arial" w:hAnsi="Arial" w:cs="Arial"/>
                <w:color w:val="000000" w:themeColor="text1"/>
                <w:sz w:val="18"/>
                <w:szCs w:val="18"/>
              </w:rPr>
              <w:t>n</w:t>
            </w:r>
            <w:r w:rsidR="00FD4063" w:rsidRPr="00416795">
              <w:rPr>
                <w:rFonts w:ascii="Arial" w:hAnsi="Arial" w:cs="Arial"/>
                <w:color w:val="000000" w:themeColor="text1"/>
                <w:sz w:val="18"/>
                <w:szCs w:val="18"/>
              </w:rPr>
              <w:t>umeric</w:t>
            </w:r>
          </w:p>
        </w:tc>
        <w:tc>
          <w:tcPr>
            <w:tcW w:w="1260" w:type="dxa"/>
          </w:tcPr>
          <w:p w14:paraId="024429E4" w14:textId="7B12AB68" w:rsidR="00FD4063" w:rsidRPr="00416795" w:rsidRDefault="00FD4063" w:rsidP="00F87346">
            <w:pPr>
              <w:keepNext/>
              <w:keepLines/>
              <w:jc w:val="center"/>
              <w:rPr>
                <w:rFonts w:ascii="Arial" w:hAnsi="Arial" w:cs="Arial"/>
                <w:color w:val="000000" w:themeColor="text1"/>
                <w:sz w:val="20"/>
              </w:rPr>
            </w:pPr>
            <w:r w:rsidRPr="00416795">
              <w:rPr>
                <w:rFonts w:ascii="Arial" w:hAnsi="Arial" w:cs="Arial"/>
                <w:color w:val="000000" w:themeColor="text1"/>
                <w:sz w:val="18"/>
                <w:szCs w:val="18"/>
              </w:rPr>
              <w:t>Yes</w:t>
            </w:r>
          </w:p>
        </w:tc>
        <w:tc>
          <w:tcPr>
            <w:tcW w:w="990" w:type="dxa"/>
          </w:tcPr>
          <w:p w14:paraId="0C07CA6D" w14:textId="2E4CDF51" w:rsidR="00FD4063" w:rsidRPr="00416795" w:rsidRDefault="00FD4063" w:rsidP="00F87346">
            <w:pPr>
              <w:keepNext/>
              <w:keepLines/>
              <w:rPr>
                <w:rFonts w:ascii="Arial" w:hAnsi="Arial" w:cs="Arial"/>
                <w:color w:val="000000" w:themeColor="text1"/>
                <w:sz w:val="20"/>
              </w:rPr>
            </w:pPr>
            <w:r w:rsidRPr="00416795">
              <w:rPr>
                <w:rFonts w:ascii="Arial" w:hAnsi="Arial" w:cs="Arial"/>
                <w:color w:val="000000" w:themeColor="text1"/>
                <w:sz w:val="18"/>
                <w:szCs w:val="18"/>
              </w:rPr>
              <w:t>18</w:t>
            </w:r>
          </w:p>
        </w:tc>
        <w:tc>
          <w:tcPr>
            <w:tcW w:w="2880" w:type="dxa"/>
          </w:tcPr>
          <w:p w14:paraId="21ED6CBA" w14:textId="2349F2CD" w:rsidR="00FD4063" w:rsidRPr="00416795" w:rsidRDefault="00FD4063" w:rsidP="00F87346">
            <w:pPr>
              <w:keepNext/>
              <w:keepLines/>
              <w:rPr>
                <w:rFonts w:ascii="Arial" w:hAnsi="Arial" w:cs="Arial"/>
                <w:color w:val="000000" w:themeColor="text1"/>
                <w:sz w:val="20"/>
              </w:rPr>
            </w:pPr>
            <w:r w:rsidRPr="00416795">
              <w:rPr>
                <w:rFonts w:ascii="Arial" w:hAnsi="Arial" w:cs="Arial"/>
                <w:color w:val="000000" w:themeColor="text1"/>
                <w:sz w:val="18"/>
                <w:szCs w:val="18"/>
              </w:rPr>
              <w:t xml:space="preserve">Product code </w:t>
            </w:r>
          </w:p>
        </w:tc>
      </w:tr>
      <w:tr w:rsidR="00FD4063" w:rsidRPr="003C1E3D" w14:paraId="4958FBD9" w14:textId="77777777" w:rsidTr="00E175C7">
        <w:tc>
          <w:tcPr>
            <w:tcW w:w="900" w:type="dxa"/>
          </w:tcPr>
          <w:p w14:paraId="00F6DBB7" w14:textId="4A32932D" w:rsidR="00FD4063" w:rsidRPr="00416795" w:rsidRDefault="00FD4063" w:rsidP="00F87346">
            <w:pPr>
              <w:keepNext/>
              <w:keepLines/>
              <w:spacing w:before="60" w:after="60"/>
              <w:rPr>
                <w:rFonts w:ascii="Arial" w:hAnsi="Arial" w:cs="Arial"/>
                <w:color w:val="000000" w:themeColor="text1"/>
                <w:sz w:val="20"/>
              </w:rPr>
            </w:pPr>
            <w:r w:rsidRPr="00416795">
              <w:rPr>
                <w:rFonts w:ascii="Arial" w:hAnsi="Arial" w:cs="Arial"/>
                <w:color w:val="000000" w:themeColor="text1"/>
                <w:sz w:val="18"/>
                <w:szCs w:val="18"/>
              </w:rPr>
              <w:t>4</w:t>
            </w:r>
          </w:p>
        </w:tc>
        <w:tc>
          <w:tcPr>
            <w:tcW w:w="2250" w:type="dxa"/>
          </w:tcPr>
          <w:p w14:paraId="19579A9E" w14:textId="18F070AC" w:rsidR="00FD4063" w:rsidRPr="00416795" w:rsidRDefault="003A1D27" w:rsidP="00F87346">
            <w:pPr>
              <w:keepNext/>
              <w:keepLines/>
              <w:spacing w:before="60" w:after="60"/>
              <w:rPr>
                <w:rFonts w:ascii="Arial" w:hAnsi="Arial" w:cs="Arial"/>
                <w:color w:val="000000" w:themeColor="text1"/>
                <w:sz w:val="20"/>
              </w:rPr>
            </w:pPr>
            <w:r>
              <w:rPr>
                <w:rFonts w:ascii="Arial" w:hAnsi="Arial" w:cs="Arial"/>
                <w:color w:val="000000" w:themeColor="text1"/>
                <w:sz w:val="18"/>
                <w:szCs w:val="18"/>
              </w:rPr>
              <w:t>Wave_</w:t>
            </w:r>
            <w:r w:rsidR="00FD4063" w:rsidRPr="00416795">
              <w:rPr>
                <w:rFonts w:ascii="Arial" w:hAnsi="Arial" w:cs="Arial"/>
                <w:color w:val="000000" w:themeColor="text1"/>
                <w:sz w:val="18"/>
                <w:szCs w:val="18"/>
              </w:rPr>
              <w:t>ID</w:t>
            </w:r>
          </w:p>
        </w:tc>
        <w:tc>
          <w:tcPr>
            <w:tcW w:w="1170" w:type="dxa"/>
          </w:tcPr>
          <w:p w14:paraId="50D351CA" w14:textId="13DE65C1" w:rsidR="00FD4063" w:rsidRPr="00416795" w:rsidRDefault="00FD4063" w:rsidP="00F87346">
            <w:pPr>
              <w:keepNext/>
              <w:keepLines/>
              <w:rPr>
                <w:rFonts w:ascii="Arial" w:hAnsi="Arial" w:cs="Arial"/>
                <w:color w:val="000000" w:themeColor="text1"/>
                <w:sz w:val="20"/>
              </w:rPr>
            </w:pPr>
            <w:r w:rsidRPr="00416795">
              <w:rPr>
                <w:rFonts w:ascii="Arial" w:hAnsi="Arial" w:cs="Arial"/>
                <w:color w:val="000000" w:themeColor="text1"/>
                <w:sz w:val="18"/>
                <w:szCs w:val="18"/>
              </w:rPr>
              <w:t>char</w:t>
            </w:r>
          </w:p>
        </w:tc>
        <w:tc>
          <w:tcPr>
            <w:tcW w:w="1260" w:type="dxa"/>
          </w:tcPr>
          <w:p w14:paraId="55F58A6C" w14:textId="4BC86580" w:rsidR="00FD4063" w:rsidRPr="00416795" w:rsidRDefault="00FD4063" w:rsidP="00F87346">
            <w:pPr>
              <w:keepNext/>
              <w:keepLines/>
              <w:jc w:val="center"/>
              <w:rPr>
                <w:rFonts w:ascii="Arial" w:hAnsi="Arial" w:cs="Arial"/>
                <w:color w:val="000000" w:themeColor="text1"/>
                <w:sz w:val="20"/>
              </w:rPr>
            </w:pPr>
            <w:r w:rsidRPr="00416795">
              <w:rPr>
                <w:rFonts w:ascii="Arial" w:hAnsi="Arial" w:cs="Arial"/>
                <w:color w:val="000000" w:themeColor="text1"/>
                <w:sz w:val="18"/>
                <w:szCs w:val="18"/>
              </w:rPr>
              <w:t>Yes</w:t>
            </w:r>
          </w:p>
        </w:tc>
        <w:tc>
          <w:tcPr>
            <w:tcW w:w="990" w:type="dxa"/>
          </w:tcPr>
          <w:p w14:paraId="47CC3B7C" w14:textId="077891E4" w:rsidR="00FD4063" w:rsidRPr="00416795" w:rsidRDefault="00FD4063" w:rsidP="00F87346">
            <w:pPr>
              <w:keepNext/>
              <w:keepLines/>
              <w:rPr>
                <w:rFonts w:ascii="Arial" w:hAnsi="Arial" w:cs="Arial"/>
                <w:color w:val="000000" w:themeColor="text1"/>
                <w:sz w:val="20"/>
              </w:rPr>
            </w:pPr>
            <w:r w:rsidRPr="00416795">
              <w:rPr>
                <w:rFonts w:ascii="Arial" w:hAnsi="Arial" w:cs="Arial"/>
                <w:color w:val="000000" w:themeColor="text1"/>
                <w:sz w:val="18"/>
                <w:szCs w:val="18"/>
              </w:rPr>
              <w:t>100</w:t>
            </w:r>
          </w:p>
        </w:tc>
        <w:tc>
          <w:tcPr>
            <w:tcW w:w="2880" w:type="dxa"/>
          </w:tcPr>
          <w:p w14:paraId="0112CD42" w14:textId="060B7018" w:rsidR="00FD4063" w:rsidRPr="00416795" w:rsidRDefault="00E175C7" w:rsidP="00F87346">
            <w:pPr>
              <w:keepNext/>
              <w:keepLines/>
              <w:rPr>
                <w:rFonts w:ascii="Arial" w:hAnsi="Arial" w:cs="Arial"/>
                <w:color w:val="000000" w:themeColor="text1"/>
                <w:sz w:val="20"/>
              </w:rPr>
            </w:pPr>
            <w:r>
              <w:rPr>
                <w:rFonts w:ascii="Arial" w:hAnsi="Arial" w:cs="Arial"/>
                <w:color w:val="000000" w:themeColor="text1"/>
                <w:sz w:val="18"/>
                <w:szCs w:val="18"/>
              </w:rPr>
              <w:t>Campaign Wave. (</w:t>
            </w:r>
            <w:r w:rsidR="00FD4063" w:rsidRPr="00416795">
              <w:rPr>
                <w:rFonts w:ascii="Arial" w:hAnsi="Arial" w:cs="Arial"/>
                <w:color w:val="000000" w:themeColor="text1"/>
                <w:sz w:val="18"/>
                <w:szCs w:val="18"/>
              </w:rPr>
              <w:t>Return value</w:t>
            </w:r>
            <w:r>
              <w:rPr>
                <w:rFonts w:ascii="Arial" w:hAnsi="Arial" w:cs="Arial"/>
                <w:color w:val="000000" w:themeColor="text1"/>
                <w:sz w:val="18"/>
                <w:szCs w:val="18"/>
              </w:rPr>
              <w:t>)</w:t>
            </w:r>
          </w:p>
        </w:tc>
      </w:tr>
      <w:tr w:rsidR="00FD4063" w:rsidRPr="003C1E3D" w14:paraId="523A651F" w14:textId="77777777" w:rsidTr="00E175C7">
        <w:tc>
          <w:tcPr>
            <w:tcW w:w="900" w:type="dxa"/>
          </w:tcPr>
          <w:p w14:paraId="75C28760" w14:textId="69C6D98F" w:rsidR="00FD4063" w:rsidRPr="00416795" w:rsidRDefault="00FD4063" w:rsidP="00F87346">
            <w:pPr>
              <w:keepNext/>
              <w:keepLines/>
              <w:spacing w:before="60" w:after="60"/>
              <w:rPr>
                <w:rFonts w:ascii="Arial" w:hAnsi="Arial" w:cs="Arial"/>
                <w:color w:val="000000" w:themeColor="text1"/>
                <w:sz w:val="20"/>
              </w:rPr>
            </w:pPr>
            <w:r w:rsidRPr="00416795">
              <w:rPr>
                <w:rFonts w:ascii="Arial" w:hAnsi="Arial" w:cs="Arial"/>
                <w:color w:val="000000" w:themeColor="text1"/>
                <w:sz w:val="18"/>
                <w:szCs w:val="18"/>
              </w:rPr>
              <w:t>5</w:t>
            </w:r>
          </w:p>
        </w:tc>
        <w:tc>
          <w:tcPr>
            <w:tcW w:w="2250" w:type="dxa"/>
          </w:tcPr>
          <w:p w14:paraId="42D0677C" w14:textId="5346F779" w:rsidR="00FD4063" w:rsidRPr="00416795" w:rsidRDefault="00FD4063" w:rsidP="00F87346">
            <w:pPr>
              <w:keepNext/>
              <w:keepLines/>
              <w:spacing w:before="60" w:after="60"/>
              <w:rPr>
                <w:rFonts w:ascii="Arial" w:hAnsi="Arial" w:cs="Arial"/>
                <w:color w:val="000000" w:themeColor="text1"/>
                <w:sz w:val="20"/>
              </w:rPr>
            </w:pPr>
            <w:r w:rsidRPr="009E0F4D">
              <w:rPr>
                <w:rFonts w:ascii="Arial" w:hAnsi="Arial" w:cs="Arial"/>
                <w:color w:val="000000" w:themeColor="text1"/>
                <w:sz w:val="18"/>
                <w:szCs w:val="18"/>
              </w:rPr>
              <w:t>Party_ID</w:t>
            </w:r>
          </w:p>
        </w:tc>
        <w:tc>
          <w:tcPr>
            <w:tcW w:w="1170" w:type="dxa"/>
          </w:tcPr>
          <w:p w14:paraId="501ED264" w14:textId="1D882FE1" w:rsidR="00FD4063" w:rsidRPr="00416795" w:rsidRDefault="00FD4063" w:rsidP="00F87346">
            <w:pPr>
              <w:keepNext/>
              <w:keepLines/>
              <w:rPr>
                <w:rFonts w:ascii="Arial" w:hAnsi="Arial" w:cs="Arial"/>
                <w:color w:val="000000" w:themeColor="text1"/>
                <w:sz w:val="20"/>
              </w:rPr>
            </w:pPr>
            <w:r>
              <w:rPr>
                <w:rFonts w:ascii="Arial" w:hAnsi="Arial" w:cs="Arial"/>
                <w:color w:val="000000" w:themeColor="text1"/>
                <w:sz w:val="18"/>
                <w:szCs w:val="18"/>
              </w:rPr>
              <w:t>n</w:t>
            </w:r>
            <w:r w:rsidRPr="009E0F4D">
              <w:rPr>
                <w:rFonts w:ascii="Arial" w:hAnsi="Arial" w:cs="Arial"/>
                <w:color w:val="000000" w:themeColor="text1"/>
                <w:sz w:val="18"/>
                <w:szCs w:val="18"/>
              </w:rPr>
              <w:t>umeric</w:t>
            </w:r>
          </w:p>
        </w:tc>
        <w:tc>
          <w:tcPr>
            <w:tcW w:w="1260" w:type="dxa"/>
          </w:tcPr>
          <w:p w14:paraId="497A3812" w14:textId="2E76077C" w:rsidR="00FD4063" w:rsidRPr="00416795" w:rsidRDefault="00FD4063" w:rsidP="00F87346">
            <w:pPr>
              <w:keepNext/>
              <w:keepLines/>
              <w:jc w:val="center"/>
              <w:rPr>
                <w:rFonts w:ascii="Arial" w:hAnsi="Arial" w:cs="Arial"/>
                <w:color w:val="000000" w:themeColor="text1"/>
                <w:sz w:val="20"/>
              </w:rPr>
            </w:pPr>
            <w:r w:rsidRPr="009E0F4D">
              <w:rPr>
                <w:rFonts w:ascii="Arial" w:hAnsi="Arial" w:cs="Arial"/>
                <w:color w:val="000000" w:themeColor="text1"/>
                <w:sz w:val="18"/>
                <w:szCs w:val="18"/>
              </w:rPr>
              <w:t>Yes *</w:t>
            </w:r>
          </w:p>
        </w:tc>
        <w:tc>
          <w:tcPr>
            <w:tcW w:w="990" w:type="dxa"/>
          </w:tcPr>
          <w:p w14:paraId="70C5DA09" w14:textId="74B0830F" w:rsidR="00FD4063" w:rsidRPr="00416795" w:rsidRDefault="00FD4063" w:rsidP="00F87346">
            <w:pPr>
              <w:keepNext/>
              <w:keepLines/>
              <w:rPr>
                <w:rFonts w:ascii="Arial" w:hAnsi="Arial" w:cs="Arial"/>
                <w:color w:val="000000" w:themeColor="text1"/>
                <w:sz w:val="20"/>
              </w:rPr>
            </w:pPr>
            <w:r w:rsidRPr="009E0F4D">
              <w:rPr>
                <w:rFonts w:ascii="Arial" w:hAnsi="Arial" w:cs="Arial"/>
                <w:color w:val="000000" w:themeColor="text1"/>
                <w:sz w:val="18"/>
                <w:szCs w:val="18"/>
              </w:rPr>
              <w:t>18</w:t>
            </w:r>
          </w:p>
        </w:tc>
        <w:tc>
          <w:tcPr>
            <w:tcW w:w="2880" w:type="dxa"/>
          </w:tcPr>
          <w:p w14:paraId="714A80C1" w14:textId="274B4952" w:rsidR="00FD4063" w:rsidRPr="00416795" w:rsidRDefault="00FD4063" w:rsidP="006D375E">
            <w:pPr>
              <w:keepNext/>
              <w:keepLines/>
              <w:rPr>
                <w:rFonts w:ascii="Arial" w:hAnsi="Arial" w:cs="Arial"/>
                <w:color w:val="000000" w:themeColor="text1"/>
                <w:sz w:val="20"/>
              </w:rPr>
            </w:pPr>
            <w:r w:rsidRPr="009E0F4D">
              <w:rPr>
                <w:rFonts w:ascii="Arial" w:hAnsi="Arial" w:cs="Arial"/>
                <w:color w:val="000000" w:themeColor="text1"/>
                <w:sz w:val="18"/>
                <w:szCs w:val="18"/>
              </w:rPr>
              <w:t>Merck Customer ID</w:t>
            </w:r>
          </w:p>
        </w:tc>
      </w:tr>
      <w:tr w:rsidR="00CC04E3" w:rsidRPr="003C1E3D" w14:paraId="16DBF697" w14:textId="77777777" w:rsidTr="00E175C7">
        <w:tc>
          <w:tcPr>
            <w:tcW w:w="900" w:type="dxa"/>
          </w:tcPr>
          <w:p w14:paraId="25463D97" w14:textId="26DA59A1" w:rsidR="00CC04E3" w:rsidRPr="00416795" w:rsidRDefault="00CC04E3" w:rsidP="00F87346">
            <w:pPr>
              <w:keepNext/>
              <w:keepLines/>
              <w:spacing w:before="60" w:after="60"/>
              <w:rPr>
                <w:rFonts w:ascii="Arial" w:hAnsi="Arial" w:cs="Arial"/>
                <w:color w:val="000000" w:themeColor="text1"/>
                <w:sz w:val="20"/>
              </w:rPr>
            </w:pPr>
            <w:r w:rsidRPr="00416795">
              <w:rPr>
                <w:rFonts w:ascii="Arial" w:hAnsi="Arial" w:cs="Arial"/>
                <w:color w:val="000000" w:themeColor="text1"/>
                <w:sz w:val="18"/>
                <w:szCs w:val="18"/>
              </w:rPr>
              <w:t>6</w:t>
            </w:r>
          </w:p>
        </w:tc>
        <w:tc>
          <w:tcPr>
            <w:tcW w:w="2250" w:type="dxa"/>
          </w:tcPr>
          <w:p w14:paraId="12B58FD7" w14:textId="3381878B" w:rsidR="00CC04E3" w:rsidRPr="00416795" w:rsidRDefault="00CC04E3" w:rsidP="003A1D27">
            <w:pPr>
              <w:keepNext/>
              <w:keepLines/>
              <w:spacing w:before="60" w:after="60"/>
              <w:rPr>
                <w:rFonts w:ascii="Arial" w:hAnsi="Arial" w:cs="Arial"/>
                <w:color w:val="000000" w:themeColor="text1"/>
                <w:sz w:val="20"/>
              </w:rPr>
            </w:pPr>
            <w:r w:rsidRPr="00B67D45">
              <w:rPr>
                <w:rFonts w:ascii="Arial" w:hAnsi="Arial" w:cs="Arial"/>
                <w:color w:val="000000" w:themeColor="text1"/>
                <w:sz w:val="18"/>
                <w:szCs w:val="18"/>
              </w:rPr>
              <w:t>City</w:t>
            </w:r>
          </w:p>
        </w:tc>
        <w:tc>
          <w:tcPr>
            <w:tcW w:w="1170" w:type="dxa"/>
          </w:tcPr>
          <w:p w14:paraId="5A5BF79B" w14:textId="0B39B511" w:rsidR="00CC04E3" w:rsidRPr="00416795" w:rsidRDefault="00CC04E3" w:rsidP="00F87346">
            <w:pPr>
              <w:keepNext/>
              <w:keepLines/>
              <w:rPr>
                <w:rFonts w:ascii="Arial" w:hAnsi="Arial" w:cs="Arial"/>
                <w:color w:val="000000" w:themeColor="text1"/>
                <w:sz w:val="20"/>
              </w:rPr>
            </w:pPr>
            <w:r w:rsidRPr="00B67D45">
              <w:rPr>
                <w:rFonts w:ascii="Arial" w:hAnsi="Arial" w:cs="Arial"/>
                <w:color w:val="000000" w:themeColor="text1"/>
                <w:sz w:val="18"/>
                <w:szCs w:val="18"/>
              </w:rPr>
              <w:t>char</w:t>
            </w:r>
          </w:p>
        </w:tc>
        <w:tc>
          <w:tcPr>
            <w:tcW w:w="1260" w:type="dxa"/>
          </w:tcPr>
          <w:p w14:paraId="1536E09C" w14:textId="3FE41149" w:rsidR="00CC04E3" w:rsidRPr="00416795" w:rsidRDefault="00CC04E3" w:rsidP="00F87346">
            <w:pPr>
              <w:keepNext/>
              <w:keepLines/>
              <w:jc w:val="center"/>
              <w:rPr>
                <w:rFonts w:ascii="Arial" w:hAnsi="Arial" w:cs="Arial"/>
                <w:color w:val="000000" w:themeColor="text1"/>
                <w:sz w:val="20"/>
              </w:rPr>
            </w:pPr>
            <w:r w:rsidRPr="00B67D45">
              <w:rPr>
                <w:rFonts w:ascii="Arial" w:hAnsi="Arial" w:cs="Arial"/>
                <w:color w:val="000000" w:themeColor="text1"/>
                <w:sz w:val="18"/>
                <w:szCs w:val="18"/>
              </w:rPr>
              <w:t>No</w:t>
            </w:r>
          </w:p>
        </w:tc>
        <w:tc>
          <w:tcPr>
            <w:tcW w:w="990" w:type="dxa"/>
          </w:tcPr>
          <w:p w14:paraId="75537857" w14:textId="2B77FBA2" w:rsidR="00CC04E3" w:rsidRPr="00416795" w:rsidRDefault="00CC04E3" w:rsidP="00F87346">
            <w:pPr>
              <w:keepNext/>
              <w:keepLines/>
              <w:rPr>
                <w:rFonts w:ascii="Arial" w:hAnsi="Arial" w:cs="Arial"/>
                <w:color w:val="000000" w:themeColor="text1"/>
                <w:sz w:val="20"/>
              </w:rPr>
            </w:pPr>
            <w:r w:rsidRPr="00B67D45">
              <w:rPr>
                <w:rFonts w:ascii="Arial" w:hAnsi="Arial" w:cs="Arial"/>
                <w:color w:val="000000" w:themeColor="text1"/>
                <w:sz w:val="18"/>
                <w:szCs w:val="18"/>
              </w:rPr>
              <w:t>50</w:t>
            </w:r>
          </w:p>
        </w:tc>
        <w:tc>
          <w:tcPr>
            <w:tcW w:w="2880" w:type="dxa"/>
          </w:tcPr>
          <w:p w14:paraId="1E3CA03D" w14:textId="34FD2EB9" w:rsidR="00CC04E3" w:rsidRPr="00416795" w:rsidRDefault="00CC04E3" w:rsidP="00E175C7">
            <w:pPr>
              <w:keepNext/>
              <w:keepLines/>
              <w:rPr>
                <w:rFonts w:ascii="Arial" w:hAnsi="Arial" w:cs="Arial"/>
                <w:color w:val="000000" w:themeColor="text1"/>
                <w:sz w:val="20"/>
              </w:rPr>
            </w:pPr>
            <w:r w:rsidRPr="00B67D45">
              <w:rPr>
                <w:rFonts w:ascii="Arial" w:hAnsi="Arial" w:cs="Arial"/>
                <w:color w:val="000000" w:themeColor="text1"/>
                <w:sz w:val="18"/>
                <w:szCs w:val="18"/>
              </w:rPr>
              <w:t>HCP City</w:t>
            </w:r>
          </w:p>
        </w:tc>
      </w:tr>
      <w:tr w:rsidR="00CC04E3" w:rsidRPr="003C1E3D" w14:paraId="6D0B55DA" w14:textId="77777777" w:rsidTr="00E175C7">
        <w:tc>
          <w:tcPr>
            <w:tcW w:w="900" w:type="dxa"/>
          </w:tcPr>
          <w:p w14:paraId="0F8FBBB3" w14:textId="4947BC5C" w:rsidR="00CC04E3" w:rsidRPr="00416795" w:rsidRDefault="00CC04E3" w:rsidP="00F87346">
            <w:pPr>
              <w:keepNext/>
              <w:keepLines/>
              <w:spacing w:before="60" w:after="60"/>
              <w:rPr>
                <w:rFonts w:ascii="Arial" w:hAnsi="Arial" w:cs="Arial"/>
                <w:color w:val="000000" w:themeColor="text1"/>
                <w:sz w:val="20"/>
              </w:rPr>
            </w:pPr>
            <w:r w:rsidRPr="00416795">
              <w:rPr>
                <w:rFonts w:ascii="Arial" w:hAnsi="Arial" w:cs="Arial"/>
                <w:color w:val="000000" w:themeColor="text1"/>
                <w:sz w:val="18"/>
                <w:szCs w:val="18"/>
              </w:rPr>
              <w:t>7</w:t>
            </w:r>
          </w:p>
        </w:tc>
        <w:tc>
          <w:tcPr>
            <w:tcW w:w="2250" w:type="dxa"/>
          </w:tcPr>
          <w:p w14:paraId="18208863" w14:textId="6FF643E0" w:rsidR="00CC04E3" w:rsidRPr="00416795" w:rsidRDefault="00CC04E3" w:rsidP="00F87346">
            <w:pPr>
              <w:keepNext/>
              <w:keepLines/>
              <w:spacing w:before="60" w:after="60"/>
              <w:rPr>
                <w:rFonts w:ascii="Arial" w:hAnsi="Arial" w:cs="Arial"/>
                <w:color w:val="000000" w:themeColor="text1"/>
                <w:sz w:val="20"/>
              </w:rPr>
            </w:pPr>
            <w:r w:rsidRPr="00B67D45">
              <w:rPr>
                <w:rFonts w:ascii="Arial" w:hAnsi="Arial" w:cs="Arial"/>
                <w:color w:val="000000" w:themeColor="text1"/>
                <w:sz w:val="18"/>
                <w:szCs w:val="18"/>
              </w:rPr>
              <w:t>State</w:t>
            </w:r>
          </w:p>
        </w:tc>
        <w:tc>
          <w:tcPr>
            <w:tcW w:w="1170" w:type="dxa"/>
          </w:tcPr>
          <w:p w14:paraId="331D06F2" w14:textId="5596CBF4" w:rsidR="00CC04E3" w:rsidRPr="00416795" w:rsidRDefault="00CC04E3" w:rsidP="00F87346">
            <w:pPr>
              <w:keepNext/>
              <w:keepLines/>
              <w:rPr>
                <w:rFonts w:ascii="Arial" w:hAnsi="Arial" w:cs="Arial"/>
                <w:color w:val="000000" w:themeColor="text1"/>
                <w:sz w:val="20"/>
              </w:rPr>
            </w:pPr>
            <w:r w:rsidRPr="00B67D45">
              <w:rPr>
                <w:rFonts w:ascii="Arial" w:hAnsi="Arial" w:cs="Arial"/>
                <w:color w:val="000000" w:themeColor="text1"/>
                <w:sz w:val="18"/>
                <w:szCs w:val="18"/>
              </w:rPr>
              <w:t>char</w:t>
            </w:r>
          </w:p>
        </w:tc>
        <w:tc>
          <w:tcPr>
            <w:tcW w:w="1260" w:type="dxa"/>
          </w:tcPr>
          <w:p w14:paraId="7BA0489A" w14:textId="151B38EB" w:rsidR="00CC04E3" w:rsidRPr="00416795" w:rsidRDefault="00CC04E3" w:rsidP="00F87346">
            <w:pPr>
              <w:keepNext/>
              <w:keepLines/>
              <w:jc w:val="center"/>
              <w:rPr>
                <w:rFonts w:ascii="Arial" w:hAnsi="Arial" w:cs="Arial"/>
                <w:color w:val="000000" w:themeColor="text1"/>
                <w:sz w:val="20"/>
              </w:rPr>
            </w:pPr>
            <w:r w:rsidRPr="00B67D45">
              <w:rPr>
                <w:rFonts w:ascii="Arial" w:hAnsi="Arial" w:cs="Arial"/>
                <w:color w:val="000000" w:themeColor="text1"/>
                <w:sz w:val="18"/>
                <w:szCs w:val="18"/>
              </w:rPr>
              <w:t>No</w:t>
            </w:r>
          </w:p>
        </w:tc>
        <w:tc>
          <w:tcPr>
            <w:tcW w:w="990" w:type="dxa"/>
          </w:tcPr>
          <w:p w14:paraId="4F0E4237" w14:textId="50634AB7" w:rsidR="00CC04E3" w:rsidRPr="00416795" w:rsidRDefault="00CC04E3" w:rsidP="00F87346">
            <w:pPr>
              <w:keepNext/>
              <w:keepLines/>
              <w:rPr>
                <w:rFonts w:ascii="Arial" w:hAnsi="Arial" w:cs="Arial"/>
                <w:color w:val="000000" w:themeColor="text1"/>
                <w:sz w:val="20"/>
              </w:rPr>
            </w:pPr>
            <w:r w:rsidRPr="00B67D45">
              <w:rPr>
                <w:rFonts w:ascii="Arial" w:hAnsi="Arial" w:cs="Arial"/>
                <w:color w:val="000000" w:themeColor="text1"/>
                <w:sz w:val="18"/>
                <w:szCs w:val="18"/>
              </w:rPr>
              <w:t>2</w:t>
            </w:r>
          </w:p>
        </w:tc>
        <w:tc>
          <w:tcPr>
            <w:tcW w:w="2880" w:type="dxa"/>
          </w:tcPr>
          <w:p w14:paraId="710F2500" w14:textId="0C3622EE" w:rsidR="00CC04E3" w:rsidRPr="00416795" w:rsidRDefault="00CC04E3" w:rsidP="00F87346">
            <w:pPr>
              <w:keepNext/>
              <w:keepLines/>
              <w:rPr>
                <w:rFonts w:ascii="Arial" w:hAnsi="Arial" w:cs="Arial"/>
                <w:color w:val="000000" w:themeColor="text1"/>
                <w:sz w:val="20"/>
              </w:rPr>
            </w:pPr>
            <w:r w:rsidRPr="00B67D45">
              <w:rPr>
                <w:rFonts w:ascii="Arial" w:hAnsi="Arial" w:cs="Arial"/>
                <w:color w:val="000000" w:themeColor="text1"/>
                <w:sz w:val="18"/>
                <w:szCs w:val="18"/>
              </w:rPr>
              <w:t>HCP State</w:t>
            </w:r>
          </w:p>
        </w:tc>
      </w:tr>
      <w:tr w:rsidR="00CC04E3" w:rsidRPr="003C1E3D" w14:paraId="7322A288" w14:textId="77777777" w:rsidTr="00E175C7">
        <w:tc>
          <w:tcPr>
            <w:tcW w:w="900" w:type="dxa"/>
          </w:tcPr>
          <w:p w14:paraId="66E978C4" w14:textId="483965D5" w:rsidR="00CC04E3" w:rsidRPr="00416795" w:rsidRDefault="00CC04E3" w:rsidP="00F87346">
            <w:pPr>
              <w:keepNext/>
              <w:keepLines/>
              <w:spacing w:before="60" w:after="60"/>
              <w:rPr>
                <w:rFonts w:ascii="Arial" w:hAnsi="Arial" w:cs="Arial"/>
                <w:color w:val="000000" w:themeColor="text1"/>
                <w:sz w:val="20"/>
              </w:rPr>
            </w:pPr>
            <w:r w:rsidRPr="00416795">
              <w:rPr>
                <w:rFonts w:ascii="Arial" w:hAnsi="Arial" w:cs="Arial"/>
                <w:color w:val="000000" w:themeColor="text1"/>
                <w:sz w:val="18"/>
                <w:szCs w:val="18"/>
              </w:rPr>
              <w:t>8</w:t>
            </w:r>
          </w:p>
        </w:tc>
        <w:tc>
          <w:tcPr>
            <w:tcW w:w="2250" w:type="dxa"/>
          </w:tcPr>
          <w:p w14:paraId="25CAD8B0" w14:textId="13E6ACC6" w:rsidR="00CC04E3" w:rsidRPr="00416795" w:rsidRDefault="00CC04E3" w:rsidP="00F87346">
            <w:pPr>
              <w:keepNext/>
              <w:keepLines/>
              <w:spacing w:before="60" w:after="60"/>
              <w:rPr>
                <w:rFonts w:ascii="Arial" w:hAnsi="Arial" w:cs="Arial"/>
                <w:color w:val="000000" w:themeColor="text1"/>
                <w:sz w:val="20"/>
              </w:rPr>
            </w:pPr>
            <w:r w:rsidRPr="00B67D45">
              <w:rPr>
                <w:rFonts w:ascii="Arial" w:hAnsi="Arial" w:cs="Arial"/>
                <w:color w:val="000000" w:themeColor="text1"/>
                <w:sz w:val="18"/>
                <w:szCs w:val="18"/>
              </w:rPr>
              <w:t>Zip</w:t>
            </w:r>
          </w:p>
        </w:tc>
        <w:tc>
          <w:tcPr>
            <w:tcW w:w="1170" w:type="dxa"/>
          </w:tcPr>
          <w:p w14:paraId="71E79779" w14:textId="137EF722" w:rsidR="00CC04E3" w:rsidRPr="00416795" w:rsidRDefault="00CC04E3" w:rsidP="00F87346">
            <w:pPr>
              <w:keepNext/>
              <w:keepLines/>
              <w:rPr>
                <w:rFonts w:ascii="Arial" w:hAnsi="Arial" w:cs="Arial"/>
                <w:color w:val="000000" w:themeColor="text1"/>
                <w:sz w:val="20"/>
              </w:rPr>
            </w:pPr>
            <w:r w:rsidRPr="00B67D45">
              <w:rPr>
                <w:rFonts w:ascii="Arial" w:hAnsi="Arial" w:cs="Arial"/>
                <w:color w:val="000000" w:themeColor="text1"/>
                <w:sz w:val="18"/>
                <w:szCs w:val="18"/>
              </w:rPr>
              <w:t>char</w:t>
            </w:r>
          </w:p>
        </w:tc>
        <w:tc>
          <w:tcPr>
            <w:tcW w:w="1260" w:type="dxa"/>
          </w:tcPr>
          <w:p w14:paraId="5CAAFE5B" w14:textId="08DB869B" w:rsidR="00CC04E3" w:rsidRPr="00416795" w:rsidRDefault="00CC04E3" w:rsidP="00F87346">
            <w:pPr>
              <w:keepNext/>
              <w:keepLines/>
              <w:jc w:val="center"/>
              <w:rPr>
                <w:rFonts w:ascii="Arial" w:hAnsi="Arial" w:cs="Arial"/>
                <w:color w:val="000000" w:themeColor="text1"/>
                <w:sz w:val="20"/>
              </w:rPr>
            </w:pPr>
            <w:r w:rsidRPr="00B67D45">
              <w:rPr>
                <w:rFonts w:ascii="Arial" w:hAnsi="Arial" w:cs="Arial"/>
                <w:color w:val="000000" w:themeColor="text1"/>
                <w:sz w:val="18"/>
                <w:szCs w:val="18"/>
              </w:rPr>
              <w:t>No</w:t>
            </w:r>
          </w:p>
        </w:tc>
        <w:tc>
          <w:tcPr>
            <w:tcW w:w="990" w:type="dxa"/>
          </w:tcPr>
          <w:p w14:paraId="26ECDD93" w14:textId="68C7A513" w:rsidR="00CC04E3" w:rsidRPr="00416795" w:rsidRDefault="00CC04E3" w:rsidP="00F87346">
            <w:pPr>
              <w:keepNext/>
              <w:keepLines/>
              <w:rPr>
                <w:rFonts w:ascii="Arial" w:hAnsi="Arial" w:cs="Arial"/>
                <w:color w:val="000000" w:themeColor="text1"/>
                <w:sz w:val="20"/>
              </w:rPr>
            </w:pPr>
            <w:r w:rsidRPr="00B67D45">
              <w:rPr>
                <w:rFonts w:ascii="Arial" w:hAnsi="Arial" w:cs="Arial"/>
                <w:color w:val="000000" w:themeColor="text1"/>
                <w:sz w:val="18"/>
                <w:szCs w:val="18"/>
              </w:rPr>
              <w:t>10</w:t>
            </w:r>
          </w:p>
        </w:tc>
        <w:tc>
          <w:tcPr>
            <w:tcW w:w="2880" w:type="dxa"/>
          </w:tcPr>
          <w:p w14:paraId="67FD152F" w14:textId="4E14AFA8" w:rsidR="00CC04E3" w:rsidRPr="00416795" w:rsidRDefault="00CC04E3" w:rsidP="00F87346">
            <w:pPr>
              <w:keepNext/>
              <w:keepLines/>
              <w:rPr>
                <w:rFonts w:ascii="Arial" w:hAnsi="Arial" w:cs="Arial"/>
                <w:color w:val="000000" w:themeColor="text1"/>
                <w:sz w:val="20"/>
              </w:rPr>
            </w:pPr>
            <w:r w:rsidRPr="00B67D45">
              <w:rPr>
                <w:rFonts w:ascii="Arial" w:hAnsi="Arial" w:cs="Arial"/>
                <w:color w:val="000000" w:themeColor="text1"/>
                <w:sz w:val="18"/>
                <w:szCs w:val="18"/>
              </w:rPr>
              <w:t>HCP Zip</w:t>
            </w:r>
          </w:p>
        </w:tc>
      </w:tr>
      <w:tr w:rsidR="00CC04E3" w:rsidRPr="003C1E3D" w14:paraId="637C683A" w14:textId="77777777" w:rsidTr="00E175C7">
        <w:tc>
          <w:tcPr>
            <w:tcW w:w="900" w:type="dxa"/>
          </w:tcPr>
          <w:p w14:paraId="12C24248" w14:textId="0AFA03DE" w:rsidR="00CC04E3" w:rsidRPr="00416795" w:rsidRDefault="00CC04E3" w:rsidP="00F87346">
            <w:pPr>
              <w:keepNext/>
              <w:keepLines/>
              <w:spacing w:before="60" w:after="60"/>
              <w:rPr>
                <w:rFonts w:ascii="Arial" w:hAnsi="Arial" w:cs="Arial"/>
                <w:color w:val="000000" w:themeColor="text1"/>
                <w:sz w:val="20"/>
              </w:rPr>
            </w:pPr>
            <w:r w:rsidRPr="00416795">
              <w:rPr>
                <w:rFonts w:ascii="Arial" w:hAnsi="Arial" w:cs="Arial"/>
                <w:color w:val="000000" w:themeColor="text1"/>
                <w:sz w:val="18"/>
                <w:szCs w:val="18"/>
              </w:rPr>
              <w:t>9</w:t>
            </w:r>
          </w:p>
        </w:tc>
        <w:tc>
          <w:tcPr>
            <w:tcW w:w="2250" w:type="dxa"/>
          </w:tcPr>
          <w:p w14:paraId="417575D5" w14:textId="0274DE30" w:rsidR="00CC04E3" w:rsidRPr="00416795" w:rsidRDefault="00CC04E3" w:rsidP="003A1D27">
            <w:pPr>
              <w:keepNext/>
              <w:keepLines/>
              <w:spacing w:before="60" w:after="60"/>
              <w:rPr>
                <w:rFonts w:ascii="Arial" w:hAnsi="Arial" w:cs="Arial"/>
                <w:color w:val="000000" w:themeColor="text1"/>
                <w:sz w:val="20"/>
              </w:rPr>
            </w:pPr>
            <w:r>
              <w:rPr>
                <w:rFonts w:ascii="Arial" w:hAnsi="Arial" w:cs="Arial"/>
                <w:color w:val="000000" w:themeColor="text1"/>
                <w:sz w:val="18"/>
                <w:szCs w:val="18"/>
              </w:rPr>
              <w:t>Vndr_Cust_</w:t>
            </w:r>
            <w:r w:rsidRPr="00C52045">
              <w:rPr>
                <w:rFonts w:ascii="Arial" w:hAnsi="Arial" w:cs="Arial"/>
                <w:color w:val="000000" w:themeColor="text1"/>
                <w:sz w:val="18"/>
                <w:szCs w:val="18"/>
              </w:rPr>
              <w:t>ID</w:t>
            </w:r>
          </w:p>
        </w:tc>
        <w:tc>
          <w:tcPr>
            <w:tcW w:w="1170" w:type="dxa"/>
          </w:tcPr>
          <w:p w14:paraId="523656A0" w14:textId="587C8059" w:rsidR="00CC04E3" w:rsidRPr="00416795" w:rsidRDefault="00CC04E3" w:rsidP="00F87346">
            <w:pPr>
              <w:keepNext/>
              <w:keepLines/>
              <w:rPr>
                <w:rFonts w:ascii="Arial" w:hAnsi="Arial" w:cs="Arial"/>
                <w:color w:val="000000" w:themeColor="text1"/>
                <w:sz w:val="20"/>
              </w:rPr>
            </w:pPr>
            <w:r w:rsidRPr="00C52045">
              <w:rPr>
                <w:rFonts w:ascii="Arial" w:hAnsi="Arial" w:cs="Arial"/>
                <w:color w:val="000000" w:themeColor="text1"/>
                <w:sz w:val="18"/>
                <w:szCs w:val="18"/>
              </w:rPr>
              <w:t>char</w:t>
            </w:r>
          </w:p>
        </w:tc>
        <w:tc>
          <w:tcPr>
            <w:tcW w:w="1260" w:type="dxa"/>
          </w:tcPr>
          <w:p w14:paraId="09A627B2" w14:textId="3B54B6EB" w:rsidR="00CC04E3" w:rsidRPr="00416795" w:rsidRDefault="00CC04E3" w:rsidP="00F87346">
            <w:pPr>
              <w:keepNext/>
              <w:keepLines/>
              <w:jc w:val="center"/>
              <w:rPr>
                <w:rFonts w:ascii="Arial" w:hAnsi="Arial" w:cs="Arial"/>
                <w:color w:val="000000" w:themeColor="text1"/>
                <w:sz w:val="20"/>
              </w:rPr>
            </w:pPr>
            <w:r w:rsidRPr="00C52045">
              <w:rPr>
                <w:rFonts w:ascii="Arial" w:hAnsi="Arial" w:cs="Arial"/>
                <w:color w:val="000000" w:themeColor="text1"/>
                <w:sz w:val="18"/>
                <w:szCs w:val="18"/>
              </w:rPr>
              <w:t>No</w:t>
            </w:r>
          </w:p>
        </w:tc>
        <w:tc>
          <w:tcPr>
            <w:tcW w:w="990" w:type="dxa"/>
          </w:tcPr>
          <w:p w14:paraId="464D9CE6" w14:textId="3BFA2505" w:rsidR="00CC04E3" w:rsidRPr="00416795" w:rsidRDefault="00CC04E3" w:rsidP="00F87346">
            <w:pPr>
              <w:keepNext/>
              <w:keepLines/>
              <w:rPr>
                <w:rFonts w:ascii="Arial" w:hAnsi="Arial" w:cs="Arial"/>
                <w:color w:val="000000" w:themeColor="text1"/>
                <w:sz w:val="20"/>
              </w:rPr>
            </w:pPr>
            <w:r>
              <w:rPr>
                <w:rFonts w:ascii="Arial" w:hAnsi="Arial" w:cs="Arial"/>
                <w:color w:val="000000" w:themeColor="text1"/>
                <w:sz w:val="18"/>
                <w:szCs w:val="18"/>
              </w:rPr>
              <w:t>100</w:t>
            </w:r>
          </w:p>
        </w:tc>
        <w:tc>
          <w:tcPr>
            <w:tcW w:w="2880" w:type="dxa"/>
          </w:tcPr>
          <w:p w14:paraId="2A88F71A" w14:textId="066B0DE2" w:rsidR="00CC04E3" w:rsidRPr="00416795" w:rsidRDefault="00CC04E3" w:rsidP="00E175C7">
            <w:pPr>
              <w:keepNext/>
              <w:keepLines/>
              <w:rPr>
                <w:rFonts w:ascii="Arial" w:hAnsi="Arial" w:cs="Arial"/>
                <w:color w:val="000000" w:themeColor="text1"/>
                <w:sz w:val="20"/>
              </w:rPr>
            </w:pPr>
            <w:r>
              <w:rPr>
                <w:rFonts w:ascii="Arial" w:hAnsi="Arial" w:cs="Arial"/>
                <w:color w:val="000000" w:themeColor="text1"/>
                <w:sz w:val="18"/>
                <w:szCs w:val="18"/>
              </w:rPr>
              <w:t xml:space="preserve">Internal Vendor Customer </w:t>
            </w:r>
            <w:r w:rsidRPr="00C52045">
              <w:rPr>
                <w:rFonts w:ascii="Arial" w:hAnsi="Arial" w:cs="Arial"/>
                <w:color w:val="000000" w:themeColor="text1"/>
                <w:sz w:val="18"/>
                <w:szCs w:val="18"/>
              </w:rPr>
              <w:t xml:space="preserve">ID </w:t>
            </w:r>
          </w:p>
        </w:tc>
      </w:tr>
      <w:tr w:rsidR="00CC04E3" w:rsidRPr="003C1E3D" w14:paraId="18A3D1CD" w14:textId="77777777" w:rsidTr="00E175C7">
        <w:tc>
          <w:tcPr>
            <w:tcW w:w="900" w:type="dxa"/>
          </w:tcPr>
          <w:p w14:paraId="36B7535C" w14:textId="7FEB847D" w:rsidR="00CC04E3" w:rsidRPr="00416795" w:rsidRDefault="00CC04E3" w:rsidP="00F87346">
            <w:pPr>
              <w:keepNext/>
              <w:keepLines/>
              <w:spacing w:before="60" w:after="60"/>
              <w:rPr>
                <w:rFonts w:ascii="Arial" w:hAnsi="Arial" w:cs="Arial"/>
                <w:color w:val="000000" w:themeColor="text1"/>
                <w:sz w:val="20"/>
              </w:rPr>
            </w:pPr>
            <w:r w:rsidRPr="00416795">
              <w:rPr>
                <w:rFonts w:ascii="Arial" w:hAnsi="Arial" w:cs="Arial"/>
                <w:color w:val="000000" w:themeColor="text1"/>
                <w:sz w:val="18"/>
                <w:szCs w:val="18"/>
              </w:rPr>
              <w:t>10</w:t>
            </w:r>
          </w:p>
        </w:tc>
        <w:tc>
          <w:tcPr>
            <w:tcW w:w="2250" w:type="dxa"/>
          </w:tcPr>
          <w:p w14:paraId="3205C58B" w14:textId="54003B24" w:rsidR="00CC04E3" w:rsidRPr="00416795" w:rsidRDefault="00CC04E3" w:rsidP="003A1D27">
            <w:pPr>
              <w:keepNext/>
              <w:keepLines/>
              <w:spacing w:before="60" w:after="60"/>
              <w:rPr>
                <w:rFonts w:ascii="Arial" w:hAnsi="Arial" w:cs="Arial"/>
                <w:color w:val="000000" w:themeColor="text1"/>
                <w:sz w:val="20"/>
              </w:rPr>
            </w:pPr>
            <w:r w:rsidRPr="00416795">
              <w:rPr>
                <w:rFonts w:ascii="Arial" w:hAnsi="Arial" w:cs="Arial"/>
                <w:color w:val="000000" w:themeColor="text1"/>
                <w:sz w:val="18"/>
                <w:szCs w:val="18"/>
              </w:rPr>
              <w:t>NPI</w:t>
            </w:r>
          </w:p>
        </w:tc>
        <w:tc>
          <w:tcPr>
            <w:tcW w:w="1170" w:type="dxa"/>
          </w:tcPr>
          <w:p w14:paraId="22782629" w14:textId="27E9BC15" w:rsidR="00CC04E3" w:rsidRPr="00416795" w:rsidRDefault="00CC04E3" w:rsidP="00F87346">
            <w:pPr>
              <w:keepNext/>
              <w:keepLines/>
              <w:rPr>
                <w:rFonts w:ascii="Arial" w:hAnsi="Arial" w:cs="Arial"/>
                <w:color w:val="000000" w:themeColor="text1"/>
                <w:sz w:val="20"/>
              </w:rPr>
            </w:pPr>
            <w:r w:rsidRPr="00416795">
              <w:rPr>
                <w:rFonts w:ascii="Arial" w:hAnsi="Arial" w:cs="Arial"/>
                <w:color w:val="000000" w:themeColor="text1"/>
                <w:sz w:val="18"/>
                <w:szCs w:val="18"/>
              </w:rPr>
              <w:t>char</w:t>
            </w:r>
          </w:p>
        </w:tc>
        <w:tc>
          <w:tcPr>
            <w:tcW w:w="1260" w:type="dxa"/>
          </w:tcPr>
          <w:p w14:paraId="765CC35D" w14:textId="4CE1299A" w:rsidR="00CC04E3" w:rsidRPr="00416795" w:rsidRDefault="00CC04E3" w:rsidP="00F87346">
            <w:pPr>
              <w:keepNext/>
              <w:keepLines/>
              <w:jc w:val="center"/>
              <w:rPr>
                <w:rFonts w:ascii="Arial" w:hAnsi="Arial" w:cs="Arial"/>
                <w:color w:val="000000" w:themeColor="text1"/>
                <w:sz w:val="20"/>
              </w:rPr>
            </w:pPr>
            <w:r w:rsidRPr="00416795">
              <w:rPr>
                <w:rFonts w:ascii="Arial" w:hAnsi="Arial" w:cs="Arial"/>
                <w:color w:val="000000" w:themeColor="text1"/>
                <w:sz w:val="18"/>
                <w:szCs w:val="18"/>
              </w:rPr>
              <w:t>No</w:t>
            </w:r>
            <w:r>
              <w:rPr>
                <w:rFonts w:ascii="Arial" w:hAnsi="Arial" w:cs="Arial"/>
                <w:color w:val="000000" w:themeColor="text1"/>
                <w:sz w:val="18"/>
                <w:szCs w:val="18"/>
              </w:rPr>
              <w:t>**</w:t>
            </w:r>
          </w:p>
        </w:tc>
        <w:tc>
          <w:tcPr>
            <w:tcW w:w="990" w:type="dxa"/>
          </w:tcPr>
          <w:p w14:paraId="5FBFCA22" w14:textId="7505C6B8" w:rsidR="00CC04E3" w:rsidRPr="00416795" w:rsidRDefault="00CC04E3" w:rsidP="00F87346">
            <w:pPr>
              <w:keepNext/>
              <w:keepLines/>
              <w:rPr>
                <w:rFonts w:ascii="Arial" w:hAnsi="Arial" w:cs="Arial"/>
                <w:color w:val="000000" w:themeColor="text1"/>
                <w:sz w:val="20"/>
              </w:rPr>
            </w:pPr>
            <w:r w:rsidRPr="00416795">
              <w:rPr>
                <w:rFonts w:ascii="Arial" w:hAnsi="Arial" w:cs="Arial"/>
                <w:color w:val="000000" w:themeColor="text1"/>
                <w:sz w:val="18"/>
                <w:szCs w:val="18"/>
              </w:rPr>
              <w:t>15</w:t>
            </w:r>
          </w:p>
        </w:tc>
        <w:tc>
          <w:tcPr>
            <w:tcW w:w="2880" w:type="dxa"/>
          </w:tcPr>
          <w:p w14:paraId="5BBA6439" w14:textId="79A56F82" w:rsidR="00CC04E3" w:rsidRPr="00416795" w:rsidRDefault="00CC04E3" w:rsidP="00F87346">
            <w:pPr>
              <w:keepNext/>
              <w:keepLines/>
              <w:rPr>
                <w:rFonts w:ascii="Arial" w:hAnsi="Arial" w:cs="Arial"/>
                <w:color w:val="000000" w:themeColor="text1"/>
                <w:sz w:val="20"/>
              </w:rPr>
            </w:pPr>
            <w:r w:rsidRPr="00416795">
              <w:rPr>
                <w:rFonts w:ascii="Arial" w:hAnsi="Arial" w:cs="Arial"/>
                <w:color w:val="000000" w:themeColor="text1"/>
                <w:sz w:val="18"/>
                <w:szCs w:val="18"/>
              </w:rPr>
              <w:t>NPI number</w:t>
            </w:r>
          </w:p>
        </w:tc>
      </w:tr>
      <w:tr w:rsidR="00CC04E3" w:rsidRPr="003C1E3D" w14:paraId="66F427F9" w14:textId="77777777" w:rsidTr="00E175C7">
        <w:tc>
          <w:tcPr>
            <w:tcW w:w="900" w:type="dxa"/>
          </w:tcPr>
          <w:p w14:paraId="5FB458F2" w14:textId="0CBAD5B4" w:rsidR="00CC04E3" w:rsidRPr="00416795" w:rsidRDefault="00CC04E3" w:rsidP="00F87346">
            <w:pPr>
              <w:keepNext/>
              <w:keepLines/>
              <w:spacing w:before="60" w:after="60"/>
              <w:rPr>
                <w:rFonts w:ascii="Arial" w:hAnsi="Arial" w:cs="Arial"/>
                <w:color w:val="000000" w:themeColor="text1"/>
                <w:sz w:val="20"/>
              </w:rPr>
            </w:pPr>
            <w:r w:rsidRPr="00416795">
              <w:rPr>
                <w:rFonts w:ascii="Arial" w:hAnsi="Arial" w:cs="Arial"/>
                <w:color w:val="000000" w:themeColor="text1"/>
                <w:sz w:val="18"/>
                <w:szCs w:val="18"/>
              </w:rPr>
              <w:t>11</w:t>
            </w:r>
          </w:p>
        </w:tc>
        <w:tc>
          <w:tcPr>
            <w:tcW w:w="2250" w:type="dxa"/>
          </w:tcPr>
          <w:p w14:paraId="24C533F3" w14:textId="5AB3D95E" w:rsidR="00CC04E3" w:rsidRPr="00416795" w:rsidRDefault="00CC04E3" w:rsidP="00F87346">
            <w:pPr>
              <w:keepNext/>
              <w:keepLines/>
              <w:spacing w:before="60" w:after="60"/>
              <w:rPr>
                <w:rFonts w:ascii="Arial" w:hAnsi="Arial" w:cs="Arial"/>
                <w:color w:val="000000" w:themeColor="text1"/>
                <w:sz w:val="20"/>
              </w:rPr>
            </w:pPr>
            <w:r w:rsidRPr="00416795">
              <w:rPr>
                <w:rFonts w:ascii="Arial" w:hAnsi="Arial" w:cs="Arial"/>
                <w:color w:val="000000" w:themeColor="text1"/>
                <w:sz w:val="18"/>
                <w:szCs w:val="18"/>
              </w:rPr>
              <w:t>MedEd</w:t>
            </w:r>
          </w:p>
        </w:tc>
        <w:tc>
          <w:tcPr>
            <w:tcW w:w="1170" w:type="dxa"/>
          </w:tcPr>
          <w:p w14:paraId="3C66CAAB" w14:textId="40A6D0D4" w:rsidR="00CC04E3" w:rsidRPr="00416795" w:rsidRDefault="00CC04E3" w:rsidP="00F87346">
            <w:pPr>
              <w:keepNext/>
              <w:keepLines/>
              <w:rPr>
                <w:rFonts w:ascii="Arial" w:hAnsi="Arial" w:cs="Arial"/>
                <w:color w:val="000000" w:themeColor="text1"/>
                <w:sz w:val="20"/>
              </w:rPr>
            </w:pPr>
            <w:r w:rsidRPr="00416795">
              <w:rPr>
                <w:rFonts w:ascii="Arial" w:hAnsi="Arial" w:cs="Arial"/>
                <w:color w:val="000000" w:themeColor="text1"/>
                <w:sz w:val="18"/>
                <w:szCs w:val="18"/>
              </w:rPr>
              <w:t>char</w:t>
            </w:r>
          </w:p>
        </w:tc>
        <w:tc>
          <w:tcPr>
            <w:tcW w:w="1260" w:type="dxa"/>
          </w:tcPr>
          <w:p w14:paraId="4E79D058" w14:textId="5AA61B26" w:rsidR="00CC04E3" w:rsidRPr="00416795" w:rsidRDefault="00CC04E3" w:rsidP="00F87346">
            <w:pPr>
              <w:keepNext/>
              <w:keepLines/>
              <w:jc w:val="center"/>
              <w:rPr>
                <w:rFonts w:ascii="Arial" w:hAnsi="Arial" w:cs="Arial"/>
                <w:color w:val="000000" w:themeColor="text1"/>
                <w:sz w:val="20"/>
              </w:rPr>
            </w:pPr>
            <w:r w:rsidRPr="00416795">
              <w:rPr>
                <w:rFonts w:ascii="Arial" w:hAnsi="Arial" w:cs="Arial"/>
                <w:color w:val="000000" w:themeColor="text1"/>
                <w:sz w:val="18"/>
                <w:szCs w:val="18"/>
              </w:rPr>
              <w:t>No</w:t>
            </w:r>
            <w:r>
              <w:rPr>
                <w:rFonts w:ascii="Arial" w:hAnsi="Arial" w:cs="Arial"/>
                <w:color w:val="000000" w:themeColor="text1"/>
                <w:sz w:val="18"/>
                <w:szCs w:val="18"/>
              </w:rPr>
              <w:t>**</w:t>
            </w:r>
          </w:p>
        </w:tc>
        <w:tc>
          <w:tcPr>
            <w:tcW w:w="990" w:type="dxa"/>
          </w:tcPr>
          <w:p w14:paraId="323AB216" w14:textId="316C5B3F" w:rsidR="00CC04E3" w:rsidRPr="00416795" w:rsidRDefault="00CC04E3" w:rsidP="00F87346">
            <w:pPr>
              <w:keepNext/>
              <w:keepLines/>
              <w:rPr>
                <w:rFonts w:ascii="Arial" w:hAnsi="Arial" w:cs="Arial"/>
                <w:color w:val="000000" w:themeColor="text1"/>
                <w:sz w:val="20"/>
              </w:rPr>
            </w:pPr>
            <w:r w:rsidRPr="00416795">
              <w:rPr>
                <w:rFonts w:ascii="Arial" w:hAnsi="Arial" w:cs="Arial"/>
                <w:color w:val="000000" w:themeColor="text1"/>
                <w:sz w:val="18"/>
                <w:szCs w:val="18"/>
              </w:rPr>
              <w:t>15</w:t>
            </w:r>
          </w:p>
        </w:tc>
        <w:tc>
          <w:tcPr>
            <w:tcW w:w="2880" w:type="dxa"/>
          </w:tcPr>
          <w:p w14:paraId="10CEC1F9" w14:textId="3382C564" w:rsidR="00CC04E3" w:rsidRPr="00416795" w:rsidRDefault="00066DB0" w:rsidP="00F87346">
            <w:pPr>
              <w:keepNext/>
              <w:keepLines/>
              <w:rPr>
                <w:rFonts w:ascii="Arial" w:hAnsi="Arial" w:cs="Arial"/>
                <w:color w:val="000000" w:themeColor="text1"/>
                <w:sz w:val="20"/>
              </w:rPr>
            </w:pPr>
            <w:r>
              <w:rPr>
                <w:rFonts w:ascii="Arial" w:hAnsi="Arial" w:cs="Arial"/>
                <w:color w:val="000000" w:themeColor="text1"/>
                <w:sz w:val="18"/>
                <w:szCs w:val="18"/>
              </w:rPr>
              <w:t>Medical Education</w:t>
            </w:r>
            <w:r w:rsidR="00CC04E3" w:rsidRPr="00416795">
              <w:rPr>
                <w:rFonts w:ascii="Arial" w:hAnsi="Arial" w:cs="Arial"/>
                <w:color w:val="000000" w:themeColor="text1"/>
                <w:sz w:val="18"/>
                <w:szCs w:val="18"/>
              </w:rPr>
              <w:t xml:space="preserve"> number</w:t>
            </w:r>
          </w:p>
        </w:tc>
      </w:tr>
      <w:tr w:rsidR="00CC04E3" w:rsidRPr="003C1E3D" w14:paraId="706220C8" w14:textId="77777777" w:rsidTr="00E175C7">
        <w:tc>
          <w:tcPr>
            <w:tcW w:w="900" w:type="dxa"/>
          </w:tcPr>
          <w:p w14:paraId="3FAE7657" w14:textId="1D6B18A8" w:rsidR="00CC04E3" w:rsidRPr="00416795" w:rsidRDefault="00CC04E3" w:rsidP="00F87346">
            <w:pPr>
              <w:keepNext/>
              <w:keepLines/>
              <w:spacing w:before="60" w:after="60"/>
              <w:rPr>
                <w:rFonts w:ascii="Arial" w:hAnsi="Arial" w:cs="Arial"/>
                <w:color w:val="000000" w:themeColor="text1"/>
                <w:sz w:val="20"/>
              </w:rPr>
            </w:pPr>
            <w:r w:rsidRPr="00416795">
              <w:rPr>
                <w:rFonts w:ascii="Arial" w:hAnsi="Arial" w:cs="Arial"/>
                <w:color w:val="000000" w:themeColor="text1"/>
                <w:sz w:val="18"/>
                <w:szCs w:val="18"/>
              </w:rPr>
              <w:t>12</w:t>
            </w:r>
          </w:p>
        </w:tc>
        <w:tc>
          <w:tcPr>
            <w:tcW w:w="2250" w:type="dxa"/>
          </w:tcPr>
          <w:p w14:paraId="22FEBD40" w14:textId="6F21D88C" w:rsidR="00CC04E3" w:rsidRPr="00416795" w:rsidRDefault="00CC04E3" w:rsidP="00F87346">
            <w:pPr>
              <w:keepNext/>
              <w:keepLines/>
              <w:spacing w:before="60" w:after="60"/>
              <w:rPr>
                <w:rFonts w:ascii="Arial" w:hAnsi="Arial" w:cs="Arial"/>
                <w:color w:val="000000" w:themeColor="text1"/>
                <w:sz w:val="20"/>
              </w:rPr>
            </w:pPr>
            <w:r>
              <w:rPr>
                <w:rFonts w:ascii="Arial" w:hAnsi="Arial" w:cs="Arial"/>
                <w:color w:val="000000" w:themeColor="text1"/>
                <w:sz w:val="18"/>
                <w:szCs w:val="18"/>
              </w:rPr>
              <w:t>Usr_Actn_</w:t>
            </w:r>
            <w:r w:rsidRPr="00416795">
              <w:rPr>
                <w:rFonts w:ascii="Arial" w:hAnsi="Arial" w:cs="Arial"/>
                <w:color w:val="000000" w:themeColor="text1"/>
                <w:sz w:val="18"/>
                <w:szCs w:val="18"/>
              </w:rPr>
              <w:t>DT</w:t>
            </w:r>
          </w:p>
        </w:tc>
        <w:tc>
          <w:tcPr>
            <w:tcW w:w="1170" w:type="dxa"/>
          </w:tcPr>
          <w:p w14:paraId="21AF0B55" w14:textId="4BC077FE" w:rsidR="00CC04E3" w:rsidRPr="00416795" w:rsidRDefault="000B2B93" w:rsidP="00F87346">
            <w:pPr>
              <w:keepNext/>
              <w:keepLines/>
              <w:rPr>
                <w:rFonts w:ascii="Arial" w:hAnsi="Arial" w:cs="Arial"/>
                <w:color w:val="000000" w:themeColor="text1"/>
                <w:sz w:val="20"/>
              </w:rPr>
            </w:pPr>
            <w:r>
              <w:rPr>
                <w:rFonts w:ascii="Arial" w:hAnsi="Arial" w:cs="Arial"/>
                <w:color w:val="000000" w:themeColor="text1"/>
                <w:sz w:val="18"/>
                <w:szCs w:val="18"/>
              </w:rPr>
              <w:t>d</w:t>
            </w:r>
            <w:r w:rsidR="00CC04E3" w:rsidRPr="00416795">
              <w:rPr>
                <w:rFonts w:ascii="Arial" w:hAnsi="Arial" w:cs="Arial"/>
                <w:color w:val="000000" w:themeColor="text1"/>
                <w:sz w:val="18"/>
                <w:szCs w:val="18"/>
              </w:rPr>
              <w:t>ate</w:t>
            </w:r>
            <w:r>
              <w:rPr>
                <w:rFonts w:ascii="Arial" w:hAnsi="Arial" w:cs="Arial"/>
                <w:color w:val="000000" w:themeColor="text1"/>
                <w:sz w:val="18"/>
                <w:szCs w:val="18"/>
              </w:rPr>
              <w:t>time</w:t>
            </w:r>
          </w:p>
        </w:tc>
        <w:tc>
          <w:tcPr>
            <w:tcW w:w="1260" w:type="dxa"/>
          </w:tcPr>
          <w:p w14:paraId="53526F81" w14:textId="66696D5B" w:rsidR="00CC04E3" w:rsidRPr="00416795" w:rsidRDefault="00CC04E3" w:rsidP="00F87346">
            <w:pPr>
              <w:keepNext/>
              <w:keepLines/>
              <w:jc w:val="center"/>
              <w:rPr>
                <w:rFonts w:ascii="Arial" w:hAnsi="Arial" w:cs="Arial"/>
                <w:color w:val="000000" w:themeColor="text1"/>
                <w:sz w:val="20"/>
              </w:rPr>
            </w:pPr>
            <w:r>
              <w:rPr>
                <w:rFonts w:ascii="Arial" w:hAnsi="Arial" w:cs="Arial"/>
                <w:color w:val="000000" w:themeColor="text1"/>
                <w:sz w:val="18"/>
                <w:szCs w:val="18"/>
              </w:rPr>
              <w:t>Yes</w:t>
            </w:r>
          </w:p>
        </w:tc>
        <w:tc>
          <w:tcPr>
            <w:tcW w:w="990" w:type="dxa"/>
          </w:tcPr>
          <w:p w14:paraId="1C8C8779" w14:textId="33FC8CD9" w:rsidR="00CC04E3" w:rsidRPr="00416795" w:rsidRDefault="000B2B93" w:rsidP="00F87346">
            <w:pPr>
              <w:keepNext/>
              <w:keepLines/>
              <w:rPr>
                <w:rFonts w:ascii="Arial" w:hAnsi="Arial" w:cs="Arial"/>
                <w:color w:val="000000" w:themeColor="text1"/>
                <w:sz w:val="20"/>
              </w:rPr>
            </w:pPr>
            <w:r>
              <w:rPr>
                <w:rFonts w:ascii="Arial" w:hAnsi="Arial" w:cs="Arial"/>
                <w:color w:val="000000" w:themeColor="text1"/>
                <w:sz w:val="18"/>
                <w:szCs w:val="18"/>
              </w:rPr>
              <w:t>d</w:t>
            </w:r>
            <w:r w:rsidR="00CC04E3" w:rsidRPr="00416795">
              <w:rPr>
                <w:rFonts w:ascii="Arial" w:hAnsi="Arial" w:cs="Arial"/>
                <w:color w:val="000000" w:themeColor="text1"/>
                <w:sz w:val="18"/>
                <w:szCs w:val="18"/>
              </w:rPr>
              <w:t>ate</w:t>
            </w:r>
            <w:r>
              <w:rPr>
                <w:rFonts w:ascii="Arial" w:hAnsi="Arial" w:cs="Arial"/>
                <w:color w:val="000000" w:themeColor="text1"/>
                <w:sz w:val="18"/>
                <w:szCs w:val="18"/>
              </w:rPr>
              <w:t>time</w:t>
            </w:r>
          </w:p>
        </w:tc>
        <w:tc>
          <w:tcPr>
            <w:tcW w:w="2880" w:type="dxa"/>
          </w:tcPr>
          <w:p w14:paraId="011A7075" w14:textId="77777777" w:rsidR="00CC04E3" w:rsidRDefault="000B2B93" w:rsidP="003B5F10">
            <w:pPr>
              <w:keepNext/>
              <w:keepLines/>
              <w:rPr>
                <w:rFonts w:ascii="Arial" w:hAnsi="Arial" w:cs="Arial"/>
                <w:color w:val="000000" w:themeColor="text1"/>
                <w:sz w:val="18"/>
                <w:szCs w:val="18"/>
              </w:rPr>
            </w:pPr>
            <w:r>
              <w:rPr>
                <w:rFonts w:ascii="Arial" w:hAnsi="Arial" w:cs="Arial"/>
                <w:color w:val="000000" w:themeColor="text1"/>
                <w:sz w:val="18"/>
                <w:szCs w:val="18"/>
              </w:rPr>
              <w:t>Timestamp</w:t>
            </w:r>
            <w:r w:rsidR="00CC04E3">
              <w:rPr>
                <w:rFonts w:ascii="Arial" w:hAnsi="Arial" w:cs="Arial"/>
                <w:color w:val="000000" w:themeColor="text1"/>
                <w:sz w:val="18"/>
                <w:szCs w:val="18"/>
              </w:rPr>
              <w:t xml:space="preserve"> of R</w:t>
            </w:r>
            <w:r w:rsidR="00CC04E3" w:rsidRPr="00416795">
              <w:rPr>
                <w:rFonts w:ascii="Arial" w:hAnsi="Arial" w:cs="Arial"/>
                <w:color w:val="000000" w:themeColor="text1"/>
                <w:sz w:val="18"/>
                <w:szCs w:val="18"/>
              </w:rPr>
              <w:t>espons</w:t>
            </w:r>
            <w:r w:rsidR="00CC04E3">
              <w:rPr>
                <w:rFonts w:ascii="Arial" w:hAnsi="Arial" w:cs="Arial"/>
                <w:color w:val="000000" w:themeColor="text1"/>
                <w:sz w:val="18"/>
                <w:szCs w:val="18"/>
              </w:rPr>
              <w:t>e Action</w:t>
            </w:r>
          </w:p>
          <w:p w14:paraId="5635FE1A" w14:textId="62158A44" w:rsidR="00DF342E" w:rsidRPr="00416795" w:rsidRDefault="00DF342E" w:rsidP="00DF342E">
            <w:pPr>
              <w:keepNext/>
              <w:keepLines/>
              <w:rPr>
                <w:rFonts w:ascii="Arial" w:hAnsi="Arial" w:cs="Arial"/>
                <w:color w:val="000000" w:themeColor="text1"/>
                <w:sz w:val="20"/>
              </w:rPr>
            </w:pPr>
            <w:r>
              <w:rPr>
                <w:rFonts w:ascii="Arial" w:hAnsi="Arial" w:cs="Arial"/>
                <w:color w:val="000000" w:themeColor="text1"/>
                <w:sz w:val="18"/>
                <w:szCs w:val="18"/>
              </w:rPr>
              <w:t>See section 3.1.2 for formatting</w:t>
            </w:r>
          </w:p>
        </w:tc>
      </w:tr>
      <w:tr w:rsidR="00CC04E3" w:rsidRPr="003C1E3D" w14:paraId="119C2474" w14:textId="77777777" w:rsidTr="00E175C7">
        <w:tc>
          <w:tcPr>
            <w:tcW w:w="900" w:type="dxa"/>
          </w:tcPr>
          <w:p w14:paraId="7F9083BA" w14:textId="79A55989" w:rsidR="00CC04E3" w:rsidRPr="00416795" w:rsidRDefault="00CC04E3" w:rsidP="00F87346">
            <w:pPr>
              <w:keepNext/>
              <w:keepLines/>
              <w:spacing w:before="60" w:after="60"/>
              <w:rPr>
                <w:rFonts w:ascii="Arial" w:hAnsi="Arial" w:cs="Arial"/>
                <w:color w:val="000000" w:themeColor="text1"/>
                <w:sz w:val="20"/>
              </w:rPr>
            </w:pPr>
            <w:r w:rsidRPr="00416795">
              <w:rPr>
                <w:rFonts w:ascii="Arial" w:hAnsi="Arial" w:cs="Arial"/>
                <w:color w:val="000000" w:themeColor="text1"/>
                <w:sz w:val="18"/>
                <w:szCs w:val="18"/>
              </w:rPr>
              <w:t>13</w:t>
            </w:r>
          </w:p>
        </w:tc>
        <w:tc>
          <w:tcPr>
            <w:tcW w:w="2250" w:type="dxa"/>
          </w:tcPr>
          <w:p w14:paraId="661A6623" w14:textId="7181BB89" w:rsidR="00CC04E3" w:rsidRPr="00416795" w:rsidRDefault="00CC04E3" w:rsidP="00F87346">
            <w:pPr>
              <w:keepNext/>
              <w:keepLines/>
              <w:spacing w:before="60" w:after="60"/>
              <w:rPr>
                <w:rFonts w:ascii="Arial" w:hAnsi="Arial" w:cs="Arial"/>
                <w:color w:val="000000" w:themeColor="text1"/>
                <w:sz w:val="20"/>
              </w:rPr>
            </w:pPr>
            <w:r>
              <w:rPr>
                <w:rFonts w:ascii="Arial" w:hAnsi="Arial" w:cs="Arial"/>
                <w:color w:val="000000" w:themeColor="text1"/>
                <w:sz w:val="18"/>
                <w:szCs w:val="18"/>
              </w:rPr>
              <w:t>Usr_Actn_</w:t>
            </w:r>
            <w:r w:rsidRPr="00416795">
              <w:rPr>
                <w:rFonts w:ascii="Arial" w:hAnsi="Arial" w:cs="Arial"/>
                <w:color w:val="000000" w:themeColor="text1"/>
                <w:sz w:val="18"/>
                <w:szCs w:val="18"/>
              </w:rPr>
              <w:t>CD</w:t>
            </w:r>
          </w:p>
        </w:tc>
        <w:tc>
          <w:tcPr>
            <w:tcW w:w="1170" w:type="dxa"/>
          </w:tcPr>
          <w:p w14:paraId="1DCD3864" w14:textId="190475ED" w:rsidR="00CC04E3" w:rsidRPr="00416795" w:rsidRDefault="00CC04E3" w:rsidP="00F87346">
            <w:pPr>
              <w:keepNext/>
              <w:keepLines/>
              <w:rPr>
                <w:rFonts w:ascii="Arial" w:hAnsi="Arial" w:cs="Arial"/>
                <w:color w:val="000000" w:themeColor="text1"/>
                <w:sz w:val="20"/>
              </w:rPr>
            </w:pPr>
            <w:r>
              <w:rPr>
                <w:rFonts w:ascii="Arial" w:hAnsi="Arial" w:cs="Arial"/>
                <w:color w:val="000000" w:themeColor="text1"/>
                <w:sz w:val="18"/>
                <w:szCs w:val="18"/>
              </w:rPr>
              <w:t>c</w:t>
            </w:r>
            <w:r w:rsidRPr="00416795">
              <w:rPr>
                <w:rFonts w:ascii="Arial" w:hAnsi="Arial" w:cs="Arial"/>
                <w:color w:val="000000" w:themeColor="text1"/>
                <w:sz w:val="18"/>
                <w:szCs w:val="18"/>
              </w:rPr>
              <w:t>har</w:t>
            </w:r>
          </w:p>
        </w:tc>
        <w:tc>
          <w:tcPr>
            <w:tcW w:w="1260" w:type="dxa"/>
          </w:tcPr>
          <w:p w14:paraId="64F9087A" w14:textId="5B2CC203" w:rsidR="00CC04E3" w:rsidRPr="00416795" w:rsidRDefault="00CC04E3" w:rsidP="00F87346">
            <w:pPr>
              <w:keepNext/>
              <w:keepLines/>
              <w:jc w:val="center"/>
              <w:rPr>
                <w:rFonts w:ascii="Arial" w:hAnsi="Arial" w:cs="Arial"/>
                <w:color w:val="000000" w:themeColor="text1"/>
                <w:sz w:val="20"/>
              </w:rPr>
            </w:pPr>
            <w:r>
              <w:rPr>
                <w:rFonts w:ascii="Arial" w:hAnsi="Arial" w:cs="Arial"/>
                <w:color w:val="000000" w:themeColor="text1"/>
                <w:sz w:val="18"/>
                <w:szCs w:val="18"/>
              </w:rPr>
              <w:t>Yes</w:t>
            </w:r>
          </w:p>
        </w:tc>
        <w:tc>
          <w:tcPr>
            <w:tcW w:w="990" w:type="dxa"/>
          </w:tcPr>
          <w:p w14:paraId="40C71A58" w14:textId="5F1BE0C7" w:rsidR="00CC04E3" w:rsidRPr="00416795" w:rsidRDefault="00CC04E3" w:rsidP="00F87346">
            <w:pPr>
              <w:keepNext/>
              <w:keepLines/>
              <w:rPr>
                <w:rFonts w:ascii="Arial" w:hAnsi="Arial" w:cs="Arial"/>
                <w:color w:val="000000" w:themeColor="text1"/>
                <w:sz w:val="20"/>
              </w:rPr>
            </w:pPr>
            <w:r w:rsidRPr="00357E83">
              <w:rPr>
                <w:rFonts w:ascii="Arial" w:hAnsi="Arial" w:cs="Arial"/>
                <w:color w:val="000000" w:themeColor="text1"/>
                <w:sz w:val="18"/>
                <w:szCs w:val="18"/>
              </w:rPr>
              <w:t>255</w:t>
            </w:r>
          </w:p>
        </w:tc>
        <w:tc>
          <w:tcPr>
            <w:tcW w:w="2880" w:type="dxa"/>
          </w:tcPr>
          <w:p w14:paraId="314A7CA2" w14:textId="4B8B1D84" w:rsidR="00CC04E3" w:rsidRPr="00416795" w:rsidRDefault="00CC04E3" w:rsidP="00F87346">
            <w:pPr>
              <w:keepNext/>
              <w:keepLines/>
              <w:rPr>
                <w:rFonts w:ascii="Arial" w:hAnsi="Arial" w:cs="Arial"/>
                <w:color w:val="000000" w:themeColor="text1"/>
                <w:sz w:val="20"/>
              </w:rPr>
            </w:pPr>
            <w:r w:rsidRPr="00416795">
              <w:rPr>
                <w:rFonts w:ascii="Arial" w:hAnsi="Arial" w:cs="Arial"/>
                <w:color w:val="000000" w:themeColor="text1"/>
                <w:sz w:val="18"/>
                <w:szCs w:val="18"/>
              </w:rPr>
              <w:t>See Appendix 3 for LOV’s</w:t>
            </w:r>
          </w:p>
        </w:tc>
      </w:tr>
      <w:tr w:rsidR="00CC04E3" w:rsidRPr="003C1E3D" w14:paraId="6E4E2962" w14:textId="77777777" w:rsidTr="00E175C7">
        <w:tc>
          <w:tcPr>
            <w:tcW w:w="900" w:type="dxa"/>
          </w:tcPr>
          <w:p w14:paraId="2E2F2233" w14:textId="151BA892" w:rsidR="00CC04E3" w:rsidRPr="00416795" w:rsidRDefault="00CC04E3" w:rsidP="00F87346">
            <w:pPr>
              <w:keepNext/>
              <w:keepLines/>
              <w:spacing w:before="60" w:after="60"/>
              <w:rPr>
                <w:rFonts w:ascii="Arial" w:hAnsi="Arial" w:cs="Arial"/>
                <w:color w:val="000000" w:themeColor="text1"/>
                <w:sz w:val="20"/>
              </w:rPr>
            </w:pPr>
            <w:r w:rsidRPr="00416795">
              <w:rPr>
                <w:rFonts w:ascii="Arial" w:hAnsi="Arial" w:cs="Arial"/>
                <w:color w:val="000000" w:themeColor="text1"/>
                <w:sz w:val="18"/>
                <w:szCs w:val="18"/>
              </w:rPr>
              <w:t>14</w:t>
            </w:r>
          </w:p>
        </w:tc>
        <w:tc>
          <w:tcPr>
            <w:tcW w:w="2250" w:type="dxa"/>
          </w:tcPr>
          <w:p w14:paraId="613FD0DF" w14:textId="32F82805" w:rsidR="00CC04E3" w:rsidRPr="00416795" w:rsidRDefault="00CC04E3" w:rsidP="00F87346">
            <w:pPr>
              <w:keepNext/>
              <w:keepLines/>
              <w:spacing w:before="60" w:after="60"/>
              <w:rPr>
                <w:rFonts w:ascii="Arial" w:hAnsi="Arial" w:cs="Arial"/>
                <w:color w:val="000000" w:themeColor="text1"/>
                <w:sz w:val="20"/>
              </w:rPr>
            </w:pPr>
            <w:r>
              <w:rPr>
                <w:rFonts w:ascii="Arial" w:hAnsi="Arial" w:cs="Arial"/>
                <w:color w:val="000000" w:themeColor="text1"/>
                <w:sz w:val="18"/>
                <w:szCs w:val="18"/>
              </w:rPr>
              <w:t>Clicked_</w:t>
            </w:r>
            <w:r w:rsidRPr="00416795">
              <w:rPr>
                <w:rFonts w:ascii="Arial" w:hAnsi="Arial" w:cs="Arial"/>
                <w:color w:val="000000" w:themeColor="text1"/>
                <w:sz w:val="18"/>
                <w:szCs w:val="18"/>
              </w:rPr>
              <w:t>URL</w:t>
            </w:r>
          </w:p>
        </w:tc>
        <w:tc>
          <w:tcPr>
            <w:tcW w:w="1170" w:type="dxa"/>
          </w:tcPr>
          <w:p w14:paraId="683CECC0" w14:textId="75242433" w:rsidR="00CC04E3" w:rsidRPr="00416795" w:rsidRDefault="00CC04E3" w:rsidP="00F87346">
            <w:pPr>
              <w:keepNext/>
              <w:keepLines/>
              <w:rPr>
                <w:rFonts w:ascii="Arial" w:hAnsi="Arial" w:cs="Arial"/>
                <w:color w:val="000000" w:themeColor="text1"/>
                <w:sz w:val="20"/>
              </w:rPr>
            </w:pPr>
            <w:r w:rsidRPr="00416795">
              <w:rPr>
                <w:rFonts w:ascii="Arial" w:hAnsi="Arial" w:cs="Arial"/>
                <w:color w:val="000000" w:themeColor="text1"/>
                <w:sz w:val="18"/>
                <w:szCs w:val="18"/>
              </w:rPr>
              <w:t>char</w:t>
            </w:r>
          </w:p>
        </w:tc>
        <w:tc>
          <w:tcPr>
            <w:tcW w:w="1260" w:type="dxa"/>
          </w:tcPr>
          <w:p w14:paraId="0453779E" w14:textId="068DB74F" w:rsidR="00CC04E3" w:rsidRPr="00416795" w:rsidRDefault="00CC04E3" w:rsidP="00F87346">
            <w:pPr>
              <w:keepNext/>
              <w:keepLines/>
              <w:jc w:val="center"/>
              <w:rPr>
                <w:rFonts w:ascii="Arial" w:hAnsi="Arial" w:cs="Arial"/>
                <w:color w:val="000000" w:themeColor="text1"/>
                <w:sz w:val="20"/>
              </w:rPr>
            </w:pPr>
            <w:r w:rsidRPr="00416795">
              <w:rPr>
                <w:rFonts w:ascii="Arial" w:hAnsi="Arial" w:cs="Arial"/>
                <w:color w:val="000000" w:themeColor="text1"/>
                <w:sz w:val="18"/>
                <w:szCs w:val="18"/>
              </w:rPr>
              <w:t>No</w:t>
            </w:r>
          </w:p>
        </w:tc>
        <w:tc>
          <w:tcPr>
            <w:tcW w:w="990" w:type="dxa"/>
          </w:tcPr>
          <w:p w14:paraId="1120912A" w14:textId="05BE1211" w:rsidR="00CC04E3" w:rsidRPr="00416795" w:rsidRDefault="00CC04E3" w:rsidP="00F87346">
            <w:pPr>
              <w:keepNext/>
              <w:keepLines/>
              <w:rPr>
                <w:rFonts w:ascii="Arial" w:hAnsi="Arial" w:cs="Arial"/>
                <w:color w:val="000000" w:themeColor="text1"/>
                <w:sz w:val="20"/>
              </w:rPr>
            </w:pPr>
            <w:r w:rsidRPr="00416795">
              <w:rPr>
                <w:rFonts w:ascii="Arial" w:hAnsi="Arial" w:cs="Arial"/>
                <w:color w:val="000000" w:themeColor="text1"/>
                <w:sz w:val="18"/>
                <w:szCs w:val="18"/>
              </w:rPr>
              <w:t>1000</w:t>
            </w:r>
          </w:p>
        </w:tc>
        <w:tc>
          <w:tcPr>
            <w:tcW w:w="2880" w:type="dxa"/>
          </w:tcPr>
          <w:p w14:paraId="296DA48B" w14:textId="67C7CAC6" w:rsidR="00CC04E3" w:rsidRPr="00416795" w:rsidRDefault="00CC04E3" w:rsidP="00F87346">
            <w:pPr>
              <w:keepNext/>
              <w:keepLines/>
              <w:rPr>
                <w:rFonts w:ascii="Arial" w:hAnsi="Arial" w:cs="Arial"/>
                <w:color w:val="000000" w:themeColor="text1"/>
                <w:sz w:val="20"/>
              </w:rPr>
            </w:pPr>
            <w:r w:rsidRPr="00416795">
              <w:rPr>
                <w:rFonts w:ascii="Arial" w:hAnsi="Arial" w:cs="Arial"/>
                <w:color w:val="000000" w:themeColor="text1"/>
                <w:sz w:val="18"/>
                <w:szCs w:val="18"/>
              </w:rPr>
              <w:t>URL Clicked</w:t>
            </w:r>
          </w:p>
        </w:tc>
      </w:tr>
      <w:tr w:rsidR="00CC04E3" w:rsidRPr="003C1E3D" w14:paraId="22D67BFA" w14:textId="77777777" w:rsidTr="00E175C7">
        <w:tc>
          <w:tcPr>
            <w:tcW w:w="900" w:type="dxa"/>
          </w:tcPr>
          <w:p w14:paraId="479679FB" w14:textId="57F542F5" w:rsidR="00CC04E3" w:rsidRPr="00416795" w:rsidRDefault="00CC04E3" w:rsidP="00F87346">
            <w:pPr>
              <w:keepNext/>
              <w:keepLines/>
              <w:spacing w:before="60" w:after="60"/>
              <w:rPr>
                <w:rFonts w:ascii="Arial" w:hAnsi="Arial" w:cs="Arial"/>
                <w:color w:val="000000" w:themeColor="text1"/>
                <w:sz w:val="20"/>
              </w:rPr>
            </w:pPr>
            <w:r w:rsidRPr="00416795">
              <w:rPr>
                <w:rFonts w:ascii="Arial" w:hAnsi="Arial" w:cs="Arial"/>
                <w:color w:val="000000" w:themeColor="text1"/>
                <w:sz w:val="18"/>
                <w:szCs w:val="18"/>
              </w:rPr>
              <w:t>15</w:t>
            </w:r>
          </w:p>
        </w:tc>
        <w:tc>
          <w:tcPr>
            <w:tcW w:w="2250" w:type="dxa"/>
          </w:tcPr>
          <w:p w14:paraId="72D262E1" w14:textId="76BAFB66" w:rsidR="00CC04E3" w:rsidRPr="00416795" w:rsidRDefault="00CC04E3" w:rsidP="003A1D27">
            <w:pPr>
              <w:keepNext/>
              <w:keepLines/>
              <w:spacing w:before="60" w:after="60"/>
              <w:rPr>
                <w:rFonts w:ascii="Arial" w:hAnsi="Arial" w:cs="Arial"/>
                <w:color w:val="000000" w:themeColor="text1"/>
                <w:sz w:val="20"/>
              </w:rPr>
            </w:pPr>
            <w:r>
              <w:rPr>
                <w:rFonts w:ascii="Arial" w:hAnsi="Arial" w:cs="Arial"/>
                <w:color w:val="000000" w:themeColor="text1"/>
                <w:sz w:val="18"/>
                <w:szCs w:val="18"/>
              </w:rPr>
              <w:t>Land_</w:t>
            </w:r>
            <w:r w:rsidRPr="00416795">
              <w:rPr>
                <w:rFonts w:ascii="Arial" w:hAnsi="Arial" w:cs="Arial"/>
                <w:color w:val="000000" w:themeColor="text1"/>
                <w:sz w:val="18"/>
                <w:szCs w:val="18"/>
              </w:rPr>
              <w:t>URL</w:t>
            </w:r>
          </w:p>
        </w:tc>
        <w:tc>
          <w:tcPr>
            <w:tcW w:w="1170" w:type="dxa"/>
          </w:tcPr>
          <w:p w14:paraId="0C2843A2" w14:textId="7E4B605A" w:rsidR="00CC04E3" w:rsidRPr="00416795" w:rsidRDefault="00CC04E3" w:rsidP="00F87346">
            <w:pPr>
              <w:keepNext/>
              <w:keepLines/>
              <w:rPr>
                <w:rFonts w:ascii="Arial" w:hAnsi="Arial" w:cs="Arial"/>
                <w:color w:val="000000" w:themeColor="text1"/>
                <w:sz w:val="20"/>
              </w:rPr>
            </w:pPr>
            <w:r w:rsidRPr="00416795">
              <w:rPr>
                <w:rFonts w:ascii="Arial" w:hAnsi="Arial" w:cs="Arial"/>
                <w:color w:val="000000" w:themeColor="text1"/>
                <w:sz w:val="18"/>
                <w:szCs w:val="18"/>
              </w:rPr>
              <w:t>char</w:t>
            </w:r>
          </w:p>
        </w:tc>
        <w:tc>
          <w:tcPr>
            <w:tcW w:w="1260" w:type="dxa"/>
          </w:tcPr>
          <w:p w14:paraId="7FB754EC" w14:textId="2CBC56E8" w:rsidR="00CC04E3" w:rsidRPr="00416795" w:rsidRDefault="00CC04E3" w:rsidP="00F87346">
            <w:pPr>
              <w:keepNext/>
              <w:keepLines/>
              <w:jc w:val="center"/>
              <w:rPr>
                <w:rFonts w:ascii="Arial" w:hAnsi="Arial" w:cs="Arial"/>
                <w:color w:val="000000" w:themeColor="text1"/>
                <w:sz w:val="20"/>
              </w:rPr>
            </w:pPr>
            <w:r w:rsidRPr="00416795">
              <w:rPr>
                <w:rFonts w:ascii="Arial" w:hAnsi="Arial" w:cs="Arial"/>
                <w:color w:val="000000" w:themeColor="text1"/>
                <w:sz w:val="18"/>
                <w:szCs w:val="18"/>
              </w:rPr>
              <w:t>No</w:t>
            </w:r>
          </w:p>
        </w:tc>
        <w:tc>
          <w:tcPr>
            <w:tcW w:w="990" w:type="dxa"/>
          </w:tcPr>
          <w:p w14:paraId="3741CEFB" w14:textId="505EBFA6" w:rsidR="00CC04E3" w:rsidRPr="00416795" w:rsidRDefault="00CC04E3" w:rsidP="00F87346">
            <w:pPr>
              <w:keepNext/>
              <w:keepLines/>
              <w:rPr>
                <w:rFonts w:ascii="Arial" w:hAnsi="Arial" w:cs="Arial"/>
                <w:color w:val="000000" w:themeColor="text1"/>
                <w:sz w:val="20"/>
              </w:rPr>
            </w:pPr>
            <w:r w:rsidRPr="00416795">
              <w:rPr>
                <w:rFonts w:ascii="Arial" w:hAnsi="Arial" w:cs="Arial"/>
                <w:color w:val="000000" w:themeColor="text1"/>
                <w:sz w:val="18"/>
                <w:szCs w:val="18"/>
              </w:rPr>
              <w:t>1000</w:t>
            </w:r>
          </w:p>
        </w:tc>
        <w:tc>
          <w:tcPr>
            <w:tcW w:w="2880" w:type="dxa"/>
          </w:tcPr>
          <w:p w14:paraId="72AE4693" w14:textId="5DEB1413" w:rsidR="00CC04E3" w:rsidRPr="00416795" w:rsidRDefault="00CC04E3" w:rsidP="00F87346">
            <w:pPr>
              <w:keepNext/>
              <w:keepLines/>
              <w:rPr>
                <w:rFonts w:ascii="Arial" w:hAnsi="Arial" w:cs="Arial"/>
                <w:color w:val="000000" w:themeColor="text1"/>
                <w:sz w:val="20"/>
              </w:rPr>
            </w:pPr>
            <w:r w:rsidRPr="00416795">
              <w:rPr>
                <w:rFonts w:ascii="Arial" w:hAnsi="Arial" w:cs="Arial"/>
                <w:color w:val="000000" w:themeColor="text1"/>
                <w:sz w:val="18"/>
                <w:szCs w:val="18"/>
              </w:rPr>
              <w:t xml:space="preserve">URL </w:t>
            </w:r>
            <w:r>
              <w:rPr>
                <w:rFonts w:ascii="Arial" w:hAnsi="Arial" w:cs="Arial"/>
                <w:color w:val="000000" w:themeColor="text1"/>
                <w:sz w:val="18"/>
                <w:szCs w:val="18"/>
              </w:rPr>
              <w:t>Landing URL</w:t>
            </w:r>
          </w:p>
        </w:tc>
      </w:tr>
      <w:tr w:rsidR="00CC04E3" w:rsidRPr="003C1E3D" w14:paraId="70871295" w14:textId="77777777" w:rsidTr="00E175C7">
        <w:tc>
          <w:tcPr>
            <w:tcW w:w="900" w:type="dxa"/>
          </w:tcPr>
          <w:p w14:paraId="195EE1FE" w14:textId="6BEEE269" w:rsidR="00CC04E3" w:rsidRPr="00416795" w:rsidRDefault="00CC04E3" w:rsidP="00F87346">
            <w:pPr>
              <w:keepNext/>
              <w:keepLines/>
              <w:spacing w:before="60" w:after="60"/>
              <w:rPr>
                <w:rFonts w:ascii="Arial" w:hAnsi="Arial" w:cs="Arial"/>
                <w:color w:val="000000" w:themeColor="text1"/>
                <w:sz w:val="20"/>
              </w:rPr>
            </w:pPr>
            <w:r w:rsidRPr="009E0F4D">
              <w:rPr>
                <w:rFonts w:ascii="Arial" w:hAnsi="Arial" w:cs="Arial"/>
                <w:color w:val="000000" w:themeColor="text1"/>
                <w:sz w:val="18"/>
                <w:szCs w:val="18"/>
              </w:rPr>
              <w:t>16</w:t>
            </w:r>
          </w:p>
        </w:tc>
        <w:tc>
          <w:tcPr>
            <w:tcW w:w="2250" w:type="dxa"/>
          </w:tcPr>
          <w:p w14:paraId="68107B47" w14:textId="1E6E15C4" w:rsidR="00CC04E3" w:rsidRPr="00416795" w:rsidRDefault="00CC04E3" w:rsidP="003A1D27">
            <w:pPr>
              <w:keepNext/>
              <w:keepLines/>
              <w:spacing w:before="60" w:after="60"/>
              <w:rPr>
                <w:rFonts w:ascii="Arial" w:hAnsi="Arial" w:cs="Arial"/>
                <w:color w:val="000000" w:themeColor="text1"/>
                <w:sz w:val="20"/>
              </w:rPr>
            </w:pPr>
            <w:r w:rsidRPr="00416795">
              <w:rPr>
                <w:rFonts w:ascii="Arial" w:hAnsi="Arial" w:cs="Arial"/>
                <w:color w:val="000000" w:themeColor="text1"/>
                <w:sz w:val="18"/>
                <w:szCs w:val="18"/>
              </w:rPr>
              <w:t>Channel</w:t>
            </w:r>
          </w:p>
        </w:tc>
        <w:tc>
          <w:tcPr>
            <w:tcW w:w="1170" w:type="dxa"/>
          </w:tcPr>
          <w:p w14:paraId="5B5640DC" w14:textId="0045B329" w:rsidR="00CC04E3" w:rsidRPr="00416795" w:rsidRDefault="00CC04E3" w:rsidP="00F87346">
            <w:pPr>
              <w:keepNext/>
              <w:keepLines/>
              <w:rPr>
                <w:rFonts w:ascii="Arial" w:hAnsi="Arial" w:cs="Arial"/>
                <w:color w:val="000000" w:themeColor="text1"/>
                <w:sz w:val="20"/>
              </w:rPr>
            </w:pPr>
            <w:r w:rsidRPr="00416795">
              <w:rPr>
                <w:rFonts w:ascii="Arial" w:hAnsi="Arial" w:cs="Arial"/>
                <w:color w:val="000000" w:themeColor="text1"/>
                <w:sz w:val="18"/>
                <w:szCs w:val="18"/>
              </w:rPr>
              <w:t>char</w:t>
            </w:r>
          </w:p>
        </w:tc>
        <w:tc>
          <w:tcPr>
            <w:tcW w:w="1260" w:type="dxa"/>
          </w:tcPr>
          <w:p w14:paraId="1703319C" w14:textId="0CF6CCCB" w:rsidR="00CC04E3" w:rsidRPr="00416795" w:rsidRDefault="00CC04E3" w:rsidP="00F87346">
            <w:pPr>
              <w:keepNext/>
              <w:keepLines/>
              <w:jc w:val="center"/>
              <w:rPr>
                <w:rFonts w:ascii="Arial" w:hAnsi="Arial" w:cs="Arial"/>
                <w:color w:val="000000" w:themeColor="text1"/>
                <w:sz w:val="20"/>
              </w:rPr>
            </w:pPr>
            <w:r>
              <w:rPr>
                <w:rFonts w:ascii="Arial" w:hAnsi="Arial" w:cs="Arial"/>
                <w:color w:val="000000" w:themeColor="text1"/>
                <w:sz w:val="18"/>
                <w:szCs w:val="18"/>
              </w:rPr>
              <w:t>Yes</w:t>
            </w:r>
          </w:p>
        </w:tc>
        <w:tc>
          <w:tcPr>
            <w:tcW w:w="990" w:type="dxa"/>
          </w:tcPr>
          <w:p w14:paraId="7092E08C" w14:textId="731B3141" w:rsidR="00CC04E3" w:rsidRPr="00416795" w:rsidRDefault="00CC04E3" w:rsidP="00F87346">
            <w:pPr>
              <w:keepNext/>
              <w:keepLines/>
              <w:rPr>
                <w:rFonts w:ascii="Arial" w:hAnsi="Arial" w:cs="Arial"/>
                <w:color w:val="000000" w:themeColor="text1"/>
                <w:sz w:val="20"/>
              </w:rPr>
            </w:pPr>
            <w:r w:rsidRPr="00357E83">
              <w:rPr>
                <w:rFonts w:ascii="Arial" w:hAnsi="Arial" w:cs="Arial"/>
                <w:color w:val="000000" w:themeColor="text1"/>
                <w:sz w:val="18"/>
                <w:szCs w:val="18"/>
              </w:rPr>
              <w:t>255</w:t>
            </w:r>
          </w:p>
        </w:tc>
        <w:tc>
          <w:tcPr>
            <w:tcW w:w="2880" w:type="dxa"/>
          </w:tcPr>
          <w:p w14:paraId="4DBD4183" w14:textId="753D8AF4" w:rsidR="00CC04E3" w:rsidRPr="00416795" w:rsidRDefault="00CC04E3" w:rsidP="00F87346">
            <w:pPr>
              <w:keepNext/>
              <w:keepLines/>
              <w:rPr>
                <w:rFonts w:ascii="Arial" w:hAnsi="Arial" w:cs="Arial"/>
                <w:color w:val="000000" w:themeColor="text1"/>
                <w:sz w:val="20"/>
              </w:rPr>
            </w:pPr>
            <w:r w:rsidRPr="00416795">
              <w:rPr>
                <w:rFonts w:ascii="Arial" w:hAnsi="Arial" w:cs="Arial"/>
                <w:color w:val="000000" w:themeColor="text1"/>
                <w:sz w:val="18"/>
                <w:szCs w:val="18"/>
              </w:rPr>
              <w:t>See Appendix 3 for LOV’s</w:t>
            </w:r>
          </w:p>
        </w:tc>
      </w:tr>
      <w:tr w:rsidR="00CC04E3" w:rsidRPr="003C1E3D" w14:paraId="3BC8706E" w14:textId="77777777" w:rsidTr="00B06872">
        <w:tc>
          <w:tcPr>
            <w:tcW w:w="900" w:type="dxa"/>
          </w:tcPr>
          <w:p w14:paraId="08E0CFB9" w14:textId="227994D1" w:rsidR="00CC04E3" w:rsidRPr="00416795" w:rsidRDefault="00CC04E3" w:rsidP="00F87346">
            <w:pPr>
              <w:keepNext/>
              <w:keepLines/>
              <w:spacing w:before="60" w:after="60"/>
              <w:rPr>
                <w:rFonts w:ascii="Arial" w:hAnsi="Arial" w:cs="Arial"/>
                <w:color w:val="000000" w:themeColor="text1"/>
                <w:sz w:val="20"/>
              </w:rPr>
            </w:pPr>
            <w:r w:rsidRPr="009E0F4D">
              <w:rPr>
                <w:rFonts w:ascii="Arial" w:hAnsi="Arial" w:cs="Arial"/>
                <w:color w:val="000000" w:themeColor="text1"/>
                <w:sz w:val="18"/>
                <w:szCs w:val="18"/>
              </w:rPr>
              <w:t>17</w:t>
            </w:r>
          </w:p>
        </w:tc>
        <w:tc>
          <w:tcPr>
            <w:tcW w:w="2250" w:type="dxa"/>
          </w:tcPr>
          <w:p w14:paraId="338DADC5" w14:textId="5508A967" w:rsidR="00CC04E3" w:rsidRPr="00416795" w:rsidRDefault="00CC04E3" w:rsidP="00F87346">
            <w:pPr>
              <w:keepNext/>
              <w:keepLines/>
              <w:spacing w:before="60" w:after="60"/>
              <w:rPr>
                <w:rFonts w:ascii="Arial" w:hAnsi="Arial" w:cs="Arial"/>
                <w:color w:val="000000" w:themeColor="text1"/>
                <w:sz w:val="20"/>
              </w:rPr>
            </w:pPr>
            <w:r>
              <w:rPr>
                <w:rFonts w:ascii="Arial" w:hAnsi="Arial" w:cs="Arial"/>
                <w:color w:val="000000" w:themeColor="text1"/>
                <w:sz w:val="18"/>
                <w:szCs w:val="18"/>
              </w:rPr>
              <w:t>Sub_</w:t>
            </w:r>
            <w:r w:rsidRPr="00416795">
              <w:rPr>
                <w:rFonts w:ascii="Arial" w:hAnsi="Arial" w:cs="Arial"/>
                <w:color w:val="000000" w:themeColor="text1"/>
                <w:sz w:val="18"/>
                <w:szCs w:val="18"/>
              </w:rPr>
              <w:t>Channel</w:t>
            </w:r>
          </w:p>
        </w:tc>
        <w:tc>
          <w:tcPr>
            <w:tcW w:w="1170" w:type="dxa"/>
          </w:tcPr>
          <w:p w14:paraId="5D5035EE" w14:textId="4857AA83" w:rsidR="00CC04E3" w:rsidRPr="00416795" w:rsidRDefault="00CC04E3" w:rsidP="00F87346">
            <w:pPr>
              <w:keepNext/>
              <w:keepLines/>
              <w:rPr>
                <w:rFonts w:ascii="Arial" w:hAnsi="Arial" w:cs="Arial"/>
                <w:color w:val="000000" w:themeColor="text1"/>
                <w:sz w:val="20"/>
              </w:rPr>
            </w:pPr>
            <w:r w:rsidRPr="00416795">
              <w:rPr>
                <w:rFonts w:ascii="Arial" w:hAnsi="Arial" w:cs="Arial"/>
                <w:color w:val="000000" w:themeColor="text1"/>
                <w:sz w:val="18"/>
                <w:szCs w:val="18"/>
              </w:rPr>
              <w:t>char</w:t>
            </w:r>
          </w:p>
        </w:tc>
        <w:tc>
          <w:tcPr>
            <w:tcW w:w="1260" w:type="dxa"/>
          </w:tcPr>
          <w:p w14:paraId="6931E3B8" w14:textId="6635321D" w:rsidR="00CC04E3" w:rsidRPr="00416795" w:rsidRDefault="00CC04E3" w:rsidP="00F87346">
            <w:pPr>
              <w:keepNext/>
              <w:keepLines/>
              <w:jc w:val="center"/>
              <w:rPr>
                <w:rFonts w:ascii="Arial" w:hAnsi="Arial" w:cs="Arial"/>
                <w:color w:val="000000" w:themeColor="text1"/>
                <w:sz w:val="20"/>
              </w:rPr>
            </w:pPr>
            <w:r>
              <w:rPr>
                <w:rFonts w:ascii="Arial" w:hAnsi="Arial" w:cs="Arial"/>
                <w:color w:val="000000" w:themeColor="text1"/>
                <w:sz w:val="18"/>
                <w:szCs w:val="18"/>
              </w:rPr>
              <w:t>Yes</w:t>
            </w:r>
          </w:p>
        </w:tc>
        <w:tc>
          <w:tcPr>
            <w:tcW w:w="990" w:type="dxa"/>
          </w:tcPr>
          <w:p w14:paraId="39F9F824" w14:textId="21D06A2A" w:rsidR="00CC04E3" w:rsidRPr="00416795" w:rsidRDefault="00CC04E3" w:rsidP="00F87346">
            <w:pPr>
              <w:keepNext/>
              <w:keepLines/>
              <w:rPr>
                <w:rFonts w:ascii="Arial" w:hAnsi="Arial" w:cs="Arial"/>
                <w:color w:val="000000" w:themeColor="text1"/>
                <w:sz w:val="20"/>
              </w:rPr>
            </w:pPr>
            <w:r w:rsidRPr="00357E83">
              <w:rPr>
                <w:rFonts w:ascii="Arial" w:hAnsi="Arial" w:cs="Arial"/>
                <w:color w:val="000000" w:themeColor="text1"/>
                <w:sz w:val="18"/>
                <w:szCs w:val="18"/>
              </w:rPr>
              <w:t>255</w:t>
            </w:r>
          </w:p>
        </w:tc>
        <w:tc>
          <w:tcPr>
            <w:tcW w:w="2880" w:type="dxa"/>
          </w:tcPr>
          <w:p w14:paraId="45B13EF1" w14:textId="538588C0" w:rsidR="00CC04E3" w:rsidRPr="00416795" w:rsidRDefault="00CC04E3" w:rsidP="00F87346">
            <w:pPr>
              <w:keepNext/>
              <w:keepLines/>
              <w:rPr>
                <w:rFonts w:ascii="Arial" w:hAnsi="Arial" w:cs="Arial"/>
                <w:color w:val="000000" w:themeColor="text1"/>
                <w:sz w:val="20"/>
              </w:rPr>
            </w:pPr>
            <w:r w:rsidRPr="00416795">
              <w:rPr>
                <w:rFonts w:ascii="Arial" w:hAnsi="Arial" w:cs="Arial"/>
                <w:color w:val="000000" w:themeColor="text1"/>
                <w:sz w:val="18"/>
                <w:szCs w:val="18"/>
              </w:rPr>
              <w:t>See Appendix 3 for LOV’s</w:t>
            </w:r>
          </w:p>
        </w:tc>
      </w:tr>
      <w:tr w:rsidR="00CC04E3" w:rsidRPr="003C1E3D" w14:paraId="56351F70" w14:textId="77777777" w:rsidTr="00B06872">
        <w:tc>
          <w:tcPr>
            <w:tcW w:w="900" w:type="dxa"/>
          </w:tcPr>
          <w:p w14:paraId="69ADF9EB" w14:textId="5216CC23" w:rsidR="00CC04E3" w:rsidRPr="00416795" w:rsidRDefault="00CC04E3" w:rsidP="00F87346">
            <w:pPr>
              <w:keepNext/>
              <w:keepLines/>
              <w:spacing w:before="60" w:after="60"/>
              <w:rPr>
                <w:rFonts w:ascii="Arial" w:hAnsi="Arial" w:cs="Arial"/>
                <w:color w:val="000000" w:themeColor="text1"/>
                <w:sz w:val="18"/>
                <w:szCs w:val="18"/>
              </w:rPr>
            </w:pPr>
            <w:r w:rsidRPr="00416795">
              <w:rPr>
                <w:rFonts w:ascii="Arial" w:hAnsi="Arial" w:cs="Arial"/>
                <w:color w:val="000000" w:themeColor="text1"/>
                <w:sz w:val="18"/>
                <w:szCs w:val="18"/>
              </w:rPr>
              <w:t>18</w:t>
            </w:r>
          </w:p>
        </w:tc>
        <w:tc>
          <w:tcPr>
            <w:tcW w:w="2250" w:type="dxa"/>
          </w:tcPr>
          <w:p w14:paraId="52599379" w14:textId="44DC1022" w:rsidR="00CC04E3" w:rsidRPr="00416795" w:rsidRDefault="00CC04E3" w:rsidP="00F87346">
            <w:pPr>
              <w:keepNext/>
              <w:keepLines/>
              <w:spacing w:before="60" w:after="60"/>
              <w:rPr>
                <w:rFonts w:ascii="Arial" w:hAnsi="Arial" w:cs="Arial"/>
                <w:color w:val="000000" w:themeColor="text1"/>
                <w:sz w:val="18"/>
                <w:szCs w:val="18"/>
              </w:rPr>
            </w:pPr>
            <w:r>
              <w:rPr>
                <w:rFonts w:ascii="Arial" w:hAnsi="Arial" w:cs="Arial"/>
                <w:color w:val="000000" w:themeColor="text1"/>
                <w:sz w:val="18"/>
                <w:szCs w:val="18"/>
              </w:rPr>
              <w:t>Vndr_Job_</w:t>
            </w:r>
            <w:r w:rsidRPr="00416795">
              <w:rPr>
                <w:rFonts w:ascii="Arial" w:hAnsi="Arial" w:cs="Arial"/>
                <w:color w:val="000000" w:themeColor="text1"/>
                <w:sz w:val="18"/>
                <w:szCs w:val="18"/>
              </w:rPr>
              <w:t>ID</w:t>
            </w:r>
          </w:p>
        </w:tc>
        <w:tc>
          <w:tcPr>
            <w:tcW w:w="1170" w:type="dxa"/>
          </w:tcPr>
          <w:p w14:paraId="517B6066" w14:textId="4963AEC9" w:rsidR="00CC04E3" w:rsidRPr="00416795" w:rsidRDefault="00CC04E3" w:rsidP="00F87346">
            <w:pPr>
              <w:keepNext/>
              <w:keepLines/>
              <w:rPr>
                <w:rFonts w:ascii="Arial" w:hAnsi="Arial" w:cs="Arial"/>
                <w:color w:val="000000" w:themeColor="text1"/>
                <w:sz w:val="18"/>
                <w:szCs w:val="18"/>
              </w:rPr>
            </w:pPr>
            <w:r w:rsidRPr="00416795">
              <w:rPr>
                <w:rFonts w:ascii="Arial" w:hAnsi="Arial" w:cs="Arial"/>
                <w:color w:val="000000" w:themeColor="text1"/>
                <w:sz w:val="18"/>
                <w:szCs w:val="18"/>
              </w:rPr>
              <w:t>char</w:t>
            </w:r>
          </w:p>
        </w:tc>
        <w:tc>
          <w:tcPr>
            <w:tcW w:w="1260" w:type="dxa"/>
          </w:tcPr>
          <w:p w14:paraId="052E01EC" w14:textId="103524F9" w:rsidR="00CC04E3" w:rsidRPr="00416795" w:rsidRDefault="00CC04E3" w:rsidP="00F87346">
            <w:pPr>
              <w:keepNext/>
              <w:keepLines/>
              <w:jc w:val="center"/>
              <w:rPr>
                <w:rFonts w:ascii="Arial" w:hAnsi="Arial" w:cs="Arial"/>
                <w:color w:val="000000" w:themeColor="text1"/>
                <w:sz w:val="18"/>
                <w:szCs w:val="18"/>
              </w:rPr>
            </w:pPr>
            <w:r w:rsidRPr="00416795">
              <w:rPr>
                <w:rFonts w:ascii="Arial" w:hAnsi="Arial" w:cs="Arial"/>
                <w:color w:val="000000" w:themeColor="text1"/>
                <w:sz w:val="18"/>
                <w:szCs w:val="18"/>
              </w:rPr>
              <w:t>Yes</w:t>
            </w:r>
          </w:p>
        </w:tc>
        <w:tc>
          <w:tcPr>
            <w:tcW w:w="990" w:type="dxa"/>
          </w:tcPr>
          <w:p w14:paraId="510C7E8B" w14:textId="61D810AA" w:rsidR="00CC04E3" w:rsidRPr="00416795" w:rsidRDefault="00CC04E3" w:rsidP="00F87346">
            <w:pPr>
              <w:keepNext/>
              <w:keepLines/>
              <w:rPr>
                <w:rFonts w:ascii="Arial" w:hAnsi="Arial" w:cs="Arial"/>
                <w:color w:val="000000" w:themeColor="text1"/>
                <w:sz w:val="18"/>
                <w:szCs w:val="18"/>
              </w:rPr>
            </w:pPr>
            <w:r w:rsidRPr="00357E83">
              <w:rPr>
                <w:rFonts w:ascii="Arial" w:hAnsi="Arial" w:cs="Arial"/>
                <w:color w:val="000000" w:themeColor="text1"/>
                <w:sz w:val="18"/>
                <w:szCs w:val="18"/>
              </w:rPr>
              <w:t>255</w:t>
            </w:r>
          </w:p>
        </w:tc>
        <w:tc>
          <w:tcPr>
            <w:tcW w:w="2880" w:type="dxa"/>
          </w:tcPr>
          <w:p w14:paraId="675F8318" w14:textId="39042A0B" w:rsidR="00CC04E3" w:rsidRPr="00416795" w:rsidRDefault="00CC04E3" w:rsidP="00F87346">
            <w:pPr>
              <w:keepNext/>
              <w:keepLines/>
              <w:rPr>
                <w:rFonts w:ascii="Arial" w:hAnsi="Arial" w:cs="Arial"/>
                <w:color w:val="000000" w:themeColor="text1"/>
                <w:sz w:val="18"/>
                <w:szCs w:val="18"/>
              </w:rPr>
            </w:pPr>
            <w:r w:rsidRPr="00416795">
              <w:rPr>
                <w:rFonts w:ascii="Arial" w:hAnsi="Arial" w:cs="Arial"/>
                <w:color w:val="000000" w:themeColor="text1"/>
                <w:sz w:val="18"/>
                <w:szCs w:val="18"/>
              </w:rPr>
              <w:t>ID unique to the data file</w:t>
            </w:r>
          </w:p>
        </w:tc>
      </w:tr>
      <w:tr w:rsidR="006E3278" w:rsidRPr="003C1E3D" w14:paraId="516E511E" w14:textId="77777777" w:rsidTr="00821377">
        <w:tc>
          <w:tcPr>
            <w:tcW w:w="900" w:type="dxa"/>
          </w:tcPr>
          <w:p w14:paraId="78CF69EC" w14:textId="102ADED7" w:rsidR="006E3278" w:rsidRDefault="006E3278" w:rsidP="00F87346">
            <w:pPr>
              <w:keepNext/>
              <w:keepLines/>
              <w:spacing w:before="60" w:after="60"/>
              <w:rPr>
                <w:rFonts w:ascii="Arial" w:hAnsi="Arial" w:cs="Arial"/>
                <w:color w:val="000000" w:themeColor="text1"/>
                <w:sz w:val="18"/>
                <w:szCs w:val="18"/>
              </w:rPr>
            </w:pPr>
            <w:r>
              <w:rPr>
                <w:rFonts w:ascii="Arial" w:hAnsi="Arial" w:cs="Arial"/>
                <w:color w:val="000000" w:themeColor="text1"/>
                <w:sz w:val="18"/>
                <w:szCs w:val="18"/>
              </w:rPr>
              <w:t>19</w:t>
            </w:r>
          </w:p>
        </w:tc>
        <w:tc>
          <w:tcPr>
            <w:tcW w:w="2250" w:type="dxa"/>
            <w:vAlign w:val="bottom"/>
          </w:tcPr>
          <w:p w14:paraId="481F68DD" w14:textId="4FDAAD5F" w:rsidR="006E3278" w:rsidRDefault="006E3278" w:rsidP="003A1D27">
            <w:pPr>
              <w:keepNext/>
              <w:keepLines/>
              <w:spacing w:before="60" w:after="60"/>
              <w:rPr>
                <w:rFonts w:ascii="Arial" w:hAnsi="Arial" w:cs="Arial"/>
                <w:color w:val="000000"/>
                <w:sz w:val="18"/>
                <w:szCs w:val="18"/>
              </w:rPr>
            </w:pPr>
            <w:r>
              <w:rPr>
                <w:rFonts w:ascii="Arial" w:hAnsi="Arial" w:cs="Arial"/>
                <w:color w:val="000000"/>
                <w:sz w:val="18"/>
                <w:szCs w:val="18"/>
              </w:rPr>
              <w:t>Alt_Job_ID</w:t>
            </w:r>
          </w:p>
        </w:tc>
        <w:tc>
          <w:tcPr>
            <w:tcW w:w="1170" w:type="dxa"/>
          </w:tcPr>
          <w:p w14:paraId="7806AFF0" w14:textId="1339EADC" w:rsidR="006E3278" w:rsidRPr="009E0F4D" w:rsidRDefault="006E3278" w:rsidP="00F87346">
            <w:pPr>
              <w:keepNext/>
              <w:keepLines/>
              <w:rPr>
                <w:rFonts w:ascii="Arial" w:hAnsi="Arial" w:cs="Arial"/>
                <w:color w:val="000000" w:themeColor="text1"/>
                <w:sz w:val="18"/>
                <w:szCs w:val="18"/>
              </w:rPr>
            </w:pPr>
            <w:r>
              <w:rPr>
                <w:rFonts w:ascii="Arial" w:hAnsi="Arial" w:cs="Arial"/>
                <w:color w:val="000000" w:themeColor="text1"/>
                <w:sz w:val="18"/>
                <w:szCs w:val="18"/>
              </w:rPr>
              <w:t>char</w:t>
            </w:r>
          </w:p>
        </w:tc>
        <w:tc>
          <w:tcPr>
            <w:tcW w:w="1260" w:type="dxa"/>
          </w:tcPr>
          <w:p w14:paraId="3398793B" w14:textId="1C7B730A" w:rsidR="006E3278" w:rsidRPr="009E0F4D" w:rsidRDefault="006E3278" w:rsidP="00F87346">
            <w:pPr>
              <w:keepNext/>
              <w:keepLines/>
              <w:jc w:val="center"/>
              <w:rPr>
                <w:rFonts w:ascii="Arial" w:hAnsi="Arial" w:cs="Arial"/>
                <w:color w:val="000000" w:themeColor="text1"/>
                <w:sz w:val="18"/>
                <w:szCs w:val="18"/>
              </w:rPr>
            </w:pPr>
            <w:r>
              <w:rPr>
                <w:rFonts w:ascii="Arial" w:hAnsi="Arial" w:cs="Arial"/>
                <w:color w:val="000000" w:themeColor="text1"/>
                <w:sz w:val="18"/>
                <w:szCs w:val="18"/>
              </w:rPr>
              <w:t>Yes</w:t>
            </w:r>
          </w:p>
        </w:tc>
        <w:tc>
          <w:tcPr>
            <w:tcW w:w="990" w:type="dxa"/>
          </w:tcPr>
          <w:p w14:paraId="7B6FAD9D" w14:textId="46F8F4F0" w:rsidR="006E3278" w:rsidRDefault="006E3278" w:rsidP="00F87346">
            <w:pPr>
              <w:keepNext/>
              <w:keepLines/>
              <w:rPr>
                <w:rFonts w:ascii="Arial" w:hAnsi="Arial" w:cs="Arial"/>
                <w:color w:val="000000" w:themeColor="text1"/>
                <w:sz w:val="18"/>
                <w:szCs w:val="18"/>
              </w:rPr>
            </w:pPr>
            <w:r>
              <w:rPr>
                <w:rFonts w:ascii="Arial" w:hAnsi="Arial" w:cs="Arial"/>
                <w:color w:val="000000" w:themeColor="text1"/>
                <w:sz w:val="18"/>
                <w:szCs w:val="18"/>
              </w:rPr>
              <w:t>100</w:t>
            </w:r>
          </w:p>
        </w:tc>
        <w:tc>
          <w:tcPr>
            <w:tcW w:w="2880" w:type="dxa"/>
          </w:tcPr>
          <w:p w14:paraId="0664506E" w14:textId="665FB718" w:rsidR="006E3278" w:rsidRDefault="006E3278" w:rsidP="003A1D27">
            <w:pPr>
              <w:keepNext/>
              <w:keepLines/>
              <w:rPr>
                <w:rFonts w:ascii="Arial" w:hAnsi="Arial" w:cs="Arial"/>
                <w:color w:val="000000" w:themeColor="text1"/>
                <w:sz w:val="18"/>
                <w:szCs w:val="18"/>
              </w:rPr>
            </w:pPr>
            <w:r>
              <w:rPr>
                <w:rFonts w:ascii="Arial" w:hAnsi="Arial" w:cs="Arial"/>
                <w:color w:val="000000" w:themeColor="text1"/>
                <w:sz w:val="18"/>
                <w:szCs w:val="18"/>
              </w:rPr>
              <w:t>Same value as the Campaign ID</w:t>
            </w:r>
          </w:p>
        </w:tc>
      </w:tr>
      <w:tr w:rsidR="00AD7AAD" w:rsidRPr="003C1E3D" w14:paraId="5547E1A6" w14:textId="77777777" w:rsidTr="00821377">
        <w:tc>
          <w:tcPr>
            <w:tcW w:w="900" w:type="dxa"/>
          </w:tcPr>
          <w:p w14:paraId="2C835B5B" w14:textId="3922B438" w:rsidR="00AD7AAD" w:rsidRPr="00416795" w:rsidRDefault="006E3278" w:rsidP="00F87346">
            <w:pPr>
              <w:keepNext/>
              <w:keepLines/>
              <w:spacing w:before="60" w:after="60"/>
              <w:rPr>
                <w:rFonts w:ascii="Arial" w:hAnsi="Arial" w:cs="Arial"/>
                <w:color w:val="000000" w:themeColor="text1"/>
                <w:sz w:val="18"/>
                <w:szCs w:val="18"/>
              </w:rPr>
            </w:pPr>
            <w:r>
              <w:rPr>
                <w:rFonts w:ascii="Arial" w:hAnsi="Arial" w:cs="Arial"/>
                <w:color w:val="000000" w:themeColor="text1"/>
                <w:sz w:val="18"/>
                <w:szCs w:val="18"/>
              </w:rPr>
              <w:t>20</w:t>
            </w:r>
          </w:p>
        </w:tc>
        <w:tc>
          <w:tcPr>
            <w:tcW w:w="2250" w:type="dxa"/>
            <w:vAlign w:val="bottom"/>
          </w:tcPr>
          <w:p w14:paraId="465473FF" w14:textId="41B006E8" w:rsidR="00AD7AAD" w:rsidRPr="00416795" w:rsidRDefault="00AD7AAD" w:rsidP="003A1D27">
            <w:pPr>
              <w:keepNext/>
              <w:keepLines/>
              <w:spacing w:before="60" w:after="60"/>
              <w:rPr>
                <w:rFonts w:ascii="Arial" w:hAnsi="Arial" w:cs="Arial"/>
                <w:color w:val="000000" w:themeColor="text1"/>
                <w:sz w:val="18"/>
                <w:szCs w:val="18"/>
              </w:rPr>
            </w:pPr>
            <w:r>
              <w:rPr>
                <w:rFonts w:ascii="Arial" w:hAnsi="Arial" w:cs="Arial"/>
                <w:color w:val="000000"/>
                <w:sz w:val="18"/>
                <w:szCs w:val="18"/>
              </w:rPr>
              <w:t>First</w:t>
            </w:r>
            <w:r w:rsidRPr="009E0F4D">
              <w:rPr>
                <w:rFonts w:ascii="Arial" w:hAnsi="Arial" w:cs="Arial"/>
                <w:color w:val="000000"/>
                <w:sz w:val="18"/>
                <w:szCs w:val="18"/>
              </w:rPr>
              <w:t>_N</w:t>
            </w:r>
            <w:r>
              <w:rPr>
                <w:rFonts w:ascii="Arial" w:hAnsi="Arial" w:cs="Arial"/>
                <w:color w:val="000000"/>
                <w:sz w:val="18"/>
                <w:szCs w:val="18"/>
              </w:rPr>
              <w:t>m</w:t>
            </w:r>
          </w:p>
        </w:tc>
        <w:tc>
          <w:tcPr>
            <w:tcW w:w="1170" w:type="dxa"/>
          </w:tcPr>
          <w:p w14:paraId="30F2D17C" w14:textId="1905C561" w:rsidR="00AD7AAD" w:rsidRPr="00416795" w:rsidRDefault="00AD7AAD" w:rsidP="00F87346">
            <w:pPr>
              <w:keepNext/>
              <w:keepLines/>
              <w:rPr>
                <w:rFonts w:ascii="Arial" w:hAnsi="Arial" w:cs="Arial"/>
                <w:color w:val="000000" w:themeColor="text1"/>
                <w:sz w:val="18"/>
                <w:szCs w:val="18"/>
              </w:rPr>
            </w:pPr>
            <w:r w:rsidRPr="009E0F4D">
              <w:rPr>
                <w:rFonts w:ascii="Arial" w:hAnsi="Arial" w:cs="Arial"/>
                <w:color w:val="000000" w:themeColor="text1"/>
                <w:sz w:val="18"/>
                <w:szCs w:val="18"/>
              </w:rPr>
              <w:t>char</w:t>
            </w:r>
          </w:p>
        </w:tc>
        <w:tc>
          <w:tcPr>
            <w:tcW w:w="1260" w:type="dxa"/>
          </w:tcPr>
          <w:p w14:paraId="6E5B3F56" w14:textId="0D71DE94" w:rsidR="00AD7AAD" w:rsidRPr="00416795" w:rsidRDefault="00AD7AAD" w:rsidP="00F87346">
            <w:pPr>
              <w:keepNext/>
              <w:keepLines/>
              <w:jc w:val="center"/>
              <w:rPr>
                <w:rFonts w:ascii="Arial" w:hAnsi="Arial" w:cs="Arial"/>
                <w:color w:val="000000" w:themeColor="text1"/>
                <w:sz w:val="18"/>
                <w:szCs w:val="18"/>
              </w:rPr>
            </w:pPr>
            <w:r w:rsidRPr="009E0F4D">
              <w:rPr>
                <w:rFonts w:ascii="Arial" w:hAnsi="Arial" w:cs="Arial"/>
                <w:color w:val="000000" w:themeColor="text1"/>
                <w:sz w:val="18"/>
                <w:szCs w:val="18"/>
              </w:rPr>
              <w:t>No</w:t>
            </w:r>
          </w:p>
        </w:tc>
        <w:tc>
          <w:tcPr>
            <w:tcW w:w="990" w:type="dxa"/>
          </w:tcPr>
          <w:p w14:paraId="3D99B669" w14:textId="64747A0D" w:rsidR="00AD7AAD" w:rsidRPr="00416795" w:rsidRDefault="00AD7AAD" w:rsidP="00F87346">
            <w:pPr>
              <w:keepNext/>
              <w:keepLines/>
              <w:rPr>
                <w:rFonts w:ascii="Arial" w:hAnsi="Arial" w:cs="Arial"/>
                <w:color w:val="000000" w:themeColor="text1"/>
                <w:sz w:val="18"/>
                <w:szCs w:val="18"/>
              </w:rPr>
            </w:pPr>
            <w:r>
              <w:rPr>
                <w:rFonts w:ascii="Arial" w:hAnsi="Arial" w:cs="Arial"/>
                <w:color w:val="000000" w:themeColor="text1"/>
                <w:sz w:val="18"/>
                <w:szCs w:val="18"/>
              </w:rPr>
              <w:t>255</w:t>
            </w:r>
          </w:p>
        </w:tc>
        <w:tc>
          <w:tcPr>
            <w:tcW w:w="2880" w:type="dxa"/>
          </w:tcPr>
          <w:p w14:paraId="4CF7B0D6" w14:textId="637B3DF4" w:rsidR="00AD7AAD" w:rsidRPr="00416795" w:rsidRDefault="00AD7AAD" w:rsidP="003A1D27">
            <w:pPr>
              <w:keepNext/>
              <w:keepLines/>
              <w:rPr>
                <w:rFonts w:ascii="Arial" w:hAnsi="Arial" w:cs="Arial"/>
                <w:color w:val="000000" w:themeColor="text1"/>
                <w:sz w:val="18"/>
                <w:szCs w:val="18"/>
              </w:rPr>
            </w:pPr>
            <w:r>
              <w:rPr>
                <w:rFonts w:ascii="Arial" w:hAnsi="Arial" w:cs="Arial"/>
                <w:color w:val="000000" w:themeColor="text1"/>
                <w:sz w:val="18"/>
                <w:szCs w:val="18"/>
              </w:rPr>
              <w:t>Return what was provided.</w:t>
            </w:r>
          </w:p>
        </w:tc>
      </w:tr>
      <w:tr w:rsidR="00AD7AAD" w:rsidRPr="003C1E3D" w14:paraId="1C7C76EA" w14:textId="77777777" w:rsidTr="00B06872">
        <w:tc>
          <w:tcPr>
            <w:tcW w:w="900" w:type="dxa"/>
          </w:tcPr>
          <w:p w14:paraId="138DED60" w14:textId="5F735EA2" w:rsidR="00AD7AAD" w:rsidRPr="00416795" w:rsidRDefault="00AD7AAD" w:rsidP="00F87346">
            <w:pPr>
              <w:keepNext/>
              <w:keepLines/>
              <w:spacing w:before="60" w:after="60"/>
              <w:rPr>
                <w:rFonts w:ascii="Arial" w:hAnsi="Arial" w:cs="Arial"/>
                <w:color w:val="000000" w:themeColor="text1"/>
                <w:sz w:val="20"/>
              </w:rPr>
            </w:pPr>
            <w:r>
              <w:rPr>
                <w:rFonts w:ascii="Arial" w:hAnsi="Arial" w:cs="Arial"/>
                <w:color w:val="000000" w:themeColor="text1"/>
                <w:sz w:val="18"/>
                <w:szCs w:val="18"/>
              </w:rPr>
              <w:t>2</w:t>
            </w:r>
            <w:r w:rsidR="006E3278">
              <w:rPr>
                <w:rFonts w:ascii="Arial" w:hAnsi="Arial" w:cs="Arial"/>
                <w:color w:val="000000" w:themeColor="text1"/>
                <w:sz w:val="18"/>
                <w:szCs w:val="18"/>
              </w:rPr>
              <w:t>1</w:t>
            </w:r>
          </w:p>
        </w:tc>
        <w:tc>
          <w:tcPr>
            <w:tcW w:w="2250" w:type="dxa"/>
            <w:vAlign w:val="bottom"/>
          </w:tcPr>
          <w:p w14:paraId="46D8454E" w14:textId="0A04B5CD" w:rsidR="00AD7AAD" w:rsidRPr="00416795" w:rsidRDefault="00AD7AAD" w:rsidP="003A1D27">
            <w:pPr>
              <w:keepNext/>
              <w:keepLines/>
              <w:spacing w:before="60" w:after="60"/>
              <w:rPr>
                <w:rFonts w:ascii="Arial" w:hAnsi="Arial" w:cs="Arial"/>
                <w:color w:val="000000" w:themeColor="text1"/>
                <w:sz w:val="20"/>
              </w:rPr>
            </w:pPr>
            <w:r>
              <w:rPr>
                <w:rFonts w:ascii="Arial" w:hAnsi="Arial" w:cs="Arial"/>
                <w:color w:val="000000"/>
                <w:sz w:val="18"/>
                <w:szCs w:val="18"/>
              </w:rPr>
              <w:t>Last</w:t>
            </w:r>
            <w:r w:rsidRPr="009E0F4D">
              <w:rPr>
                <w:rFonts w:ascii="Arial" w:hAnsi="Arial" w:cs="Arial"/>
                <w:color w:val="000000"/>
                <w:sz w:val="18"/>
                <w:szCs w:val="18"/>
              </w:rPr>
              <w:t>_N</w:t>
            </w:r>
            <w:r>
              <w:rPr>
                <w:rFonts w:ascii="Arial" w:hAnsi="Arial" w:cs="Arial"/>
                <w:color w:val="000000"/>
                <w:sz w:val="18"/>
                <w:szCs w:val="18"/>
              </w:rPr>
              <w:t>m</w:t>
            </w:r>
          </w:p>
        </w:tc>
        <w:tc>
          <w:tcPr>
            <w:tcW w:w="1170" w:type="dxa"/>
          </w:tcPr>
          <w:p w14:paraId="71E79B79" w14:textId="71BF2C1F" w:rsidR="00AD7AAD" w:rsidRPr="00416795" w:rsidRDefault="00AD7AAD" w:rsidP="00F87346">
            <w:pPr>
              <w:keepNext/>
              <w:keepLines/>
              <w:rPr>
                <w:rFonts w:ascii="Arial" w:hAnsi="Arial" w:cs="Arial"/>
                <w:color w:val="000000" w:themeColor="text1"/>
                <w:sz w:val="20"/>
              </w:rPr>
            </w:pPr>
            <w:r w:rsidRPr="009E0F4D">
              <w:rPr>
                <w:rFonts w:ascii="Arial" w:hAnsi="Arial" w:cs="Arial"/>
                <w:color w:val="000000" w:themeColor="text1"/>
                <w:sz w:val="18"/>
                <w:szCs w:val="18"/>
              </w:rPr>
              <w:t>char</w:t>
            </w:r>
          </w:p>
        </w:tc>
        <w:tc>
          <w:tcPr>
            <w:tcW w:w="1260" w:type="dxa"/>
          </w:tcPr>
          <w:p w14:paraId="5D445E80" w14:textId="4E0C995F" w:rsidR="00AD7AAD" w:rsidRPr="00416795" w:rsidRDefault="00AD7AAD" w:rsidP="00F87346">
            <w:pPr>
              <w:keepNext/>
              <w:keepLines/>
              <w:jc w:val="center"/>
              <w:rPr>
                <w:rFonts w:ascii="Arial" w:hAnsi="Arial" w:cs="Arial"/>
                <w:color w:val="000000" w:themeColor="text1"/>
                <w:sz w:val="20"/>
              </w:rPr>
            </w:pPr>
            <w:r w:rsidRPr="009E0F4D">
              <w:rPr>
                <w:rFonts w:ascii="Arial" w:hAnsi="Arial" w:cs="Arial"/>
                <w:color w:val="000000" w:themeColor="text1"/>
                <w:sz w:val="18"/>
                <w:szCs w:val="18"/>
              </w:rPr>
              <w:t>No</w:t>
            </w:r>
          </w:p>
        </w:tc>
        <w:tc>
          <w:tcPr>
            <w:tcW w:w="990" w:type="dxa"/>
          </w:tcPr>
          <w:p w14:paraId="22EA43C5" w14:textId="5464B1F2" w:rsidR="00AD7AAD" w:rsidRPr="00416795" w:rsidRDefault="00AD7AAD" w:rsidP="00F87346">
            <w:pPr>
              <w:keepNext/>
              <w:keepLines/>
              <w:rPr>
                <w:rFonts w:ascii="Arial" w:hAnsi="Arial" w:cs="Arial"/>
                <w:color w:val="000000" w:themeColor="text1"/>
                <w:sz w:val="20"/>
              </w:rPr>
            </w:pPr>
            <w:r>
              <w:rPr>
                <w:rFonts w:ascii="Arial" w:hAnsi="Arial" w:cs="Arial"/>
                <w:color w:val="000000" w:themeColor="text1"/>
                <w:sz w:val="18"/>
                <w:szCs w:val="18"/>
              </w:rPr>
              <w:t>255</w:t>
            </w:r>
          </w:p>
        </w:tc>
        <w:tc>
          <w:tcPr>
            <w:tcW w:w="2880" w:type="dxa"/>
          </w:tcPr>
          <w:p w14:paraId="1036AC4B" w14:textId="360B61FD" w:rsidR="00AD7AAD" w:rsidRPr="00416795" w:rsidRDefault="00AD7AAD" w:rsidP="00F87346">
            <w:pPr>
              <w:keepNext/>
              <w:keepLines/>
              <w:rPr>
                <w:rFonts w:ascii="Arial" w:hAnsi="Arial" w:cs="Arial"/>
                <w:color w:val="000000" w:themeColor="text1"/>
                <w:sz w:val="20"/>
              </w:rPr>
            </w:pPr>
            <w:r>
              <w:rPr>
                <w:rFonts w:ascii="Arial" w:hAnsi="Arial" w:cs="Arial"/>
                <w:color w:val="000000" w:themeColor="text1"/>
                <w:sz w:val="18"/>
                <w:szCs w:val="18"/>
              </w:rPr>
              <w:t>Return what was provided.</w:t>
            </w:r>
          </w:p>
        </w:tc>
      </w:tr>
      <w:tr w:rsidR="00AD7AAD" w:rsidRPr="003C1E3D" w14:paraId="3F810D74" w14:textId="77777777" w:rsidTr="00821377">
        <w:tc>
          <w:tcPr>
            <w:tcW w:w="900" w:type="dxa"/>
          </w:tcPr>
          <w:p w14:paraId="75D38B2E" w14:textId="3D7B0226" w:rsidR="00AD7AAD" w:rsidRDefault="00AD7AAD" w:rsidP="00F87346">
            <w:pPr>
              <w:keepNext/>
              <w:keepLines/>
              <w:spacing w:before="60" w:after="60"/>
              <w:rPr>
                <w:rFonts w:ascii="Arial" w:hAnsi="Arial" w:cs="Arial"/>
                <w:color w:val="000000" w:themeColor="text1"/>
                <w:sz w:val="18"/>
                <w:szCs w:val="18"/>
              </w:rPr>
            </w:pPr>
            <w:r>
              <w:rPr>
                <w:rFonts w:ascii="Arial" w:hAnsi="Arial" w:cs="Arial"/>
                <w:color w:val="000000" w:themeColor="text1"/>
                <w:sz w:val="18"/>
                <w:szCs w:val="18"/>
              </w:rPr>
              <w:t>2</w:t>
            </w:r>
            <w:r w:rsidR="006E3278">
              <w:rPr>
                <w:rFonts w:ascii="Arial" w:hAnsi="Arial" w:cs="Arial"/>
                <w:color w:val="000000" w:themeColor="text1"/>
                <w:sz w:val="18"/>
                <w:szCs w:val="18"/>
              </w:rPr>
              <w:t>2</w:t>
            </w:r>
          </w:p>
        </w:tc>
        <w:tc>
          <w:tcPr>
            <w:tcW w:w="2250" w:type="dxa"/>
          </w:tcPr>
          <w:p w14:paraId="4F8F4F88" w14:textId="6DBAEEEA" w:rsidR="00AD7AAD" w:rsidRDefault="00AD7AAD" w:rsidP="003A1D27">
            <w:pPr>
              <w:keepNext/>
              <w:keepLines/>
              <w:spacing w:before="60" w:after="60"/>
              <w:rPr>
                <w:rFonts w:ascii="Arial" w:hAnsi="Arial" w:cs="Arial"/>
                <w:color w:val="000000"/>
                <w:sz w:val="18"/>
                <w:szCs w:val="18"/>
              </w:rPr>
            </w:pPr>
            <w:r>
              <w:rPr>
                <w:rFonts w:ascii="Arial" w:hAnsi="Arial" w:cs="Arial"/>
                <w:color w:val="000000" w:themeColor="text1"/>
                <w:sz w:val="18"/>
                <w:szCs w:val="18"/>
              </w:rPr>
              <w:t>Video_lngth</w:t>
            </w:r>
          </w:p>
        </w:tc>
        <w:tc>
          <w:tcPr>
            <w:tcW w:w="1170" w:type="dxa"/>
          </w:tcPr>
          <w:p w14:paraId="47EAFCEE" w14:textId="376C7634" w:rsidR="00AD7AAD" w:rsidRDefault="00AD7AAD" w:rsidP="00F87346">
            <w:pPr>
              <w:keepNext/>
              <w:keepLines/>
              <w:rPr>
                <w:rFonts w:ascii="Arial" w:hAnsi="Arial" w:cs="Arial"/>
                <w:color w:val="000000" w:themeColor="text1"/>
                <w:sz w:val="18"/>
                <w:szCs w:val="18"/>
              </w:rPr>
            </w:pPr>
            <w:r>
              <w:rPr>
                <w:rFonts w:ascii="Arial" w:hAnsi="Arial" w:cs="Arial"/>
                <w:color w:val="000000" w:themeColor="text1"/>
                <w:sz w:val="18"/>
                <w:szCs w:val="18"/>
              </w:rPr>
              <w:t>n</w:t>
            </w:r>
            <w:r w:rsidRPr="009E0F4D">
              <w:rPr>
                <w:rFonts w:ascii="Arial" w:hAnsi="Arial" w:cs="Arial"/>
                <w:color w:val="000000" w:themeColor="text1"/>
                <w:sz w:val="18"/>
                <w:szCs w:val="18"/>
              </w:rPr>
              <w:t>umeric</w:t>
            </w:r>
          </w:p>
        </w:tc>
        <w:tc>
          <w:tcPr>
            <w:tcW w:w="1260" w:type="dxa"/>
          </w:tcPr>
          <w:p w14:paraId="1CF61F37" w14:textId="56FF71A5" w:rsidR="00AD7AAD" w:rsidRDefault="00AD7AAD" w:rsidP="00F87346">
            <w:pPr>
              <w:keepNext/>
              <w:keepLines/>
              <w:jc w:val="center"/>
              <w:rPr>
                <w:rFonts w:ascii="Arial" w:hAnsi="Arial" w:cs="Arial"/>
                <w:color w:val="000000" w:themeColor="text1"/>
                <w:sz w:val="18"/>
                <w:szCs w:val="18"/>
              </w:rPr>
            </w:pPr>
            <w:r w:rsidRPr="00C37365">
              <w:rPr>
                <w:rFonts w:ascii="Arial" w:hAnsi="Arial" w:cs="Arial"/>
                <w:color w:val="000000" w:themeColor="text1"/>
                <w:sz w:val="18"/>
                <w:szCs w:val="18"/>
              </w:rPr>
              <w:t>No</w:t>
            </w:r>
          </w:p>
        </w:tc>
        <w:tc>
          <w:tcPr>
            <w:tcW w:w="990" w:type="dxa"/>
          </w:tcPr>
          <w:p w14:paraId="291831E9" w14:textId="20B7AF18" w:rsidR="00AD7AAD" w:rsidRDefault="00AD7AAD" w:rsidP="00F87346">
            <w:pPr>
              <w:keepNext/>
              <w:keepLines/>
              <w:rPr>
                <w:rFonts w:ascii="Arial" w:hAnsi="Arial" w:cs="Arial"/>
                <w:color w:val="000000" w:themeColor="text1"/>
                <w:sz w:val="18"/>
                <w:szCs w:val="18"/>
              </w:rPr>
            </w:pPr>
            <w:r w:rsidRPr="00C37365">
              <w:rPr>
                <w:rFonts w:ascii="Arial" w:hAnsi="Arial" w:cs="Arial"/>
                <w:color w:val="000000" w:themeColor="text1"/>
                <w:sz w:val="18"/>
                <w:szCs w:val="18"/>
              </w:rPr>
              <w:t>18</w:t>
            </w:r>
          </w:p>
        </w:tc>
        <w:tc>
          <w:tcPr>
            <w:tcW w:w="2880" w:type="dxa"/>
          </w:tcPr>
          <w:p w14:paraId="203F8293" w14:textId="41C4F1A1" w:rsidR="00AD7AAD" w:rsidRDefault="00AD7AAD" w:rsidP="00F87346">
            <w:pPr>
              <w:keepNext/>
              <w:keepLines/>
              <w:rPr>
                <w:rFonts w:ascii="Arial" w:hAnsi="Arial" w:cs="Arial"/>
                <w:color w:val="000000" w:themeColor="text1"/>
                <w:sz w:val="18"/>
                <w:szCs w:val="18"/>
              </w:rPr>
            </w:pPr>
            <w:r w:rsidRPr="00C37365">
              <w:rPr>
                <w:rFonts w:ascii="Arial" w:hAnsi="Arial" w:cs="Arial"/>
                <w:color w:val="000000" w:themeColor="text1"/>
                <w:sz w:val="18"/>
                <w:szCs w:val="18"/>
              </w:rPr>
              <w:t xml:space="preserve">Total Video </w:t>
            </w:r>
            <w:r>
              <w:rPr>
                <w:rFonts w:ascii="Arial" w:hAnsi="Arial" w:cs="Arial"/>
                <w:color w:val="000000" w:themeColor="text1"/>
                <w:sz w:val="18"/>
                <w:szCs w:val="18"/>
              </w:rPr>
              <w:t>Length</w:t>
            </w:r>
            <w:r w:rsidRPr="00C37365">
              <w:rPr>
                <w:rFonts w:ascii="Arial" w:hAnsi="Arial" w:cs="Arial"/>
                <w:color w:val="000000" w:themeColor="text1"/>
                <w:sz w:val="18"/>
                <w:szCs w:val="18"/>
              </w:rPr>
              <w:t xml:space="preserve"> in seconds</w:t>
            </w:r>
          </w:p>
        </w:tc>
      </w:tr>
      <w:tr w:rsidR="00AD7AAD" w:rsidRPr="003C1E3D" w14:paraId="46B6F333" w14:textId="77777777" w:rsidTr="00E175C7">
        <w:tc>
          <w:tcPr>
            <w:tcW w:w="900" w:type="dxa"/>
          </w:tcPr>
          <w:p w14:paraId="620643AF" w14:textId="46E8AD39" w:rsidR="00AD7AAD" w:rsidRDefault="00AD7AAD" w:rsidP="00F87346">
            <w:pPr>
              <w:keepNext/>
              <w:keepLines/>
              <w:spacing w:before="60" w:after="60"/>
              <w:rPr>
                <w:rFonts w:ascii="Arial" w:hAnsi="Arial" w:cs="Arial"/>
                <w:color w:val="000000" w:themeColor="text1"/>
                <w:sz w:val="18"/>
                <w:szCs w:val="18"/>
              </w:rPr>
            </w:pPr>
            <w:r>
              <w:rPr>
                <w:rFonts w:ascii="Arial" w:hAnsi="Arial" w:cs="Arial"/>
                <w:color w:val="000000" w:themeColor="text1"/>
                <w:sz w:val="18"/>
                <w:szCs w:val="18"/>
              </w:rPr>
              <w:t>2</w:t>
            </w:r>
            <w:r w:rsidR="006E3278">
              <w:rPr>
                <w:rFonts w:ascii="Arial" w:hAnsi="Arial" w:cs="Arial"/>
                <w:color w:val="000000" w:themeColor="text1"/>
                <w:sz w:val="18"/>
                <w:szCs w:val="18"/>
              </w:rPr>
              <w:t>3</w:t>
            </w:r>
          </w:p>
        </w:tc>
        <w:tc>
          <w:tcPr>
            <w:tcW w:w="2250" w:type="dxa"/>
          </w:tcPr>
          <w:p w14:paraId="255F8264" w14:textId="3B767306" w:rsidR="00AD7AAD" w:rsidRDefault="00AD7AAD" w:rsidP="003A1D27">
            <w:pPr>
              <w:keepNext/>
              <w:keepLines/>
              <w:spacing w:before="60" w:after="60"/>
              <w:rPr>
                <w:rFonts w:ascii="Arial" w:hAnsi="Arial" w:cs="Arial"/>
                <w:color w:val="000000"/>
                <w:sz w:val="18"/>
                <w:szCs w:val="18"/>
              </w:rPr>
            </w:pPr>
            <w:r>
              <w:rPr>
                <w:rFonts w:ascii="Arial" w:hAnsi="Arial" w:cs="Arial"/>
                <w:color w:val="000000"/>
                <w:sz w:val="18"/>
                <w:szCs w:val="18"/>
              </w:rPr>
              <w:t>Video_Vw</w:t>
            </w:r>
          </w:p>
        </w:tc>
        <w:tc>
          <w:tcPr>
            <w:tcW w:w="1170" w:type="dxa"/>
          </w:tcPr>
          <w:p w14:paraId="5C1A0CCB" w14:textId="4A27763C" w:rsidR="00AD7AAD" w:rsidRDefault="00AD7AAD" w:rsidP="00F87346">
            <w:pPr>
              <w:keepNext/>
              <w:keepLines/>
              <w:rPr>
                <w:rFonts w:ascii="Arial" w:hAnsi="Arial" w:cs="Arial"/>
                <w:color w:val="000000" w:themeColor="text1"/>
                <w:sz w:val="18"/>
                <w:szCs w:val="18"/>
              </w:rPr>
            </w:pPr>
            <w:r>
              <w:rPr>
                <w:rFonts w:ascii="Arial" w:hAnsi="Arial" w:cs="Arial"/>
                <w:color w:val="000000" w:themeColor="text1"/>
                <w:sz w:val="18"/>
                <w:szCs w:val="18"/>
              </w:rPr>
              <w:t>n</w:t>
            </w:r>
            <w:r w:rsidRPr="009E0F4D">
              <w:rPr>
                <w:rFonts w:ascii="Arial" w:hAnsi="Arial" w:cs="Arial"/>
                <w:color w:val="000000" w:themeColor="text1"/>
                <w:sz w:val="18"/>
                <w:szCs w:val="18"/>
              </w:rPr>
              <w:t>umeric</w:t>
            </w:r>
          </w:p>
        </w:tc>
        <w:tc>
          <w:tcPr>
            <w:tcW w:w="1260" w:type="dxa"/>
          </w:tcPr>
          <w:p w14:paraId="6E69B91C" w14:textId="66EFB975" w:rsidR="00AD7AAD" w:rsidRDefault="00AD7AAD" w:rsidP="00F87346">
            <w:pPr>
              <w:keepNext/>
              <w:keepLines/>
              <w:jc w:val="center"/>
              <w:rPr>
                <w:rFonts w:ascii="Arial" w:hAnsi="Arial" w:cs="Arial"/>
                <w:color w:val="000000" w:themeColor="text1"/>
                <w:sz w:val="18"/>
                <w:szCs w:val="18"/>
              </w:rPr>
            </w:pPr>
            <w:r>
              <w:rPr>
                <w:rFonts w:ascii="Arial" w:hAnsi="Arial" w:cs="Arial"/>
                <w:color w:val="000000" w:themeColor="text1"/>
                <w:sz w:val="18"/>
                <w:szCs w:val="18"/>
              </w:rPr>
              <w:t>No</w:t>
            </w:r>
          </w:p>
        </w:tc>
        <w:tc>
          <w:tcPr>
            <w:tcW w:w="990" w:type="dxa"/>
          </w:tcPr>
          <w:p w14:paraId="68EF608E" w14:textId="15AA994B" w:rsidR="00AD7AAD" w:rsidRDefault="00AD7AAD" w:rsidP="00F87346">
            <w:pPr>
              <w:keepNext/>
              <w:keepLines/>
              <w:rPr>
                <w:rFonts w:ascii="Arial" w:hAnsi="Arial" w:cs="Arial"/>
                <w:color w:val="000000" w:themeColor="text1"/>
                <w:sz w:val="18"/>
                <w:szCs w:val="18"/>
              </w:rPr>
            </w:pPr>
            <w:r w:rsidRPr="009E0F4D">
              <w:rPr>
                <w:rFonts w:ascii="Arial" w:hAnsi="Arial" w:cs="Arial"/>
                <w:color w:val="000000" w:themeColor="text1"/>
                <w:sz w:val="18"/>
                <w:szCs w:val="18"/>
              </w:rPr>
              <w:t>18</w:t>
            </w:r>
          </w:p>
        </w:tc>
        <w:tc>
          <w:tcPr>
            <w:tcW w:w="2880" w:type="dxa"/>
          </w:tcPr>
          <w:p w14:paraId="42580B51" w14:textId="4CC79947" w:rsidR="00AD7AAD" w:rsidRDefault="00AD7AAD" w:rsidP="00F87346">
            <w:pPr>
              <w:keepNext/>
              <w:keepLines/>
              <w:rPr>
                <w:rFonts w:ascii="Arial" w:hAnsi="Arial" w:cs="Arial"/>
                <w:color w:val="000000" w:themeColor="text1"/>
                <w:sz w:val="18"/>
                <w:szCs w:val="18"/>
              </w:rPr>
            </w:pPr>
            <w:r>
              <w:rPr>
                <w:rFonts w:ascii="Arial" w:hAnsi="Arial" w:cs="Arial"/>
                <w:color w:val="000000" w:themeColor="text1"/>
                <w:sz w:val="18"/>
                <w:szCs w:val="18"/>
              </w:rPr>
              <w:t>Video View time in seconds</w:t>
            </w:r>
          </w:p>
        </w:tc>
      </w:tr>
      <w:tr w:rsidR="00AD7AAD" w:rsidRPr="003C1E3D" w14:paraId="2A631F4A" w14:textId="77777777" w:rsidTr="00E175C7">
        <w:tc>
          <w:tcPr>
            <w:tcW w:w="900" w:type="dxa"/>
          </w:tcPr>
          <w:p w14:paraId="739CBE05" w14:textId="37735AD1" w:rsidR="00AD7AAD" w:rsidRDefault="00AD7AAD" w:rsidP="00F87346">
            <w:pPr>
              <w:keepNext/>
              <w:keepLines/>
              <w:spacing w:before="60" w:after="60"/>
              <w:rPr>
                <w:rFonts w:ascii="Arial" w:hAnsi="Arial" w:cs="Arial"/>
                <w:color w:val="000000" w:themeColor="text1"/>
                <w:sz w:val="18"/>
                <w:szCs w:val="18"/>
              </w:rPr>
            </w:pPr>
            <w:r>
              <w:rPr>
                <w:rFonts w:ascii="Arial" w:hAnsi="Arial" w:cs="Arial"/>
                <w:color w:val="000000" w:themeColor="text1"/>
                <w:sz w:val="18"/>
                <w:szCs w:val="18"/>
              </w:rPr>
              <w:t>2</w:t>
            </w:r>
            <w:r w:rsidR="006E3278">
              <w:rPr>
                <w:rFonts w:ascii="Arial" w:hAnsi="Arial" w:cs="Arial"/>
                <w:color w:val="000000" w:themeColor="text1"/>
                <w:sz w:val="18"/>
                <w:szCs w:val="18"/>
              </w:rPr>
              <w:t>4</w:t>
            </w:r>
          </w:p>
        </w:tc>
        <w:tc>
          <w:tcPr>
            <w:tcW w:w="2250" w:type="dxa"/>
          </w:tcPr>
          <w:p w14:paraId="5F32C57E" w14:textId="20501A21" w:rsidR="00AD7AAD" w:rsidRDefault="00AD7AAD" w:rsidP="003A1D27">
            <w:pPr>
              <w:keepNext/>
              <w:keepLines/>
              <w:spacing w:before="60" w:after="60"/>
              <w:rPr>
                <w:rFonts w:ascii="Arial" w:hAnsi="Arial" w:cs="Arial"/>
                <w:color w:val="000000"/>
                <w:sz w:val="18"/>
                <w:szCs w:val="18"/>
              </w:rPr>
            </w:pPr>
            <w:r>
              <w:rPr>
                <w:rFonts w:ascii="Arial" w:hAnsi="Arial" w:cs="Arial"/>
                <w:color w:val="000000"/>
                <w:sz w:val="18"/>
                <w:szCs w:val="18"/>
              </w:rPr>
              <w:t>Attrb_1</w:t>
            </w:r>
          </w:p>
        </w:tc>
        <w:tc>
          <w:tcPr>
            <w:tcW w:w="1170" w:type="dxa"/>
          </w:tcPr>
          <w:p w14:paraId="39CF6065" w14:textId="3C071597" w:rsidR="00AD7AAD" w:rsidRDefault="00AD7AAD" w:rsidP="00F87346">
            <w:pPr>
              <w:keepNext/>
              <w:keepLines/>
              <w:rPr>
                <w:rFonts w:ascii="Arial" w:hAnsi="Arial" w:cs="Arial"/>
                <w:color w:val="000000" w:themeColor="text1"/>
                <w:sz w:val="18"/>
                <w:szCs w:val="18"/>
              </w:rPr>
            </w:pPr>
            <w:r>
              <w:rPr>
                <w:rFonts w:ascii="Arial" w:hAnsi="Arial" w:cs="Arial"/>
                <w:color w:val="000000" w:themeColor="text1"/>
                <w:sz w:val="18"/>
                <w:szCs w:val="18"/>
              </w:rPr>
              <w:t>char</w:t>
            </w:r>
          </w:p>
        </w:tc>
        <w:tc>
          <w:tcPr>
            <w:tcW w:w="1260" w:type="dxa"/>
          </w:tcPr>
          <w:p w14:paraId="63B1D290" w14:textId="76D42522" w:rsidR="00AD7AAD" w:rsidRDefault="00AD7AAD" w:rsidP="00F87346">
            <w:pPr>
              <w:keepNext/>
              <w:keepLines/>
              <w:jc w:val="center"/>
              <w:rPr>
                <w:rFonts w:ascii="Arial" w:hAnsi="Arial" w:cs="Arial"/>
                <w:color w:val="000000" w:themeColor="text1"/>
                <w:sz w:val="18"/>
                <w:szCs w:val="18"/>
              </w:rPr>
            </w:pPr>
            <w:r>
              <w:rPr>
                <w:rFonts w:ascii="Arial" w:hAnsi="Arial" w:cs="Arial"/>
                <w:color w:val="000000" w:themeColor="text1"/>
                <w:sz w:val="18"/>
                <w:szCs w:val="18"/>
              </w:rPr>
              <w:t>No</w:t>
            </w:r>
          </w:p>
        </w:tc>
        <w:tc>
          <w:tcPr>
            <w:tcW w:w="990" w:type="dxa"/>
          </w:tcPr>
          <w:p w14:paraId="37E7D047" w14:textId="43A17D0A" w:rsidR="00AD7AAD" w:rsidRDefault="00AD7AAD" w:rsidP="00F87346">
            <w:pPr>
              <w:keepNext/>
              <w:keepLines/>
              <w:rPr>
                <w:rFonts w:ascii="Arial" w:hAnsi="Arial" w:cs="Arial"/>
                <w:color w:val="000000" w:themeColor="text1"/>
                <w:sz w:val="18"/>
                <w:szCs w:val="18"/>
              </w:rPr>
            </w:pPr>
            <w:r>
              <w:rPr>
                <w:rFonts w:ascii="Arial" w:hAnsi="Arial" w:cs="Arial"/>
                <w:color w:val="000000" w:themeColor="text1"/>
                <w:sz w:val="18"/>
                <w:szCs w:val="18"/>
              </w:rPr>
              <w:t>255</w:t>
            </w:r>
          </w:p>
        </w:tc>
        <w:tc>
          <w:tcPr>
            <w:tcW w:w="2880" w:type="dxa"/>
          </w:tcPr>
          <w:p w14:paraId="532E1832" w14:textId="2546D3DB" w:rsidR="00AD7AAD" w:rsidRDefault="00AD7AAD" w:rsidP="00F87346">
            <w:pPr>
              <w:keepNext/>
              <w:keepLines/>
              <w:rPr>
                <w:rFonts w:ascii="Arial" w:hAnsi="Arial" w:cs="Arial"/>
                <w:color w:val="000000" w:themeColor="text1"/>
                <w:sz w:val="18"/>
                <w:szCs w:val="18"/>
              </w:rPr>
            </w:pPr>
            <w:r>
              <w:rPr>
                <w:rFonts w:ascii="Arial" w:hAnsi="Arial" w:cs="Arial"/>
                <w:color w:val="000000" w:themeColor="text1"/>
                <w:sz w:val="18"/>
                <w:szCs w:val="18"/>
              </w:rPr>
              <w:t>Future Use Attribute</w:t>
            </w:r>
          </w:p>
        </w:tc>
      </w:tr>
      <w:tr w:rsidR="00AD7AAD" w:rsidRPr="003C1E3D" w14:paraId="276393A5" w14:textId="77777777" w:rsidTr="00E175C7">
        <w:tc>
          <w:tcPr>
            <w:tcW w:w="900" w:type="dxa"/>
          </w:tcPr>
          <w:p w14:paraId="44051277" w14:textId="61145FF4" w:rsidR="00AD7AAD" w:rsidRDefault="00AD7AAD" w:rsidP="00F87346">
            <w:pPr>
              <w:keepNext/>
              <w:keepLines/>
              <w:spacing w:before="60" w:after="60"/>
              <w:rPr>
                <w:rFonts w:ascii="Arial" w:hAnsi="Arial" w:cs="Arial"/>
                <w:color w:val="000000" w:themeColor="text1"/>
                <w:sz w:val="18"/>
                <w:szCs w:val="18"/>
              </w:rPr>
            </w:pPr>
            <w:r>
              <w:rPr>
                <w:rFonts w:ascii="Arial" w:hAnsi="Arial" w:cs="Arial"/>
                <w:color w:val="000000" w:themeColor="text1"/>
                <w:sz w:val="18"/>
                <w:szCs w:val="18"/>
              </w:rPr>
              <w:t>2</w:t>
            </w:r>
            <w:r w:rsidR="006E3278">
              <w:rPr>
                <w:rFonts w:ascii="Arial" w:hAnsi="Arial" w:cs="Arial"/>
                <w:color w:val="000000" w:themeColor="text1"/>
                <w:sz w:val="18"/>
                <w:szCs w:val="18"/>
              </w:rPr>
              <w:t>5</w:t>
            </w:r>
          </w:p>
        </w:tc>
        <w:tc>
          <w:tcPr>
            <w:tcW w:w="2250" w:type="dxa"/>
          </w:tcPr>
          <w:p w14:paraId="11A246B6" w14:textId="293A4FA1" w:rsidR="00AD7AAD" w:rsidRDefault="00AD7AAD" w:rsidP="003A1D27">
            <w:pPr>
              <w:keepNext/>
              <w:keepLines/>
              <w:spacing w:before="60" w:after="60"/>
              <w:rPr>
                <w:rFonts w:ascii="Arial" w:hAnsi="Arial" w:cs="Arial"/>
                <w:color w:val="000000"/>
                <w:sz w:val="18"/>
                <w:szCs w:val="18"/>
              </w:rPr>
            </w:pPr>
            <w:r>
              <w:rPr>
                <w:rFonts w:ascii="Arial" w:hAnsi="Arial" w:cs="Arial"/>
                <w:color w:val="000000"/>
                <w:sz w:val="18"/>
                <w:szCs w:val="18"/>
              </w:rPr>
              <w:t>Attrb_2</w:t>
            </w:r>
          </w:p>
        </w:tc>
        <w:tc>
          <w:tcPr>
            <w:tcW w:w="1170" w:type="dxa"/>
          </w:tcPr>
          <w:p w14:paraId="197F61AD" w14:textId="3D0D8983" w:rsidR="00AD7AAD" w:rsidRDefault="00AD7AAD" w:rsidP="00F87346">
            <w:pPr>
              <w:keepNext/>
              <w:keepLines/>
              <w:rPr>
                <w:rFonts w:ascii="Arial" w:hAnsi="Arial" w:cs="Arial"/>
                <w:color w:val="000000" w:themeColor="text1"/>
                <w:sz w:val="18"/>
                <w:szCs w:val="18"/>
              </w:rPr>
            </w:pPr>
            <w:r>
              <w:rPr>
                <w:rFonts w:ascii="Arial" w:hAnsi="Arial" w:cs="Arial"/>
                <w:color w:val="000000" w:themeColor="text1"/>
                <w:sz w:val="18"/>
                <w:szCs w:val="18"/>
              </w:rPr>
              <w:t>char</w:t>
            </w:r>
          </w:p>
        </w:tc>
        <w:tc>
          <w:tcPr>
            <w:tcW w:w="1260" w:type="dxa"/>
          </w:tcPr>
          <w:p w14:paraId="46D2EE1B" w14:textId="4B613F01" w:rsidR="00AD7AAD" w:rsidRDefault="00AD7AAD" w:rsidP="00F87346">
            <w:pPr>
              <w:keepNext/>
              <w:keepLines/>
              <w:jc w:val="center"/>
              <w:rPr>
                <w:rFonts w:ascii="Arial" w:hAnsi="Arial" w:cs="Arial"/>
                <w:color w:val="000000" w:themeColor="text1"/>
                <w:sz w:val="18"/>
                <w:szCs w:val="18"/>
              </w:rPr>
            </w:pPr>
            <w:r>
              <w:rPr>
                <w:rFonts w:ascii="Arial" w:hAnsi="Arial" w:cs="Arial"/>
                <w:color w:val="000000" w:themeColor="text1"/>
                <w:sz w:val="18"/>
                <w:szCs w:val="18"/>
              </w:rPr>
              <w:t>No</w:t>
            </w:r>
          </w:p>
        </w:tc>
        <w:tc>
          <w:tcPr>
            <w:tcW w:w="990" w:type="dxa"/>
          </w:tcPr>
          <w:p w14:paraId="25056DDB" w14:textId="6CBAF016" w:rsidR="00AD7AAD" w:rsidRDefault="00AD7AAD" w:rsidP="00F87346">
            <w:pPr>
              <w:keepNext/>
              <w:keepLines/>
              <w:rPr>
                <w:rFonts w:ascii="Arial" w:hAnsi="Arial" w:cs="Arial"/>
                <w:color w:val="000000" w:themeColor="text1"/>
                <w:sz w:val="18"/>
                <w:szCs w:val="18"/>
              </w:rPr>
            </w:pPr>
            <w:r>
              <w:rPr>
                <w:rFonts w:ascii="Arial" w:hAnsi="Arial" w:cs="Arial"/>
                <w:color w:val="000000" w:themeColor="text1"/>
                <w:sz w:val="18"/>
                <w:szCs w:val="18"/>
              </w:rPr>
              <w:t>255</w:t>
            </w:r>
          </w:p>
        </w:tc>
        <w:tc>
          <w:tcPr>
            <w:tcW w:w="2880" w:type="dxa"/>
          </w:tcPr>
          <w:p w14:paraId="5C54418D" w14:textId="5A997D51" w:rsidR="00AD7AAD" w:rsidRDefault="00AD7AAD" w:rsidP="00F87346">
            <w:pPr>
              <w:keepNext/>
              <w:keepLines/>
              <w:rPr>
                <w:rFonts w:ascii="Arial" w:hAnsi="Arial" w:cs="Arial"/>
                <w:color w:val="000000" w:themeColor="text1"/>
                <w:sz w:val="18"/>
                <w:szCs w:val="18"/>
              </w:rPr>
            </w:pPr>
            <w:r>
              <w:rPr>
                <w:rFonts w:ascii="Arial" w:hAnsi="Arial" w:cs="Arial"/>
                <w:color w:val="000000" w:themeColor="text1"/>
                <w:sz w:val="18"/>
                <w:szCs w:val="18"/>
              </w:rPr>
              <w:t>Future Use Attribute</w:t>
            </w:r>
          </w:p>
        </w:tc>
      </w:tr>
      <w:tr w:rsidR="00AD7AAD" w:rsidRPr="003C1E3D" w14:paraId="1C6BBC42" w14:textId="77777777" w:rsidTr="00E175C7">
        <w:tc>
          <w:tcPr>
            <w:tcW w:w="900" w:type="dxa"/>
          </w:tcPr>
          <w:p w14:paraId="3223D71E" w14:textId="7626F6E5" w:rsidR="00AD7AAD" w:rsidRDefault="00AD7AAD" w:rsidP="00F87346">
            <w:pPr>
              <w:keepNext/>
              <w:keepLines/>
              <w:spacing w:before="60" w:after="60"/>
              <w:rPr>
                <w:rFonts w:ascii="Arial" w:hAnsi="Arial" w:cs="Arial"/>
                <w:color w:val="000000" w:themeColor="text1"/>
                <w:sz w:val="18"/>
                <w:szCs w:val="18"/>
              </w:rPr>
            </w:pPr>
            <w:r>
              <w:rPr>
                <w:rFonts w:ascii="Arial" w:hAnsi="Arial" w:cs="Arial"/>
                <w:color w:val="000000" w:themeColor="text1"/>
                <w:sz w:val="18"/>
                <w:szCs w:val="18"/>
              </w:rPr>
              <w:t>2</w:t>
            </w:r>
            <w:r w:rsidR="006E3278">
              <w:rPr>
                <w:rFonts w:ascii="Arial" w:hAnsi="Arial" w:cs="Arial"/>
                <w:color w:val="000000" w:themeColor="text1"/>
                <w:sz w:val="18"/>
                <w:szCs w:val="18"/>
              </w:rPr>
              <w:t>6</w:t>
            </w:r>
          </w:p>
        </w:tc>
        <w:tc>
          <w:tcPr>
            <w:tcW w:w="2250" w:type="dxa"/>
          </w:tcPr>
          <w:p w14:paraId="240059E4" w14:textId="4D6979E5" w:rsidR="00AD7AAD" w:rsidRDefault="00AD7AAD" w:rsidP="003A1D27">
            <w:pPr>
              <w:keepNext/>
              <w:keepLines/>
              <w:spacing w:before="60" w:after="60"/>
              <w:rPr>
                <w:rFonts w:ascii="Arial" w:hAnsi="Arial" w:cs="Arial"/>
                <w:color w:val="000000"/>
                <w:sz w:val="18"/>
                <w:szCs w:val="18"/>
              </w:rPr>
            </w:pPr>
            <w:r>
              <w:rPr>
                <w:rFonts w:ascii="Arial" w:hAnsi="Arial" w:cs="Arial"/>
                <w:color w:val="000000"/>
                <w:sz w:val="18"/>
                <w:szCs w:val="18"/>
              </w:rPr>
              <w:t>Attrb_3</w:t>
            </w:r>
          </w:p>
        </w:tc>
        <w:tc>
          <w:tcPr>
            <w:tcW w:w="1170" w:type="dxa"/>
          </w:tcPr>
          <w:p w14:paraId="3C8537F3" w14:textId="62762E7D" w:rsidR="00AD7AAD" w:rsidRDefault="00AD7AAD" w:rsidP="00F87346">
            <w:pPr>
              <w:keepNext/>
              <w:keepLines/>
              <w:rPr>
                <w:rFonts w:ascii="Arial" w:hAnsi="Arial" w:cs="Arial"/>
                <w:color w:val="000000" w:themeColor="text1"/>
                <w:sz w:val="18"/>
                <w:szCs w:val="18"/>
              </w:rPr>
            </w:pPr>
            <w:r>
              <w:rPr>
                <w:rFonts w:ascii="Arial" w:hAnsi="Arial" w:cs="Arial"/>
                <w:color w:val="000000" w:themeColor="text1"/>
                <w:sz w:val="18"/>
                <w:szCs w:val="18"/>
              </w:rPr>
              <w:t>char</w:t>
            </w:r>
          </w:p>
        </w:tc>
        <w:tc>
          <w:tcPr>
            <w:tcW w:w="1260" w:type="dxa"/>
          </w:tcPr>
          <w:p w14:paraId="5DC040FD" w14:textId="6AE26B9E" w:rsidR="00AD7AAD" w:rsidRDefault="00AD7AAD" w:rsidP="00F87346">
            <w:pPr>
              <w:keepNext/>
              <w:keepLines/>
              <w:jc w:val="center"/>
              <w:rPr>
                <w:rFonts w:ascii="Arial" w:hAnsi="Arial" w:cs="Arial"/>
                <w:color w:val="000000" w:themeColor="text1"/>
                <w:sz w:val="18"/>
                <w:szCs w:val="18"/>
              </w:rPr>
            </w:pPr>
            <w:r>
              <w:rPr>
                <w:rFonts w:ascii="Arial" w:hAnsi="Arial" w:cs="Arial"/>
                <w:color w:val="000000" w:themeColor="text1"/>
                <w:sz w:val="18"/>
                <w:szCs w:val="18"/>
              </w:rPr>
              <w:t>No</w:t>
            </w:r>
          </w:p>
        </w:tc>
        <w:tc>
          <w:tcPr>
            <w:tcW w:w="990" w:type="dxa"/>
          </w:tcPr>
          <w:p w14:paraId="338A1057" w14:textId="0B47700E" w:rsidR="00AD7AAD" w:rsidRDefault="00AD7AAD" w:rsidP="00F87346">
            <w:pPr>
              <w:keepNext/>
              <w:keepLines/>
              <w:rPr>
                <w:rFonts w:ascii="Arial" w:hAnsi="Arial" w:cs="Arial"/>
                <w:color w:val="000000" w:themeColor="text1"/>
                <w:sz w:val="18"/>
                <w:szCs w:val="18"/>
              </w:rPr>
            </w:pPr>
            <w:r>
              <w:rPr>
                <w:rFonts w:ascii="Arial" w:hAnsi="Arial" w:cs="Arial"/>
                <w:color w:val="000000" w:themeColor="text1"/>
                <w:sz w:val="18"/>
                <w:szCs w:val="18"/>
              </w:rPr>
              <w:t>255</w:t>
            </w:r>
          </w:p>
        </w:tc>
        <w:tc>
          <w:tcPr>
            <w:tcW w:w="2880" w:type="dxa"/>
          </w:tcPr>
          <w:p w14:paraId="52A198B2" w14:textId="4EA292E4" w:rsidR="00AD7AAD" w:rsidRDefault="00AD7AAD" w:rsidP="00F87346">
            <w:pPr>
              <w:keepNext/>
              <w:keepLines/>
              <w:rPr>
                <w:rFonts w:ascii="Arial" w:hAnsi="Arial" w:cs="Arial"/>
                <w:color w:val="000000" w:themeColor="text1"/>
                <w:sz w:val="18"/>
                <w:szCs w:val="18"/>
              </w:rPr>
            </w:pPr>
            <w:r>
              <w:rPr>
                <w:rFonts w:ascii="Arial" w:hAnsi="Arial" w:cs="Arial"/>
                <w:color w:val="000000" w:themeColor="text1"/>
                <w:sz w:val="18"/>
                <w:szCs w:val="18"/>
              </w:rPr>
              <w:t>Future Use Attribute</w:t>
            </w:r>
          </w:p>
        </w:tc>
      </w:tr>
      <w:tr w:rsidR="00CC04E3" w:rsidRPr="003C1E3D" w14:paraId="162780F2" w14:textId="77777777" w:rsidTr="00E175C7">
        <w:tc>
          <w:tcPr>
            <w:tcW w:w="900" w:type="dxa"/>
          </w:tcPr>
          <w:p w14:paraId="6C21F06A" w14:textId="4DEA0B72" w:rsidR="00CC04E3" w:rsidRDefault="00CC04E3" w:rsidP="00F87346">
            <w:pPr>
              <w:keepNext/>
              <w:keepLines/>
              <w:spacing w:before="60" w:after="60"/>
              <w:rPr>
                <w:rFonts w:ascii="Arial" w:hAnsi="Arial" w:cs="Arial"/>
                <w:color w:val="000000" w:themeColor="text1"/>
                <w:sz w:val="18"/>
                <w:szCs w:val="18"/>
              </w:rPr>
            </w:pPr>
          </w:p>
        </w:tc>
        <w:tc>
          <w:tcPr>
            <w:tcW w:w="2250" w:type="dxa"/>
          </w:tcPr>
          <w:p w14:paraId="6D10F470" w14:textId="766E8661" w:rsidR="00CC04E3" w:rsidRDefault="00CC04E3" w:rsidP="003A1D27">
            <w:pPr>
              <w:keepNext/>
              <w:keepLines/>
              <w:spacing w:before="60" w:after="60"/>
              <w:rPr>
                <w:rFonts w:ascii="Arial" w:hAnsi="Arial" w:cs="Arial"/>
                <w:color w:val="000000"/>
                <w:sz w:val="18"/>
                <w:szCs w:val="18"/>
              </w:rPr>
            </w:pPr>
          </w:p>
        </w:tc>
        <w:tc>
          <w:tcPr>
            <w:tcW w:w="1170" w:type="dxa"/>
          </w:tcPr>
          <w:p w14:paraId="3E7E561D" w14:textId="7C557B77" w:rsidR="00CC04E3" w:rsidRDefault="00CC04E3" w:rsidP="00F87346">
            <w:pPr>
              <w:keepNext/>
              <w:keepLines/>
              <w:rPr>
                <w:rFonts w:ascii="Arial" w:hAnsi="Arial" w:cs="Arial"/>
                <w:color w:val="000000" w:themeColor="text1"/>
                <w:sz w:val="18"/>
                <w:szCs w:val="18"/>
              </w:rPr>
            </w:pPr>
          </w:p>
        </w:tc>
        <w:tc>
          <w:tcPr>
            <w:tcW w:w="1260" w:type="dxa"/>
          </w:tcPr>
          <w:p w14:paraId="0FBA5FE5" w14:textId="1AA9BA1C" w:rsidR="00CC04E3" w:rsidRDefault="00CC04E3" w:rsidP="00F87346">
            <w:pPr>
              <w:keepNext/>
              <w:keepLines/>
              <w:jc w:val="center"/>
              <w:rPr>
                <w:rFonts w:ascii="Arial" w:hAnsi="Arial" w:cs="Arial"/>
                <w:color w:val="000000" w:themeColor="text1"/>
                <w:sz w:val="18"/>
                <w:szCs w:val="18"/>
              </w:rPr>
            </w:pPr>
          </w:p>
        </w:tc>
        <w:tc>
          <w:tcPr>
            <w:tcW w:w="990" w:type="dxa"/>
          </w:tcPr>
          <w:p w14:paraId="7BFD80FF" w14:textId="30B7EA71" w:rsidR="00CC04E3" w:rsidRDefault="00CC04E3" w:rsidP="00F87346">
            <w:pPr>
              <w:keepNext/>
              <w:keepLines/>
              <w:rPr>
                <w:rFonts w:ascii="Arial" w:hAnsi="Arial" w:cs="Arial"/>
                <w:color w:val="000000" w:themeColor="text1"/>
                <w:sz w:val="18"/>
                <w:szCs w:val="18"/>
              </w:rPr>
            </w:pPr>
          </w:p>
        </w:tc>
        <w:tc>
          <w:tcPr>
            <w:tcW w:w="2880" w:type="dxa"/>
          </w:tcPr>
          <w:p w14:paraId="474AA84E" w14:textId="238E9A08" w:rsidR="00CC04E3" w:rsidRDefault="00CC04E3" w:rsidP="00F87346">
            <w:pPr>
              <w:keepNext/>
              <w:keepLines/>
              <w:rPr>
                <w:rFonts w:ascii="Arial" w:hAnsi="Arial" w:cs="Arial"/>
                <w:color w:val="000000" w:themeColor="text1"/>
                <w:sz w:val="18"/>
                <w:szCs w:val="18"/>
              </w:rPr>
            </w:pPr>
          </w:p>
        </w:tc>
      </w:tr>
    </w:tbl>
    <w:p w14:paraId="17E140E5" w14:textId="77777777" w:rsidR="00087936" w:rsidRDefault="00087936">
      <w:pPr>
        <w:rPr>
          <w:rFonts w:ascii="Arial" w:hAnsi="Arial" w:cs="Arial"/>
          <w:sz w:val="20"/>
        </w:rPr>
      </w:pPr>
    </w:p>
    <w:p w14:paraId="5318DD91" w14:textId="25EAB463" w:rsidR="006D375E" w:rsidRPr="006D375E" w:rsidRDefault="006D375E">
      <w:pPr>
        <w:rPr>
          <w:rFonts w:ascii="Arial" w:hAnsi="Arial" w:cs="Arial"/>
          <w:sz w:val="20"/>
        </w:rPr>
      </w:pPr>
      <w:r w:rsidRPr="006D375E">
        <w:rPr>
          <w:rFonts w:ascii="Arial" w:hAnsi="Arial" w:cs="Arial"/>
          <w:sz w:val="20"/>
        </w:rPr>
        <w:t xml:space="preserve">Note: </w:t>
      </w:r>
      <w:r w:rsidRPr="006D375E">
        <w:rPr>
          <w:rFonts w:ascii="Arial" w:hAnsi="Arial" w:cs="Arial"/>
          <w:color w:val="000000" w:themeColor="text1"/>
          <w:sz w:val="20"/>
        </w:rPr>
        <w:t xml:space="preserve">*  </w:t>
      </w:r>
      <w:r>
        <w:rPr>
          <w:rFonts w:ascii="Arial" w:hAnsi="Arial" w:cs="Arial"/>
          <w:color w:val="000000" w:themeColor="text1"/>
          <w:sz w:val="20"/>
        </w:rPr>
        <w:t xml:space="preserve"> </w:t>
      </w:r>
      <w:r w:rsidRPr="006D375E">
        <w:rPr>
          <w:rFonts w:ascii="Arial" w:hAnsi="Arial" w:cs="Arial"/>
          <w:color w:val="000000" w:themeColor="text1"/>
          <w:sz w:val="20"/>
        </w:rPr>
        <w:t>Indicates it is required if it is a Merck created target file</w:t>
      </w:r>
    </w:p>
    <w:p w14:paraId="00F9C1DB" w14:textId="63AE0D90" w:rsidR="00A049BE" w:rsidRPr="00087936" w:rsidRDefault="00087936">
      <w:pPr>
        <w:rPr>
          <w:rFonts w:ascii="Arial" w:hAnsi="Arial" w:cs="Arial"/>
          <w:b/>
          <w:sz w:val="20"/>
        </w:rPr>
      </w:pPr>
      <w:r w:rsidRPr="00087936">
        <w:rPr>
          <w:rFonts w:ascii="Arial" w:hAnsi="Arial" w:cs="Arial"/>
          <w:sz w:val="20"/>
        </w:rPr>
        <w:t>Note: **</w:t>
      </w:r>
      <w:r w:rsidR="006D375E">
        <w:rPr>
          <w:rFonts w:ascii="Arial" w:hAnsi="Arial" w:cs="Arial"/>
          <w:sz w:val="20"/>
        </w:rPr>
        <w:t xml:space="preserve"> I</w:t>
      </w:r>
      <w:r w:rsidRPr="00087936">
        <w:rPr>
          <w:rFonts w:ascii="Arial" w:hAnsi="Arial" w:cs="Arial"/>
          <w:sz w:val="20"/>
        </w:rPr>
        <w:t>ndicates one of these fields is required if the Party_ID is not populated.</w:t>
      </w:r>
      <w:r w:rsidR="00A049BE" w:rsidRPr="00087936">
        <w:rPr>
          <w:rFonts w:ascii="Arial" w:hAnsi="Arial" w:cs="Arial"/>
          <w:sz w:val="20"/>
        </w:rPr>
        <w:br w:type="page"/>
      </w:r>
    </w:p>
    <w:p w14:paraId="1CBAE815" w14:textId="1032D8B9" w:rsidR="00A049BE" w:rsidRPr="003C1E3D" w:rsidRDefault="00021BD1" w:rsidP="00A049BE">
      <w:pPr>
        <w:pStyle w:val="Heading3"/>
        <w:rPr>
          <w:rFonts w:cs="Arial"/>
        </w:rPr>
      </w:pPr>
      <w:bookmarkStart w:id="37" w:name="_Toc21347768"/>
      <w:r>
        <w:rPr>
          <w:rFonts w:cs="Arial"/>
        </w:rPr>
        <w:t>Response</w:t>
      </w:r>
      <w:r w:rsidR="00A049BE" w:rsidRPr="003C1E3D">
        <w:rPr>
          <w:rFonts w:cs="Arial"/>
        </w:rPr>
        <w:t xml:space="preserve"> Control File</w:t>
      </w:r>
      <w:bookmarkEnd w:id="37"/>
    </w:p>
    <w:p w14:paraId="615E56CA" w14:textId="7D9055FA" w:rsidR="00A049BE" w:rsidRPr="003C1E3D" w:rsidRDefault="00A049BE" w:rsidP="00A049BE">
      <w:pPr>
        <w:rPr>
          <w:rFonts w:ascii="Arial" w:hAnsi="Arial" w:cs="Arial"/>
        </w:rPr>
      </w:pPr>
      <w:r w:rsidRPr="003C1E3D">
        <w:rPr>
          <w:rFonts w:ascii="Arial" w:hAnsi="Arial" w:cs="Arial"/>
        </w:rPr>
        <w:t xml:space="preserve">The </w:t>
      </w:r>
      <w:r w:rsidR="00021BD1">
        <w:rPr>
          <w:rFonts w:ascii="Arial" w:hAnsi="Arial" w:cs="Arial"/>
        </w:rPr>
        <w:t>Response</w:t>
      </w:r>
      <w:r w:rsidRPr="003C1E3D">
        <w:rPr>
          <w:rFonts w:ascii="Arial" w:hAnsi="Arial" w:cs="Arial"/>
        </w:rPr>
        <w:t xml:space="preserve"> Control file is required when providing the </w:t>
      </w:r>
      <w:r w:rsidR="00021BD1">
        <w:rPr>
          <w:rFonts w:ascii="Arial" w:hAnsi="Arial" w:cs="Arial"/>
        </w:rPr>
        <w:t>Response</w:t>
      </w:r>
      <w:r w:rsidRPr="003C1E3D">
        <w:rPr>
          <w:rFonts w:ascii="Arial" w:hAnsi="Arial" w:cs="Arial"/>
        </w:rPr>
        <w:t xml:space="preserve"> File.</w:t>
      </w:r>
    </w:p>
    <w:p w14:paraId="7B346187" w14:textId="77777777" w:rsidR="00A049BE" w:rsidRPr="003C1E3D" w:rsidRDefault="00A049BE" w:rsidP="00A049BE">
      <w:pPr>
        <w:rPr>
          <w:rFonts w:ascii="Arial" w:hAnsi="Arial" w:cs="Arial"/>
        </w:rPr>
      </w:pPr>
    </w:p>
    <w:p w14:paraId="49663C74" w14:textId="77777777" w:rsidR="00A049BE" w:rsidRPr="003C1E3D" w:rsidRDefault="00A049BE" w:rsidP="00A049BE">
      <w:pPr>
        <w:pStyle w:val="Heading4"/>
        <w:rPr>
          <w:rFonts w:cs="Arial"/>
          <w:sz w:val="20"/>
        </w:rPr>
      </w:pPr>
      <w:r w:rsidRPr="003C1E3D">
        <w:rPr>
          <w:rFonts w:cs="Arial"/>
        </w:rPr>
        <w:t xml:space="preserve"> </w:t>
      </w:r>
      <w:r w:rsidRPr="003C1E3D">
        <w:rPr>
          <w:rFonts w:cs="Arial"/>
          <w:sz w:val="20"/>
        </w:rPr>
        <w:t>Transfer Requirements</w:t>
      </w:r>
    </w:p>
    <w:tbl>
      <w:tblPr>
        <w:tblStyle w:val="TableGrid"/>
        <w:tblW w:w="9540" w:type="dxa"/>
        <w:tblInd w:w="108" w:type="dxa"/>
        <w:tblLook w:val="04A0" w:firstRow="1" w:lastRow="0" w:firstColumn="1" w:lastColumn="0" w:noHBand="0" w:noVBand="1"/>
      </w:tblPr>
      <w:tblGrid>
        <w:gridCol w:w="1620"/>
        <w:gridCol w:w="7920"/>
      </w:tblGrid>
      <w:tr w:rsidR="00A049BE" w:rsidRPr="003C1E3D" w14:paraId="50185323" w14:textId="77777777" w:rsidTr="00EF7F4C">
        <w:tc>
          <w:tcPr>
            <w:tcW w:w="1620" w:type="dxa"/>
            <w:shd w:val="clear" w:color="auto" w:fill="4F81BD" w:themeFill="accent1"/>
          </w:tcPr>
          <w:p w14:paraId="722A0B46" w14:textId="77777777" w:rsidR="00A049BE" w:rsidRPr="003C1E3D" w:rsidRDefault="00A049BE" w:rsidP="00EF7F4C">
            <w:pPr>
              <w:keepNext/>
              <w:keepLines/>
              <w:rPr>
                <w:rFonts w:ascii="Arial" w:hAnsi="Arial" w:cs="Arial"/>
                <w:b/>
                <w:color w:val="FFFFFF" w:themeColor="background1"/>
                <w:sz w:val="20"/>
              </w:rPr>
            </w:pPr>
            <w:r w:rsidRPr="003C1E3D">
              <w:rPr>
                <w:rFonts w:ascii="Arial" w:hAnsi="Arial" w:cs="Arial"/>
                <w:b/>
                <w:color w:val="FFFFFF" w:themeColor="background1"/>
                <w:sz w:val="20"/>
              </w:rPr>
              <w:t>File Name</w:t>
            </w:r>
          </w:p>
        </w:tc>
        <w:tc>
          <w:tcPr>
            <w:tcW w:w="7920" w:type="dxa"/>
          </w:tcPr>
          <w:p w14:paraId="51FF742A" w14:textId="65B8CB7A" w:rsidR="00A049BE" w:rsidRPr="003C1E3D" w:rsidRDefault="00A049BE" w:rsidP="00A049BE">
            <w:pPr>
              <w:pStyle w:val="ListParagraph"/>
              <w:spacing w:before="40" w:after="40"/>
              <w:ind w:left="0"/>
              <w:rPr>
                <w:rFonts w:ascii="Arial" w:hAnsi="Arial" w:cs="Arial"/>
                <w:color w:val="000000" w:themeColor="text1"/>
                <w:sz w:val="20"/>
                <w:szCs w:val="20"/>
              </w:rPr>
            </w:pPr>
            <w:r w:rsidRPr="003C1E3D">
              <w:rPr>
                <w:rFonts w:ascii="Arial" w:hAnsi="Arial" w:cs="Arial"/>
                <w:color w:val="000000" w:themeColor="text1"/>
                <w:sz w:val="20"/>
                <w:szCs w:val="20"/>
                <w:lang w:eastAsia="ja-JP"/>
              </w:rPr>
              <w:t>&lt;Vendor&gt;_Control_&lt;PR</w:t>
            </w:r>
            <w:r w:rsidR="00DF342E">
              <w:rPr>
                <w:rFonts w:ascii="Arial" w:hAnsi="Arial" w:cs="Arial"/>
                <w:color w:val="000000" w:themeColor="text1"/>
                <w:sz w:val="20"/>
                <w:szCs w:val="20"/>
                <w:lang w:eastAsia="ja-JP"/>
              </w:rPr>
              <w:t>ODUCTNAME&gt;_&lt;JOB_ID&gt;_YYYYMMDDHHMI</w:t>
            </w:r>
            <w:r w:rsidRPr="003C1E3D">
              <w:rPr>
                <w:rFonts w:ascii="Arial" w:hAnsi="Arial" w:cs="Arial"/>
                <w:color w:val="000000" w:themeColor="text1"/>
                <w:sz w:val="20"/>
                <w:szCs w:val="20"/>
                <w:lang w:eastAsia="ja-JP"/>
              </w:rPr>
              <w:t>SS.txt</w:t>
            </w:r>
          </w:p>
        </w:tc>
      </w:tr>
      <w:tr w:rsidR="00A049BE" w:rsidRPr="003C1E3D" w14:paraId="054F2C43" w14:textId="77777777" w:rsidTr="00EF7F4C">
        <w:tc>
          <w:tcPr>
            <w:tcW w:w="1620" w:type="dxa"/>
            <w:shd w:val="clear" w:color="auto" w:fill="4F81BD" w:themeFill="accent1"/>
          </w:tcPr>
          <w:p w14:paraId="503A446C" w14:textId="77777777" w:rsidR="00A049BE" w:rsidRPr="003C1E3D" w:rsidRDefault="00A049BE" w:rsidP="00EF7F4C">
            <w:pPr>
              <w:keepNext/>
              <w:keepLines/>
              <w:rPr>
                <w:rFonts w:ascii="Arial" w:hAnsi="Arial" w:cs="Arial"/>
                <w:b/>
                <w:color w:val="FFFFFF" w:themeColor="background1"/>
                <w:sz w:val="20"/>
              </w:rPr>
            </w:pPr>
            <w:r w:rsidRPr="003C1E3D">
              <w:rPr>
                <w:rFonts w:ascii="Arial" w:hAnsi="Arial" w:cs="Arial"/>
                <w:b/>
                <w:color w:val="FFFFFF" w:themeColor="background1"/>
                <w:sz w:val="20"/>
              </w:rPr>
              <w:t>File Type</w:t>
            </w:r>
          </w:p>
        </w:tc>
        <w:tc>
          <w:tcPr>
            <w:tcW w:w="7920" w:type="dxa"/>
          </w:tcPr>
          <w:p w14:paraId="665FD3D9" w14:textId="77777777" w:rsidR="00A049BE" w:rsidRPr="003C1E3D" w:rsidRDefault="00A049BE" w:rsidP="00EF7F4C">
            <w:pPr>
              <w:keepNext/>
              <w:keepLines/>
              <w:spacing w:before="40" w:after="40"/>
              <w:rPr>
                <w:rFonts w:ascii="Arial" w:hAnsi="Arial" w:cs="Arial"/>
                <w:color w:val="000000" w:themeColor="text1"/>
                <w:sz w:val="20"/>
              </w:rPr>
            </w:pPr>
            <w:r w:rsidRPr="003C1E3D">
              <w:rPr>
                <w:rFonts w:ascii="Arial" w:hAnsi="Arial" w:cs="Arial"/>
                <w:color w:val="000000" w:themeColor="text1"/>
                <w:sz w:val="20"/>
                <w:lang w:eastAsia="ja-JP"/>
              </w:rPr>
              <w:t>.txt</w:t>
            </w:r>
          </w:p>
        </w:tc>
      </w:tr>
      <w:tr w:rsidR="00A049BE" w:rsidRPr="003C1E3D" w14:paraId="0C701063" w14:textId="77777777" w:rsidTr="00EF7F4C">
        <w:tc>
          <w:tcPr>
            <w:tcW w:w="1620" w:type="dxa"/>
            <w:shd w:val="clear" w:color="auto" w:fill="4F81BD" w:themeFill="accent1"/>
          </w:tcPr>
          <w:p w14:paraId="4961C68E" w14:textId="77777777" w:rsidR="00A049BE" w:rsidRPr="003C1E3D" w:rsidRDefault="00A049BE" w:rsidP="00EF7F4C">
            <w:pPr>
              <w:rPr>
                <w:rFonts w:ascii="Arial" w:hAnsi="Arial" w:cs="Arial"/>
                <w:b/>
                <w:sz w:val="20"/>
              </w:rPr>
            </w:pPr>
            <w:r w:rsidRPr="003C1E3D">
              <w:rPr>
                <w:rFonts w:ascii="Arial" w:hAnsi="Arial" w:cs="Arial"/>
                <w:b/>
                <w:color w:val="FFFFFF" w:themeColor="background1"/>
                <w:sz w:val="20"/>
              </w:rPr>
              <w:t>Delimiter</w:t>
            </w:r>
          </w:p>
        </w:tc>
        <w:tc>
          <w:tcPr>
            <w:tcW w:w="7920" w:type="dxa"/>
          </w:tcPr>
          <w:p w14:paraId="470B029D" w14:textId="77777777" w:rsidR="00A049BE" w:rsidRPr="003C1E3D" w:rsidRDefault="00A049BE" w:rsidP="00EF7F4C">
            <w:pPr>
              <w:keepNext/>
              <w:keepLines/>
              <w:spacing w:before="40" w:after="40"/>
              <w:rPr>
                <w:rFonts w:ascii="Arial" w:hAnsi="Arial" w:cs="Arial"/>
                <w:color w:val="000000" w:themeColor="text1"/>
                <w:sz w:val="20"/>
              </w:rPr>
            </w:pPr>
            <w:r w:rsidRPr="003C1E3D">
              <w:rPr>
                <w:rFonts w:ascii="Arial" w:hAnsi="Arial" w:cs="Arial"/>
                <w:color w:val="000000" w:themeColor="text1"/>
                <w:sz w:val="20"/>
              </w:rPr>
              <w:t>Pipe Delimited ‘|’</w:t>
            </w:r>
          </w:p>
        </w:tc>
      </w:tr>
      <w:tr w:rsidR="00A049BE" w:rsidRPr="003C1E3D" w14:paraId="0240E598" w14:textId="77777777" w:rsidTr="00EF7F4C">
        <w:tc>
          <w:tcPr>
            <w:tcW w:w="1620" w:type="dxa"/>
            <w:shd w:val="clear" w:color="auto" w:fill="4F81BD" w:themeFill="accent1"/>
          </w:tcPr>
          <w:p w14:paraId="42316727" w14:textId="5AEDBBD6" w:rsidR="00A049BE" w:rsidRPr="003C1E3D" w:rsidRDefault="001C42AF" w:rsidP="00EF7F4C">
            <w:pPr>
              <w:rPr>
                <w:rFonts w:ascii="Arial" w:hAnsi="Arial" w:cs="Arial"/>
                <w:b/>
                <w:color w:val="FFFFFF" w:themeColor="background1"/>
                <w:sz w:val="20"/>
              </w:rPr>
            </w:pPr>
            <w:r>
              <w:rPr>
                <w:rFonts w:ascii="Arial" w:hAnsi="Arial" w:cs="Arial"/>
                <w:b/>
                <w:color w:val="FFFFFF" w:themeColor="background1"/>
                <w:sz w:val="20"/>
              </w:rPr>
              <w:t>LF</w:t>
            </w:r>
            <w:r w:rsidR="00A049BE" w:rsidRPr="003C1E3D">
              <w:rPr>
                <w:rFonts w:ascii="Arial" w:hAnsi="Arial" w:cs="Arial"/>
                <w:b/>
                <w:color w:val="FFFFFF" w:themeColor="background1"/>
                <w:sz w:val="20"/>
              </w:rPr>
              <w:t xml:space="preserve"> value</w:t>
            </w:r>
          </w:p>
        </w:tc>
        <w:tc>
          <w:tcPr>
            <w:tcW w:w="7920" w:type="dxa"/>
          </w:tcPr>
          <w:p w14:paraId="7C4F1E0D" w14:textId="783A1F3D" w:rsidR="00A049BE" w:rsidRPr="003C1E3D" w:rsidRDefault="00A049BE" w:rsidP="00EF7F4C">
            <w:pPr>
              <w:spacing w:before="40" w:after="40"/>
              <w:rPr>
                <w:rFonts w:ascii="Arial" w:hAnsi="Arial" w:cs="Arial"/>
                <w:color w:val="000000" w:themeColor="text1"/>
                <w:sz w:val="20"/>
              </w:rPr>
            </w:pPr>
            <w:r w:rsidRPr="003C1E3D">
              <w:rPr>
                <w:rFonts w:ascii="Arial" w:hAnsi="Arial" w:cs="Arial"/>
                <w:color w:val="000000" w:themeColor="text1"/>
                <w:sz w:val="20"/>
              </w:rPr>
              <w:t>Each record (including last record)</w:t>
            </w:r>
            <w:r w:rsidR="00827BA6">
              <w:rPr>
                <w:rFonts w:ascii="Arial" w:hAnsi="Arial" w:cs="Arial"/>
                <w:color w:val="000000" w:themeColor="text1"/>
                <w:sz w:val="20"/>
              </w:rPr>
              <w:t xml:space="preserve"> will end with a </w:t>
            </w:r>
            <w:r w:rsidR="007F581F">
              <w:rPr>
                <w:rFonts w:ascii="Arial" w:hAnsi="Arial" w:cs="Arial"/>
                <w:color w:val="000000" w:themeColor="text1"/>
                <w:sz w:val="20"/>
              </w:rPr>
              <w:t>line f</w:t>
            </w:r>
            <w:r w:rsidR="00827BA6">
              <w:rPr>
                <w:rFonts w:ascii="Arial" w:hAnsi="Arial" w:cs="Arial"/>
                <w:color w:val="000000" w:themeColor="text1"/>
                <w:sz w:val="20"/>
              </w:rPr>
              <w:t>eed &lt;LF</w:t>
            </w:r>
            <w:r w:rsidRPr="003C1E3D">
              <w:rPr>
                <w:rFonts w:ascii="Arial" w:hAnsi="Arial" w:cs="Arial"/>
                <w:color w:val="000000" w:themeColor="text1"/>
                <w:sz w:val="20"/>
              </w:rPr>
              <w:t>&gt;</w:t>
            </w:r>
          </w:p>
        </w:tc>
      </w:tr>
      <w:tr w:rsidR="00874522" w:rsidRPr="003C1E3D" w14:paraId="1FA2A980" w14:textId="77777777" w:rsidTr="00EF7F4C">
        <w:tc>
          <w:tcPr>
            <w:tcW w:w="1620" w:type="dxa"/>
            <w:shd w:val="clear" w:color="auto" w:fill="4F81BD" w:themeFill="accent1"/>
          </w:tcPr>
          <w:p w14:paraId="0EB497EB" w14:textId="3CD8EA78" w:rsidR="00874522" w:rsidRPr="003C1E3D" w:rsidRDefault="00874522" w:rsidP="00EF7F4C">
            <w:pPr>
              <w:rPr>
                <w:rFonts w:ascii="Arial" w:hAnsi="Arial" w:cs="Arial"/>
                <w:b/>
                <w:color w:val="FFFFFF" w:themeColor="background1"/>
                <w:sz w:val="20"/>
              </w:rPr>
            </w:pPr>
            <w:r w:rsidRPr="003C1E3D">
              <w:rPr>
                <w:rFonts w:ascii="Arial" w:hAnsi="Arial" w:cs="Arial"/>
                <w:b/>
                <w:color w:val="FFFFFF" w:themeColor="background1"/>
                <w:sz w:val="20"/>
              </w:rPr>
              <w:t>Header Line</w:t>
            </w:r>
            <w:r>
              <w:rPr>
                <w:rFonts w:ascii="Arial" w:hAnsi="Arial" w:cs="Arial"/>
                <w:b/>
                <w:color w:val="FFFFFF" w:themeColor="background1"/>
                <w:sz w:val="20"/>
              </w:rPr>
              <w:t xml:space="preserve"> Included?</w:t>
            </w:r>
          </w:p>
        </w:tc>
        <w:tc>
          <w:tcPr>
            <w:tcW w:w="7920" w:type="dxa"/>
          </w:tcPr>
          <w:p w14:paraId="4134BF7B" w14:textId="77777777" w:rsidR="00874522" w:rsidRPr="003C1E3D" w:rsidRDefault="00874522" w:rsidP="00EF7F4C">
            <w:pPr>
              <w:spacing w:before="40" w:after="40"/>
              <w:rPr>
                <w:rFonts w:ascii="Arial" w:hAnsi="Arial" w:cs="Arial"/>
                <w:color w:val="000000" w:themeColor="text1"/>
                <w:sz w:val="20"/>
              </w:rPr>
            </w:pPr>
            <w:r w:rsidRPr="003C1E3D">
              <w:rPr>
                <w:rFonts w:ascii="Arial" w:hAnsi="Arial" w:cs="Arial"/>
                <w:color w:val="000000" w:themeColor="text1"/>
                <w:sz w:val="20"/>
              </w:rPr>
              <w:t>Yes</w:t>
            </w:r>
          </w:p>
        </w:tc>
      </w:tr>
      <w:tr w:rsidR="00874522" w:rsidRPr="003C1E3D" w14:paraId="58C0CFBE" w14:textId="77777777" w:rsidTr="00EF7F4C">
        <w:tc>
          <w:tcPr>
            <w:tcW w:w="1620" w:type="dxa"/>
            <w:shd w:val="clear" w:color="auto" w:fill="4F81BD" w:themeFill="accent1"/>
          </w:tcPr>
          <w:p w14:paraId="3E4D68D8" w14:textId="0AC6E613" w:rsidR="00874522" w:rsidRPr="003C1E3D" w:rsidRDefault="00874522" w:rsidP="00EF7F4C">
            <w:pPr>
              <w:rPr>
                <w:rFonts w:ascii="Arial" w:hAnsi="Arial" w:cs="Arial"/>
                <w:b/>
                <w:color w:val="FFFFFF" w:themeColor="background1"/>
                <w:sz w:val="20"/>
              </w:rPr>
            </w:pPr>
            <w:r w:rsidRPr="003C1E3D">
              <w:rPr>
                <w:rFonts w:ascii="Arial" w:hAnsi="Arial" w:cs="Arial"/>
                <w:b/>
                <w:color w:val="FFFFFF" w:themeColor="background1"/>
                <w:sz w:val="20"/>
              </w:rPr>
              <w:t>Frequency</w:t>
            </w:r>
          </w:p>
        </w:tc>
        <w:tc>
          <w:tcPr>
            <w:tcW w:w="7920" w:type="dxa"/>
          </w:tcPr>
          <w:p w14:paraId="3ABBFC0A" w14:textId="07F02913" w:rsidR="00874522" w:rsidRPr="003C1E3D" w:rsidRDefault="00416795" w:rsidP="00416795">
            <w:pPr>
              <w:spacing w:before="40" w:after="40"/>
              <w:rPr>
                <w:rFonts w:ascii="Arial" w:hAnsi="Arial" w:cs="Arial"/>
                <w:color w:val="000000" w:themeColor="text1"/>
                <w:sz w:val="20"/>
              </w:rPr>
            </w:pPr>
            <w:r>
              <w:rPr>
                <w:rFonts w:ascii="Arial" w:hAnsi="Arial" w:cs="Arial"/>
                <w:color w:val="000000" w:themeColor="text1"/>
                <w:sz w:val="20"/>
              </w:rPr>
              <w:t xml:space="preserve">Always delivered with the </w:t>
            </w:r>
            <w:r w:rsidR="00021BD1">
              <w:rPr>
                <w:rFonts w:ascii="Arial" w:hAnsi="Arial" w:cs="Arial"/>
                <w:color w:val="000000" w:themeColor="text1"/>
                <w:sz w:val="20"/>
              </w:rPr>
              <w:t>Response</w:t>
            </w:r>
            <w:r>
              <w:rPr>
                <w:rFonts w:ascii="Arial" w:hAnsi="Arial" w:cs="Arial"/>
                <w:color w:val="000000" w:themeColor="text1"/>
                <w:sz w:val="20"/>
              </w:rPr>
              <w:t xml:space="preserve"> file</w:t>
            </w:r>
          </w:p>
        </w:tc>
      </w:tr>
      <w:tr w:rsidR="00874522" w:rsidRPr="003C1E3D" w14:paraId="5780643C" w14:textId="77777777" w:rsidTr="00EF7F4C">
        <w:tc>
          <w:tcPr>
            <w:tcW w:w="1620" w:type="dxa"/>
            <w:shd w:val="clear" w:color="auto" w:fill="4F81BD" w:themeFill="accent1"/>
          </w:tcPr>
          <w:p w14:paraId="77EE8A21" w14:textId="29D1C6C3" w:rsidR="00874522" w:rsidRPr="003C1E3D" w:rsidRDefault="00874522" w:rsidP="00EF7F4C">
            <w:pPr>
              <w:rPr>
                <w:rFonts w:ascii="Arial" w:hAnsi="Arial" w:cs="Arial"/>
                <w:b/>
                <w:color w:val="FFFFFF" w:themeColor="background1"/>
                <w:sz w:val="20"/>
              </w:rPr>
            </w:pPr>
            <w:r w:rsidRPr="003C1E3D">
              <w:rPr>
                <w:rFonts w:ascii="Arial" w:hAnsi="Arial" w:cs="Arial"/>
                <w:b/>
                <w:color w:val="FFFFFF" w:themeColor="background1"/>
                <w:sz w:val="20"/>
              </w:rPr>
              <w:t>Control File</w:t>
            </w:r>
            <w:r>
              <w:rPr>
                <w:rFonts w:ascii="Arial" w:hAnsi="Arial" w:cs="Arial"/>
                <w:b/>
                <w:color w:val="FFFFFF" w:themeColor="background1"/>
                <w:sz w:val="20"/>
              </w:rPr>
              <w:t xml:space="preserve"> Required?</w:t>
            </w:r>
          </w:p>
        </w:tc>
        <w:tc>
          <w:tcPr>
            <w:tcW w:w="7920" w:type="dxa"/>
          </w:tcPr>
          <w:p w14:paraId="15361997" w14:textId="55B55682" w:rsidR="00874522" w:rsidRPr="003C1E3D" w:rsidRDefault="00874522" w:rsidP="00EF7F4C">
            <w:pPr>
              <w:spacing w:before="40" w:after="40"/>
              <w:rPr>
                <w:rFonts w:ascii="Arial" w:hAnsi="Arial" w:cs="Arial"/>
                <w:color w:val="000000" w:themeColor="text1"/>
                <w:sz w:val="20"/>
              </w:rPr>
            </w:pPr>
            <w:r w:rsidRPr="003C1E3D">
              <w:rPr>
                <w:rFonts w:ascii="Arial" w:hAnsi="Arial" w:cs="Arial"/>
                <w:color w:val="000000" w:themeColor="text1"/>
                <w:sz w:val="20"/>
              </w:rPr>
              <w:t>N/A</w:t>
            </w:r>
          </w:p>
        </w:tc>
      </w:tr>
    </w:tbl>
    <w:p w14:paraId="73923C58" w14:textId="77777777" w:rsidR="00A049BE" w:rsidRPr="003C1E3D" w:rsidRDefault="00A049BE" w:rsidP="00A049BE">
      <w:pPr>
        <w:pStyle w:val="Heading4"/>
        <w:numPr>
          <w:ilvl w:val="0"/>
          <w:numId w:val="0"/>
        </w:numPr>
        <w:ind w:left="864"/>
        <w:rPr>
          <w:rFonts w:cs="Arial"/>
        </w:rPr>
      </w:pPr>
    </w:p>
    <w:p w14:paraId="4C21E10C" w14:textId="77777777" w:rsidR="00A049BE" w:rsidRPr="003C1E3D" w:rsidRDefault="00A049BE" w:rsidP="00A049BE">
      <w:pPr>
        <w:pStyle w:val="Heading4"/>
        <w:rPr>
          <w:rFonts w:cs="Arial"/>
          <w:sz w:val="20"/>
        </w:rPr>
      </w:pPr>
      <w:r w:rsidRPr="003C1E3D">
        <w:rPr>
          <w:rFonts w:cs="Arial"/>
          <w:sz w:val="20"/>
        </w:rPr>
        <w:t>File Format Requirements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980"/>
        <w:gridCol w:w="1440"/>
        <w:gridCol w:w="1260"/>
        <w:gridCol w:w="990"/>
        <w:gridCol w:w="2790"/>
      </w:tblGrid>
      <w:tr w:rsidR="00A049BE" w:rsidRPr="003C1E3D" w14:paraId="0E75AB02" w14:textId="77777777" w:rsidTr="00CE0655">
        <w:trPr>
          <w:tblHeader/>
        </w:trPr>
        <w:tc>
          <w:tcPr>
            <w:tcW w:w="900" w:type="dxa"/>
            <w:shd w:val="clear" w:color="auto" w:fill="4F81BD" w:themeFill="accent1"/>
          </w:tcPr>
          <w:p w14:paraId="4AC3648C" w14:textId="77777777" w:rsidR="00A049BE" w:rsidRPr="003C1E3D" w:rsidRDefault="00A049BE" w:rsidP="00EF7F4C">
            <w:pPr>
              <w:keepNext/>
              <w:keepLines/>
              <w:rPr>
                <w:rFonts w:ascii="Arial" w:hAnsi="Arial" w:cs="Arial"/>
                <w:b/>
                <w:color w:val="FFFFFF" w:themeColor="background1"/>
                <w:sz w:val="20"/>
              </w:rPr>
            </w:pPr>
            <w:r w:rsidRPr="003C1E3D">
              <w:rPr>
                <w:rFonts w:ascii="Arial" w:hAnsi="Arial" w:cs="Arial"/>
                <w:b/>
                <w:color w:val="FFFFFF" w:themeColor="background1"/>
                <w:sz w:val="20"/>
              </w:rPr>
              <w:t>Order</w:t>
            </w:r>
          </w:p>
        </w:tc>
        <w:tc>
          <w:tcPr>
            <w:tcW w:w="1980" w:type="dxa"/>
            <w:shd w:val="clear" w:color="auto" w:fill="4F81BD" w:themeFill="accent1"/>
          </w:tcPr>
          <w:p w14:paraId="44F52ADF" w14:textId="77777777" w:rsidR="00A049BE" w:rsidRPr="003C1E3D" w:rsidRDefault="00A049BE" w:rsidP="00EF7F4C">
            <w:pPr>
              <w:keepNext/>
              <w:keepLines/>
              <w:rPr>
                <w:rFonts w:ascii="Arial" w:hAnsi="Arial" w:cs="Arial"/>
                <w:b/>
                <w:color w:val="FFFFFF" w:themeColor="background1"/>
                <w:sz w:val="20"/>
              </w:rPr>
            </w:pPr>
            <w:r w:rsidRPr="003C1E3D">
              <w:rPr>
                <w:rFonts w:ascii="Arial" w:hAnsi="Arial" w:cs="Arial"/>
                <w:b/>
                <w:color w:val="FFFFFF" w:themeColor="background1"/>
                <w:sz w:val="20"/>
              </w:rPr>
              <w:t>Field Name</w:t>
            </w:r>
          </w:p>
        </w:tc>
        <w:tc>
          <w:tcPr>
            <w:tcW w:w="1440" w:type="dxa"/>
            <w:shd w:val="clear" w:color="auto" w:fill="4F81BD" w:themeFill="accent1"/>
          </w:tcPr>
          <w:p w14:paraId="0C7A88F4" w14:textId="77777777" w:rsidR="00A049BE" w:rsidRPr="003C1E3D" w:rsidRDefault="00A049BE" w:rsidP="00EF7F4C">
            <w:pPr>
              <w:keepNext/>
              <w:keepLines/>
              <w:rPr>
                <w:rFonts w:ascii="Arial" w:hAnsi="Arial" w:cs="Arial"/>
                <w:b/>
                <w:color w:val="FFFFFF" w:themeColor="background1"/>
                <w:sz w:val="20"/>
              </w:rPr>
            </w:pPr>
            <w:r w:rsidRPr="003C1E3D">
              <w:rPr>
                <w:rFonts w:ascii="Arial" w:hAnsi="Arial" w:cs="Arial"/>
                <w:b/>
                <w:color w:val="FFFFFF" w:themeColor="background1"/>
                <w:sz w:val="20"/>
              </w:rPr>
              <w:t xml:space="preserve">Data Type </w:t>
            </w:r>
          </w:p>
        </w:tc>
        <w:tc>
          <w:tcPr>
            <w:tcW w:w="1260" w:type="dxa"/>
            <w:shd w:val="clear" w:color="auto" w:fill="4F81BD" w:themeFill="accent1"/>
          </w:tcPr>
          <w:p w14:paraId="53E4A73F" w14:textId="77777777" w:rsidR="00A049BE" w:rsidRPr="003C1E3D" w:rsidRDefault="00A049BE" w:rsidP="00EF7F4C">
            <w:pPr>
              <w:keepNext/>
              <w:keepLines/>
              <w:rPr>
                <w:rFonts w:ascii="Arial" w:hAnsi="Arial" w:cs="Arial"/>
                <w:b/>
                <w:color w:val="FFFFFF" w:themeColor="background1"/>
                <w:sz w:val="20"/>
              </w:rPr>
            </w:pPr>
            <w:r w:rsidRPr="003C1E3D">
              <w:rPr>
                <w:rFonts w:ascii="Arial" w:hAnsi="Arial" w:cs="Arial"/>
                <w:b/>
                <w:color w:val="FFFFFF" w:themeColor="background1"/>
                <w:sz w:val="20"/>
              </w:rPr>
              <w:t>Required?</w:t>
            </w:r>
          </w:p>
        </w:tc>
        <w:tc>
          <w:tcPr>
            <w:tcW w:w="990" w:type="dxa"/>
            <w:shd w:val="clear" w:color="auto" w:fill="4F81BD" w:themeFill="accent1"/>
          </w:tcPr>
          <w:p w14:paraId="05F0F4FB" w14:textId="77777777" w:rsidR="00A049BE" w:rsidRPr="003C1E3D" w:rsidRDefault="00A049BE" w:rsidP="00EF7F4C">
            <w:pPr>
              <w:keepNext/>
              <w:keepLines/>
              <w:rPr>
                <w:rFonts w:ascii="Arial" w:hAnsi="Arial" w:cs="Arial"/>
                <w:b/>
                <w:color w:val="FFFFFF" w:themeColor="background1"/>
                <w:sz w:val="20"/>
              </w:rPr>
            </w:pPr>
            <w:r w:rsidRPr="003C1E3D">
              <w:rPr>
                <w:rFonts w:ascii="Arial" w:hAnsi="Arial" w:cs="Arial"/>
                <w:b/>
                <w:color w:val="FFFFFF" w:themeColor="background1"/>
                <w:sz w:val="20"/>
              </w:rPr>
              <w:t>Max Length</w:t>
            </w:r>
          </w:p>
        </w:tc>
        <w:tc>
          <w:tcPr>
            <w:tcW w:w="2790" w:type="dxa"/>
            <w:shd w:val="clear" w:color="auto" w:fill="4F81BD" w:themeFill="accent1"/>
          </w:tcPr>
          <w:p w14:paraId="07F2F38A" w14:textId="77777777" w:rsidR="00A049BE" w:rsidRPr="003C1E3D" w:rsidRDefault="00A049BE" w:rsidP="00EF7F4C">
            <w:pPr>
              <w:keepNext/>
              <w:keepLines/>
              <w:rPr>
                <w:rFonts w:ascii="Arial" w:hAnsi="Arial" w:cs="Arial"/>
                <w:b/>
                <w:color w:val="FFFFFF" w:themeColor="background1"/>
                <w:sz w:val="20"/>
              </w:rPr>
            </w:pPr>
            <w:r w:rsidRPr="003C1E3D">
              <w:rPr>
                <w:rFonts w:ascii="Arial" w:hAnsi="Arial" w:cs="Arial"/>
                <w:b/>
                <w:color w:val="FFFFFF" w:themeColor="background1"/>
                <w:sz w:val="20"/>
              </w:rPr>
              <w:t>Description of Field</w:t>
            </w:r>
          </w:p>
        </w:tc>
      </w:tr>
      <w:tr w:rsidR="00CE0655" w:rsidRPr="003C1E3D" w14:paraId="0494C3D2" w14:textId="77777777" w:rsidTr="00CE0655">
        <w:tc>
          <w:tcPr>
            <w:tcW w:w="900" w:type="dxa"/>
          </w:tcPr>
          <w:p w14:paraId="532E3634" w14:textId="2752924D" w:rsidR="00CE0655" w:rsidRPr="003C1E3D" w:rsidRDefault="00CE0655" w:rsidP="00EF7F4C">
            <w:pPr>
              <w:keepNext/>
              <w:keepLines/>
              <w:spacing w:before="60" w:after="60"/>
              <w:rPr>
                <w:rFonts w:ascii="Arial" w:hAnsi="Arial" w:cs="Arial"/>
                <w:color w:val="000000" w:themeColor="text1"/>
                <w:sz w:val="20"/>
              </w:rPr>
            </w:pPr>
            <w:r w:rsidRPr="003C1E3D">
              <w:rPr>
                <w:rFonts w:ascii="Arial" w:hAnsi="Arial" w:cs="Arial"/>
                <w:color w:val="000000" w:themeColor="text1"/>
                <w:sz w:val="18"/>
              </w:rPr>
              <w:t>1</w:t>
            </w:r>
          </w:p>
        </w:tc>
        <w:tc>
          <w:tcPr>
            <w:tcW w:w="1980" w:type="dxa"/>
          </w:tcPr>
          <w:p w14:paraId="2EE257DC" w14:textId="14480BFD" w:rsidR="00CE0655" w:rsidRPr="003C1E3D" w:rsidRDefault="00F20A24" w:rsidP="00EF7F4C">
            <w:pPr>
              <w:keepNext/>
              <w:keepLines/>
              <w:spacing w:before="60" w:after="60"/>
              <w:rPr>
                <w:rFonts w:ascii="Arial" w:hAnsi="Arial" w:cs="Arial"/>
                <w:color w:val="000000" w:themeColor="text1"/>
                <w:sz w:val="20"/>
              </w:rPr>
            </w:pPr>
            <w:r>
              <w:rPr>
                <w:rFonts w:ascii="Arial" w:hAnsi="Arial" w:cs="Arial"/>
                <w:color w:val="000000" w:themeColor="text1"/>
                <w:sz w:val="18"/>
              </w:rPr>
              <w:t>File_</w:t>
            </w:r>
            <w:r w:rsidR="00CE0655" w:rsidRPr="003C1E3D">
              <w:rPr>
                <w:rFonts w:ascii="Arial" w:hAnsi="Arial" w:cs="Arial"/>
                <w:color w:val="000000" w:themeColor="text1"/>
                <w:sz w:val="18"/>
              </w:rPr>
              <w:t>Name</w:t>
            </w:r>
          </w:p>
        </w:tc>
        <w:tc>
          <w:tcPr>
            <w:tcW w:w="1440" w:type="dxa"/>
          </w:tcPr>
          <w:p w14:paraId="3C516D23" w14:textId="4A125610" w:rsidR="00CE0655" w:rsidRPr="003C1E3D" w:rsidRDefault="00CE0655" w:rsidP="00EF7F4C">
            <w:pPr>
              <w:keepNext/>
              <w:keepLines/>
              <w:rPr>
                <w:rFonts w:ascii="Arial" w:hAnsi="Arial" w:cs="Arial"/>
                <w:color w:val="000000" w:themeColor="text1"/>
                <w:sz w:val="20"/>
              </w:rPr>
            </w:pPr>
            <w:r w:rsidRPr="003C1E3D">
              <w:rPr>
                <w:rFonts w:ascii="Arial" w:hAnsi="Arial" w:cs="Arial"/>
                <w:color w:val="000000" w:themeColor="text1"/>
                <w:sz w:val="18"/>
              </w:rPr>
              <w:t>char</w:t>
            </w:r>
          </w:p>
        </w:tc>
        <w:tc>
          <w:tcPr>
            <w:tcW w:w="1260" w:type="dxa"/>
          </w:tcPr>
          <w:p w14:paraId="1AD4A5DE" w14:textId="0FDBD69C" w:rsidR="00CE0655" w:rsidRPr="003C1E3D" w:rsidRDefault="00CE0655" w:rsidP="00EF7F4C">
            <w:pPr>
              <w:keepNext/>
              <w:keepLines/>
              <w:jc w:val="center"/>
              <w:rPr>
                <w:rFonts w:ascii="Arial" w:hAnsi="Arial" w:cs="Arial"/>
                <w:color w:val="000000" w:themeColor="text1"/>
                <w:sz w:val="20"/>
              </w:rPr>
            </w:pPr>
            <w:r w:rsidRPr="003C1E3D">
              <w:rPr>
                <w:rFonts w:ascii="Arial" w:hAnsi="Arial" w:cs="Arial"/>
                <w:color w:val="000000" w:themeColor="text1"/>
                <w:sz w:val="18"/>
              </w:rPr>
              <w:t>Yes</w:t>
            </w:r>
          </w:p>
        </w:tc>
        <w:tc>
          <w:tcPr>
            <w:tcW w:w="990" w:type="dxa"/>
          </w:tcPr>
          <w:p w14:paraId="6AEBFA6E" w14:textId="3D2928B1" w:rsidR="00CE0655" w:rsidRPr="003C1E3D" w:rsidRDefault="00CE0655" w:rsidP="00EF7F4C">
            <w:pPr>
              <w:keepNext/>
              <w:keepLines/>
              <w:rPr>
                <w:rFonts w:ascii="Arial" w:hAnsi="Arial" w:cs="Arial"/>
                <w:color w:val="000000" w:themeColor="text1"/>
                <w:sz w:val="20"/>
              </w:rPr>
            </w:pPr>
            <w:r w:rsidRPr="003C1E3D">
              <w:rPr>
                <w:rFonts w:ascii="Arial" w:hAnsi="Arial" w:cs="Arial"/>
                <w:color w:val="000000" w:themeColor="text1"/>
                <w:sz w:val="18"/>
              </w:rPr>
              <w:t>200</w:t>
            </w:r>
          </w:p>
        </w:tc>
        <w:tc>
          <w:tcPr>
            <w:tcW w:w="2790" w:type="dxa"/>
          </w:tcPr>
          <w:p w14:paraId="79F3446B" w14:textId="2087B807" w:rsidR="00CE0655" w:rsidRPr="00416795" w:rsidRDefault="00CE0655" w:rsidP="00EF7F4C">
            <w:pPr>
              <w:keepNext/>
              <w:keepLines/>
              <w:rPr>
                <w:rFonts w:ascii="Arial" w:hAnsi="Arial" w:cs="Arial"/>
                <w:color w:val="000000" w:themeColor="text1"/>
                <w:sz w:val="18"/>
                <w:szCs w:val="18"/>
              </w:rPr>
            </w:pPr>
            <w:r w:rsidRPr="00416795">
              <w:rPr>
                <w:rFonts w:ascii="Arial" w:hAnsi="Arial" w:cs="Arial"/>
                <w:color w:val="000000" w:themeColor="text1"/>
                <w:sz w:val="18"/>
                <w:szCs w:val="18"/>
              </w:rPr>
              <w:t xml:space="preserve">Name of posted </w:t>
            </w:r>
            <w:r w:rsidR="00021BD1">
              <w:rPr>
                <w:rFonts w:ascii="Arial" w:hAnsi="Arial" w:cs="Arial"/>
                <w:color w:val="000000" w:themeColor="text1"/>
                <w:sz w:val="18"/>
                <w:szCs w:val="18"/>
              </w:rPr>
              <w:t>Response</w:t>
            </w:r>
            <w:r w:rsidR="00416795" w:rsidRPr="00416795">
              <w:rPr>
                <w:rFonts w:ascii="Arial" w:hAnsi="Arial" w:cs="Arial"/>
                <w:color w:val="000000" w:themeColor="text1"/>
                <w:sz w:val="18"/>
                <w:szCs w:val="18"/>
              </w:rPr>
              <w:t xml:space="preserve"> </w:t>
            </w:r>
            <w:r w:rsidRPr="00416795">
              <w:rPr>
                <w:rFonts w:ascii="Arial" w:hAnsi="Arial" w:cs="Arial"/>
                <w:color w:val="000000" w:themeColor="text1"/>
                <w:sz w:val="18"/>
                <w:szCs w:val="18"/>
              </w:rPr>
              <w:t>file(s)</w:t>
            </w:r>
          </w:p>
        </w:tc>
      </w:tr>
      <w:tr w:rsidR="00CE0655" w:rsidRPr="003C1E3D" w14:paraId="0526DDCC" w14:textId="77777777" w:rsidTr="00CE0655">
        <w:tc>
          <w:tcPr>
            <w:tcW w:w="900" w:type="dxa"/>
          </w:tcPr>
          <w:p w14:paraId="5A290802" w14:textId="26CE65ED" w:rsidR="00CE0655" w:rsidRPr="003C1E3D" w:rsidRDefault="00CE0655" w:rsidP="00EF7F4C">
            <w:pPr>
              <w:keepNext/>
              <w:keepLines/>
              <w:spacing w:before="60" w:after="60"/>
              <w:rPr>
                <w:rFonts w:ascii="Arial" w:hAnsi="Arial" w:cs="Arial"/>
                <w:color w:val="000000" w:themeColor="text1"/>
                <w:sz w:val="20"/>
              </w:rPr>
            </w:pPr>
            <w:r w:rsidRPr="003C1E3D">
              <w:rPr>
                <w:rFonts w:ascii="Arial" w:hAnsi="Arial" w:cs="Arial"/>
                <w:color w:val="000000" w:themeColor="text1"/>
                <w:sz w:val="18"/>
              </w:rPr>
              <w:t>2</w:t>
            </w:r>
          </w:p>
        </w:tc>
        <w:tc>
          <w:tcPr>
            <w:tcW w:w="1980" w:type="dxa"/>
          </w:tcPr>
          <w:p w14:paraId="732521D2" w14:textId="1715053E" w:rsidR="00CE0655" w:rsidRPr="003C1E3D" w:rsidRDefault="00F20A24" w:rsidP="00F20A24">
            <w:pPr>
              <w:keepNext/>
              <w:keepLines/>
              <w:spacing w:before="60" w:after="60"/>
              <w:rPr>
                <w:rFonts w:ascii="Arial" w:hAnsi="Arial" w:cs="Arial"/>
                <w:color w:val="000000" w:themeColor="text1"/>
                <w:sz w:val="20"/>
              </w:rPr>
            </w:pPr>
            <w:r>
              <w:rPr>
                <w:rFonts w:ascii="Arial" w:hAnsi="Arial" w:cs="Arial"/>
                <w:color w:val="000000" w:themeColor="text1"/>
                <w:sz w:val="18"/>
              </w:rPr>
              <w:t>Record_</w:t>
            </w:r>
            <w:r w:rsidR="00CE0655" w:rsidRPr="003C1E3D">
              <w:rPr>
                <w:rFonts w:ascii="Arial" w:hAnsi="Arial" w:cs="Arial"/>
                <w:color w:val="000000" w:themeColor="text1"/>
                <w:sz w:val="18"/>
              </w:rPr>
              <w:t>C</w:t>
            </w:r>
            <w:r>
              <w:rPr>
                <w:rFonts w:ascii="Arial" w:hAnsi="Arial" w:cs="Arial"/>
                <w:color w:val="000000" w:themeColor="text1"/>
                <w:sz w:val="18"/>
              </w:rPr>
              <w:t>ou</w:t>
            </w:r>
            <w:r w:rsidR="00CE0655" w:rsidRPr="003C1E3D">
              <w:rPr>
                <w:rFonts w:ascii="Arial" w:hAnsi="Arial" w:cs="Arial"/>
                <w:color w:val="000000" w:themeColor="text1"/>
                <w:sz w:val="18"/>
              </w:rPr>
              <w:t>nt</w:t>
            </w:r>
          </w:p>
        </w:tc>
        <w:tc>
          <w:tcPr>
            <w:tcW w:w="1440" w:type="dxa"/>
          </w:tcPr>
          <w:p w14:paraId="728F611C" w14:textId="01F5BBBF" w:rsidR="00CE0655" w:rsidRPr="003C1E3D" w:rsidRDefault="00CE0655" w:rsidP="00EF7F4C">
            <w:pPr>
              <w:keepNext/>
              <w:keepLines/>
              <w:rPr>
                <w:rFonts w:ascii="Arial" w:hAnsi="Arial" w:cs="Arial"/>
                <w:color w:val="000000" w:themeColor="text1"/>
                <w:sz w:val="20"/>
              </w:rPr>
            </w:pPr>
            <w:r w:rsidRPr="003C1E3D">
              <w:rPr>
                <w:rFonts w:ascii="Arial" w:hAnsi="Arial" w:cs="Arial"/>
                <w:color w:val="000000" w:themeColor="text1"/>
                <w:sz w:val="18"/>
              </w:rPr>
              <w:t>num</w:t>
            </w:r>
          </w:p>
        </w:tc>
        <w:tc>
          <w:tcPr>
            <w:tcW w:w="1260" w:type="dxa"/>
          </w:tcPr>
          <w:p w14:paraId="018D57B3" w14:textId="17B17210" w:rsidR="00CE0655" w:rsidRPr="003C1E3D" w:rsidRDefault="00CE0655" w:rsidP="00EF7F4C">
            <w:pPr>
              <w:keepNext/>
              <w:keepLines/>
              <w:jc w:val="center"/>
              <w:rPr>
                <w:rFonts w:ascii="Arial" w:hAnsi="Arial" w:cs="Arial"/>
                <w:color w:val="000000" w:themeColor="text1"/>
                <w:sz w:val="20"/>
              </w:rPr>
            </w:pPr>
            <w:r w:rsidRPr="003C1E3D">
              <w:rPr>
                <w:rFonts w:ascii="Arial" w:hAnsi="Arial" w:cs="Arial"/>
                <w:color w:val="000000" w:themeColor="text1"/>
                <w:sz w:val="18"/>
              </w:rPr>
              <w:t>Yes</w:t>
            </w:r>
          </w:p>
        </w:tc>
        <w:tc>
          <w:tcPr>
            <w:tcW w:w="990" w:type="dxa"/>
          </w:tcPr>
          <w:p w14:paraId="266A307E" w14:textId="582DCF63" w:rsidR="00CE0655" w:rsidRPr="003C1E3D" w:rsidRDefault="00CE0655" w:rsidP="00EF7F4C">
            <w:pPr>
              <w:keepNext/>
              <w:keepLines/>
              <w:rPr>
                <w:rFonts w:ascii="Arial" w:hAnsi="Arial" w:cs="Arial"/>
                <w:color w:val="000000" w:themeColor="text1"/>
                <w:sz w:val="20"/>
              </w:rPr>
            </w:pPr>
            <w:r w:rsidRPr="003C1E3D">
              <w:rPr>
                <w:rFonts w:ascii="Arial" w:hAnsi="Arial" w:cs="Arial"/>
                <w:color w:val="000000" w:themeColor="text1"/>
                <w:sz w:val="18"/>
              </w:rPr>
              <w:t>20</w:t>
            </w:r>
          </w:p>
        </w:tc>
        <w:tc>
          <w:tcPr>
            <w:tcW w:w="2790" w:type="dxa"/>
          </w:tcPr>
          <w:p w14:paraId="52D309AC" w14:textId="1237C565" w:rsidR="00CE0655" w:rsidRPr="00416795" w:rsidRDefault="00CE0655" w:rsidP="00EF7F4C">
            <w:pPr>
              <w:keepNext/>
              <w:keepLines/>
              <w:rPr>
                <w:rFonts w:ascii="Arial" w:hAnsi="Arial" w:cs="Arial"/>
                <w:color w:val="000000" w:themeColor="text1"/>
                <w:sz w:val="18"/>
                <w:szCs w:val="18"/>
              </w:rPr>
            </w:pPr>
            <w:r w:rsidRPr="00416795">
              <w:rPr>
                <w:rFonts w:ascii="Arial" w:hAnsi="Arial" w:cs="Arial"/>
                <w:color w:val="000000" w:themeColor="text1"/>
                <w:sz w:val="18"/>
                <w:szCs w:val="18"/>
              </w:rPr>
              <w:t>Count of records in posted Response file (Excluding header)</w:t>
            </w:r>
          </w:p>
        </w:tc>
      </w:tr>
      <w:tr w:rsidR="00CE0655" w:rsidRPr="003C1E3D" w14:paraId="41489785" w14:textId="77777777" w:rsidTr="00CE0655">
        <w:tc>
          <w:tcPr>
            <w:tcW w:w="900" w:type="dxa"/>
          </w:tcPr>
          <w:p w14:paraId="3F178FDC" w14:textId="0C1A63B1" w:rsidR="00CE0655" w:rsidRPr="003C1E3D" w:rsidRDefault="00CE0655" w:rsidP="00EF7F4C">
            <w:pPr>
              <w:keepNext/>
              <w:keepLines/>
              <w:spacing w:before="60" w:after="60"/>
              <w:rPr>
                <w:rFonts w:ascii="Arial" w:hAnsi="Arial" w:cs="Arial"/>
                <w:color w:val="000000" w:themeColor="text1"/>
                <w:sz w:val="20"/>
              </w:rPr>
            </w:pPr>
            <w:r w:rsidRPr="003C1E3D">
              <w:rPr>
                <w:rFonts w:ascii="Arial" w:hAnsi="Arial" w:cs="Arial"/>
                <w:color w:val="000000" w:themeColor="text1"/>
                <w:sz w:val="18"/>
              </w:rPr>
              <w:t>3</w:t>
            </w:r>
          </w:p>
        </w:tc>
        <w:tc>
          <w:tcPr>
            <w:tcW w:w="1980" w:type="dxa"/>
          </w:tcPr>
          <w:p w14:paraId="05F6BFF8" w14:textId="14A83EE9" w:rsidR="00CE0655" w:rsidRPr="003C1E3D" w:rsidRDefault="00F20A24" w:rsidP="00F20A24">
            <w:pPr>
              <w:keepNext/>
              <w:keepLines/>
              <w:spacing w:before="60" w:after="60"/>
              <w:rPr>
                <w:rFonts w:ascii="Arial" w:hAnsi="Arial" w:cs="Arial"/>
                <w:color w:val="000000" w:themeColor="text1"/>
                <w:sz w:val="20"/>
              </w:rPr>
            </w:pPr>
            <w:r>
              <w:rPr>
                <w:rFonts w:ascii="Arial" w:hAnsi="Arial" w:cs="Arial"/>
                <w:color w:val="000000" w:themeColor="text1"/>
                <w:sz w:val="18"/>
              </w:rPr>
              <w:t>Create_</w:t>
            </w:r>
            <w:r w:rsidR="00CE0655" w:rsidRPr="003C1E3D">
              <w:rPr>
                <w:rFonts w:ascii="Arial" w:hAnsi="Arial" w:cs="Arial"/>
                <w:color w:val="000000" w:themeColor="text1"/>
                <w:sz w:val="18"/>
              </w:rPr>
              <w:t>D</w:t>
            </w:r>
            <w:r>
              <w:rPr>
                <w:rFonts w:ascii="Arial" w:hAnsi="Arial" w:cs="Arial"/>
                <w:color w:val="000000" w:themeColor="text1"/>
                <w:sz w:val="18"/>
              </w:rPr>
              <w:t>T</w:t>
            </w:r>
          </w:p>
        </w:tc>
        <w:tc>
          <w:tcPr>
            <w:tcW w:w="1440" w:type="dxa"/>
          </w:tcPr>
          <w:p w14:paraId="662F46C9" w14:textId="2420684C" w:rsidR="00CE0655" w:rsidRPr="003C1E3D" w:rsidRDefault="00CE0655" w:rsidP="00EF7F4C">
            <w:pPr>
              <w:keepNext/>
              <w:keepLines/>
              <w:rPr>
                <w:rFonts w:ascii="Arial" w:hAnsi="Arial" w:cs="Arial"/>
                <w:color w:val="000000" w:themeColor="text1"/>
                <w:sz w:val="20"/>
              </w:rPr>
            </w:pPr>
            <w:r w:rsidRPr="003C1E3D">
              <w:rPr>
                <w:rFonts w:ascii="Arial" w:hAnsi="Arial" w:cs="Arial"/>
                <w:color w:val="000000" w:themeColor="text1"/>
                <w:sz w:val="18"/>
              </w:rPr>
              <w:t>date</w:t>
            </w:r>
          </w:p>
        </w:tc>
        <w:tc>
          <w:tcPr>
            <w:tcW w:w="1260" w:type="dxa"/>
          </w:tcPr>
          <w:p w14:paraId="3EBB87FA" w14:textId="693797DE" w:rsidR="00CE0655" w:rsidRPr="003C1E3D" w:rsidRDefault="00CE0655" w:rsidP="00EF7F4C">
            <w:pPr>
              <w:keepNext/>
              <w:keepLines/>
              <w:jc w:val="center"/>
              <w:rPr>
                <w:rFonts w:ascii="Arial" w:hAnsi="Arial" w:cs="Arial"/>
                <w:color w:val="000000" w:themeColor="text1"/>
                <w:sz w:val="20"/>
              </w:rPr>
            </w:pPr>
            <w:r w:rsidRPr="003C1E3D">
              <w:rPr>
                <w:rFonts w:ascii="Arial" w:hAnsi="Arial" w:cs="Arial"/>
                <w:color w:val="000000" w:themeColor="text1"/>
                <w:sz w:val="18"/>
              </w:rPr>
              <w:t>Yes</w:t>
            </w:r>
          </w:p>
        </w:tc>
        <w:tc>
          <w:tcPr>
            <w:tcW w:w="990" w:type="dxa"/>
          </w:tcPr>
          <w:p w14:paraId="3B5C5E6F" w14:textId="276314D2" w:rsidR="00CE0655" w:rsidRPr="003C1E3D" w:rsidRDefault="00CE0655" w:rsidP="00EF7F4C">
            <w:pPr>
              <w:keepNext/>
              <w:keepLines/>
              <w:rPr>
                <w:rFonts w:ascii="Arial" w:hAnsi="Arial" w:cs="Arial"/>
                <w:color w:val="000000" w:themeColor="text1"/>
                <w:sz w:val="20"/>
              </w:rPr>
            </w:pPr>
            <w:r w:rsidRPr="003C1E3D">
              <w:rPr>
                <w:rFonts w:ascii="Arial" w:hAnsi="Arial" w:cs="Arial"/>
                <w:color w:val="000000" w:themeColor="text1"/>
                <w:sz w:val="18"/>
              </w:rPr>
              <w:t>8</w:t>
            </w:r>
          </w:p>
        </w:tc>
        <w:tc>
          <w:tcPr>
            <w:tcW w:w="2790" w:type="dxa"/>
          </w:tcPr>
          <w:p w14:paraId="619F8F48" w14:textId="1EB86889" w:rsidR="00CE0655" w:rsidRPr="00416795" w:rsidRDefault="00CE0655" w:rsidP="00CE0655">
            <w:pPr>
              <w:keepNext/>
              <w:keepLines/>
              <w:rPr>
                <w:rFonts w:ascii="Arial" w:hAnsi="Arial" w:cs="Arial"/>
                <w:color w:val="000000" w:themeColor="text1"/>
                <w:sz w:val="18"/>
                <w:szCs w:val="18"/>
              </w:rPr>
            </w:pPr>
            <w:r w:rsidRPr="00416795">
              <w:rPr>
                <w:rFonts w:ascii="Arial" w:hAnsi="Arial" w:cs="Arial"/>
                <w:color w:val="000000" w:themeColor="text1"/>
                <w:sz w:val="18"/>
                <w:szCs w:val="18"/>
              </w:rPr>
              <w:t>Creation data of posted Interactions file as: YYYYMMDD</w:t>
            </w:r>
          </w:p>
        </w:tc>
      </w:tr>
    </w:tbl>
    <w:p w14:paraId="0B52ED79" w14:textId="77777777" w:rsidR="00A049BE" w:rsidRPr="003C1E3D" w:rsidRDefault="00A049BE" w:rsidP="00A049BE">
      <w:pPr>
        <w:rPr>
          <w:rFonts w:ascii="Arial" w:eastAsiaTheme="majorEastAsia" w:hAnsi="Arial" w:cs="Arial"/>
          <w:b/>
          <w:bCs/>
          <w:color w:val="000000" w:themeColor="text1"/>
          <w:sz w:val="20"/>
        </w:rPr>
      </w:pPr>
    </w:p>
    <w:p w14:paraId="076CE705" w14:textId="77777777" w:rsidR="00A049BE" w:rsidRPr="003C1E3D" w:rsidRDefault="00A049BE" w:rsidP="00A049BE">
      <w:pPr>
        <w:rPr>
          <w:rFonts w:ascii="Arial" w:hAnsi="Arial" w:cs="Arial"/>
          <w:b/>
          <w:sz w:val="24"/>
        </w:rPr>
      </w:pPr>
      <w:r w:rsidRPr="003C1E3D">
        <w:rPr>
          <w:rFonts w:ascii="Arial" w:hAnsi="Arial" w:cs="Arial"/>
        </w:rPr>
        <w:br w:type="page"/>
      </w:r>
    </w:p>
    <w:p w14:paraId="29B88605" w14:textId="54A25E27" w:rsidR="00F87346" w:rsidRPr="003C1E3D" w:rsidRDefault="00F87346">
      <w:pPr>
        <w:rPr>
          <w:rFonts w:ascii="Arial" w:hAnsi="Arial" w:cs="Arial"/>
          <w:b/>
          <w:sz w:val="28"/>
        </w:rPr>
      </w:pPr>
    </w:p>
    <w:p w14:paraId="42C818D2" w14:textId="24D00D9E" w:rsidR="00B5494A" w:rsidRPr="003C1E3D" w:rsidRDefault="00F87346" w:rsidP="00ED1379">
      <w:pPr>
        <w:pStyle w:val="Heading1"/>
        <w:numPr>
          <w:ilvl w:val="0"/>
          <w:numId w:val="0"/>
        </w:numPr>
        <w:ind w:left="432" w:hanging="432"/>
        <w:rPr>
          <w:rFonts w:cs="Arial"/>
        </w:rPr>
      </w:pPr>
      <w:bookmarkStart w:id="38" w:name="_Toc21347769"/>
      <w:r w:rsidRPr="003C1E3D">
        <w:rPr>
          <w:rFonts w:cs="Arial"/>
        </w:rPr>
        <w:t>Appendix I – Tagging Rules</w:t>
      </w:r>
      <w:bookmarkEnd w:id="38"/>
    </w:p>
    <w:p w14:paraId="26FA3A18" w14:textId="77777777" w:rsidR="00F87346" w:rsidRPr="003C1E3D" w:rsidRDefault="00F87346" w:rsidP="00F87346">
      <w:pPr>
        <w:rPr>
          <w:rFonts w:ascii="Arial" w:hAnsi="Arial" w:cs="Arial"/>
        </w:rPr>
      </w:pPr>
      <w:r w:rsidRPr="003C1E3D">
        <w:rPr>
          <w:rFonts w:ascii="Arial" w:hAnsi="Arial" w:cs="Arial"/>
        </w:rPr>
        <w:t>The following four ACE Tags are required and must follow the formatting standards described below:</w:t>
      </w:r>
    </w:p>
    <w:tbl>
      <w:tblPr>
        <w:tblStyle w:val="TableGrid"/>
        <w:tblW w:w="10440" w:type="dxa"/>
        <w:tblInd w:w="108" w:type="dxa"/>
        <w:tblLook w:val="04A0" w:firstRow="1" w:lastRow="0" w:firstColumn="1" w:lastColumn="0" w:noHBand="0" w:noVBand="1"/>
      </w:tblPr>
      <w:tblGrid>
        <w:gridCol w:w="1530"/>
        <w:gridCol w:w="8910"/>
      </w:tblGrid>
      <w:tr w:rsidR="00F87346" w:rsidRPr="003C1E3D" w14:paraId="3B8F2D2E" w14:textId="77777777" w:rsidTr="007E1E16">
        <w:tc>
          <w:tcPr>
            <w:tcW w:w="1530" w:type="dxa"/>
          </w:tcPr>
          <w:p w14:paraId="6893811C" w14:textId="77777777" w:rsidR="00F87346" w:rsidRPr="003C1E3D" w:rsidRDefault="00F87346" w:rsidP="00F87346">
            <w:pPr>
              <w:jc w:val="center"/>
              <w:rPr>
                <w:rFonts w:ascii="Arial" w:hAnsi="Arial" w:cs="Arial"/>
                <w:b/>
                <w:i/>
              </w:rPr>
            </w:pPr>
            <w:r w:rsidRPr="003C1E3D">
              <w:rPr>
                <w:rFonts w:ascii="Arial" w:hAnsi="Arial" w:cs="Arial"/>
                <w:b/>
                <w:i/>
              </w:rPr>
              <w:t>Tag</w:t>
            </w:r>
          </w:p>
        </w:tc>
        <w:tc>
          <w:tcPr>
            <w:tcW w:w="8910" w:type="dxa"/>
          </w:tcPr>
          <w:p w14:paraId="7DCCF991" w14:textId="77777777" w:rsidR="00F87346" w:rsidRPr="003C1E3D" w:rsidRDefault="00F87346" w:rsidP="00F87346">
            <w:pPr>
              <w:jc w:val="center"/>
              <w:rPr>
                <w:rFonts w:ascii="Arial" w:hAnsi="Arial" w:cs="Arial"/>
                <w:b/>
                <w:i/>
              </w:rPr>
            </w:pPr>
            <w:r w:rsidRPr="003C1E3D">
              <w:rPr>
                <w:rFonts w:ascii="Arial" w:hAnsi="Arial" w:cs="Arial"/>
                <w:b/>
                <w:i/>
              </w:rPr>
              <w:t>Format</w:t>
            </w:r>
          </w:p>
        </w:tc>
      </w:tr>
      <w:tr w:rsidR="00ED1379" w:rsidRPr="003C1E3D" w14:paraId="15208989" w14:textId="77777777" w:rsidTr="007E1E16">
        <w:tc>
          <w:tcPr>
            <w:tcW w:w="1530" w:type="dxa"/>
          </w:tcPr>
          <w:p w14:paraId="082DABF2" w14:textId="77777777" w:rsidR="00ED1379" w:rsidRDefault="00ED1379" w:rsidP="00ED1379">
            <w:pPr>
              <w:rPr>
                <w:rFonts w:ascii="Arial" w:hAnsi="Arial" w:cs="Arial"/>
              </w:rPr>
            </w:pPr>
            <w:r w:rsidRPr="003C1E3D">
              <w:rPr>
                <w:rFonts w:ascii="Arial" w:hAnsi="Arial" w:cs="Arial"/>
              </w:rPr>
              <w:t>Campaign ID</w:t>
            </w:r>
          </w:p>
          <w:p w14:paraId="7EC52123" w14:textId="67B9CE1C" w:rsidR="00ED1379" w:rsidRPr="003C1E3D" w:rsidRDefault="007E1E16" w:rsidP="00F87346">
            <w:pPr>
              <w:rPr>
                <w:rFonts w:ascii="Arial" w:hAnsi="Arial" w:cs="Arial"/>
              </w:rPr>
            </w:pPr>
            <w:r>
              <w:rPr>
                <w:rFonts w:ascii="Arial" w:hAnsi="Arial" w:cs="Arial"/>
              </w:rPr>
              <w:t>(E</w:t>
            </w:r>
            <w:r w:rsidR="00ED1379">
              <w:rPr>
                <w:rFonts w:ascii="Arial" w:hAnsi="Arial" w:cs="Arial"/>
              </w:rPr>
              <w:t>ff 11/2017)</w:t>
            </w:r>
          </w:p>
        </w:tc>
        <w:tc>
          <w:tcPr>
            <w:tcW w:w="8910" w:type="dxa"/>
          </w:tcPr>
          <w:p w14:paraId="7E013B41" w14:textId="50F2E7FD" w:rsidR="00ED1379" w:rsidRPr="003C1E3D" w:rsidRDefault="00ED1379" w:rsidP="00ED1379">
            <w:pPr>
              <w:pStyle w:val="ListParagraph"/>
              <w:numPr>
                <w:ilvl w:val="0"/>
                <w:numId w:val="7"/>
              </w:numPr>
              <w:rPr>
                <w:rFonts w:ascii="Arial" w:hAnsi="Arial" w:cs="Arial"/>
              </w:rPr>
            </w:pPr>
            <w:r w:rsidRPr="003C1E3D">
              <w:rPr>
                <w:rFonts w:ascii="Arial" w:hAnsi="Arial" w:cs="Arial"/>
              </w:rPr>
              <w:t xml:space="preserve">Contains the Merck </w:t>
            </w:r>
            <w:r>
              <w:rPr>
                <w:rFonts w:ascii="Arial" w:hAnsi="Arial" w:cs="Arial"/>
              </w:rPr>
              <w:t>Campaign ID</w:t>
            </w:r>
            <w:r w:rsidRPr="003C1E3D">
              <w:rPr>
                <w:rFonts w:ascii="Arial" w:hAnsi="Arial" w:cs="Arial"/>
              </w:rPr>
              <w:t xml:space="preserve"> </w:t>
            </w:r>
            <w:r w:rsidRPr="003C1E3D">
              <w:rPr>
                <w:rFonts w:ascii="Arial" w:hAnsi="Arial" w:cs="Arial"/>
                <w:i/>
                <w:color w:val="31849B" w:themeColor="accent5" w:themeShade="BF"/>
              </w:rPr>
              <w:t xml:space="preserve">Example: </w:t>
            </w:r>
            <w:r>
              <w:rPr>
                <w:rFonts w:ascii="Arial" w:hAnsi="Arial" w:cs="Arial"/>
                <w:i/>
                <w:color w:val="31849B" w:themeColor="accent5" w:themeShade="BF"/>
              </w:rPr>
              <w:t>2017-</w:t>
            </w:r>
            <w:r w:rsidRPr="003C1E3D">
              <w:rPr>
                <w:rFonts w:ascii="Arial" w:hAnsi="Arial" w:cs="Arial"/>
                <w:i/>
                <w:color w:val="31849B" w:themeColor="accent5" w:themeShade="BF"/>
              </w:rPr>
              <w:t>DIAB-</w:t>
            </w:r>
            <w:r>
              <w:rPr>
                <w:rFonts w:ascii="Arial" w:hAnsi="Arial" w:cs="Arial"/>
                <w:i/>
                <w:color w:val="31849B" w:themeColor="accent5" w:themeShade="BF"/>
              </w:rPr>
              <w:t>T</w:t>
            </w:r>
            <w:r w:rsidR="00820542">
              <w:rPr>
                <w:rFonts w:ascii="Arial" w:hAnsi="Arial" w:cs="Arial"/>
                <w:i/>
                <w:color w:val="31849B" w:themeColor="accent5" w:themeShade="BF"/>
              </w:rPr>
              <w:t>0000</w:t>
            </w:r>
            <w:r w:rsidRPr="003C1E3D">
              <w:rPr>
                <w:rFonts w:ascii="Arial" w:hAnsi="Arial" w:cs="Arial"/>
                <w:i/>
                <w:color w:val="31849B" w:themeColor="accent5" w:themeShade="BF"/>
              </w:rPr>
              <w:t>31725</w:t>
            </w:r>
          </w:p>
          <w:p w14:paraId="104B2314" w14:textId="560991DA" w:rsidR="00ED1379" w:rsidRPr="00A35CB8" w:rsidRDefault="00ED1379" w:rsidP="00ED1379">
            <w:pPr>
              <w:ind w:left="720"/>
              <w:rPr>
                <w:rFonts w:ascii="Arial" w:hAnsi="Arial" w:cs="Arial"/>
                <w:color w:val="000000" w:themeColor="text1"/>
                <w:sz w:val="24"/>
                <w:szCs w:val="24"/>
              </w:rPr>
            </w:pPr>
            <w:r w:rsidRPr="003C1E3D">
              <w:rPr>
                <w:rFonts w:ascii="Arial" w:hAnsi="Arial" w:cs="Arial"/>
              </w:rPr>
              <w:t xml:space="preserve">Format: </w:t>
            </w:r>
            <w:r w:rsidR="00634751">
              <w:rPr>
                <w:rFonts w:ascii="Arial" w:hAnsi="Arial" w:cs="Arial"/>
                <w:color w:val="000000" w:themeColor="text1"/>
                <w:sz w:val="24"/>
                <w:szCs w:val="24"/>
              </w:rPr>
              <w:t>&lt;YYYY&gt;-</w:t>
            </w:r>
            <w:r w:rsidRPr="00A35CB8">
              <w:rPr>
                <w:rFonts w:ascii="Arial" w:hAnsi="Arial" w:cs="Arial"/>
                <w:color w:val="000000" w:themeColor="text1"/>
                <w:sz w:val="24"/>
                <w:szCs w:val="24"/>
              </w:rPr>
              <w:t>&lt;First</w:t>
            </w:r>
            <w:r w:rsidR="00634751">
              <w:rPr>
                <w:rFonts w:ascii="Arial" w:hAnsi="Arial" w:cs="Arial"/>
                <w:color w:val="000000" w:themeColor="text1"/>
                <w:sz w:val="24"/>
                <w:szCs w:val="24"/>
              </w:rPr>
              <w:t xml:space="preserve"> 4 of the Tactic ID&gt;-</w:t>
            </w:r>
            <w:r>
              <w:rPr>
                <w:rFonts w:ascii="Arial" w:hAnsi="Arial" w:cs="Arial"/>
                <w:color w:val="000000" w:themeColor="text1"/>
                <w:sz w:val="24"/>
                <w:szCs w:val="24"/>
              </w:rPr>
              <w:t>&lt;</w:t>
            </w:r>
            <w:r w:rsidRPr="00A35CB8">
              <w:rPr>
                <w:rFonts w:ascii="Arial" w:hAnsi="Arial" w:cs="Arial"/>
                <w:color w:val="000000" w:themeColor="text1"/>
                <w:sz w:val="24"/>
                <w:szCs w:val="24"/>
              </w:rPr>
              <w:t>Seq</w:t>
            </w:r>
            <w:r>
              <w:rPr>
                <w:rFonts w:ascii="Arial" w:hAnsi="Arial" w:cs="Arial"/>
                <w:color w:val="000000" w:themeColor="text1"/>
                <w:sz w:val="24"/>
                <w:szCs w:val="24"/>
              </w:rPr>
              <w:t xml:space="preserve"> </w:t>
            </w:r>
            <w:r w:rsidRPr="00A35CB8">
              <w:rPr>
                <w:rFonts w:ascii="Arial" w:hAnsi="Arial" w:cs="Arial"/>
                <w:color w:val="000000" w:themeColor="text1"/>
                <w:sz w:val="24"/>
                <w:szCs w:val="24"/>
              </w:rPr>
              <w:t>N</w:t>
            </w:r>
            <w:r>
              <w:rPr>
                <w:rFonts w:ascii="Arial" w:hAnsi="Arial" w:cs="Arial"/>
                <w:color w:val="000000" w:themeColor="text1"/>
                <w:sz w:val="24"/>
                <w:szCs w:val="24"/>
              </w:rPr>
              <w:t>o</w:t>
            </w:r>
            <w:r w:rsidRPr="00A35CB8">
              <w:rPr>
                <w:rFonts w:ascii="Arial" w:hAnsi="Arial" w:cs="Arial"/>
                <w:color w:val="000000" w:themeColor="text1"/>
                <w:sz w:val="24"/>
                <w:szCs w:val="24"/>
              </w:rPr>
              <w:t>&gt;</w:t>
            </w:r>
          </w:p>
          <w:p w14:paraId="2D8D707D" w14:textId="77777777" w:rsidR="00ED1379" w:rsidRPr="003C1E3D" w:rsidRDefault="00ED1379" w:rsidP="00ED1379">
            <w:pPr>
              <w:ind w:left="1062"/>
              <w:rPr>
                <w:rFonts w:ascii="Arial" w:hAnsi="Arial" w:cs="Arial"/>
              </w:rPr>
            </w:pPr>
            <w:r w:rsidRPr="003C1E3D">
              <w:rPr>
                <w:rFonts w:ascii="Arial" w:hAnsi="Arial" w:cs="Arial"/>
              </w:rPr>
              <w:t>&lt;</w:t>
            </w:r>
            <w:r>
              <w:rPr>
                <w:rFonts w:ascii="Arial" w:hAnsi="Arial" w:cs="Arial"/>
              </w:rPr>
              <w:t>YYYY</w:t>
            </w:r>
            <w:r w:rsidRPr="003C1E3D">
              <w:rPr>
                <w:rFonts w:ascii="Arial" w:hAnsi="Arial" w:cs="Arial"/>
              </w:rPr>
              <w:t xml:space="preserve">&gt; is 4 </w:t>
            </w:r>
            <w:r>
              <w:rPr>
                <w:rFonts w:ascii="Arial" w:hAnsi="Arial" w:cs="Arial"/>
              </w:rPr>
              <w:t>character Year</w:t>
            </w:r>
          </w:p>
          <w:p w14:paraId="2621240F" w14:textId="77777777" w:rsidR="00ED1379" w:rsidRPr="003C1E3D" w:rsidRDefault="00ED1379" w:rsidP="00ED1379">
            <w:pPr>
              <w:ind w:left="1062"/>
              <w:rPr>
                <w:rFonts w:ascii="Arial" w:hAnsi="Arial" w:cs="Arial"/>
              </w:rPr>
            </w:pPr>
            <w:r w:rsidRPr="003C1E3D">
              <w:rPr>
                <w:rFonts w:ascii="Arial" w:hAnsi="Arial" w:cs="Arial"/>
              </w:rPr>
              <w:t>&lt;</w:t>
            </w:r>
            <w:r w:rsidRPr="005F19DB">
              <w:rPr>
                <w:rFonts w:ascii="Arial" w:hAnsi="Arial" w:cs="Arial"/>
                <w:color w:val="000000" w:themeColor="text1"/>
                <w:szCs w:val="22"/>
              </w:rPr>
              <w:t xml:space="preserve"> First 4 of the Tactic ID</w:t>
            </w:r>
            <w:r w:rsidRPr="003C1E3D">
              <w:rPr>
                <w:rFonts w:ascii="Arial" w:hAnsi="Arial" w:cs="Arial"/>
              </w:rPr>
              <w:t xml:space="preserve"> &gt; is </w:t>
            </w:r>
            <w:r>
              <w:rPr>
                <w:rFonts w:ascii="Arial" w:hAnsi="Arial" w:cs="Arial"/>
              </w:rPr>
              <w:t>4 Character Tactic prefix (i.e. ‘DIAB’, ‘ONCO’)</w:t>
            </w:r>
          </w:p>
          <w:p w14:paraId="60711336" w14:textId="120FD3DC" w:rsidR="00ED1379" w:rsidRPr="003C1E3D" w:rsidRDefault="00ED1379" w:rsidP="00ED1379">
            <w:pPr>
              <w:ind w:left="1062"/>
              <w:rPr>
                <w:rFonts w:ascii="Arial" w:hAnsi="Arial" w:cs="Arial"/>
              </w:rPr>
            </w:pPr>
            <w:r w:rsidRPr="003C1E3D">
              <w:rPr>
                <w:rFonts w:ascii="Arial" w:hAnsi="Arial" w:cs="Arial"/>
              </w:rPr>
              <w:t>&lt;</w:t>
            </w:r>
            <w:r w:rsidRPr="005F19DB">
              <w:rPr>
                <w:rFonts w:ascii="Arial" w:hAnsi="Arial" w:cs="Arial"/>
                <w:color w:val="000000" w:themeColor="text1"/>
                <w:szCs w:val="22"/>
              </w:rPr>
              <w:t xml:space="preserve"> </w:t>
            </w:r>
            <w:r w:rsidRPr="00A35CB8">
              <w:rPr>
                <w:rFonts w:ascii="Arial" w:hAnsi="Arial" w:cs="Arial"/>
                <w:color w:val="000000" w:themeColor="text1"/>
                <w:sz w:val="24"/>
                <w:szCs w:val="24"/>
              </w:rPr>
              <w:t>Seq</w:t>
            </w:r>
            <w:r>
              <w:rPr>
                <w:rFonts w:ascii="Arial" w:hAnsi="Arial" w:cs="Arial"/>
                <w:color w:val="000000" w:themeColor="text1"/>
                <w:sz w:val="24"/>
                <w:szCs w:val="24"/>
              </w:rPr>
              <w:t xml:space="preserve"> </w:t>
            </w:r>
            <w:r w:rsidRPr="00A35CB8">
              <w:rPr>
                <w:rFonts w:ascii="Arial" w:hAnsi="Arial" w:cs="Arial"/>
                <w:color w:val="000000" w:themeColor="text1"/>
                <w:sz w:val="24"/>
                <w:szCs w:val="24"/>
              </w:rPr>
              <w:t>N</w:t>
            </w:r>
            <w:r>
              <w:rPr>
                <w:rFonts w:ascii="Arial" w:hAnsi="Arial" w:cs="Arial"/>
                <w:color w:val="000000" w:themeColor="text1"/>
                <w:sz w:val="24"/>
                <w:szCs w:val="24"/>
              </w:rPr>
              <w:t>o</w:t>
            </w:r>
            <w:r>
              <w:rPr>
                <w:rFonts w:ascii="Arial" w:hAnsi="Arial" w:cs="Arial"/>
              </w:rPr>
              <w:t xml:space="preserve"> &gt; is system generated T######</w:t>
            </w:r>
            <w:r w:rsidR="00820542">
              <w:rPr>
                <w:rFonts w:ascii="Arial" w:hAnsi="Arial" w:cs="Arial"/>
              </w:rPr>
              <w:t>#</w:t>
            </w:r>
            <w:r>
              <w:rPr>
                <w:rFonts w:ascii="Arial" w:hAnsi="Arial" w:cs="Arial"/>
              </w:rPr>
              <w:t>## with leading zeroes</w:t>
            </w:r>
          </w:p>
          <w:p w14:paraId="300F328A" w14:textId="77777777" w:rsidR="00ED1379" w:rsidRPr="00EA3C82" w:rsidRDefault="00ED1379" w:rsidP="007E1E16">
            <w:pPr>
              <w:pStyle w:val="ListParagraph"/>
              <w:numPr>
                <w:ilvl w:val="0"/>
                <w:numId w:val="7"/>
              </w:numPr>
              <w:rPr>
                <w:rFonts w:ascii="Arial" w:hAnsi="Arial" w:cs="Arial"/>
              </w:rPr>
            </w:pPr>
            <w:r w:rsidRPr="007E1E16">
              <w:rPr>
                <w:rFonts w:ascii="Arial" w:hAnsi="Arial" w:cs="Arial"/>
                <w:color w:val="FF0000"/>
              </w:rPr>
              <w:t>Vendor must use Campaign ID value provided by Merck.</w:t>
            </w:r>
          </w:p>
          <w:p w14:paraId="2DBBB521" w14:textId="5F637C65" w:rsidR="00EA3C82" w:rsidRPr="007E1E16" w:rsidRDefault="00EA3C82" w:rsidP="007E1E16">
            <w:pPr>
              <w:pStyle w:val="ListParagraph"/>
              <w:numPr>
                <w:ilvl w:val="0"/>
                <w:numId w:val="7"/>
              </w:numPr>
              <w:rPr>
                <w:rFonts w:ascii="Arial" w:hAnsi="Arial" w:cs="Arial"/>
              </w:rPr>
            </w:pPr>
            <w:r w:rsidRPr="00EA3C82">
              <w:rPr>
                <w:rFonts w:ascii="Arial" w:hAnsi="Arial" w:cs="Arial"/>
                <w:color w:val="000000" w:themeColor="text1"/>
              </w:rPr>
              <w:t>Also called “</w:t>
            </w:r>
            <w:r w:rsidRPr="00EA3C82">
              <w:rPr>
                <w:rFonts w:ascii="Arial" w:hAnsi="Arial" w:cs="Arial"/>
                <w:b/>
                <w:color w:val="000000" w:themeColor="text1"/>
              </w:rPr>
              <w:t>Composite Key</w:t>
            </w:r>
            <w:r w:rsidRPr="00EA3C82">
              <w:rPr>
                <w:rFonts w:ascii="Arial" w:hAnsi="Arial" w:cs="Arial"/>
                <w:color w:val="000000" w:themeColor="text1"/>
              </w:rPr>
              <w:t>”</w:t>
            </w:r>
          </w:p>
        </w:tc>
      </w:tr>
      <w:tr w:rsidR="00F87346" w:rsidRPr="003C1E3D" w14:paraId="396B8F8A" w14:textId="77777777" w:rsidTr="007E1E16">
        <w:tc>
          <w:tcPr>
            <w:tcW w:w="1530" w:type="dxa"/>
          </w:tcPr>
          <w:p w14:paraId="1C48F861" w14:textId="77777777" w:rsidR="00F87346" w:rsidRPr="003C1E3D" w:rsidRDefault="00F87346" w:rsidP="00F87346">
            <w:pPr>
              <w:rPr>
                <w:rFonts w:ascii="Arial" w:hAnsi="Arial" w:cs="Arial"/>
              </w:rPr>
            </w:pPr>
            <w:r w:rsidRPr="003C1E3D">
              <w:rPr>
                <w:rFonts w:ascii="Arial" w:hAnsi="Arial" w:cs="Arial"/>
              </w:rPr>
              <w:t>Wave ID</w:t>
            </w:r>
          </w:p>
        </w:tc>
        <w:tc>
          <w:tcPr>
            <w:tcW w:w="8910" w:type="dxa"/>
          </w:tcPr>
          <w:p w14:paraId="1F73D2D2" w14:textId="0744A2E2" w:rsidR="00F87346" w:rsidRPr="00EA3C82" w:rsidRDefault="00F87346" w:rsidP="00EA3C82">
            <w:pPr>
              <w:pStyle w:val="ListParagraph"/>
              <w:numPr>
                <w:ilvl w:val="0"/>
                <w:numId w:val="11"/>
              </w:numPr>
              <w:rPr>
                <w:rFonts w:ascii="Arial" w:hAnsi="Arial" w:cs="Arial"/>
              </w:rPr>
            </w:pPr>
            <w:r w:rsidRPr="00EA3C82">
              <w:rPr>
                <w:rFonts w:ascii="Arial" w:hAnsi="Arial" w:cs="Arial"/>
              </w:rPr>
              <w:t xml:space="preserve">Currently given the value of  </w:t>
            </w:r>
            <w:r w:rsidR="00EA3C82">
              <w:rPr>
                <w:rFonts w:ascii="Arial" w:hAnsi="Arial" w:cs="Arial"/>
              </w:rPr>
              <w:t>“</w:t>
            </w:r>
            <w:r w:rsidRPr="00EA3C82">
              <w:rPr>
                <w:rFonts w:ascii="Arial" w:hAnsi="Arial" w:cs="Arial"/>
              </w:rPr>
              <w:t>1</w:t>
            </w:r>
            <w:r w:rsidR="00EA3C82">
              <w:rPr>
                <w:rFonts w:ascii="Arial" w:hAnsi="Arial" w:cs="Arial"/>
              </w:rPr>
              <w:t>”</w:t>
            </w:r>
            <w:r w:rsidRPr="00EA3C82">
              <w:rPr>
                <w:rFonts w:ascii="Arial" w:hAnsi="Arial" w:cs="Arial"/>
              </w:rPr>
              <w:t xml:space="preserve"> but a more meaningful value may be required in future</w:t>
            </w:r>
          </w:p>
        </w:tc>
      </w:tr>
      <w:tr w:rsidR="00F87346" w:rsidRPr="003C1E3D" w14:paraId="365EB913" w14:textId="77777777" w:rsidTr="007E1E16">
        <w:tc>
          <w:tcPr>
            <w:tcW w:w="1530" w:type="dxa"/>
          </w:tcPr>
          <w:p w14:paraId="6E6E8562" w14:textId="77777777" w:rsidR="00F87346" w:rsidRPr="003C1E3D" w:rsidRDefault="00F87346" w:rsidP="00F87346">
            <w:pPr>
              <w:rPr>
                <w:rFonts w:ascii="Arial" w:hAnsi="Arial" w:cs="Arial"/>
              </w:rPr>
            </w:pPr>
            <w:r w:rsidRPr="003C1E3D">
              <w:rPr>
                <w:rFonts w:ascii="Arial" w:hAnsi="Arial" w:cs="Arial"/>
              </w:rPr>
              <w:t>Tactic ID</w:t>
            </w:r>
          </w:p>
        </w:tc>
        <w:tc>
          <w:tcPr>
            <w:tcW w:w="8910" w:type="dxa"/>
          </w:tcPr>
          <w:p w14:paraId="21000228" w14:textId="77777777" w:rsidR="00F87346" w:rsidRPr="003C1E3D" w:rsidRDefault="00F87346" w:rsidP="00DD6FD1">
            <w:pPr>
              <w:pStyle w:val="ListParagraph"/>
              <w:numPr>
                <w:ilvl w:val="0"/>
                <w:numId w:val="7"/>
              </w:numPr>
              <w:rPr>
                <w:rFonts w:ascii="Arial" w:hAnsi="Arial" w:cs="Arial"/>
              </w:rPr>
            </w:pPr>
            <w:r w:rsidRPr="003C1E3D">
              <w:rPr>
                <w:rFonts w:ascii="Arial" w:hAnsi="Arial" w:cs="Arial"/>
              </w:rPr>
              <w:t xml:space="preserve">Contains the Merck ZINC Job Code </w:t>
            </w:r>
            <w:r w:rsidRPr="003C1E3D">
              <w:rPr>
                <w:rFonts w:ascii="Arial" w:hAnsi="Arial" w:cs="Arial"/>
                <w:i/>
                <w:color w:val="31849B" w:themeColor="accent5" w:themeShade="BF"/>
              </w:rPr>
              <w:t>Example: DIAB-1131725-0005</w:t>
            </w:r>
          </w:p>
          <w:p w14:paraId="185F6E42" w14:textId="77777777" w:rsidR="00F87346" w:rsidRPr="003C1E3D" w:rsidRDefault="00F87346" w:rsidP="00DD6FD1">
            <w:pPr>
              <w:pStyle w:val="ListParagraph"/>
              <w:numPr>
                <w:ilvl w:val="0"/>
                <w:numId w:val="7"/>
              </w:numPr>
              <w:rPr>
                <w:rFonts w:ascii="Arial" w:hAnsi="Arial" w:cs="Arial"/>
              </w:rPr>
            </w:pPr>
            <w:r w:rsidRPr="003C1E3D">
              <w:rPr>
                <w:rFonts w:ascii="Arial" w:hAnsi="Arial" w:cs="Arial"/>
              </w:rPr>
              <w:t>Format: &lt;Resource Source Code&gt;-&lt;Resource ID&gt;-&lt;Resource Sequence #&gt;</w:t>
            </w:r>
          </w:p>
          <w:p w14:paraId="20159685" w14:textId="77777777" w:rsidR="00F87346" w:rsidRPr="003C1E3D" w:rsidRDefault="00F87346" w:rsidP="00F87346">
            <w:pPr>
              <w:ind w:left="1062"/>
              <w:rPr>
                <w:rFonts w:ascii="Arial" w:hAnsi="Arial" w:cs="Arial"/>
              </w:rPr>
            </w:pPr>
            <w:r w:rsidRPr="003C1E3D">
              <w:rPr>
                <w:rFonts w:ascii="Arial" w:hAnsi="Arial" w:cs="Arial"/>
              </w:rPr>
              <w:t>&lt;Resource Source Code&gt; is 4 letters</w:t>
            </w:r>
          </w:p>
          <w:p w14:paraId="773C3D29" w14:textId="77777777" w:rsidR="00F87346" w:rsidRPr="003C1E3D" w:rsidRDefault="00F87346" w:rsidP="00F87346">
            <w:pPr>
              <w:ind w:left="1062"/>
              <w:rPr>
                <w:rFonts w:ascii="Arial" w:hAnsi="Arial" w:cs="Arial"/>
              </w:rPr>
            </w:pPr>
            <w:r w:rsidRPr="003C1E3D">
              <w:rPr>
                <w:rFonts w:ascii="Arial" w:hAnsi="Arial" w:cs="Arial"/>
              </w:rPr>
              <w:t>&lt;Resource ID&gt; is 7 digits</w:t>
            </w:r>
          </w:p>
          <w:p w14:paraId="5D034DB9" w14:textId="77777777" w:rsidR="00F87346" w:rsidRPr="003C1E3D" w:rsidRDefault="00F87346" w:rsidP="00F87346">
            <w:pPr>
              <w:ind w:left="1062"/>
              <w:rPr>
                <w:rFonts w:ascii="Arial" w:hAnsi="Arial" w:cs="Arial"/>
              </w:rPr>
            </w:pPr>
            <w:r w:rsidRPr="003C1E3D">
              <w:rPr>
                <w:rFonts w:ascii="Arial" w:hAnsi="Arial" w:cs="Arial"/>
              </w:rPr>
              <w:t>&lt;Resource Sequence Number&gt; is 4 digits</w:t>
            </w:r>
          </w:p>
          <w:p w14:paraId="66219F2D" w14:textId="77777777" w:rsidR="002F1F63" w:rsidRPr="003C1E3D" w:rsidRDefault="002F1F63" w:rsidP="002F1F63">
            <w:pPr>
              <w:pStyle w:val="ListParagraph"/>
              <w:numPr>
                <w:ilvl w:val="0"/>
                <w:numId w:val="7"/>
              </w:numPr>
              <w:rPr>
                <w:rFonts w:ascii="Arial" w:hAnsi="Arial" w:cs="Arial"/>
              </w:rPr>
            </w:pPr>
            <w:r w:rsidRPr="003C1E3D">
              <w:rPr>
                <w:rFonts w:ascii="Arial" w:hAnsi="Arial" w:cs="Arial"/>
              </w:rPr>
              <w:t xml:space="preserve">Merck </w:t>
            </w:r>
            <w:r>
              <w:rPr>
                <w:rFonts w:ascii="Arial" w:hAnsi="Arial" w:cs="Arial"/>
              </w:rPr>
              <w:t>Promomats</w:t>
            </w:r>
            <w:r w:rsidRPr="003C1E3D">
              <w:rPr>
                <w:rFonts w:ascii="Arial" w:hAnsi="Arial" w:cs="Arial"/>
              </w:rPr>
              <w:t xml:space="preserve"> </w:t>
            </w:r>
            <w:r>
              <w:rPr>
                <w:rFonts w:ascii="Arial" w:hAnsi="Arial" w:cs="Arial"/>
              </w:rPr>
              <w:t>Format</w:t>
            </w:r>
            <w:r w:rsidRPr="003C1E3D">
              <w:rPr>
                <w:rFonts w:ascii="Arial" w:hAnsi="Arial" w:cs="Arial"/>
              </w:rPr>
              <w:t xml:space="preserve"> </w:t>
            </w:r>
            <w:r w:rsidRPr="003C1E3D">
              <w:rPr>
                <w:rFonts w:ascii="Arial" w:hAnsi="Arial" w:cs="Arial"/>
                <w:i/>
                <w:color w:val="31849B" w:themeColor="accent5" w:themeShade="BF"/>
              </w:rPr>
              <w:t xml:space="preserve">Example: </w:t>
            </w:r>
            <w:r w:rsidRPr="00E24064">
              <w:rPr>
                <w:rFonts w:ascii="Arial" w:hAnsi="Arial" w:cs="Arial"/>
                <w:i/>
                <w:color w:val="31849B" w:themeColor="accent5" w:themeShade="BF"/>
              </w:rPr>
              <w:t>PM-US-WDX-00001</w:t>
            </w:r>
          </w:p>
          <w:p w14:paraId="32E47DA8" w14:textId="77777777" w:rsidR="002F1F63" w:rsidRPr="0056405D" w:rsidRDefault="002F1F63" w:rsidP="002F1F63">
            <w:pPr>
              <w:pStyle w:val="ListParagraph"/>
              <w:numPr>
                <w:ilvl w:val="0"/>
                <w:numId w:val="7"/>
              </w:numPr>
              <w:rPr>
                <w:rFonts w:ascii="Arial" w:hAnsi="Arial" w:cs="Arial"/>
              </w:rPr>
            </w:pPr>
            <w:r w:rsidRPr="003C1E3D">
              <w:rPr>
                <w:rFonts w:ascii="Arial" w:hAnsi="Arial" w:cs="Arial"/>
              </w:rPr>
              <w:t xml:space="preserve">Format: </w:t>
            </w:r>
            <w:r>
              <w:rPr>
                <w:rFonts w:ascii="Arial" w:hAnsi="Arial" w:cs="Arial"/>
              </w:rPr>
              <w:t>&lt;Doc Type</w:t>
            </w:r>
            <w:r w:rsidRPr="0056405D">
              <w:rPr>
                <w:rFonts w:ascii="Arial" w:hAnsi="Arial" w:cs="Arial"/>
              </w:rPr>
              <w:t>&gt;-&lt;</w:t>
            </w:r>
            <w:r>
              <w:rPr>
                <w:rFonts w:ascii="Arial" w:hAnsi="Arial" w:cs="Arial"/>
              </w:rPr>
              <w:t>Country</w:t>
            </w:r>
            <w:r w:rsidRPr="0056405D">
              <w:rPr>
                <w:rFonts w:ascii="Arial" w:hAnsi="Arial" w:cs="Arial"/>
              </w:rPr>
              <w:t xml:space="preserve"> Code&gt;-&lt;</w:t>
            </w:r>
            <w:r>
              <w:rPr>
                <w:rFonts w:ascii="Arial" w:hAnsi="Arial" w:cs="Arial"/>
              </w:rPr>
              <w:t>Brand/Product Code</w:t>
            </w:r>
            <w:r w:rsidRPr="0056405D">
              <w:rPr>
                <w:rFonts w:ascii="Arial" w:hAnsi="Arial" w:cs="Arial"/>
              </w:rPr>
              <w:t>&gt;-&lt;Sequence #&gt;</w:t>
            </w:r>
          </w:p>
          <w:p w14:paraId="02B556A0" w14:textId="77777777" w:rsidR="002F1F63" w:rsidRDefault="002F1F63" w:rsidP="002F1F63">
            <w:pPr>
              <w:ind w:left="1062"/>
              <w:rPr>
                <w:rFonts w:ascii="Arial" w:hAnsi="Arial" w:cs="Arial"/>
              </w:rPr>
            </w:pPr>
            <w:r w:rsidRPr="003C1E3D">
              <w:rPr>
                <w:rFonts w:ascii="Arial" w:hAnsi="Arial" w:cs="Arial"/>
              </w:rPr>
              <w:t>&lt;</w:t>
            </w:r>
            <w:r>
              <w:rPr>
                <w:rFonts w:ascii="Arial" w:hAnsi="Arial" w:cs="Arial"/>
              </w:rPr>
              <w:t>Doc Type</w:t>
            </w:r>
            <w:r w:rsidRPr="003C1E3D">
              <w:rPr>
                <w:rFonts w:ascii="Arial" w:hAnsi="Arial" w:cs="Arial"/>
              </w:rPr>
              <w:t xml:space="preserve">&gt; is </w:t>
            </w:r>
            <w:r>
              <w:rPr>
                <w:rFonts w:ascii="Arial" w:hAnsi="Arial" w:cs="Arial"/>
              </w:rPr>
              <w:t>2</w:t>
            </w:r>
            <w:r w:rsidRPr="003C1E3D">
              <w:rPr>
                <w:rFonts w:ascii="Arial" w:hAnsi="Arial" w:cs="Arial"/>
              </w:rPr>
              <w:t xml:space="preserve"> letters</w:t>
            </w:r>
          </w:p>
          <w:p w14:paraId="01C8DB45" w14:textId="77777777" w:rsidR="002F1F63" w:rsidRPr="003C1E3D" w:rsidRDefault="002F1F63" w:rsidP="002F1F63">
            <w:pPr>
              <w:ind w:left="1062"/>
              <w:rPr>
                <w:rFonts w:ascii="Arial" w:hAnsi="Arial" w:cs="Arial"/>
              </w:rPr>
            </w:pPr>
            <w:r>
              <w:rPr>
                <w:rFonts w:ascii="Arial" w:hAnsi="Arial" w:cs="Arial"/>
              </w:rPr>
              <w:t>&lt;Country Code&gt; is 2 letters</w:t>
            </w:r>
          </w:p>
          <w:p w14:paraId="1190A0D1" w14:textId="77777777" w:rsidR="002F1F63" w:rsidRPr="003C1E3D" w:rsidRDefault="002F1F63" w:rsidP="002F1F63">
            <w:pPr>
              <w:ind w:left="1062"/>
              <w:rPr>
                <w:rFonts w:ascii="Arial" w:hAnsi="Arial" w:cs="Arial"/>
              </w:rPr>
            </w:pPr>
            <w:r>
              <w:rPr>
                <w:rFonts w:ascii="Arial" w:hAnsi="Arial" w:cs="Arial"/>
              </w:rPr>
              <w:t>&lt;Brand/Product Code&gt; is 3 letters</w:t>
            </w:r>
          </w:p>
          <w:p w14:paraId="685C420C" w14:textId="7476259E" w:rsidR="002F1F63" w:rsidRPr="003C1E3D" w:rsidRDefault="002F1F63" w:rsidP="002F1F63">
            <w:pPr>
              <w:pStyle w:val="ListParagraph"/>
              <w:numPr>
                <w:ilvl w:val="0"/>
                <w:numId w:val="7"/>
              </w:numPr>
              <w:rPr>
                <w:rFonts w:ascii="Arial" w:hAnsi="Arial" w:cs="Arial"/>
              </w:rPr>
            </w:pPr>
            <w:r>
              <w:rPr>
                <w:rFonts w:ascii="Arial" w:hAnsi="Arial" w:cs="Arial"/>
              </w:rPr>
              <w:t>&lt;</w:t>
            </w:r>
            <w:r w:rsidRPr="003C1E3D">
              <w:rPr>
                <w:rFonts w:ascii="Arial" w:hAnsi="Arial" w:cs="Arial"/>
              </w:rPr>
              <w:t xml:space="preserve">Sequence </w:t>
            </w:r>
            <w:r>
              <w:rPr>
                <w:rFonts w:ascii="Arial" w:hAnsi="Arial" w:cs="Arial"/>
              </w:rPr>
              <w:t>#&gt; is 5</w:t>
            </w:r>
            <w:r w:rsidRPr="003C1E3D">
              <w:rPr>
                <w:rFonts w:ascii="Arial" w:hAnsi="Arial" w:cs="Arial"/>
              </w:rPr>
              <w:t xml:space="preserve"> digits</w:t>
            </w:r>
          </w:p>
        </w:tc>
      </w:tr>
      <w:tr w:rsidR="00F87346" w:rsidRPr="003C1E3D" w14:paraId="47597339" w14:textId="77777777" w:rsidTr="007E1E16">
        <w:trPr>
          <w:trHeight w:val="1196"/>
        </w:trPr>
        <w:tc>
          <w:tcPr>
            <w:tcW w:w="1530" w:type="dxa"/>
          </w:tcPr>
          <w:p w14:paraId="6AEEEB43" w14:textId="77777777" w:rsidR="00F87346" w:rsidRPr="003C1E3D" w:rsidRDefault="00F87346" w:rsidP="00F87346">
            <w:pPr>
              <w:rPr>
                <w:rFonts w:ascii="Arial" w:hAnsi="Arial" w:cs="Arial"/>
              </w:rPr>
            </w:pPr>
            <w:r w:rsidRPr="003C1E3D">
              <w:rPr>
                <w:rFonts w:ascii="Arial" w:hAnsi="Arial" w:cs="Arial"/>
              </w:rPr>
              <w:t>Product ID</w:t>
            </w:r>
          </w:p>
        </w:tc>
        <w:tc>
          <w:tcPr>
            <w:tcW w:w="8910" w:type="dxa"/>
          </w:tcPr>
          <w:p w14:paraId="6AC44F9D" w14:textId="77777777" w:rsidR="00F87346" w:rsidRPr="003C1E3D" w:rsidRDefault="00F87346" w:rsidP="00DD6FD1">
            <w:pPr>
              <w:pStyle w:val="ListParagraph"/>
              <w:numPr>
                <w:ilvl w:val="0"/>
                <w:numId w:val="8"/>
              </w:numPr>
              <w:rPr>
                <w:rFonts w:ascii="Arial" w:hAnsi="Arial" w:cs="Arial"/>
              </w:rPr>
            </w:pPr>
            <w:r w:rsidRPr="003C1E3D">
              <w:rPr>
                <w:rFonts w:ascii="Arial" w:hAnsi="Arial" w:cs="Arial"/>
              </w:rPr>
              <w:t>Merck Master Product ID</w:t>
            </w:r>
          </w:p>
          <w:p w14:paraId="082F37FE" w14:textId="77777777" w:rsidR="00F87346" w:rsidRPr="003C1E3D" w:rsidRDefault="00F87346" w:rsidP="00DD6FD1">
            <w:pPr>
              <w:pStyle w:val="ListParagraph"/>
              <w:numPr>
                <w:ilvl w:val="1"/>
                <w:numId w:val="8"/>
              </w:numPr>
              <w:rPr>
                <w:rFonts w:ascii="Arial" w:hAnsi="Arial" w:cs="Arial"/>
              </w:rPr>
            </w:pPr>
            <w:r w:rsidRPr="003C1E3D">
              <w:rPr>
                <w:rFonts w:ascii="Arial" w:hAnsi="Arial" w:cs="Arial"/>
              </w:rPr>
              <w:t xml:space="preserve">Merck will provide an updated master product file as approvals occur. </w:t>
            </w:r>
          </w:p>
          <w:p w14:paraId="1683CBCA" w14:textId="77777777" w:rsidR="00F87346" w:rsidRPr="003C1E3D" w:rsidRDefault="00F87346" w:rsidP="00DD6FD1">
            <w:pPr>
              <w:pStyle w:val="ListParagraph"/>
              <w:numPr>
                <w:ilvl w:val="1"/>
                <w:numId w:val="8"/>
              </w:numPr>
              <w:rPr>
                <w:rFonts w:ascii="Arial" w:hAnsi="Arial" w:cs="Arial"/>
              </w:rPr>
            </w:pPr>
            <w:r w:rsidRPr="003C1E3D">
              <w:rPr>
                <w:rFonts w:ascii="Arial" w:hAnsi="Arial" w:cs="Arial"/>
              </w:rPr>
              <w:t>Some Merck Products are identified at the indications level. When this is the case, Merck will provide detailed instructions on Product ID tagging.</w:t>
            </w:r>
          </w:p>
          <w:p w14:paraId="592DC6EB" w14:textId="77777777" w:rsidR="00F87346" w:rsidRPr="003C1E3D" w:rsidRDefault="00F87346" w:rsidP="00DD6FD1">
            <w:pPr>
              <w:pStyle w:val="ListParagraph"/>
              <w:numPr>
                <w:ilvl w:val="1"/>
                <w:numId w:val="8"/>
              </w:numPr>
              <w:rPr>
                <w:rFonts w:ascii="Arial" w:hAnsi="Arial" w:cs="Arial"/>
              </w:rPr>
            </w:pPr>
            <w:r w:rsidRPr="003C1E3D">
              <w:rPr>
                <w:rFonts w:ascii="Arial" w:hAnsi="Arial" w:cs="Arial"/>
              </w:rPr>
              <w:t>For Coming Soon Campaigns, a new Merck Product ID will be used to represent the product in its prelaunch state.</w:t>
            </w:r>
          </w:p>
          <w:p w14:paraId="4C350A99" w14:textId="77777777" w:rsidR="00F87346" w:rsidRPr="003C1E3D" w:rsidRDefault="00F87346" w:rsidP="00DD6FD1">
            <w:pPr>
              <w:pStyle w:val="ListParagraph"/>
              <w:numPr>
                <w:ilvl w:val="0"/>
                <w:numId w:val="8"/>
              </w:numPr>
              <w:rPr>
                <w:rFonts w:ascii="Arial" w:hAnsi="Arial" w:cs="Arial"/>
              </w:rPr>
            </w:pPr>
            <w:r w:rsidRPr="003C1E3D">
              <w:rPr>
                <w:rFonts w:ascii="Arial" w:hAnsi="Arial" w:cs="Arial"/>
              </w:rPr>
              <w:t>Format: ###### unless set to a “dummy” ID or a word at the direction of Merck</w:t>
            </w:r>
          </w:p>
          <w:p w14:paraId="29E478A2" w14:textId="77777777" w:rsidR="00F87346" w:rsidRPr="003C1E3D" w:rsidRDefault="00F87346" w:rsidP="00DD6FD1">
            <w:pPr>
              <w:pStyle w:val="ListParagraph"/>
              <w:numPr>
                <w:ilvl w:val="0"/>
                <w:numId w:val="8"/>
              </w:numPr>
              <w:rPr>
                <w:rFonts w:ascii="Arial" w:hAnsi="Arial" w:cs="Arial"/>
              </w:rPr>
            </w:pPr>
            <w:r w:rsidRPr="003C1E3D">
              <w:rPr>
                <w:rFonts w:ascii="Arial" w:hAnsi="Arial" w:cs="Arial"/>
              </w:rPr>
              <w:t>Product ID is set based on the following rules:</w:t>
            </w:r>
          </w:p>
          <w:p w14:paraId="3CF4ABA7" w14:textId="77777777" w:rsidR="00F87346" w:rsidRPr="003C1E3D" w:rsidRDefault="00F87346" w:rsidP="00F87346">
            <w:pPr>
              <w:ind w:left="1062"/>
              <w:rPr>
                <w:rFonts w:ascii="Arial" w:hAnsi="Arial" w:cs="Arial"/>
              </w:rPr>
            </w:pPr>
            <w:r w:rsidRPr="003C1E3D">
              <w:rPr>
                <w:rFonts w:ascii="Arial" w:hAnsi="Arial" w:cs="Arial"/>
                <w:b/>
              </w:rPr>
              <w:t>Branded Tactics</w:t>
            </w:r>
            <w:r w:rsidRPr="003C1E3D">
              <w:rPr>
                <w:rFonts w:ascii="Arial" w:hAnsi="Arial" w:cs="Arial"/>
              </w:rPr>
              <w:t xml:space="preserve"> - Brand Product ID</w:t>
            </w:r>
          </w:p>
          <w:p w14:paraId="116A067A" w14:textId="77777777" w:rsidR="00F87346" w:rsidRPr="003C1E3D" w:rsidRDefault="00F87346" w:rsidP="00F87346">
            <w:pPr>
              <w:ind w:left="1062"/>
              <w:rPr>
                <w:rFonts w:ascii="Arial" w:hAnsi="Arial" w:cs="Arial"/>
              </w:rPr>
            </w:pPr>
            <w:r w:rsidRPr="003C1E3D">
              <w:rPr>
                <w:rFonts w:ascii="Arial" w:hAnsi="Arial" w:cs="Arial"/>
                <w:b/>
              </w:rPr>
              <w:t>Therapeutic Class Tactics</w:t>
            </w:r>
            <w:r w:rsidRPr="003C1E3D">
              <w:rPr>
                <w:rFonts w:ascii="Arial" w:hAnsi="Arial" w:cs="Arial"/>
              </w:rPr>
              <w:t xml:space="preserve"> - Brand Product ID</w:t>
            </w:r>
            <w:r w:rsidRPr="003C1E3D">
              <w:rPr>
                <w:rFonts w:ascii="Arial" w:hAnsi="Arial" w:cs="Arial"/>
                <w:sz w:val="20"/>
                <w:vertAlign w:val="superscript"/>
              </w:rPr>
              <w:t>2</w:t>
            </w:r>
            <w:r w:rsidRPr="003C1E3D">
              <w:rPr>
                <w:rFonts w:ascii="Arial" w:hAnsi="Arial" w:cs="Arial"/>
              </w:rPr>
              <w:t xml:space="preserve"> </w:t>
            </w:r>
          </w:p>
          <w:p w14:paraId="2B8743DF" w14:textId="77777777" w:rsidR="00F87346" w:rsidRPr="003C1E3D" w:rsidRDefault="00F87346" w:rsidP="00F87346">
            <w:pPr>
              <w:ind w:left="1062"/>
              <w:rPr>
                <w:rFonts w:ascii="Arial" w:hAnsi="Arial" w:cs="Arial"/>
              </w:rPr>
            </w:pPr>
            <w:r w:rsidRPr="003C1E3D">
              <w:rPr>
                <w:rFonts w:ascii="Arial" w:hAnsi="Arial" w:cs="Arial"/>
                <w:b/>
              </w:rPr>
              <w:t>Scientific Awareness / Market Development</w:t>
            </w:r>
            <w:r w:rsidRPr="003C1E3D">
              <w:rPr>
                <w:rFonts w:ascii="Arial" w:hAnsi="Arial" w:cs="Arial"/>
              </w:rPr>
              <w:t xml:space="preserve"> - Therapeutic Area Product ID</w:t>
            </w:r>
          </w:p>
          <w:p w14:paraId="7F439BC6" w14:textId="77777777" w:rsidR="00F87346" w:rsidRPr="003C1E3D" w:rsidRDefault="00F87346" w:rsidP="00F87346">
            <w:pPr>
              <w:ind w:left="1062"/>
              <w:rPr>
                <w:rFonts w:ascii="Arial" w:hAnsi="Arial" w:cs="Arial"/>
                <w:color w:val="000000" w:themeColor="text1"/>
              </w:rPr>
            </w:pPr>
            <w:r w:rsidRPr="003C1E3D">
              <w:rPr>
                <w:rFonts w:ascii="Arial" w:hAnsi="Arial" w:cs="Arial"/>
                <w:b/>
                <w:color w:val="000000" w:themeColor="text1"/>
              </w:rPr>
              <w:t>Nondisease Tactics</w:t>
            </w:r>
            <w:r w:rsidRPr="003C1E3D">
              <w:rPr>
                <w:rFonts w:ascii="Arial" w:hAnsi="Arial" w:cs="Arial"/>
                <w:color w:val="000000" w:themeColor="text1"/>
              </w:rPr>
              <w:t xml:space="preserve"> – Set to &lt;blank&gt;</w:t>
            </w:r>
          </w:p>
          <w:p w14:paraId="5FBBEBFF" w14:textId="77777777" w:rsidR="00F87346" w:rsidRPr="003C1E3D" w:rsidRDefault="00F87346" w:rsidP="00F87346">
            <w:pPr>
              <w:ind w:left="1062"/>
              <w:rPr>
                <w:rFonts w:ascii="Arial" w:hAnsi="Arial" w:cs="Arial"/>
              </w:rPr>
            </w:pPr>
            <w:r w:rsidRPr="003C1E3D">
              <w:rPr>
                <w:rFonts w:ascii="Arial" w:hAnsi="Arial" w:cs="Arial"/>
                <w:b/>
                <w:color w:val="000000" w:themeColor="text1"/>
              </w:rPr>
              <w:t xml:space="preserve">Nonpromo Tactics </w:t>
            </w:r>
            <w:r w:rsidRPr="003C1E3D">
              <w:rPr>
                <w:rFonts w:ascii="Arial" w:hAnsi="Arial" w:cs="Arial"/>
                <w:color w:val="000000" w:themeColor="text1"/>
              </w:rPr>
              <w:t>– Set to &lt;blank&gt;</w:t>
            </w:r>
          </w:p>
        </w:tc>
      </w:tr>
      <w:tr w:rsidR="00F87346" w:rsidRPr="003C1E3D" w14:paraId="43DC77C0" w14:textId="77777777" w:rsidTr="00F87346">
        <w:trPr>
          <w:trHeight w:val="1007"/>
        </w:trPr>
        <w:tc>
          <w:tcPr>
            <w:tcW w:w="10440" w:type="dxa"/>
            <w:gridSpan w:val="2"/>
          </w:tcPr>
          <w:p w14:paraId="4DA62686" w14:textId="77777777" w:rsidR="00F87346" w:rsidRPr="003C1E3D" w:rsidRDefault="00F87346" w:rsidP="00F87346">
            <w:pPr>
              <w:rPr>
                <w:rFonts w:ascii="Arial" w:hAnsi="Arial" w:cs="Arial"/>
                <w:i/>
                <w:color w:val="31849B" w:themeColor="accent5" w:themeShade="BF"/>
                <w:sz w:val="20"/>
              </w:rPr>
            </w:pPr>
            <w:r w:rsidRPr="003C1E3D">
              <w:rPr>
                <w:rFonts w:ascii="Arial" w:hAnsi="Arial" w:cs="Arial"/>
                <w:i/>
                <w:color w:val="31849B" w:themeColor="accent5" w:themeShade="BF"/>
                <w:sz w:val="20"/>
              </w:rPr>
              <w:t>Notes:</w:t>
            </w:r>
          </w:p>
          <w:p w14:paraId="7A20D431" w14:textId="77777777" w:rsidR="00F87346" w:rsidRPr="003C1E3D" w:rsidRDefault="00F87346" w:rsidP="00F87346">
            <w:pPr>
              <w:rPr>
                <w:rFonts w:ascii="Arial" w:hAnsi="Arial" w:cs="Arial"/>
                <w:i/>
                <w:color w:val="31849B" w:themeColor="accent5" w:themeShade="BF"/>
                <w:sz w:val="20"/>
              </w:rPr>
            </w:pPr>
            <w:r w:rsidRPr="003C1E3D">
              <w:rPr>
                <w:rFonts w:ascii="Arial" w:hAnsi="Arial" w:cs="Arial"/>
                <w:i/>
                <w:color w:val="31849B" w:themeColor="accent5" w:themeShade="BF"/>
                <w:sz w:val="20"/>
              </w:rPr>
              <w:t xml:space="preserve">(1) Branded versus Unbranded can also be determined in Zinc. Branded Jobs are flagged as requiring labeling and are approved for 1 year. Unbranded jobs do not require labeling and are approved for 2 years. </w:t>
            </w:r>
          </w:p>
          <w:p w14:paraId="5879631F" w14:textId="77777777" w:rsidR="00F87346" w:rsidRPr="003C1E3D" w:rsidRDefault="00F87346" w:rsidP="00F87346">
            <w:pPr>
              <w:rPr>
                <w:rFonts w:ascii="Arial" w:hAnsi="Arial" w:cs="Arial"/>
                <w:i/>
                <w:color w:val="31849B" w:themeColor="accent5" w:themeShade="BF"/>
                <w:sz w:val="20"/>
              </w:rPr>
            </w:pPr>
            <w:r w:rsidRPr="003C1E3D">
              <w:rPr>
                <w:rFonts w:ascii="Arial" w:hAnsi="Arial" w:cs="Arial"/>
                <w:i/>
                <w:color w:val="31849B" w:themeColor="accent5" w:themeShade="BF"/>
                <w:sz w:val="20"/>
              </w:rPr>
              <w:t>(2) For Diabetes, the Product ID for Januvia is used since this is the “lead” product for the franchise.</w:t>
            </w:r>
            <w:r w:rsidRPr="003C1E3D" w:rsidDel="009F45F5">
              <w:rPr>
                <w:rFonts w:ascii="Arial" w:hAnsi="Arial" w:cs="Arial"/>
                <w:i/>
                <w:color w:val="31849B" w:themeColor="accent5" w:themeShade="BF"/>
                <w:sz w:val="20"/>
              </w:rPr>
              <w:t xml:space="preserve"> </w:t>
            </w:r>
          </w:p>
        </w:tc>
      </w:tr>
    </w:tbl>
    <w:p w14:paraId="7BEAD245" w14:textId="77777777" w:rsidR="00F87346" w:rsidRPr="003C1E3D" w:rsidRDefault="00F87346" w:rsidP="00F87346">
      <w:pPr>
        <w:rPr>
          <w:rFonts w:ascii="Arial" w:hAnsi="Arial" w:cs="Arial"/>
        </w:rPr>
      </w:pPr>
    </w:p>
    <w:p w14:paraId="6714807A" w14:textId="77777777" w:rsidR="00F87346" w:rsidRPr="003C1E3D" w:rsidRDefault="00F87346" w:rsidP="00F87346">
      <w:pPr>
        <w:rPr>
          <w:rFonts w:ascii="Arial" w:hAnsi="Arial" w:cs="Arial"/>
        </w:rPr>
      </w:pPr>
    </w:p>
    <w:p w14:paraId="052CEE48" w14:textId="77777777" w:rsidR="00F87346" w:rsidRPr="003C1E3D" w:rsidRDefault="00F87346">
      <w:pPr>
        <w:rPr>
          <w:rFonts w:ascii="Arial" w:hAnsi="Arial" w:cs="Arial"/>
          <w:b/>
          <w:sz w:val="28"/>
        </w:rPr>
      </w:pPr>
      <w:r w:rsidRPr="003C1E3D">
        <w:rPr>
          <w:rFonts w:ascii="Arial" w:hAnsi="Arial" w:cs="Arial"/>
        </w:rPr>
        <w:br w:type="page"/>
      </w:r>
    </w:p>
    <w:p w14:paraId="7F183D2A" w14:textId="6EABA92F" w:rsidR="00B5494A" w:rsidRPr="003C1E3D" w:rsidRDefault="00F87346" w:rsidP="00ED1379">
      <w:pPr>
        <w:pStyle w:val="Heading1"/>
        <w:numPr>
          <w:ilvl w:val="0"/>
          <w:numId w:val="0"/>
        </w:numPr>
        <w:ind w:left="432" w:hanging="432"/>
        <w:rPr>
          <w:rFonts w:cs="Arial"/>
        </w:rPr>
      </w:pPr>
      <w:bookmarkStart w:id="39" w:name="_Toc21347770"/>
      <w:r w:rsidRPr="003C1E3D">
        <w:rPr>
          <w:rFonts w:cs="Arial"/>
        </w:rPr>
        <w:t xml:space="preserve">Appendix II – </w:t>
      </w:r>
      <w:r w:rsidR="003E2566" w:rsidRPr="003C1E3D">
        <w:rPr>
          <w:rFonts w:cs="Arial"/>
        </w:rPr>
        <w:t xml:space="preserve">Vendor </w:t>
      </w:r>
      <w:r w:rsidR="003E2566">
        <w:rPr>
          <w:rFonts w:cs="Arial"/>
        </w:rPr>
        <w:t>Data Dictionary</w:t>
      </w:r>
      <w:bookmarkEnd w:id="39"/>
    </w:p>
    <w:p w14:paraId="56F49AC9" w14:textId="09E56FF5" w:rsidR="00F87346" w:rsidRPr="003C1E3D" w:rsidRDefault="00ED1379" w:rsidP="00F87346">
      <w:pPr>
        <w:rPr>
          <w:rFonts w:ascii="Arial" w:hAnsi="Arial" w:cs="Arial"/>
        </w:rPr>
      </w:pPr>
      <w:r>
        <w:rPr>
          <w:rFonts w:ascii="Arial" w:hAnsi="Arial" w:cs="Arial"/>
        </w:rPr>
        <w:t>Vendor Data Dictionary (if available)</w:t>
      </w:r>
    </w:p>
    <w:p w14:paraId="621581E5" w14:textId="570E5D84" w:rsidR="00F87346" w:rsidRPr="003C1E3D" w:rsidRDefault="00F87346">
      <w:pPr>
        <w:rPr>
          <w:rFonts w:ascii="Arial" w:hAnsi="Arial" w:cs="Arial"/>
          <w:b/>
          <w:sz w:val="28"/>
        </w:rPr>
      </w:pPr>
    </w:p>
    <w:p w14:paraId="4D446E11" w14:textId="77777777" w:rsidR="00ED1379" w:rsidRDefault="00ED1379">
      <w:pPr>
        <w:rPr>
          <w:rFonts w:ascii="Arial" w:hAnsi="Arial" w:cs="Arial"/>
          <w:b/>
          <w:sz w:val="28"/>
        </w:rPr>
      </w:pPr>
      <w:r>
        <w:rPr>
          <w:rFonts w:cs="Arial"/>
        </w:rPr>
        <w:br w:type="page"/>
      </w:r>
    </w:p>
    <w:p w14:paraId="1486B64C" w14:textId="4204CD4A" w:rsidR="00F87346" w:rsidRDefault="00F87346" w:rsidP="00ED1379">
      <w:pPr>
        <w:pStyle w:val="Heading1"/>
        <w:numPr>
          <w:ilvl w:val="0"/>
          <w:numId w:val="0"/>
        </w:numPr>
        <w:ind w:left="432" w:hanging="432"/>
        <w:rPr>
          <w:rFonts w:cs="Arial"/>
        </w:rPr>
      </w:pPr>
      <w:bookmarkStart w:id="40" w:name="_Toc21347771"/>
      <w:r w:rsidRPr="003C1E3D">
        <w:rPr>
          <w:rFonts w:cs="Arial"/>
        </w:rPr>
        <w:t>Appendix I</w:t>
      </w:r>
      <w:r w:rsidR="00A049BE" w:rsidRPr="003C1E3D">
        <w:rPr>
          <w:rFonts w:cs="Arial"/>
        </w:rPr>
        <w:t>II</w:t>
      </w:r>
      <w:r w:rsidRPr="003C1E3D">
        <w:rPr>
          <w:rFonts w:cs="Arial"/>
        </w:rPr>
        <w:t xml:space="preserve"> – LOV’s</w:t>
      </w:r>
      <w:bookmarkEnd w:id="40"/>
    </w:p>
    <w:p w14:paraId="36114205" w14:textId="5D938168" w:rsidR="00660D44" w:rsidRDefault="00EE013E" w:rsidP="00BC3DB4">
      <w:pPr>
        <w:rPr>
          <w:rFonts w:ascii="Arial" w:hAnsi="Arial" w:cs="Arial"/>
        </w:rPr>
      </w:pPr>
      <w:r>
        <w:rPr>
          <w:rFonts w:ascii="Arial" w:hAnsi="Arial" w:cs="Arial"/>
        </w:rPr>
        <w:t xml:space="preserve">Merck </w:t>
      </w:r>
      <w:r w:rsidR="00660D44">
        <w:rPr>
          <w:rFonts w:ascii="Arial" w:hAnsi="Arial" w:cs="Arial"/>
        </w:rPr>
        <w:t>Channels</w:t>
      </w:r>
    </w:p>
    <w:p w14:paraId="259C95FF" w14:textId="77777777" w:rsidR="00457FF5" w:rsidRPr="00ED1379" w:rsidRDefault="00457FF5" w:rsidP="00457FF5"/>
    <w:tbl>
      <w:tblPr>
        <w:tblW w:w="4181"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9"/>
        <w:gridCol w:w="6842"/>
      </w:tblGrid>
      <w:tr w:rsidR="00EE013E" w:rsidRPr="003C1E3D" w14:paraId="6D03E9C0" w14:textId="746D1436" w:rsidTr="00FD125C">
        <w:trPr>
          <w:cantSplit/>
          <w:trHeight w:val="342"/>
          <w:tblHeader/>
        </w:trPr>
        <w:tc>
          <w:tcPr>
            <w:tcW w:w="1161" w:type="pct"/>
            <w:shd w:val="clear" w:color="auto" w:fill="4F81BD" w:themeFill="accent1"/>
            <w:vAlign w:val="center"/>
          </w:tcPr>
          <w:p w14:paraId="03332258" w14:textId="571B4C1E" w:rsidR="00EE013E" w:rsidRPr="003C1E3D" w:rsidRDefault="00EE013E" w:rsidP="00BA4FD7">
            <w:pPr>
              <w:keepNext/>
              <w:keepLines/>
              <w:spacing w:before="60" w:after="60"/>
              <w:jc w:val="center"/>
              <w:rPr>
                <w:rFonts w:ascii="Arial" w:hAnsi="Arial" w:cs="Arial"/>
                <w:b/>
                <w:bCs/>
                <w:color w:val="FFFFFF" w:themeColor="background1"/>
                <w:sz w:val="24"/>
                <w:lang w:eastAsia="ja-JP"/>
              </w:rPr>
            </w:pPr>
            <w:r>
              <w:rPr>
                <w:rFonts w:ascii="Arial" w:hAnsi="Arial" w:cs="Arial"/>
                <w:b/>
                <w:bCs/>
                <w:color w:val="FFFFFF" w:themeColor="background1"/>
                <w:sz w:val="24"/>
                <w:lang w:eastAsia="ja-JP"/>
              </w:rPr>
              <w:t>Channel</w:t>
            </w:r>
          </w:p>
        </w:tc>
        <w:tc>
          <w:tcPr>
            <w:tcW w:w="3839" w:type="pct"/>
            <w:shd w:val="clear" w:color="auto" w:fill="4F81BD" w:themeFill="accent1"/>
          </w:tcPr>
          <w:p w14:paraId="17AD5B5F" w14:textId="476B3811" w:rsidR="00EE013E" w:rsidRDefault="00EE013E" w:rsidP="00BA4FD7">
            <w:pPr>
              <w:keepNext/>
              <w:keepLines/>
              <w:spacing w:before="60" w:after="60"/>
              <w:jc w:val="center"/>
              <w:rPr>
                <w:rFonts w:ascii="Arial" w:hAnsi="Arial" w:cs="Arial"/>
                <w:b/>
                <w:bCs/>
                <w:color w:val="FFFFFF" w:themeColor="background1"/>
                <w:sz w:val="24"/>
                <w:lang w:eastAsia="ja-JP"/>
              </w:rPr>
            </w:pPr>
            <w:r>
              <w:rPr>
                <w:rFonts w:ascii="Arial" w:hAnsi="Arial" w:cs="Arial"/>
                <w:b/>
                <w:bCs/>
                <w:color w:val="FFFFFF" w:themeColor="background1"/>
                <w:sz w:val="24"/>
                <w:lang w:eastAsia="ja-JP"/>
              </w:rPr>
              <w:t>Channel Description</w:t>
            </w:r>
          </w:p>
        </w:tc>
      </w:tr>
      <w:tr w:rsidR="00EE013E" w:rsidRPr="003C1E3D" w14:paraId="11818674" w14:textId="77777777" w:rsidTr="00FD125C">
        <w:trPr>
          <w:cantSplit/>
          <w:trHeight w:val="305"/>
        </w:trPr>
        <w:tc>
          <w:tcPr>
            <w:tcW w:w="1161" w:type="pct"/>
          </w:tcPr>
          <w:p w14:paraId="27425439" w14:textId="310FD500" w:rsidR="00EE013E" w:rsidRPr="00457FF5" w:rsidRDefault="00EE013E" w:rsidP="00BA4FD7">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Direct Mail</w:t>
            </w:r>
          </w:p>
        </w:tc>
        <w:tc>
          <w:tcPr>
            <w:tcW w:w="3839" w:type="pct"/>
          </w:tcPr>
          <w:p w14:paraId="36A5CBA0" w14:textId="7D21DB3D" w:rsidR="00EE013E" w:rsidRPr="00457FF5" w:rsidRDefault="00096C58" w:rsidP="00096C58">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 xml:space="preserve">Indicates Customer Engagements were initiated using physical material. </w:t>
            </w:r>
          </w:p>
        </w:tc>
      </w:tr>
      <w:tr w:rsidR="00EE013E" w:rsidRPr="003C1E3D" w14:paraId="5931A682" w14:textId="77777777" w:rsidTr="00FD125C">
        <w:trPr>
          <w:cantSplit/>
          <w:trHeight w:val="305"/>
        </w:trPr>
        <w:tc>
          <w:tcPr>
            <w:tcW w:w="1161" w:type="pct"/>
          </w:tcPr>
          <w:p w14:paraId="1A6AC24D" w14:textId="6EE6E918" w:rsidR="00EE013E" w:rsidRDefault="00EE013E" w:rsidP="00BA4FD7">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Email</w:t>
            </w:r>
          </w:p>
        </w:tc>
        <w:tc>
          <w:tcPr>
            <w:tcW w:w="3839" w:type="pct"/>
          </w:tcPr>
          <w:p w14:paraId="0CACB893" w14:textId="63ED3469" w:rsidR="00EE013E" w:rsidRPr="00457FF5" w:rsidRDefault="00096C58" w:rsidP="00BA4FD7">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Email based Engagements.</w:t>
            </w:r>
          </w:p>
        </w:tc>
      </w:tr>
      <w:tr w:rsidR="00EE013E" w:rsidRPr="003C1E3D" w14:paraId="66B4A4CA" w14:textId="77777777" w:rsidTr="00FD125C">
        <w:trPr>
          <w:cantSplit/>
          <w:trHeight w:val="305"/>
        </w:trPr>
        <w:tc>
          <w:tcPr>
            <w:tcW w:w="1161" w:type="pct"/>
          </w:tcPr>
          <w:p w14:paraId="4A71F71F" w14:textId="2B8933BB" w:rsidR="00EE013E" w:rsidRDefault="00EE013E" w:rsidP="00BA4FD7">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Mobile</w:t>
            </w:r>
          </w:p>
        </w:tc>
        <w:tc>
          <w:tcPr>
            <w:tcW w:w="3839" w:type="pct"/>
          </w:tcPr>
          <w:p w14:paraId="11222A12" w14:textId="2090893A" w:rsidR="00EE013E" w:rsidRPr="00457FF5" w:rsidRDefault="00096C58" w:rsidP="00096C58">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Engagements initiated on Mobile specific applications.</w:t>
            </w:r>
          </w:p>
        </w:tc>
      </w:tr>
      <w:tr w:rsidR="00EE013E" w:rsidRPr="003C1E3D" w14:paraId="18722AF6" w14:textId="77777777" w:rsidTr="00FD125C">
        <w:trPr>
          <w:cantSplit/>
          <w:trHeight w:val="305"/>
        </w:trPr>
        <w:tc>
          <w:tcPr>
            <w:tcW w:w="1161" w:type="pct"/>
          </w:tcPr>
          <w:p w14:paraId="3B22D8B0" w14:textId="49926A12" w:rsidR="00EE013E" w:rsidRDefault="00EE013E" w:rsidP="00BA4FD7">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Web</w:t>
            </w:r>
          </w:p>
        </w:tc>
        <w:tc>
          <w:tcPr>
            <w:tcW w:w="3839" w:type="pct"/>
          </w:tcPr>
          <w:p w14:paraId="42DFA2B7" w14:textId="58E42A09" w:rsidR="00EE013E" w:rsidRPr="00457FF5" w:rsidRDefault="00096C58" w:rsidP="00096C58">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 xml:space="preserve">Engagements reflecting Actions occurring on a vendor hosted Web Site. </w:t>
            </w:r>
          </w:p>
        </w:tc>
      </w:tr>
    </w:tbl>
    <w:p w14:paraId="6B69280D" w14:textId="77777777" w:rsidR="00457FF5" w:rsidRDefault="00457FF5" w:rsidP="00457FF5">
      <w:pPr>
        <w:rPr>
          <w:rFonts w:ascii="Arial" w:hAnsi="Arial" w:cs="Arial"/>
        </w:rPr>
      </w:pPr>
    </w:p>
    <w:p w14:paraId="5D28B71A" w14:textId="7C3923ED" w:rsidR="00660D44" w:rsidRDefault="00EE013E" w:rsidP="00BC3DB4">
      <w:pPr>
        <w:rPr>
          <w:rFonts w:ascii="Arial" w:hAnsi="Arial" w:cs="Arial"/>
        </w:rPr>
      </w:pPr>
      <w:r>
        <w:rPr>
          <w:rFonts w:ascii="Arial" w:hAnsi="Arial" w:cs="Arial"/>
        </w:rPr>
        <w:t xml:space="preserve">Merck </w:t>
      </w:r>
      <w:r w:rsidR="00660D44">
        <w:rPr>
          <w:rFonts w:ascii="Arial" w:hAnsi="Arial" w:cs="Arial"/>
        </w:rPr>
        <w:t>Sub Channels</w:t>
      </w:r>
      <w:r w:rsidR="00096C58">
        <w:rPr>
          <w:rFonts w:ascii="Arial" w:hAnsi="Arial" w:cs="Arial"/>
        </w:rPr>
        <w:t xml:space="preserve"> (Tactic Types)</w:t>
      </w:r>
    </w:p>
    <w:p w14:paraId="07E9D8CD" w14:textId="77777777" w:rsidR="00EE013E" w:rsidRPr="00ED1379" w:rsidRDefault="00EE013E" w:rsidP="00EE013E"/>
    <w:tbl>
      <w:tblPr>
        <w:tblW w:w="4181"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9"/>
        <w:gridCol w:w="6842"/>
      </w:tblGrid>
      <w:tr w:rsidR="00EE013E" w:rsidRPr="003C1E3D" w14:paraId="536A3B9F" w14:textId="77777777" w:rsidTr="00FD125C">
        <w:trPr>
          <w:cantSplit/>
          <w:trHeight w:val="342"/>
          <w:tblHeader/>
        </w:trPr>
        <w:tc>
          <w:tcPr>
            <w:tcW w:w="1161" w:type="pct"/>
            <w:shd w:val="clear" w:color="auto" w:fill="4F81BD" w:themeFill="accent1"/>
            <w:vAlign w:val="center"/>
          </w:tcPr>
          <w:p w14:paraId="312EE6B9" w14:textId="674D23BC" w:rsidR="00EE013E" w:rsidRPr="003C1E3D" w:rsidRDefault="00EE013E" w:rsidP="00EE013E">
            <w:pPr>
              <w:keepNext/>
              <w:keepLines/>
              <w:spacing w:before="60" w:after="60"/>
              <w:jc w:val="center"/>
              <w:rPr>
                <w:rFonts w:ascii="Arial" w:hAnsi="Arial" w:cs="Arial"/>
                <w:b/>
                <w:bCs/>
                <w:color w:val="FFFFFF" w:themeColor="background1"/>
                <w:sz w:val="24"/>
                <w:lang w:eastAsia="ja-JP"/>
              </w:rPr>
            </w:pPr>
            <w:r>
              <w:rPr>
                <w:rFonts w:ascii="Arial" w:hAnsi="Arial" w:cs="Arial"/>
                <w:b/>
                <w:bCs/>
                <w:color w:val="FFFFFF" w:themeColor="background1"/>
                <w:sz w:val="24"/>
                <w:lang w:eastAsia="ja-JP"/>
              </w:rPr>
              <w:t>Sub Channel</w:t>
            </w:r>
          </w:p>
        </w:tc>
        <w:tc>
          <w:tcPr>
            <w:tcW w:w="3839" w:type="pct"/>
            <w:shd w:val="clear" w:color="auto" w:fill="4F81BD" w:themeFill="accent1"/>
          </w:tcPr>
          <w:p w14:paraId="6F560E29" w14:textId="5F245C5D" w:rsidR="00EE013E" w:rsidRDefault="00465C04" w:rsidP="00B06872">
            <w:pPr>
              <w:keepNext/>
              <w:keepLines/>
              <w:spacing w:before="60" w:after="60"/>
              <w:jc w:val="center"/>
              <w:rPr>
                <w:rFonts w:ascii="Arial" w:hAnsi="Arial" w:cs="Arial"/>
                <w:b/>
                <w:bCs/>
                <w:color w:val="FFFFFF" w:themeColor="background1"/>
                <w:sz w:val="24"/>
                <w:lang w:eastAsia="ja-JP"/>
              </w:rPr>
            </w:pPr>
            <w:r>
              <w:rPr>
                <w:rFonts w:ascii="Arial" w:hAnsi="Arial" w:cs="Arial"/>
                <w:b/>
                <w:bCs/>
                <w:color w:val="FFFFFF" w:themeColor="background1"/>
                <w:sz w:val="24"/>
                <w:lang w:eastAsia="ja-JP"/>
              </w:rPr>
              <w:t xml:space="preserve">Sub </w:t>
            </w:r>
            <w:r w:rsidR="00EE013E">
              <w:rPr>
                <w:rFonts w:ascii="Arial" w:hAnsi="Arial" w:cs="Arial"/>
                <w:b/>
                <w:bCs/>
                <w:color w:val="FFFFFF" w:themeColor="background1"/>
                <w:sz w:val="24"/>
                <w:lang w:eastAsia="ja-JP"/>
              </w:rPr>
              <w:t>Channel Description</w:t>
            </w:r>
          </w:p>
        </w:tc>
      </w:tr>
      <w:tr w:rsidR="00EE013E" w:rsidRPr="003C1E3D" w14:paraId="6E1D1C81" w14:textId="77777777" w:rsidTr="00FD125C">
        <w:trPr>
          <w:cantSplit/>
          <w:trHeight w:val="305"/>
        </w:trPr>
        <w:tc>
          <w:tcPr>
            <w:tcW w:w="1161" w:type="pct"/>
          </w:tcPr>
          <w:p w14:paraId="2D7E1EDA" w14:textId="7DFAF6F6" w:rsidR="00EE013E" w:rsidRPr="00457FF5" w:rsidRDefault="00EE013E" w:rsidP="00B06872">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Alert</w:t>
            </w:r>
          </w:p>
        </w:tc>
        <w:tc>
          <w:tcPr>
            <w:tcW w:w="3839" w:type="pct"/>
          </w:tcPr>
          <w:p w14:paraId="5A724DBC" w14:textId="77777777" w:rsidR="00EE013E" w:rsidRPr="00457FF5" w:rsidRDefault="00EE013E" w:rsidP="00B06872">
            <w:pPr>
              <w:keepNext/>
              <w:keepLines/>
              <w:spacing w:before="40" w:after="40"/>
              <w:rPr>
                <w:rFonts w:ascii="Arial" w:hAnsi="Arial" w:cs="Arial"/>
                <w:color w:val="000000" w:themeColor="text1"/>
                <w:sz w:val="18"/>
                <w:szCs w:val="18"/>
              </w:rPr>
            </w:pPr>
          </w:p>
        </w:tc>
      </w:tr>
      <w:tr w:rsidR="00EE013E" w:rsidRPr="003C1E3D" w14:paraId="1EC55ED8" w14:textId="77777777" w:rsidTr="00FD125C">
        <w:trPr>
          <w:cantSplit/>
          <w:trHeight w:val="305"/>
        </w:trPr>
        <w:tc>
          <w:tcPr>
            <w:tcW w:w="1161" w:type="pct"/>
          </w:tcPr>
          <w:p w14:paraId="6DDB80B0" w14:textId="1FE13BCC" w:rsidR="00EE013E" w:rsidRDefault="00EE013E" w:rsidP="00B06872">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Banner</w:t>
            </w:r>
          </w:p>
        </w:tc>
        <w:tc>
          <w:tcPr>
            <w:tcW w:w="3839" w:type="pct"/>
          </w:tcPr>
          <w:p w14:paraId="18E4DB7F" w14:textId="77777777" w:rsidR="00EE013E" w:rsidRPr="00457FF5" w:rsidRDefault="00EE013E" w:rsidP="00B06872">
            <w:pPr>
              <w:keepNext/>
              <w:keepLines/>
              <w:spacing w:before="40" w:after="40"/>
              <w:rPr>
                <w:rFonts w:ascii="Arial" w:hAnsi="Arial" w:cs="Arial"/>
                <w:color w:val="000000" w:themeColor="text1"/>
                <w:sz w:val="18"/>
                <w:szCs w:val="18"/>
              </w:rPr>
            </w:pPr>
          </w:p>
        </w:tc>
      </w:tr>
      <w:tr w:rsidR="00EE013E" w:rsidRPr="003C1E3D" w14:paraId="6835EF69" w14:textId="77777777" w:rsidTr="00FD125C">
        <w:trPr>
          <w:cantSplit/>
          <w:trHeight w:val="305"/>
        </w:trPr>
        <w:tc>
          <w:tcPr>
            <w:tcW w:w="1161" w:type="pct"/>
          </w:tcPr>
          <w:p w14:paraId="14D457CB" w14:textId="1EBFC153" w:rsidR="00EE013E" w:rsidRDefault="00EE013E" w:rsidP="00B06872">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E-Detail</w:t>
            </w:r>
          </w:p>
        </w:tc>
        <w:tc>
          <w:tcPr>
            <w:tcW w:w="3839" w:type="pct"/>
          </w:tcPr>
          <w:p w14:paraId="3138B9A0" w14:textId="77777777" w:rsidR="00EE013E" w:rsidRPr="00457FF5" w:rsidRDefault="00EE013E" w:rsidP="00B06872">
            <w:pPr>
              <w:keepNext/>
              <w:keepLines/>
              <w:spacing w:before="40" w:after="40"/>
              <w:rPr>
                <w:rFonts w:ascii="Arial" w:hAnsi="Arial" w:cs="Arial"/>
                <w:color w:val="000000" w:themeColor="text1"/>
                <w:sz w:val="18"/>
                <w:szCs w:val="18"/>
              </w:rPr>
            </w:pPr>
          </w:p>
        </w:tc>
      </w:tr>
      <w:tr w:rsidR="00EE013E" w:rsidRPr="003C1E3D" w14:paraId="292A8B48" w14:textId="77777777" w:rsidTr="00FD125C">
        <w:trPr>
          <w:cantSplit/>
          <w:trHeight w:val="305"/>
        </w:trPr>
        <w:tc>
          <w:tcPr>
            <w:tcW w:w="1161" w:type="pct"/>
          </w:tcPr>
          <w:p w14:paraId="782E8980" w14:textId="3D685A2E" w:rsidR="00EE013E" w:rsidRDefault="00EE013E" w:rsidP="00B06872">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Email</w:t>
            </w:r>
          </w:p>
        </w:tc>
        <w:tc>
          <w:tcPr>
            <w:tcW w:w="3839" w:type="pct"/>
          </w:tcPr>
          <w:p w14:paraId="2C5DE518" w14:textId="77777777" w:rsidR="00EE013E" w:rsidRPr="00457FF5" w:rsidRDefault="00EE013E" w:rsidP="00B06872">
            <w:pPr>
              <w:keepNext/>
              <w:keepLines/>
              <w:spacing w:before="40" w:after="40"/>
              <w:rPr>
                <w:rFonts w:ascii="Arial" w:hAnsi="Arial" w:cs="Arial"/>
                <w:color w:val="000000" w:themeColor="text1"/>
                <w:sz w:val="18"/>
                <w:szCs w:val="18"/>
              </w:rPr>
            </w:pPr>
          </w:p>
        </w:tc>
      </w:tr>
      <w:tr w:rsidR="00EE013E" w:rsidRPr="003C1E3D" w14:paraId="4A11A3B2" w14:textId="77777777" w:rsidTr="00FD125C">
        <w:trPr>
          <w:cantSplit/>
          <w:trHeight w:val="305"/>
        </w:trPr>
        <w:tc>
          <w:tcPr>
            <w:tcW w:w="1161" w:type="pct"/>
          </w:tcPr>
          <w:p w14:paraId="602E2085" w14:textId="67B3D284" w:rsidR="00EE013E" w:rsidRPr="003C1E3D" w:rsidRDefault="00EE013E" w:rsidP="00B06872">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Expanded Banner</w:t>
            </w:r>
          </w:p>
        </w:tc>
        <w:tc>
          <w:tcPr>
            <w:tcW w:w="3839" w:type="pct"/>
          </w:tcPr>
          <w:p w14:paraId="64A28693" w14:textId="77777777" w:rsidR="00EE013E" w:rsidRPr="00457FF5" w:rsidRDefault="00EE013E" w:rsidP="00B06872">
            <w:pPr>
              <w:keepNext/>
              <w:keepLines/>
              <w:spacing w:before="40" w:after="40"/>
              <w:rPr>
                <w:rFonts w:ascii="Arial" w:hAnsi="Arial" w:cs="Arial"/>
                <w:color w:val="000000" w:themeColor="text1"/>
                <w:sz w:val="18"/>
                <w:szCs w:val="18"/>
              </w:rPr>
            </w:pPr>
          </w:p>
        </w:tc>
      </w:tr>
      <w:tr w:rsidR="00EE013E" w:rsidRPr="003C1E3D" w14:paraId="04FB2528" w14:textId="77777777" w:rsidTr="00FD125C">
        <w:trPr>
          <w:cantSplit/>
          <w:trHeight w:val="305"/>
        </w:trPr>
        <w:tc>
          <w:tcPr>
            <w:tcW w:w="1161" w:type="pct"/>
          </w:tcPr>
          <w:p w14:paraId="310E1BE4" w14:textId="78A00231" w:rsidR="00EE013E" w:rsidRPr="003C1E3D" w:rsidRDefault="00EE013E" w:rsidP="00B06872">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Mail</w:t>
            </w:r>
          </w:p>
        </w:tc>
        <w:tc>
          <w:tcPr>
            <w:tcW w:w="3839" w:type="pct"/>
          </w:tcPr>
          <w:p w14:paraId="0550B9F8" w14:textId="77777777" w:rsidR="00EE013E" w:rsidRPr="00457FF5" w:rsidRDefault="00EE013E" w:rsidP="00B06872">
            <w:pPr>
              <w:keepNext/>
              <w:keepLines/>
              <w:spacing w:before="40" w:after="40"/>
              <w:rPr>
                <w:rFonts w:ascii="Arial" w:hAnsi="Arial" w:cs="Arial"/>
                <w:color w:val="000000" w:themeColor="text1"/>
                <w:sz w:val="18"/>
                <w:szCs w:val="18"/>
              </w:rPr>
            </w:pPr>
          </w:p>
        </w:tc>
      </w:tr>
      <w:tr w:rsidR="00EE013E" w:rsidRPr="003C1E3D" w14:paraId="6DDA5ABC" w14:textId="77777777" w:rsidTr="00FD125C">
        <w:trPr>
          <w:cantSplit/>
          <w:trHeight w:val="305"/>
        </w:trPr>
        <w:tc>
          <w:tcPr>
            <w:tcW w:w="1161" w:type="pct"/>
          </w:tcPr>
          <w:p w14:paraId="31CD1CA4" w14:textId="4C2C3BA5" w:rsidR="00EE013E" w:rsidRPr="003C1E3D" w:rsidRDefault="00EE013E" w:rsidP="00B06872">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Takeover</w:t>
            </w:r>
          </w:p>
        </w:tc>
        <w:tc>
          <w:tcPr>
            <w:tcW w:w="3839" w:type="pct"/>
          </w:tcPr>
          <w:p w14:paraId="24D08065" w14:textId="77777777" w:rsidR="00EE013E" w:rsidRPr="00457FF5" w:rsidRDefault="00EE013E" w:rsidP="00B06872">
            <w:pPr>
              <w:keepNext/>
              <w:keepLines/>
              <w:spacing w:before="40" w:after="40"/>
              <w:rPr>
                <w:rFonts w:ascii="Arial" w:hAnsi="Arial" w:cs="Arial"/>
                <w:color w:val="000000" w:themeColor="text1"/>
                <w:sz w:val="18"/>
                <w:szCs w:val="18"/>
              </w:rPr>
            </w:pPr>
          </w:p>
        </w:tc>
      </w:tr>
    </w:tbl>
    <w:p w14:paraId="21C1CBE4" w14:textId="77777777" w:rsidR="00EE013E" w:rsidRDefault="00EE013E" w:rsidP="00EE013E">
      <w:pPr>
        <w:rPr>
          <w:rFonts w:ascii="Arial" w:hAnsi="Arial" w:cs="Arial"/>
        </w:rPr>
      </w:pPr>
    </w:p>
    <w:p w14:paraId="57F8FB10" w14:textId="77777777" w:rsidR="00EE013E" w:rsidRDefault="00EE013E" w:rsidP="00BC3DB4">
      <w:pPr>
        <w:rPr>
          <w:rFonts w:ascii="Arial" w:hAnsi="Arial" w:cs="Arial"/>
        </w:rPr>
      </w:pPr>
    </w:p>
    <w:p w14:paraId="553F6861" w14:textId="4F477BA0" w:rsidR="00ED1379" w:rsidRPr="00BC3DB4" w:rsidRDefault="00EE013E" w:rsidP="00BC3DB4">
      <w:pPr>
        <w:rPr>
          <w:rFonts w:ascii="Arial" w:hAnsi="Arial" w:cs="Arial"/>
        </w:rPr>
      </w:pPr>
      <w:r>
        <w:rPr>
          <w:rFonts w:ascii="Arial" w:hAnsi="Arial" w:cs="Arial"/>
        </w:rPr>
        <w:t xml:space="preserve">Merck </w:t>
      </w:r>
      <w:r w:rsidR="00660D44">
        <w:rPr>
          <w:rFonts w:ascii="Arial" w:hAnsi="Arial" w:cs="Arial"/>
        </w:rPr>
        <w:t>User Actions</w:t>
      </w:r>
    </w:p>
    <w:p w14:paraId="427121AD" w14:textId="77777777" w:rsidR="00EE013E" w:rsidRPr="00ED1379" w:rsidRDefault="00EE013E" w:rsidP="00EE013E"/>
    <w:tbl>
      <w:tblPr>
        <w:tblW w:w="4181"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9"/>
        <w:gridCol w:w="6842"/>
      </w:tblGrid>
      <w:tr w:rsidR="00EE013E" w:rsidRPr="003C1E3D" w14:paraId="090D8BE7" w14:textId="77777777" w:rsidTr="00FD125C">
        <w:trPr>
          <w:cantSplit/>
          <w:trHeight w:val="342"/>
          <w:tblHeader/>
        </w:trPr>
        <w:tc>
          <w:tcPr>
            <w:tcW w:w="1161" w:type="pct"/>
            <w:shd w:val="clear" w:color="auto" w:fill="4F81BD" w:themeFill="accent1"/>
            <w:vAlign w:val="center"/>
          </w:tcPr>
          <w:p w14:paraId="0925D440" w14:textId="782957A8" w:rsidR="00EE013E" w:rsidRPr="003C1E3D" w:rsidRDefault="00851595" w:rsidP="00B06872">
            <w:pPr>
              <w:keepNext/>
              <w:keepLines/>
              <w:spacing w:before="60" w:after="60"/>
              <w:jc w:val="center"/>
              <w:rPr>
                <w:rFonts w:ascii="Arial" w:hAnsi="Arial" w:cs="Arial"/>
                <w:b/>
                <w:bCs/>
                <w:color w:val="FFFFFF" w:themeColor="background1"/>
                <w:sz w:val="24"/>
                <w:lang w:eastAsia="ja-JP"/>
              </w:rPr>
            </w:pPr>
            <w:r>
              <w:rPr>
                <w:rFonts w:ascii="Arial" w:hAnsi="Arial" w:cs="Arial"/>
                <w:b/>
                <w:bCs/>
                <w:color w:val="FFFFFF" w:themeColor="background1"/>
                <w:sz w:val="24"/>
                <w:lang w:eastAsia="ja-JP"/>
              </w:rPr>
              <w:t>User Action</w:t>
            </w:r>
          </w:p>
        </w:tc>
        <w:tc>
          <w:tcPr>
            <w:tcW w:w="3839" w:type="pct"/>
            <w:shd w:val="clear" w:color="auto" w:fill="4F81BD" w:themeFill="accent1"/>
          </w:tcPr>
          <w:p w14:paraId="0B4C4C08" w14:textId="39DB7880" w:rsidR="00EE013E" w:rsidRDefault="00465C04" w:rsidP="00B06872">
            <w:pPr>
              <w:keepNext/>
              <w:keepLines/>
              <w:spacing w:before="60" w:after="60"/>
              <w:jc w:val="center"/>
              <w:rPr>
                <w:rFonts w:ascii="Arial" w:hAnsi="Arial" w:cs="Arial"/>
                <w:b/>
                <w:bCs/>
                <w:color w:val="FFFFFF" w:themeColor="background1"/>
                <w:sz w:val="24"/>
                <w:lang w:eastAsia="ja-JP"/>
              </w:rPr>
            </w:pPr>
            <w:r>
              <w:rPr>
                <w:rFonts w:ascii="Arial" w:hAnsi="Arial" w:cs="Arial"/>
                <w:b/>
                <w:bCs/>
                <w:color w:val="FFFFFF" w:themeColor="background1"/>
                <w:sz w:val="24"/>
                <w:lang w:eastAsia="ja-JP"/>
              </w:rPr>
              <w:t>User Action</w:t>
            </w:r>
            <w:r w:rsidR="00EE013E">
              <w:rPr>
                <w:rFonts w:ascii="Arial" w:hAnsi="Arial" w:cs="Arial"/>
                <w:b/>
                <w:bCs/>
                <w:color w:val="FFFFFF" w:themeColor="background1"/>
                <w:sz w:val="24"/>
                <w:lang w:eastAsia="ja-JP"/>
              </w:rPr>
              <w:t xml:space="preserve"> Description</w:t>
            </w:r>
          </w:p>
        </w:tc>
      </w:tr>
      <w:tr w:rsidR="00EE013E" w:rsidRPr="003C1E3D" w14:paraId="42EF2144" w14:textId="77777777" w:rsidTr="00FD125C">
        <w:trPr>
          <w:cantSplit/>
          <w:trHeight w:val="305"/>
        </w:trPr>
        <w:tc>
          <w:tcPr>
            <w:tcW w:w="1161" w:type="pct"/>
          </w:tcPr>
          <w:p w14:paraId="67BCCAD9" w14:textId="18E90466" w:rsidR="00EE013E" w:rsidRPr="00457FF5" w:rsidRDefault="00EE013E" w:rsidP="00B06872">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BRC Response</w:t>
            </w:r>
          </w:p>
        </w:tc>
        <w:tc>
          <w:tcPr>
            <w:tcW w:w="3839" w:type="pct"/>
          </w:tcPr>
          <w:p w14:paraId="50BECDEF" w14:textId="77777777" w:rsidR="00EE013E" w:rsidRPr="00457FF5" w:rsidRDefault="00EE013E" w:rsidP="00B06872">
            <w:pPr>
              <w:keepNext/>
              <w:keepLines/>
              <w:spacing w:before="40" w:after="40"/>
              <w:rPr>
                <w:rFonts w:ascii="Arial" w:hAnsi="Arial" w:cs="Arial"/>
                <w:color w:val="000000" w:themeColor="text1"/>
                <w:sz w:val="18"/>
                <w:szCs w:val="18"/>
              </w:rPr>
            </w:pPr>
          </w:p>
        </w:tc>
      </w:tr>
      <w:tr w:rsidR="00EE013E" w:rsidRPr="003C1E3D" w14:paraId="6C49B781" w14:textId="77777777" w:rsidTr="00FD125C">
        <w:trPr>
          <w:cantSplit/>
          <w:trHeight w:val="305"/>
        </w:trPr>
        <w:tc>
          <w:tcPr>
            <w:tcW w:w="1161" w:type="pct"/>
          </w:tcPr>
          <w:p w14:paraId="6ADC0691" w14:textId="11547DFB" w:rsidR="00EE013E" w:rsidRDefault="00EE013E" w:rsidP="00B06872">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Clicked</w:t>
            </w:r>
          </w:p>
        </w:tc>
        <w:tc>
          <w:tcPr>
            <w:tcW w:w="3839" w:type="pct"/>
          </w:tcPr>
          <w:p w14:paraId="15F4D2DA" w14:textId="77777777" w:rsidR="00EE013E" w:rsidRPr="00457FF5" w:rsidRDefault="00EE013E" w:rsidP="00B06872">
            <w:pPr>
              <w:keepNext/>
              <w:keepLines/>
              <w:spacing w:before="40" w:after="40"/>
              <w:rPr>
                <w:rFonts w:ascii="Arial" w:hAnsi="Arial" w:cs="Arial"/>
                <w:color w:val="000000" w:themeColor="text1"/>
                <w:sz w:val="18"/>
                <w:szCs w:val="18"/>
              </w:rPr>
            </w:pPr>
          </w:p>
        </w:tc>
      </w:tr>
      <w:tr w:rsidR="00EE013E" w:rsidRPr="003C1E3D" w14:paraId="222DEF1C" w14:textId="77777777" w:rsidTr="00FD125C">
        <w:trPr>
          <w:cantSplit/>
          <w:trHeight w:val="305"/>
        </w:trPr>
        <w:tc>
          <w:tcPr>
            <w:tcW w:w="1161" w:type="pct"/>
          </w:tcPr>
          <w:p w14:paraId="6311C68C" w14:textId="7171CD5D" w:rsidR="00EE013E" w:rsidRDefault="00EE013E" w:rsidP="00B06872">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Completed</w:t>
            </w:r>
          </w:p>
        </w:tc>
        <w:tc>
          <w:tcPr>
            <w:tcW w:w="3839" w:type="pct"/>
          </w:tcPr>
          <w:p w14:paraId="3BFADE46" w14:textId="77777777" w:rsidR="00EE013E" w:rsidRPr="00457FF5" w:rsidRDefault="00EE013E" w:rsidP="00B06872">
            <w:pPr>
              <w:keepNext/>
              <w:keepLines/>
              <w:spacing w:before="40" w:after="40"/>
              <w:rPr>
                <w:rFonts w:ascii="Arial" w:hAnsi="Arial" w:cs="Arial"/>
                <w:color w:val="000000" w:themeColor="text1"/>
                <w:sz w:val="18"/>
                <w:szCs w:val="18"/>
              </w:rPr>
            </w:pPr>
          </w:p>
        </w:tc>
      </w:tr>
      <w:tr w:rsidR="00EE013E" w:rsidRPr="003C1E3D" w14:paraId="7B78DF9F" w14:textId="77777777" w:rsidTr="00FD125C">
        <w:trPr>
          <w:cantSplit/>
          <w:trHeight w:val="305"/>
        </w:trPr>
        <w:tc>
          <w:tcPr>
            <w:tcW w:w="1161" w:type="pct"/>
          </w:tcPr>
          <w:p w14:paraId="573ACA2E" w14:textId="35E0580E" w:rsidR="00EE013E" w:rsidRDefault="00EE013E" w:rsidP="00B06872">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Completed View</w:t>
            </w:r>
          </w:p>
        </w:tc>
        <w:tc>
          <w:tcPr>
            <w:tcW w:w="3839" w:type="pct"/>
          </w:tcPr>
          <w:p w14:paraId="056B2BB8" w14:textId="77777777" w:rsidR="00EE013E" w:rsidRPr="00457FF5" w:rsidRDefault="00EE013E" w:rsidP="00B06872">
            <w:pPr>
              <w:keepNext/>
              <w:keepLines/>
              <w:spacing w:before="40" w:after="40"/>
              <w:rPr>
                <w:rFonts w:ascii="Arial" w:hAnsi="Arial" w:cs="Arial"/>
                <w:color w:val="000000" w:themeColor="text1"/>
                <w:sz w:val="18"/>
                <w:szCs w:val="18"/>
              </w:rPr>
            </w:pPr>
          </w:p>
        </w:tc>
      </w:tr>
      <w:tr w:rsidR="00EE013E" w:rsidRPr="003C1E3D" w14:paraId="129FF6CB" w14:textId="77777777" w:rsidTr="00FD125C">
        <w:trPr>
          <w:cantSplit/>
          <w:trHeight w:val="305"/>
        </w:trPr>
        <w:tc>
          <w:tcPr>
            <w:tcW w:w="1161" w:type="pct"/>
          </w:tcPr>
          <w:p w14:paraId="6727D64A" w14:textId="7A9EE0E2" w:rsidR="00EE013E" w:rsidRPr="003C1E3D" w:rsidRDefault="00EE013E" w:rsidP="00B06872">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Delivered</w:t>
            </w:r>
          </w:p>
        </w:tc>
        <w:tc>
          <w:tcPr>
            <w:tcW w:w="3839" w:type="pct"/>
          </w:tcPr>
          <w:p w14:paraId="7E54B490" w14:textId="77777777" w:rsidR="00EE013E" w:rsidRPr="00457FF5" w:rsidRDefault="00EE013E" w:rsidP="00B06872">
            <w:pPr>
              <w:keepNext/>
              <w:keepLines/>
              <w:spacing w:before="40" w:after="40"/>
              <w:rPr>
                <w:rFonts w:ascii="Arial" w:hAnsi="Arial" w:cs="Arial"/>
                <w:color w:val="000000" w:themeColor="text1"/>
                <w:sz w:val="18"/>
                <w:szCs w:val="18"/>
              </w:rPr>
            </w:pPr>
          </w:p>
        </w:tc>
      </w:tr>
      <w:tr w:rsidR="00FD125C" w:rsidRPr="003C1E3D" w14:paraId="66650183" w14:textId="77777777" w:rsidTr="00FD125C">
        <w:trPr>
          <w:cantSplit/>
          <w:trHeight w:val="305"/>
        </w:trPr>
        <w:tc>
          <w:tcPr>
            <w:tcW w:w="1161" w:type="pct"/>
          </w:tcPr>
          <w:p w14:paraId="1DCB949A" w14:textId="75B6C897" w:rsidR="00FD125C" w:rsidRPr="003C1E3D" w:rsidRDefault="00FD125C" w:rsidP="00B06872">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Invalid Address</w:t>
            </w:r>
          </w:p>
        </w:tc>
        <w:tc>
          <w:tcPr>
            <w:tcW w:w="3839" w:type="pct"/>
          </w:tcPr>
          <w:p w14:paraId="26109D08" w14:textId="77777777" w:rsidR="00FD125C" w:rsidRPr="00457FF5" w:rsidRDefault="00FD125C" w:rsidP="00B06872">
            <w:pPr>
              <w:keepNext/>
              <w:keepLines/>
              <w:spacing w:before="40" w:after="40"/>
              <w:rPr>
                <w:rFonts w:ascii="Arial" w:hAnsi="Arial" w:cs="Arial"/>
                <w:color w:val="000000" w:themeColor="text1"/>
                <w:sz w:val="18"/>
                <w:szCs w:val="18"/>
              </w:rPr>
            </w:pPr>
          </w:p>
        </w:tc>
      </w:tr>
      <w:tr w:rsidR="00FD125C" w:rsidRPr="003C1E3D" w14:paraId="35144996" w14:textId="77777777" w:rsidTr="00FD125C">
        <w:trPr>
          <w:cantSplit/>
          <w:trHeight w:val="305"/>
        </w:trPr>
        <w:tc>
          <w:tcPr>
            <w:tcW w:w="1161" w:type="pct"/>
          </w:tcPr>
          <w:p w14:paraId="4BF7F4FA" w14:textId="003A4F48" w:rsidR="00FD125C" w:rsidRPr="003C1E3D" w:rsidRDefault="00FD125C" w:rsidP="00B06872">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Mail Returned</w:t>
            </w:r>
          </w:p>
        </w:tc>
        <w:tc>
          <w:tcPr>
            <w:tcW w:w="3839" w:type="pct"/>
          </w:tcPr>
          <w:p w14:paraId="027DF45D" w14:textId="77777777" w:rsidR="00FD125C" w:rsidRPr="00457FF5" w:rsidRDefault="00FD125C" w:rsidP="00B06872">
            <w:pPr>
              <w:keepNext/>
              <w:keepLines/>
              <w:spacing w:before="40" w:after="40"/>
              <w:rPr>
                <w:rFonts w:ascii="Arial" w:hAnsi="Arial" w:cs="Arial"/>
                <w:color w:val="000000" w:themeColor="text1"/>
                <w:sz w:val="18"/>
                <w:szCs w:val="18"/>
              </w:rPr>
            </w:pPr>
          </w:p>
        </w:tc>
      </w:tr>
      <w:tr w:rsidR="00FD125C" w:rsidRPr="003C1E3D" w14:paraId="0128267F" w14:textId="77777777" w:rsidTr="00FD125C">
        <w:trPr>
          <w:cantSplit/>
          <w:trHeight w:val="305"/>
        </w:trPr>
        <w:tc>
          <w:tcPr>
            <w:tcW w:w="1161" w:type="pct"/>
          </w:tcPr>
          <w:p w14:paraId="6657C301" w14:textId="58002B63" w:rsidR="00FD125C" w:rsidRPr="003C1E3D" w:rsidRDefault="00FD125C" w:rsidP="00B06872">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Opened</w:t>
            </w:r>
          </w:p>
        </w:tc>
        <w:tc>
          <w:tcPr>
            <w:tcW w:w="3839" w:type="pct"/>
          </w:tcPr>
          <w:p w14:paraId="4FE0E118" w14:textId="77777777" w:rsidR="00FD125C" w:rsidRPr="00457FF5" w:rsidRDefault="00FD125C" w:rsidP="00B06872">
            <w:pPr>
              <w:keepNext/>
              <w:keepLines/>
              <w:spacing w:before="40" w:after="40"/>
              <w:rPr>
                <w:rFonts w:ascii="Arial" w:hAnsi="Arial" w:cs="Arial"/>
                <w:color w:val="000000" w:themeColor="text1"/>
                <w:sz w:val="18"/>
                <w:szCs w:val="18"/>
              </w:rPr>
            </w:pPr>
          </w:p>
        </w:tc>
      </w:tr>
      <w:tr w:rsidR="00FD125C" w:rsidRPr="003C1E3D" w14:paraId="407CF4B1" w14:textId="77777777" w:rsidTr="00FD125C">
        <w:trPr>
          <w:cantSplit/>
          <w:trHeight w:val="305"/>
        </w:trPr>
        <w:tc>
          <w:tcPr>
            <w:tcW w:w="1161" w:type="pct"/>
          </w:tcPr>
          <w:p w14:paraId="4086B9BE" w14:textId="198D5195" w:rsidR="00FD125C" w:rsidRPr="003C1E3D" w:rsidRDefault="00FD125C" w:rsidP="00B06872">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Other</w:t>
            </w:r>
          </w:p>
        </w:tc>
        <w:tc>
          <w:tcPr>
            <w:tcW w:w="3839" w:type="pct"/>
          </w:tcPr>
          <w:p w14:paraId="0B9078F5" w14:textId="77777777" w:rsidR="00FD125C" w:rsidRPr="00457FF5" w:rsidRDefault="00FD125C" w:rsidP="00B06872">
            <w:pPr>
              <w:keepNext/>
              <w:keepLines/>
              <w:spacing w:before="40" w:after="40"/>
              <w:rPr>
                <w:rFonts w:ascii="Arial" w:hAnsi="Arial" w:cs="Arial"/>
                <w:color w:val="000000" w:themeColor="text1"/>
                <w:sz w:val="18"/>
                <w:szCs w:val="18"/>
              </w:rPr>
            </w:pPr>
          </w:p>
        </w:tc>
      </w:tr>
      <w:tr w:rsidR="00FD125C" w:rsidRPr="003C1E3D" w14:paraId="3315BAB2" w14:textId="77777777" w:rsidTr="00FD125C">
        <w:trPr>
          <w:cantSplit/>
          <w:trHeight w:val="305"/>
        </w:trPr>
        <w:tc>
          <w:tcPr>
            <w:tcW w:w="1161" w:type="pct"/>
          </w:tcPr>
          <w:p w14:paraId="14C41228" w14:textId="5D7F701C" w:rsidR="00FD125C" w:rsidRPr="003C1E3D" w:rsidRDefault="00FD125C" w:rsidP="00B06872">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Partial View</w:t>
            </w:r>
          </w:p>
        </w:tc>
        <w:tc>
          <w:tcPr>
            <w:tcW w:w="3839" w:type="pct"/>
          </w:tcPr>
          <w:p w14:paraId="40F93291" w14:textId="77777777" w:rsidR="00FD125C" w:rsidRPr="00457FF5" w:rsidRDefault="00FD125C" w:rsidP="00B06872">
            <w:pPr>
              <w:keepNext/>
              <w:keepLines/>
              <w:spacing w:before="40" w:after="40"/>
              <w:rPr>
                <w:rFonts w:ascii="Arial" w:hAnsi="Arial" w:cs="Arial"/>
                <w:color w:val="000000" w:themeColor="text1"/>
                <w:sz w:val="18"/>
                <w:szCs w:val="18"/>
              </w:rPr>
            </w:pPr>
          </w:p>
        </w:tc>
      </w:tr>
      <w:tr w:rsidR="00FD125C" w:rsidRPr="003C1E3D" w14:paraId="610919D6" w14:textId="77777777" w:rsidTr="00FD125C">
        <w:trPr>
          <w:cantSplit/>
          <w:trHeight w:val="305"/>
        </w:trPr>
        <w:tc>
          <w:tcPr>
            <w:tcW w:w="1161" w:type="pct"/>
          </w:tcPr>
          <w:p w14:paraId="63A80638" w14:textId="7CFCB7BD" w:rsidR="00FD125C" w:rsidRPr="003C1E3D" w:rsidRDefault="00FD125C" w:rsidP="00B06872">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Sent</w:t>
            </w:r>
          </w:p>
        </w:tc>
        <w:tc>
          <w:tcPr>
            <w:tcW w:w="3839" w:type="pct"/>
          </w:tcPr>
          <w:p w14:paraId="40037E17" w14:textId="77777777" w:rsidR="00FD125C" w:rsidRPr="00457FF5" w:rsidRDefault="00FD125C" w:rsidP="00B06872">
            <w:pPr>
              <w:keepNext/>
              <w:keepLines/>
              <w:spacing w:before="40" w:after="40"/>
              <w:rPr>
                <w:rFonts w:ascii="Arial" w:hAnsi="Arial" w:cs="Arial"/>
                <w:color w:val="000000" w:themeColor="text1"/>
                <w:sz w:val="18"/>
                <w:szCs w:val="18"/>
              </w:rPr>
            </w:pPr>
          </w:p>
        </w:tc>
      </w:tr>
      <w:tr w:rsidR="00FD125C" w:rsidRPr="003C1E3D" w14:paraId="792F9B41" w14:textId="77777777" w:rsidTr="00FD125C">
        <w:trPr>
          <w:cantSplit/>
          <w:trHeight w:val="305"/>
        </w:trPr>
        <w:tc>
          <w:tcPr>
            <w:tcW w:w="1161" w:type="pct"/>
          </w:tcPr>
          <w:p w14:paraId="35310CA5" w14:textId="0621B823" w:rsidR="00FD125C" w:rsidRPr="003C1E3D" w:rsidRDefault="00FD125C" w:rsidP="00B06872">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Soft Bounced</w:t>
            </w:r>
          </w:p>
        </w:tc>
        <w:tc>
          <w:tcPr>
            <w:tcW w:w="3839" w:type="pct"/>
          </w:tcPr>
          <w:p w14:paraId="35BEF0FB" w14:textId="77777777" w:rsidR="00FD125C" w:rsidRPr="00457FF5" w:rsidRDefault="00FD125C" w:rsidP="00B06872">
            <w:pPr>
              <w:keepNext/>
              <w:keepLines/>
              <w:spacing w:before="40" w:after="40"/>
              <w:rPr>
                <w:rFonts w:ascii="Arial" w:hAnsi="Arial" w:cs="Arial"/>
                <w:color w:val="000000" w:themeColor="text1"/>
                <w:sz w:val="18"/>
                <w:szCs w:val="18"/>
              </w:rPr>
            </w:pPr>
          </w:p>
        </w:tc>
      </w:tr>
      <w:tr w:rsidR="00EE013E" w:rsidRPr="003C1E3D" w14:paraId="5ABFDEC1" w14:textId="77777777" w:rsidTr="00FD125C">
        <w:trPr>
          <w:cantSplit/>
          <w:trHeight w:val="305"/>
        </w:trPr>
        <w:tc>
          <w:tcPr>
            <w:tcW w:w="1161" w:type="pct"/>
          </w:tcPr>
          <w:p w14:paraId="32641728" w14:textId="5FCB6C4E" w:rsidR="00EE013E" w:rsidRPr="003C1E3D" w:rsidRDefault="00FD125C" w:rsidP="00B06872">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Suppressed</w:t>
            </w:r>
          </w:p>
        </w:tc>
        <w:tc>
          <w:tcPr>
            <w:tcW w:w="3839" w:type="pct"/>
          </w:tcPr>
          <w:p w14:paraId="44D92DD3" w14:textId="77777777" w:rsidR="00EE013E" w:rsidRPr="00457FF5" w:rsidRDefault="00EE013E" w:rsidP="00B06872">
            <w:pPr>
              <w:keepNext/>
              <w:keepLines/>
              <w:spacing w:before="40" w:after="40"/>
              <w:rPr>
                <w:rFonts w:ascii="Arial" w:hAnsi="Arial" w:cs="Arial"/>
                <w:color w:val="000000" w:themeColor="text1"/>
                <w:sz w:val="18"/>
                <w:szCs w:val="18"/>
              </w:rPr>
            </w:pPr>
          </w:p>
        </w:tc>
      </w:tr>
      <w:tr w:rsidR="00FD125C" w:rsidRPr="003C1E3D" w14:paraId="69D4E31A" w14:textId="77777777" w:rsidTr="00FD125C">
        <w:trPr>
          <w:cantSplit/>
          <w:trHeight w:val="305"/>
        </w:trPr>
        <w:tc>
          <w:tcPr>
            <w:tcW w:w="1161" w:type="pct"/>
          </w:tcPr>
          <w:p w14:paraId="18A57802" w14:textId="1A06DEE7" w:rsidR="00FD125C" w:rsidRPr="003C1E3D" w:rsidRDefault="00FD125C" w:rsidP="00B06872">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Targeted</w:t>
            </w:r>
          </w:p>
        </w:tc>
        <w:tc>
          <w:tcPr>
            <w:tcW w:w="3839" w:type="pct"/>
          </w:tcPr>
          <w:p w14:paraId="1EF9A252" w14:textId="77777777" w:rsidR="00FD125C" w:rsidRPr="00457FF5" w:rsidRDefault="00FD125C" w:rsidP="00B06872">
            <w:pPr>
              <w:keepNext/>
              <w:keepLines/>
              <w:spacing w:before="40" w:after="40"/>
              <w:rPr>
                <w:rFonts w:ascii="Arial" w:hAnsi="Arial" w:cs="Arial"/>
                <w:color w:val="000000" w:themeColor="text1"/>
                <w:sz w:val="18"/>
                <w:szCs w:val="18"/>
              </w:rPr>
            </w:pPr>
          </w:p>
        </w:tc>
      </w:tr>
      <w:tr w:rsidR="00FD125C" w:rsidRPr="003C1E3D" w14:paraId="55A80FF7" w14:textId="77777777" w:rsidTr="00FD125C">
        <w:trPr>
          <w:cantSplit/>
          <w:trHeight w:val="305"/>
        </w:trPr>
        <w:tc>
          <w:tcPr>
            <w:tcW w:w="1161" w:type="pct"/>
          </w:tcPr>
          <w:p w14:paraId="271948F1" w14:textId="28CCDF20" w:rsidR="00FD125C" w:rsidRPr="003C1E3D" w:rsidRDefault="00FD125C" w:rsidP="00B06872">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Unsubscribed</w:t>
            </w:r>
          </w:p>
        </w:tc>
        <w:tc>
          <w:tcPr>
            <w:tcW w:w="3839" w:type="pct"/>
          </w:tcPr>
          <w:p w14:paraId="10101FFE" w14:textId="77777777" w:rsidR="00FD125C" w:rsidRPr="00457FF5" w:rsidRDefault="00FD125C" w:rsidP="00B06872">
            <w:pPr>
              <w:keepNext/>
              <w:keepLines/>
              <w:spacing w:before="40" w:after="40"/>
              <w:rPr>
                <w:rFonts w:ascii="Arial" w:hAnsi="Arial" w:cs="Arial"/>
                <w:color w:val="000000" w:themeColor="text1"/>
                <w:sz w:val="18"/>
                <w:szCs w:val="18"/>
              </w:rPr>
            </w:pPr>
          </w:p>
        </w:tc>
      </w:tr>
      <w:tr w:rsidR="00FD125C" w:rsidRPr="003C1E3D" w14:paraId="6DA5E64A" w14:textId="77777777" w:rsidTr="00FD125C">
        <w:trPr>
          <w:cantSplit/>
          <w:trHeight w:val="305"/>
        </w:trPr>
        <w:tc>
          <w:tcPr>
            <w:tcW w:w="1161" w:type="pct"/>
          </w:tcPr>
          <w:p w14:paraId="2B795584" w14:textId="5698A564" w:rsidR="00FD125C" w:rsidRPr="003C1E3D" w:rsidRDefault="00FD125C" w:rsidP="00B06872">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Viewed</w:t>
            </w:r>
          </w:p>
        </w:tc>
        <w:tc>
          <w:tcPr>
            <w:tcW w:w="3839" w:type="pct"/>
          </w:tcPr>
          <w:p w14:paraId="68D27A2C" w14:textId="77777777" w:rsidR="00FD125C" w:rsidRPr="00457FF5" w:rsidRDefault="00FD125C" w:rsidP="00B06872">
            <w:pPr>
              <w:keepNext/>
              <w:keepLines/>
              <w:spacing w:before="40" w:after="40"/>
              <w:rPr>
                <w:rFonts w:ascii="Arial" w:hAnsi="Arial" w:cs="Arial"/>
                <w:color w:val="000000" w:themeColor="text1"/>
                <w:sz w:val="18"/>
                <w:szCs w:val="18"/>
              </w:rPr>
            </w:pPr>
          </w:p>
        </w:tc>
      </w:tr>
    </w:tbl>
    <w:p w14:paraId="2E59945D" w14:textId="77777777" w:rsidR="00A969D6" w:rsidRDefault="00A969D6">
      <w:pPr>
        <w:rPr>
          <w:rFonts w:ascii="Arial" w:hAnsi="Arial" w:cs="Arial"/>
        </w:rPr>
      </w:pPr>
      <w:r>
        <w:rPr>
          <w:rFonts w:ascii="Arial" w:hAnsi="Arial" w:cs="Arial"/>
        </w:rPr>
        <w:br w:type="page"/>
      </w:r>
    </w:p>
    <w:p w14:paraId="6540C57F" w14:textId="43E89802" w:rsidR="00662EDD" w:rsidRPr="00BC3DB4" w:rsidRDefault="00EA3C82" w:rsidP="00662EDD">
      <w:pPr>
        <w:rPr>
          <w:rFonts w:ascii="Arial" w:hAnsi="Arial" w:cs="Arial"/>
        </w:rPr>
      </w:pPr>
      <w:r>
        <w:rPr>
          <w:rFonts w:ascii="Arial" w:hAnsi="Arial" w:cs="Arial"/>
        </w:rPr>
        <w:t>Valid</w:t>
      </w:r>
      <w:r w:rsidR="00FD125C">
        <w:rPr>
          <w:rFonts w:ascii="Arial" w:hAnsi="Arial" w:cs="Arial"/>
        </w:rPr>
        <w:t xml:space="preserve"> Vendor Combination Values</w:t>
      </w:r>
    </w:p>
    <w:p w14:paraId="00E58E8E" w14:textId="77777777" w:rsidR="00662EDD" w:rsidRPr="00ED1379" w:rsidRDefault="00662EDD" w:rsidP="00662EDD"/>
    <w:tbl>
      <w:tblPr>
        <w:tblW w:w="4434"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1"/>
        <w:gridCol w:w="1085"/>
        <w:gridCol w:w="1079"/>
        <w:gridCol w:w="2066"/>
        <w:gridCol w:w="539"/>
        <w:gridCol w:w="4050"/>
      </w:tblGrid>
      <w:tr w:rsidR="00BF0C42" w:rsidRPr="003C1E3D" w14:paraId="02187FBD" w14:textId="7EF0B1BE" w:rsidTr="00C81F74">
        <w:trPr>
          <w:cantSplit/>
          <w:tblHeader/>
        </w:trPr>
        <w:tc>
          <w:tcPr>
            <w:tcW w:w="334" w:type="pct"/>
            <w:shd w:val="clear" w:color="auto" w:fill="4F81BD" w:themeFill="accent1"/>
          </w:tcPr>
          <w:p w14:paraId="54872467" w14:textId="5229A143" w:rsidR="00BF0C42" w:rsidRPr="00303BB4" w:rsidRDefault="00BF0C42" w:rsidP="00457FF5">
            <w:pPr>
              <w:keepNext/>
              <w:keepLines/>
              <w:spacing w:before="60" w:after="60"/>
              <w:jc w:val="center"/>
              <w:rPr>
                <w:rFonts w:ascii="Arial" w:hAnsi="Arial" w:cs="Arial"/>
                <w:b/>
                <w:bCs/>
                <w:color w:val="FFFFFF" w:themeColor="background1"/>
                <w:sz w:val="20"/>
                <w:lang w:eastAsia="ja-JP"/>
              </w:rPr>
            </w:pPr>
            <w:r>
              <w:rPr>
                <w:rFonts w:ascii="Arial" w:hAnsi="Arial" w:cs="Arial"/>
                <w:b/>
                <w:bCs/>
                <w:color w:val="FFFFFF" w:themeColor="background1"/>
                <w:sz w:val="20"/>
                <w:lang w:eastAsia="ja-JP"/>
              </w:rPr>
              <w:t>Itm</w:t>
            </w:r>
          </w:p>
        </w:tc>
        <w:tc>
          <w:tcPr>
            <w:tcW w:w="574" w:type="pct"/>
            <w:shd w:val="clear" w:color="auto" w:fill="4F81BD" w:themeFill="accent1"/>
          </w:tcPr>
          <w:p w14:paraId="0537ABC5" w14:textId="21ED99C0" w:rsidR="00BF0C42" w:rsidRDefault="00BF0C42" w:rsidP="00457FF5">
            <w:pPr>
              <w:keepNext/>
              <w:keepLines/>
              <w:spacing w:before="60" w:after="60"/>
              <w:jc w:val="center"/>
              <w:rPr>
                <w:rFonts w:ascii="Arial" w:hAnsi="Arial" w:cs="Arial"/>
                <w:b/>
                <w:bCs/>
                <w:color w:val="FFFFFF" w:themeColor="background1"/>
                <w:sz w:val="20"/>
                <w:lang w:eastAsia="ja-JP"/>
              </w:rPr>
            </w:pPr>
            <w:r>
              <w:rPr>
                <w:rFonts w:ascii="Arial" w:hAnsi="Arial" w:cs="Arial"/>
                <w:b/>
                <w:bCs/>
                <w:color w:val="FFFFFF" w:themeColor="background1"/>
                <w:sz w:val="20"/>
                <w:lang w:eastAsia="ja-JP"/>
              </w:rPr>
              <w:t>Channel</w:t>
            </w:r>
          </w:p>
        </w:tc>
        <w:tc>
          <w:tcPr>
            <w:tcW w:w="571" w:type="pct"/>
            <w:shd w:val="clear" w:color="auto" w:fill="4F81BD" w:themeFill="accent1"/>
          </w:tcPr>
          <w:p w14:paraId="563D2099" w14:textId="2C21FF52" w:rsidR="00BF0C42" w:rsidRPr="00303BB4" w:rsidRDefault="00BF0C42" w:rsidP="00EA3C82">
            <w:pPr>
              <w:keepNext/>
              <w:keepLines/>
              <w:spacing w:before="60" w:after="60"/>
              <w:jc w:val="center"/>
              <w:rPr>
                <w:rFonts w:ascii="Arial" w:hAnsi="Arial" w:cs="Arial"/>
                <w:b/>
                <w:bCs/>
                <w:color w:val="FFFFFF" w:themeColor="background1"/>
                <w:sz w:val="20"/>
                <w:lang w:eastAsia="ja-JP"/>
              </w:rPr>
            </w:pPr>
            <w:r w:rsidRPr="00303BB4">
              <w:rPr>
                <w:rFonts w:ascii="Arial" w:hAnsi="Arial" w:cs="Arial"/>
                <w:b/>
                <w:bCs/>
                <w:color w:val="FFFFFF" w:themeColor="background1"/>
                <w:sz w:val="20"/>
                <w:lang w:eastAsia="ja-JP"/>
              </w:rPr>
              <w:t>Sub Channel</w:t>
            </w:r>
          </w:p>
        </w:tc>
        <w:tc>
          <w:tcPr>
            <w:tcW w:w="1093" w:type="pct"/>
            <w:shd w:val="clear" w:color="auto" w:fill="4F81BD" w:themeFill="accent1"/>
          </w:tcPr>
          <w:p w14:paraId="72DFCD31" w14:textId="34476389" w:rsidR="00BF0C42" w:rsidRPr="00303BB4" w:rsidRDefault="00BF0C42" w:rsidP="00662EDD">
            <w:pPr>
              <w:keepNext/>
              <w:keepLines/>
              <w:spacing w:before="60" w:after="60"/>
              <w:jc w:val="center"/>
              <w:rPr>
                <w:rFonts w:ascii="Arial" w:hAnsi="Arial" w:cs="Arial"/>
                <w:b/>
                <w:bCs/>
                <w:color w:val="FFFFFF" w:themeColor="background1"/>
                <w:sz w:val="20"/>
                <w:lang w:eastAsia="ja-JP"/>
              </w:rPr>
            </w:pPr>
            <w:r w:rsidRPr="00303BB4">
              <w:rPr>
                <w:rFonts w:ascii="Arial" w:hAnsi="Arial" w:cs="Arial"/>
                <w:b/>
                <w:bCs/>
                <w:color w:val="FFFFFF" w:themeColor="background1"/>
                <w:sz w:val="20"/>
                <w:lang w:eastAsia="ja-JP"/>
              </w:rPr>
              <w:t>User Action</w:t>
            </w:r>
          </w:p>
        </w:tc>
        <w:tc>
          <w:tcPr>
            <w:tcW w:w="285" w:type="pct"/>
            <w:shd w:val="clear" w:color="auto" w:fill="4F81BD" w:themeFill="accent1"/>
          </w:tcPr>
          <w:p w14:paraId="242FF256" w14:textId="60F0093E" w:rsidR="00BF0C42" w:rsidRDefault="00BF0C42" w:rsidP="00662EDD">
            <w:pPr>
              <w:keepNext/>
              <w:keepLines/>
              <w:spacing w:before="60" w:after="60"/>
              <w:jc w:val="center"/>
              <w:rPr>
                <w:rFonts w:ascii="Arial" w:hAnsi="Arial" w:cs="Arial"/>
                <w:b/>
                <w:bCs/>
                <w:color w:val="FFFFFF" w:themeColor="background1"/>
                <w:sz w:val="20"/>
                <w:lang w:eastAsia="ja-JP"/>
              </w:rPr>
            </w:pPr>
            <w:r>
              <w:rPr>
                <w:rFonts w:ascii="Arial" w:hAnsi="Arial" w:cs="Arial"/>
                <w:b/>
                <w:bCs/>
                <w:color w:val="FFFFFF" w:themeColor="background1"/>
                <w:sz w:val="20"/>
                <w:lang w:eastAsia="ja-JP"/>
              </w:rPr>
              <w:t>Dpndcy</w:t>
            </w:r>
          </w:p>
        </w:tc>
        <w:tc>
          <w:tcPr>
            <w:tcW w:w="2143" w:type="pct"/>
            <w:shd w:val="clear" w:color="auto" w:fill="4F81BD" w:themeFill="accent1"/>
          </w:tcPr>
          <w:p w14:paraId="0ECFC4B8" w14:textId="12B42659" w:rsidR="00BF0C42" w:rsidRPr="00303BB4" w:rsidRDefault="00BF0C42" w:rsidP="00662EDD">
            <w:pPr>
              <w:keepNext/>
              <w:keepLines/>
              <w:spacing w:before="60" w:after="60"/>
              <w:jc w:val="center"/>
              <w:rPr>
                <w:rFonts w:ascii="Arial" w:hAnsi="Arial" w:cs="Arial"/>
                <w:b/>
                <w:bCs/>
                <w:color w:val="FFFFFF" w:themeColor="background1"/>
                <w:sz w:val="20"/>
                <w:lang w:eastAsia="ja-JP"/>
              </w:rPr>
            </w:pPr>
            <w:r>
              <w:rPr>
                <w:rFonts w:ascii="Arial" w:hAnsi="Arial" w:cs="Arial"/>
                <w:b/>
                <w:bCs/>
                <w:color w:val="FFFFFF" w:themeColor="background1"/>
                <w:sz w:val="20"/>
                <w:lang w:eastAsia="ja-JP"/>
              </w:rPr>
              <w:t>Description</w:t>
            </w:r>
          </w:p>
        </w:tc>
      </w:tr>
      <w:tr w:rsidR="00BF0C42" w:rsidRPr="003C1E3D" w14:paraId="1E2DD002" w14:textId="77777777" w:rsidTr="00C81F74">
        <w:trPr>
          <w:cantSplit/>
        </w:trPr>
        <w:tc>
          <w:tcPr>
            <w:tcW w:w="334" w:type="pct"/>
          </w:tcPr>
          <w:p w14:paraId="29F05B79" w14:textId="221C618E" w:rsidR="00BF0C42" w:rsidRPr="00E10032" w:rsidRDefault="00BF0C42" w:rsidP="00662EDD">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1</w:t>
            </w:r>
          </w:p>
        </w:tc>
        <w:tc>
          <w:tcPr>
            <w:tcW w:w="574" w:type="pct"/>
          </w:tcPr>
          <w:p w14:paraId="06593DF4" w14:textId="605857F2" w:rsidR="00BF0C42" w:rsidRPr="00E10032" w:rsidRDefault="00BF0C42" w:rsidP="00662EDD">
            <w:pPr>
              <w:keepNext/>
              <w:keepLines/>
              <w:spacing w:before="40" w:after="40"/>
              <w:rPr>
                <w:rFonts w:ascii="Arial" w:hAnsi="Arial" w:cs="Arial"/>
                <w:color w:val="000000" w:themeColor="text1"/>
                <w:sz w:val="18"/>
                <w:szCs w:val="18"/>
              </w:rPr>
            </w:pPr>
            <w:r w:rsidRPr="00E10032">
              <w:rPr>
                <w:rFonts w:ascii="Arial" w:hAnsi="Arial" w:cs="Arial"/>
                <w:color w:val="000000" w:themeColor="text1"/>
                <w:sz w:val="18"/>
                <w:szCs w:val="18"/>
              </w:rPr>
              <w:t>WEB</w:t>
            </w:r>
          </w:p>
        </w:tc>
        <w:tc>
          <w:tcPr>
            <w:tcW w:w="571" w:type="pct"/>
          </w:tcPr>
          <w:p w14:paraId="42BE5CC4" w14:textId="7772F757" w:rsidR="00BF0C42" w:rsidRPr="00E10032" w:rsidRDefault="00BF0C42" w:rsidP="00662EDD">
            <w:pPr>
              <w:keepNext/>
              <w:keepLines/>
              <w:spacing w:before="40" w:after="40"/>
              <w:rPr>
                <w:rFonts w:ascii="Arial" w:hAnsi="Arial" w:cs="Arial"/>
                <w:color w:val="000000" w:themeColor="text1"/>
                <w:sz w:val="18"/>
                <w:szCs w:val="18"/>
              </w:rPr>
            </w:pPr>
            <w:r w:rsidRPr="00E10032">
              <w:rPr>
                <w:rFonts w:ascii="Arial" w:hAnsi="Arial" w:cs="Arial"/>
                <w:color w:val="000000" w:themeColor="text1"/>
                <w:sz w:val="18"/>
                <w:szCs w:val="18"/>
              </w:rPr>
              <w:t>Banner</w:t>
            </w:r>
          </w:p>
        </w:tc>
        <w:tc>
          <w:tcPr>
            <w:tcW w:w="1093" w:type="pct"/>
          </w:tcPr>
          <w:p w14:paraId="1BF9947C" w14:textId="5BE8CC4C" w:rsidR="00BF0C42" w:rsidRPr="00E10032" w:rsidRDefault="00BF0C42" w:rsidP="00662EDD">
            <w:pPr>
              <w:keepNext/>
              <w:keepLines/>
              <w:spacing w:before="40" w:after="40"/>
              <w:rPr>
                <w:rFonts w:ascii="Arial" w:hAnsi="Arial" w:cs="Arial"/>
                <w:color w:val="000000" w:themeColor="text1"/>
                <w:sz w:val="18"/>
                <w:szCs w:val="18"/>
              </w:rPr>
            </w:pPr>
            <w:r w:rsidRPr="00E10032">
              <w:rPr>
                <w:rFonts w:ascii="Arial" w:hAnsi="Arial" w:cs="Arial"/>
                <w:color w:val="000000" w:themeColor="text1"/>
                <w:sz w:val="18"/>
                <w:szCs w:val="18"/>
              </w:rPr>
              <w:t>Delivered</w:t>
            </w:r>
          </w:p>
        </w:tc>
        <w:tc>
          <w:tcPr>
            <w:tcW w:w="285" w:type="pct"/>
          </w:tcPr>
          <w:p w14:paraId="50C22540" w14:textId="77777777" w:rsidR="00BF0C42" w:rsidRPr="00E10032" w:rsidRDefault="00BF0C42" w:rsidP="00662EDD">
            <w:pPr>
              <w:keepNext/>
              <w:keepLines/>
              <w:spacing w:before="40" w:after="40"/>
              <w:rPr>
                <w:rFonts w:ascii="Arial" w:hAnsi="Arial" w:cs="Arial"/>
                <w:color w:val="000000" w:themeColor="text1"/>
                <w:sz w:val="18"/>
                <w:szCs w:val="18"/>
              </w:rPr>
            </w:pPr>
          </w:p>
        </w:tc>
        <w:tc>
          <w:tcPr>
            <w:tcW w:w="2143" w:type="pct"/>
          </w:tcPr>
          <w:p w14:paraId="431BD7AD" w14:textId="11CD11A8" w:rsidR="00BF0C42" w:rsidRPr="00E10032" w:rsidRDefault="00BF0C42" w:rsidP="00CD14D3">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Banner Impression</w:t>
            </w:r>
          </w:p>
        </w:tc>
      </w:tr>
      <w:tr w:rsidR="00BF0C42" w:rsidRPr="003C1E3D" w14:paraId="54409B45" w14:textId="77777777" w:rsidTr="00C81F74">
        <w:trPr>
          <w:cantSplit/>
        </w:trPr>
        <w:tc>
          <w:tcPr>
            <w:tcW w:w="334" w:type="pct"/>
          </w:tcPr>
          <w:p w14:paraId="5341D50A" w14:textId="35D752BD" w:rsidR="00BF0C42" w:rsidRPr="00E10032" w:rsidRDefault="00BF0C42" w:rsidP="00662EDD">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2</w:t>
            </w:r>
          </w:p>
        </w:tc>
        <w:tc>
          <w:tcPr>
            <w:tcW w:w="574" w:type="pct"/>
          </w:tcPr>
          <w:p w14:paraId="2EB87798" w14:textId="3832C14C" w:rsidR="00BF0C42" w:rsidRPr="00E10032" w:rsidRDefault="00BF0C42" w:rsidP="00662EDD">
            <w:pPr>
              <w:keepNext/>
              <w:keepLines/>
              <w:spacing w:before="40" w:after="40"/>
              <w:rPr>
                <w:rFonts w:ascii="Arial" w:hAnsi="Arial" w:cs="Arial"/>
                <w:color w:val="000000" w:themeColor="text1"/>
                <w:sz w:val="18"/>
                <w:szCs w:val="18"/>
              </w:rPr>
            </w:pPr>
            <w:r w:rsidRPr="00E10032">
              <w:rPr>
                <w:rFonts w:ascii="Arial" w:hAnsi="Arial" w:cs="Arial"/>
                <w:color w:val="000000" w:themeColor="text1"/>
                <w:sz w:val="18"/>
                <w:szCs w:val="18"/>
              </w:rPr>
              <w:t>WEB</w:t>
            </w:r>
          </w:p>
        </w:tc>
        <w:tc>
          <w:tcPr>
            <w:tcW w:w="571" w:type="pct"/>
          </w:tcPr>
          <w:p w14:paraId="402C00E2" w14:textId="1087B334" w:rsidR="00BF0C42" w:rsidRPr="00E10032" w:rsidRDefault="00BF0C42" w:rsidP="00662EDD">
            <w:pPr>
              <w:keepNext/>
              <w:keepLines/>
              <w:spacing w:before="40" w:after="40"/>
              <w:rPr>
                <w:rFonts w:ascii="Arial" w:hAnsi="Arial" w:cs="Arial"/>
                <w:color w:val="000000" w:themeColor="text1"/>
                <w:sz w:val="18"/>
                <w:szCs w:val="18"/>
              </w:rPr>
            </w:pPr>
            <w:r w:rsidRPr="00E10032">
              <w:rPr>
                <w:rFonts w:ascii="Arial" w:hAnsi="Arial" w:cs="Arial"/>
                <w:color w:val="000000" w:themeColor="text1"/>
                <w:sz w:val="18"/>
                <w:szCs w:val="18"/>
              </w:rPr>
              <w:t>Banner</w:t>
            </w:r>
          </w:p>
        </w:tc>
        <w:tc>
          <w:tcPr>
            <w:tcW w:w="1093" w:type="pct"/>
          </w:tcPr>
          <w:p w14:paraId="732AAC19" w14:textId="0CF25837" w:rsidR="00BF0C42" w:rsidRPr="00E10032" w:rsidRDefault="00BF0C42" w:rsidP="00662EDD">
            <w:pPr>
              <w:keepNext/>
              <w:keepLines/>
              <w:spacing w:before="40" w:after="40"/>
              <w:rPr>
                <w:rFonts w:ascii="Arial" w:hAnsi="Arial" w:cs="Arial"/>
                <w:color w:val="000000" w:themeColor="text1"/>
                <w:sz w:val="18"/>
                <w:szCs w:val="18"/>
              </w:rPr>
            </w:pPr>
            <w:r w:rsidRPr="00E10032">
              <w:rPr>
                <w:rFonts w:ascii="Arial" w:hAnsi="Arial" w:cs="Arial"/>
                <w:color w:val="000000" w:themeColor="text1"/>
                <w:sz w:val="18"/>
                <w:szCs w:val="18"/>
              </w:rPr>
              <w:t>Clicked</w:t>
            </w:r>
          </w:p>
        </w:tc>
        <w:tc>
          <w:tcPr>
            <w:tcW w:w="285" w:type="pct"/>
          </w:tcPr>
          <w:p w14:paraId="47193EA8" w14:textId="33AF6DEA" w:rsidR="00BF0C42" w:rsidRPr="00E10032" w:rsidRDefault="00BF0C42" w:rsidP="00662EDD">
            <w:pPr>
              <w:keepNext/>
              <w:keepLines/>
              <w:spacing w:before="40" w:after="40"/>
              <w:rPr>
                <w:rFonts w:ascii="Arial" w:hAnsi="Arial" w:cs="Arial"/>
                <w:color w:val="000000" w:themeColor="text1"/>
                <w:sz w:val="18"/>
                <w:szCs w:val="18"/>
              </w:rPr>
            </w:pPr>
          </w:p>
        </w:tc>
        <w:tc>
          <w:tcPr>
            <w:tcW w:w="2143" w:type="pct"/>
          </w:tcPr>
          <w:p w14:paraId="2E858B60" w14:textId="032B0977" w:rsidR="00BF0C42" w:rsidRPr="00E10032" w:rsidRDefault="00BF0C42" w:rsidP="00662EDD">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Banner Click</w:t>
            </w:r>
          </w:p>
        </w:tc>
      </w:tr>
      <w:tr w:rsidR="00BF0C42" w:rsidRPr="003C1E3D" w14:paraId="39F48721" w14:textId="77777777" w:rsidTr="00C81F74">
        <w:trPr>
          <w:cantSplit/>
        </w:trPr>
        <w:tc>
          <w:tcPr>
            <w:tcW w:w="334" w:type="pct"/>
          </w:tcPr>
          <w:p w14:paraId="784DD9A8" w14:textId="208DE172" w:rsidR="00BF0C42" w:rsidRPr="00E10032" w:rsidRDefault="00BF0C42" w:rsidP="00662EDD">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3</w:t>
            </w:r>
          </w:p>
        </w:tc>
        <w:tc>
          <w:tcPr>
            <w:tcW w:w="574" w:type="pct"/>
          </w:tcPr>
          <w:p w14:paraId="68EA595E" w14:textId="0E2E470C" w:rsidR="00BF0C42" w:rsidRPr="00E10032" w:rsidRDefault="00BF0C42" w:rsidP="00662EDD">
            <w:pPr>
              <w:keepNext/>
              <w:keepLines/>
              <w:spacing w:before="40" w:after="40"/>
              <w:rPr>
                <w:rFonts w:ascii="Arial" w:hAnsi="Arial" w:cs="Arial"/>
                <w:color w:val="000000" w:themeColor="text1"/>
                <w:sz w:val="18"/>
                <w:szCs w:val="18"/>
              </w:rPr>
            </w:pPr>
            <w:r w:rsidRPr="00E10032">
              <w:rPr>
                <w:rFonts w:ascii="Arial" w:hAnsi="Arial" w:cs="Arial"/>
                <w:color w:val="000000" w:themeColor="text1"/>
                <w:sz w:val="18"/>
                <w:szCs w:val="18"/>
              </w:rPr>
              <w:t>WEB</w:t>
            </w:r>
          </w:p>
        </w:tc>
        <w:tc>
          <w:tcPr>
            <w:tcW w:w="571" w:type="pct"/>
          </w:tcPr>
          <w:p w14:paraId="3691F454" w14:textId="163EE312" w:rsidR="00BF0C42" w:rsidRPr="00E10032" w:rsidRDefault="00DD4B37" w:rsidP="00662EDD">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Alert</w:t>
            </w:r>
          </w:p>
        </w:tc>
        <w:tc>
          <w:tcPr>
            <w:tcW w:w="1093" w:type="pct"/>
          </w:tcPr>
          <w:p w14:paraId="18570D9D" w14:textId="17CCB0F3" w:rsidR="00BF0C42" w:rsidRPr="00E10032" w:rsidRDefault="00BF0C42" w:rsidP="00662EDD">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Delivered</w:t>
            </w:r>
            <w:r w:rsidR="00C22810">
              <w:rPr>
                <w:rFonts w:ascii="Arial" w:hAnsi="Arial" w:cs="Arial"/>
                <w:color w:val="000000" w:themeColor="text1"/>
                <w:sz w:val="18"/>
                <w:szCs w:val="18"/>
              </w:rPr>
              <w:t>_DMU</w:t>
            </w:r>
          </w:p>
        </w:tc>
        <w:tc>
          <w:tcPr>
            <w:tcW w:w="285" w:type="pct"/>
          </w:tcPr>
          <w:p w14:paraId="5EB2045E" w14:textId="77777777" w:rsidR="00BF0C42" w:rsidRPr="00E10032" w:rsidRDefault="00BF0C42" w:rsidP="00662EDD">
            <w:pPr>
              <w:keepNext/>
              <w:keepLines/>
              <w:spacing w:before="40" w:after="40"/>
              <w:rPr>
                <w:rFonts w:ascii="Arial" w:hAnsi="Arial" w:cs="Arial"/>
                <w:color w:val="000000" w:themeColor="text1"/>
                <w:sz w:val="18"/>
                <w:szCs w:val="18"/>
              </w:rPr>
            </w:pPr>
          </w:p>
        </w:tc>
        <w:tc>
          <w:tcPr>
            <w:tcW w:w="2143" w:type="pct"/>
          </w:tcPr>
          <w:p w14:paraId="5C5C2FF3" w14:textId="77777777" w:rsidR="00BF0C42" w:rsidRDefault="00BF0C42" w:rsidP="00662EDD">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 xml:space="preserve">eDMU / Onsite DMU </w:t>
            </w:r>
            <w:r w:rsidRPr="00477B31">
              <w:rPr>
                <w:rFonts w:ascii="Arial" w:hAnsi="Arial" w:cs="Arial"/>
                <w:b/>
                <w:color w:val="000000" w:themeColor="text1"/>
                <w:sz w:val="18"/>
                <w:szCs w:val="18"/>
              </w:rPr>
              <w:t>Exposure</w:t>
            </w:r>
          </w:p>
          <w:p w14:paraId="6431BCEE" w14:textId="77777777" w:rsidR="00BF0C42" w:rsidRDefault="00BF0C42" w:rsidP="00662EDD">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 xml:space="preserve">(have NOT scrolled %50 or have NOT Viewed screen 5 seconds) </w:t>
            </w:r>
          </w:p>
          <w:p w14:paraId="6E5E7D29" w14:textId="192251DB" w:rsidR="00BF0C42" w:rsidRPr="00E10032" w:rsidRDefault="00BF0C42" w:rsidP="00662EDD">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 xml:space="preserve">Exposure Not ready till </w:t>
            </w:r>
            <w:r w:rsidR="00E362D0" w:rsidRPr="00E362D0">
              <w:rPr>
                <w:rFonts w:ascii="Arial" w:hAnsi="Arial" w:cs="Arial"/>
                <w:b/>
                <w:color w:val="000000" w:themeColor="text1"/>
                <w:sz w:val="18"/>
                <w:szCs w:val="18"/>
              </w:rPr>
              <w:t>Q1, 2019</w:t>
            </w:r>
            <w:r w:rsidR="00E362D0">
              <w:rPr>
                <w:rFonts w:ascii="Arial" w:hAnsi="Arial" w:cs="Arial"/>
                <w:color w:val="000000" w:themeColor="text1"/>
                <w:sz w:val="18"/>
                <w:szCs w:val="18"/>
              </w:rPr>
              <w:t>.</w:t>
            </w:r>
          </w:p>
        </w:tc>
      </w:tr>
      <w:tr w:rsidR="00BF0C42" w:rsidRPr="003C1E3D" w14:paraId="109C6A53" w14:textId="77777777" w:rsidTr="00C81F74">
        <w:trPr>
          <w:cantSplit/>
        </w:trPr>
        <w:tc>
          <w:tcPr>
            <w:tcW w:w="334" w:type="pct"/>
          </w:tcPr>
          <w:p w14:paraId="74E2ECFA" w14:textId="7E0EA282" w:rsidR="00BF0C42" w:rsidRPr="00E10032" w:rsidRDefault="00BF0C42" w:rsidP="00662EDD">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4</w:t>
            </w:r>
          </w:p>
        </w:tc>
        <w:tc>
          <w:tcPr>
            <w:tcW w:w="574" w:type="pct"/>
          </w:tcPr>
          <w:p w14:paraId="433235A5" w14:textId="206840F2" w:rsidR="00BF0C42" w:rsidRPr="00E10032" w:rsidRDefault="00BF0C42" w:rsidP="00662EDD">
            <w:pPr>
              <w:keepNext/>
              <w:keepLines/>
              <w:spacing w:before="40" w:after="40"/>
              <w:rPr>
                <w:rFonts w:ascii="Arial" w:hAnsi="Arial" w:cs="Arial"/>
                <w:color w:val="000000" w:themeColor="text1"/>
                <w:sz w:val="18"/>
                <w:szCs w:val="18"/>
              </w:rPr>
            </w:pPr>
            <w:r w:rsidRPr="00E10032">
              <w:rPr>
                <w:rFonts w:ascii="Arial" w:hAnsi="Arial" w:cs="Arial"/>
                <w:color w:val="000000" w:themeColor="text1"/>
                <w:sz w:val="18"/>
                <w:szCs w:val="18"/>
              </w:rPr>
              <w:t>WEB</w:t>
            </w:r>
          </w:p>
        </w:tc>
        <w:tc>
          <w:tcPr>
            <w:tcW w:w="571" w:type="pct"/>
          </w:tcPr>
          <w:p w14:paraId="55D31BAC" w14:textId="61B67728" w:rsidR="00DD4B37" w:rsidRPr="00E10032" w:rsidRDefault="00DD4B37" w:rsidP="00662EDD">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Alert</w:t>
            </w:r>
          </w:p>
        </w:tc>
        <w:tc>
          <w:tcPr>
            <w:tcW w:w="1093" w:type="pct"/>
          </w:tcPr>
          <w:p w14:paraId="1ED9673C" w14:textId="22AD286E" w:rsidR="00BF0C42" w:rsidRPr="00E10032" w:rsidRDefault="00BF0C42" w:rsidP="00662EDD">
            <w:pPr>
              <w:keepNext/>
              <w:keepLines/>
              <w:spacing w:before="40" w:after="40"/>
              <w:rPr>
                <w:rFonts w:ascii="Arial" w:hAnsi="Arial" w:cs="Arial"/>
                <w:color w:val="000000" w:themeColor="text1"/>
                <w:sz w:val="18"/>
                <w:szCs w:val="18"/>
              </w:rPr>
            </w:pPr>
            <w:r w:rsidRPr="00E10032">
              <w:rPr>
                <w:rFonts w:ascii="Arial" w:hAnsi="Arial" w:cs="Arial"/>
                <w:color w:val="000000" w:themeColor="text1"/>
                <w:sz w:val="18"/>
                <w:szCs w:val="18"/>
              </w:rPr>
              <w:t>Viewed</w:t>
            </w:r>
            <w:r w:rsidR="00C22810">
              <w:rPr>
                <w:rFonts w:ascii="Arial" w:hAnsi="Arial" w:cs="Arial"/>
                <w:color w:val="000000" w:themeColor="text1"/>
                <w:sz w:val="18"/>
                <w:szCs w:val="18"/>
              </w:rPr>
              <w:t>_DMU</w:t>
            </w:r>
          </w:p>
        </w:tc>
        <w:tc>
          <w:tcPr>
            <w:tcW w:w="285" w:type="pct"/>
          </w:tcPr>
          <w:p w14:paraId="155A22CB" w14:textId="15763B8A" w:rsidR="00BF0C42" w:rsidRPr="00E10032" w:rsidRDefault="00C22810" w:rsidP="00662EDD">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3</w:t>
            </w:r>
          </w:p>
        </w:tc>
        <w:tc>
          <w:tcPr>
            <w:tcW w:w="2143" w:type="pct"/>
          </w:tcPr>
          <w:p w14:paraId="01A02139" w14:textId="38D3D7B4" w:rsidR="00BF0C42" w:rsidRDefault="00BF0C42" w:rsidP="00DF342E">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 xml:space="preserve">eDMU / Onsite DMU </w:t>
            </w:r>
            <w:r w:rsidRPr="00477B31">
              <w:rPr>
                <w:rFonts w:ascii="Arial" w:hAnsi="Arial" w:cs="Arial"/>
                <w:b/>
                <w:color w:val="000000" w:themeColor="text1"/>
                <w:sz w:val="18"/>
                <w:szCs w:val="18"/>
              </w:rPr>
              <w:t>Engagement</w:t>
            </w:r>
          </w:p>
          <w:p w14:paraId="46C3C60C" w14:textId="77777777" w:rsidR="00BF0C42" w:rsidRPr="00E10032" w:rsidRDefault="00BF0C42" w:rsidP="00DF342E">
            <w:pPr>
              <w:keepNext/>
              <w:keepLines/>
              <w:spacing w:before="40" w:after="40"/>
              <w:rPr>
                <w:rFonts w:ascii="Arial" w:hAnsi="Arial" w:cs="Arial"/>
                <w:color w:val="000000" w:themeColor="text1"/>
                <w:sz w:val="18"/>
                <w:szCs w:val="18"/>
              </w:rPr>
            </w:pPr>
            <w:r w:rsidRPr="00E10032">
              <w:rPr>
                <w:rFonts w:ascii="Arial" w:hAnsi="Arial" w:cs="Arial"/>
                <w:color w:val="000000" w:themeColor="text1"/>
                <w:sz w:val="18"/>
                <w:szCs w:val="18"/>
              </w:rPr>
              <w:t>Activity happens on Medpage today website.</w:t>
            </w:r>
          </w:p>
          <w:p w14:paraId="5F918CA1" w14:textId="42138347" w:rsidR="00BF0C42" w:rsidRDefault="00BF0C42" w:rsidP="00DF342E">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Expanded Banner</w:t>
            </w:r>
            <w:r w:rsidRPr="00E10032">
              <w:rPr>
                <w:rFonts w:ascii="Arial" w:hAnsi="Arial" w:cs="Arial"/>
                <w:color w:val="000000" w:themeColor="text1"/>
                <w:sz w:val="18"/>
                <w:szCs w:val="18"/>
              </w:rPr>
              <w:t xml:space="preserve"> used initially.  May be updated at a later date. </w:t>
            </w:r>
          </w:p>
          <w:p w14:paraId="3DF58FDA" w14:textId="31D64610" w:rsidR="00BF0C42" w:rsidRPr="00E10032" w:rsidRDefault="00BF0C42" w:rsidP="00662EDD">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(Scrolled %50 / Viewed screen GT 5 seconds)</w:t>
            </w:r>
          </w:p>
        </w:tc>
      </w:tr>
      <w:tr w:rsidR="00C81F74" w:rsidRPr="003C1E3D" w14:paraId="7777CA3D" w14:textId="77777777" w:rsidTr="00C81F74">
        <w:trPr>
          <w:cantSplit/>
        </w:trPr>
        <w:tc>
          <w:tcPr>
            <w:tcW w:w="334" w:type="pct"/>
          </w:tcPr>
          <w:p w14:paraId="69769D54" w14:textId="47F46622" w:rsidR="00C81F74" w:rsidRDefault="00C81F74" w:rsidP="00C81F74">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5</w:t>
            </w:r>
          </w:p>
        </w:tc>
        <w:tc>
          <w:tcPr>
            <w:tcW w:w="574" w:type="pct"/>
          </w:tcPr>
          <w:p w14:paraId="067E8E30" w14:textId="0A36C53E" w:rsidR="00C81F74" w:rsidRPr="00E10032" w:rsidRDefault="00C81F74" w:rsidP="00C81F74">
            <w:pPr>
              <w:keepNext/>
              <w:keepLines/>
              <w:spacing w:before="40" w:after="40"/>
              <w:rPr>
                <w:rFonts w:ascii="Arial" w:hAnsi="Arial" w:cs="Arial"/>
                <w:color w:val="000000" w:themeColor="text1"/>
                <w:sz w:val="18"/>
                <w:szCs w:val="18"/>
              </w:rPr>
            </w:pPr>
            <w:r w:rsidRPr="00E10032">
              <w:rPr>
                <w:rFonts w:ascii="Arial" w:hAnsi="Arial" w:cs="Arial"/>
                <w:color w:val="000000" w:themeColor="text1"/>
                <w:sz w:val="18"/>
                <w:szCs w:val="18"/>
              </w:rPr>
              <w:t>WEB</w:t>
            </w:r>
          </w:p>
        </w:tc>
        <w:tc>
          <w:tcPr>
            <w:tcW w:w="571" w:type="pct"/>
          </w:tcPr>
          <w:p w14:paraId="402185C7" w14:textId="72399A03" w:rsidR="00C81F74" w:rsidRDefault="00C81F74" w:rsidP="00C81F74">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Alert</w:t>
            </w:r>
          </w:p>
        </w:tc>
        <w:tc>
          <w:tcPr>
            <w:tcW w:w="1093" w:type="pct"/>
          </w:tcPr>
          <w:p w14:paraId="611601ED" w14:textId="26D651AA" w:rsidR="00C81F74" w:rsidRPr="00E10032" w:rsidRDefault="00C81F74" w:rsidP="00C81F74">
            <w:pPr>
              <w:keepNext/>
              <w:keepLines/>
              <w:spacing w:before="40" w:after="40"/>
              <w:rPr>
                <w:rFonts w:ascii="Arial" w:hAnsi="Arial" w:cs="Arial"/>
                <w:color w:val="000000" w:themeColor="text1"/>
                <w:sz w:val="18"/>
                <w:szCs w:val="18"/>
              </w:rPr>
            </w:pPr>
            <w:r w:rsidRPr="00E10032">
              <w:rPr>
                <w:rFonts w:ascii="Arial" w:hAnsi="Arial" w:cs="Arial"/>
                <w:color w:val="000000" w:themeColor="text1"/>
                <w:sz w:val="18"/>
                <w:szCs w:val="18"/>
              </w:rPr>
              <w:t>Clicked</w:t>
            </w:r>
            <w:r>
              <w:rPr>
                <w:rFonts w:ascii="Arial" w:hAnsi="Arial" w:cs="Arial"/>
                <w:color w:val="000000" w:themeColor="text1"/>
                <w:sz w:val="18"/>
                <w:szCs w:val="18"/>
              </w:rPr>
              <w:t>_DMU</w:t>
            </w:r>
          </w:p>
        </w:tc>
        <w:tc>
          <w:tcPr>
            <w:tcW w:w="285" w:type="pct"/>
          </w:tcPr>
          <w:p w14:paraId="2454CAC0" w14:textId="0707A1E1" w:rsidR="00C81F74" w:rsidRDefault="00C81F74" w:rsidP="00C81F74">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4*</w:t>
            </w:r>
          </w:p>
        </w:tc>
        <w:tc>
          <w:tcPr>
            <w:tcW w:w="2143" w:type="pct"/>
          </w:tcPr>
          <w:p w14:paraId="4AD9F447" w14:textId="77777777" w:rsidR="00C81F74" w:rsidRDefault="00C81F74" w:rsidP="00C81F74">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eDMU / Onsite DMU Click</w:t>
            </w:r>
          </w:p>
          <w:p w14:paraId="63F2DF92" w14:textId="267D22D5" w:rsidR="00C81F74" w:rsidRDefault="00C81F74" w:rsidP="00C81F74">
            <w:pPr>
              <w:keepNext/>
              <w:keepLines/>
              <w:spacing w:before="40" w:after="40"/>
              <w:rPr>
                <w:rFonts w:ascii="Arial" w:hAnsi="Arial" w:cs="Arial"/>
                <w:color w:val="000000" w:themeColor="text1"/>
                <w:sz w:val="18"/>
                <w:szCs w:val="18"/>
              </w:rPr>
            </w:pPr>
            <w:r w:rsidRPr="00E10032">
              <w:rPr>
                <w:rFonts w:ascii="Arial" w:hAnsi="Arial" w:cs="Arial"/>
                <w:color w:val="000000" w:themeColor="text1"/>
                <w:sz w:val="18"/>
                <w:szCs w:val="18"/>
              </w:rPr>
              <w:t>Clicks on a Link if available</w:t>
            </w:r>
          </w:p>
        </w:tc>
      </w:tr>
      <w:tr w:rsidR="00C81F74" w:rsidRPr="003C1E3D" w14:paraId="01022FDF" w14:textId="77777777" w:rsidTr="00C81F74">
        <w:trPr>
          <w:cantSplit/>
        </w:trPr>
        <w:tc>
          <w:tcPr>
            <w:tcW w:w="334" w:type="pct"/>
          </w:tcPr>
          <w:p w14:paraId="68F3B684" w14:textId="11478E78" w:rsidR="00C81F74" w:rsidRDefault="005263ED" w:rsidP="00C81F74">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6</w:t>
            </w:r>
          </w:p>
        </w:tc>
        <w:tc>
          <w:tcPr>
            <w:tcW w:w="574" w:type="pct"/>
          </w:tcPr>
          <w:p w14:paraId="68ADCE2D" w14:textId="6E700380" w:rsidR="00C81F74" w:rsidRPr="00E10032" w:rsidRDefault="005263ED" w:rsidP="00C81F74">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WEB</w:t>
            </w:r>
          </w:p>
        </w:tc>
        <w:tc>
          <w:tcPr>
            <w:tcW w:w="571" w:type="pct"/>
          </w:tcPr>
          <w:p w14:paraId="6ECB8796" w14:textId="65055B48" w:rsidR="00C81F74" w:rsidRPr="00574031" w:rsidRDefault="005263ED" w:rsidP="00C81F74">
            <w:pPr>
              <w:keepNext/>
              <w:keepLines/>
              <w:spacing w:before="40" w:after="40"/>
              <w:rPr>
                <w:rFonts w:ascii="Arial" w:hAnsi="Arial" w:cs="Arial"/>
                <w:color w:val="000000" w:themeColor="text1"/>
                <w:sz w:val="18"/>
                <w:szCs w:val="18"/>
              </w:rPr>
            </w:pPr>
            <w:r w:rsidRPr="00574031">
              <w:rPr>
                <w:rFonts w:ascii="Arial" w:hAnsi="Arial" w:cs="Arial"/>
                <w:color w:val="000000" w:themeColor="text1"/>
                <w:sz w:val="18"/>
                <w:szCs w:val="18"/>
              </w:rPr>
              <w:t>Alert</w:t>
            </w:r>
            <w:r w:rsidR="00574031" w:rsidRPr="00574031">
              <w:rPr>
                <w:rFonts w:ascii="Arial" w:hAnsi="Arial" w:cs="Arial"/>
                <w:color w:val="000000" w:themeColor="text1"/>
                <w:sz w:val="18"/>
                <w:szCs w:val="18"/>
              </w:rPr>
              <w:t>-Video</w:t>
            </w:r>
          </w:p>
        </w:tc>
        <w:tc>
          <w:tcPr>
            <w:tcW w:w="1093" w:type="pct"/>
          </w:tcPr>
          <w:p w14:paraId="111D6D45" w14:textId="4131BADE" w:rsidR="00C81F74" w:rsidRDefault="00C81F74" w:rsidP="00C81F74">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Delivered_DMU_Video</w:t>
            </w:r>
          </w:p>
        </w:tc>
        <w:tc>
          <w:tcPr>
            <w:tcW w:w="285" w:type="pct"/>
          </w:tcPr>
          <w:p w14:paraId="30F5B993" w14:textId="77777777" w:rsidR="00C81F74" w:rsidRDefault="00C81F74" w:rsidP="00C81F74">
            <w:pPr>
              <w:keepNext/>
              <w:keepLines/>
              <w:spacing w:before="40" w:after="40"/>
              <w:rPr>
                <w:rFonts w:ascii="Arial" w:hAnsi="Arial" w:cs="Arial"/>
                <w:color w:val="000000" w:themeColor="text1"/>
                <w:sz w:val="18"/>
                <w:szCs w:val="18"/>
              </w:rPr>
            </w:pPr>
          </w:p>
        </w:tc>
        <w:tc>
          <w:tcPr>
            <w:tcW w:w="2143" w:type="pct"/>
          </w:tcPr>
          <w:p w14:paraId="5DDCF725" w14:textId="6F4D2403" w:rsidR="00C81F74" w:rsidRDefault="00777883" w:rsidP="00C81F74">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Video DMU is Delivered and Started. (</w:t>
            </w:r>
            <w:r w:rsidR="00554861">
              <w:rPr>
                <w:rFonts w:ascii="Arial" w:hAnsi="Arial" w:cs="Arial"/>
                <w:color w:val="000000" w:themeColor="text1"/>
                <w:sz w:val="18"/>
                <w:szCs w:val="18"/>
              </w:rPr>
              <w:t>E</w:t>
            </w:r>
            <w:r w:rsidR="00554861">
              <w:rPr>
                <w:rFonts w:ascii="Arial" w:hAnsi="Arial" w:cs="Arial"/>
                <w:b/>
                <w:color w:val="000000" w:themeColor="text1"/>
                <w:sz w:val="18"/>
                <w:szCs w:val="18"/>
              </w:rPr>
              <w:t xml:space="preserve">xposure) </w:t>
            </w:r>
            <w:r>
              <w:rPr>
                <w:rFonts w:ascii="Arial" w:hAnsi="Arial" w:cs="Arial"/>
                <w:color w:val="000000" w:themeColor="text1"/>
                <w:sz w:val="18"/>
                <w:szCs w:val="18"/>
              </w:rPr>
              <w:t xml:space="preserve">Activity happens on Medpage Today website. </w:t>
            </w:r>
          </w:p>
        </w:tc>
      </w:tr>
      <w:tr w:rsidR="008F4D8B" w:rsidRPr="003C1E3D" w14:paraId="719A8384" w14:textId="77777777" w:rsidTr="00C81F74">
        <w:trPr>
          <w:cantSplit/>
        </w:trPr>
        <w:tc>
          <w:tcPr>
            <w:tcW w:w="334" w:type="pct"/>
          </w:tcPr>
          <w:p w14:paraId="2D742449" w14:textId="4F3059BD" w:rsidR="008F4D8B" w:rsidRDefault="00777883" w:rsidP="008F4D8B">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7</w:t>
            </w:r>
          </w:p>
        </w:tc>
        <w:tc>
          <w:tcPr>
            <w:tcW w:w="574" w:type="pct"/>
          </w:tcPr>
          <w:p w14:paraId="5BA0D212" w14:textId="7C41B394" w:rsidR="008F4D8B" w:rsidRPr="00E10032" w:rsidRDefault="008F4D8B" w:rsidP="008F4D8B">
            <w:pPr>
              <w:keepNext/>
              <w:keepLines/>
              <w:spacing w:before="40" w:after="40"/>
              <w:rPr>
                <w:rFonts w:ascii="Arial" w:hAnsi="Arial" w:cs="Arial"/>
                <w:color w:val="000000" w:themeColor="text1"/>
                <w:sz w:val="18"/>
                <w:szCs w:val="18"/>
              </w:rPr>
            </w:pPr>
            <w:r w:rsidRPr="00E10032">
              <w:rPr>
                <w:rFonts w:ascii="Arial" w:hAnsi="Arial" w:cs="Arial"/>
                <w:color w:val="000000" w:themeColor="text1"/>
                <w:sz w:val="18"/>
                <w:szCs w:val="18"/>
              </w:rPr>
              <w:t>WEB</w:t>
            </w:r>
          </w:p>
        </w:tc>
        <w:tc>
          <w:tcPr>
            <w:tcW w:w="571" w:type="pct"/>
          </w:tcPr>
          <w:p w14:paraId="43A7D64E" w14:textId="4503E338" w:rsidR="008F4D8B" w:rsidRPr="00574031" w:rsidRDefault="008F4D8B" w:rsidP="008F4D8B">
            <w:pPr>
              <w:keepNext/>
              <w:keepLines/>
              <w:spacing w:before="40" w:after="40"/>
              <w:rPr>
                <w:rFonts w:ascii="Arial" w:hAnsi="Arial" w:cs="Arial"/>
                <w:color w:val="000000" w:themeColor="text1"/>
                <w:sz w:val="18"/>
                <w:szCs w:val="18"/>
              </w:rPr>
            </w:pPr>
            <w:r w:rsidRPr="00574031">
              <w:rPr>
                <w:rFonts w:ascii="Arial" w:hAnsi="Arial" w:cs="Arial"/>
                <w:color w:val="000000" w:themeColor="text1"/>
                <w:sz w:val="18"/>
                <w:szCs w:val="18"/>
              </w:rPr>
              <w:t>Alert</w:t>
            </w:r>
            <w:r w:rsidR="00574031" w:rsidRPr="00574031">
              <w:rPr>
                <w:rFonts w:ascii="Arial" w:hAnsi="Arial" w:cs="Arial"/>
                <w:color w:val="000000" w:themeColor="text1"/>
                <w:sz w:val="18"/>
                <w:szCs w:val="18"/>
              </w:rPr>
              <w:t>-Video</w:t>
            </w:r>
          </w:p>
        </w:tc>
        <w:tc>
          <w:tcPr>
            <w:tcW w:w="1093" w:type="pct"/>
          </w:tcPr>
          <w:p w14:paraId="18D5390B" w14:textId="69927762" w:rsidR="008F4D8B" w:rsidRPr="00E10032" w:rsidRDefault="008F4D8B" w:rsidP="008F4D8B">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Clicked_DMU_Video</w:t>
            </w:r>
          </w:p>
        </w:tc>
        <w:tc>
          <w:tcPr>
            <w:tcW w:w="285" w:type="pct"/>
          </w:tcPr>
          <w:p w14:paraId="46FA1225" w14:textId="559280D6" w:rsidR="008F4D8B" w:rsidRDefault="00574031" w:rsidP="008F4D8B">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6</w:t>
            </w:r>
          </w:p>
        </w:tc>
        <w:tc>
          <w:tcPr>
            <w:tcW w:w="2143" w:type="pct"/>
          </w:tcPr>
          <w:p w14:paraId="0296E34C" w14:textId="22EA728B" w:rsidR="008F4D8B" w:rsidRDefault="008F4D8B" w:rsidP="008F4D8B">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Video DMU is Clicked.  Clicks on link if available</w:t>
            </w:r>
          </w:p>
        </w:tc>
      </w:tr>
      <w:tr w:rsidR="008F4D8B" w:rsidRPr="003C1E3D" w14:paraId="78C82A32" w14:textId="77777777" w:rsidTr="00C81F74">
        <w:trPr>
          <w:cantSplit/>
        </w:trPr>
        <w:tc>
          <w:tcPr>
            <w:tcW w:w="334" w:type="pct"/>
          </w:tcPr>
          <w:p w14:paraId="49CB518E" w14:textId="4F606869" w:rsidR="008F4D8B" w:rsidRPr="00E10032" w:rsidRDefault="00777883" w:rsidP="008F4D8B">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8</w:t>
            </w:r>
          </w:p>
        </w:tc>
        <w:tc>
          <w:tcPr>
            <w:tcW w:w="574" w:type="pct"/>
          </w:tcPr>
          <w:p w14:paraId="17BFDE75" w14:textId="6E52B354" w:rsidR="008F4D8B" w:rsidRPr="00E10032" w:rsidRDefault="008F4D8B" w:rsidP="008F4D8B">
            <w:pPr>
              <w:keepNext/>
              <w:keepLines/>
              <w:spacing w:before="40" w:after="40"/>
              <w:rPr>
                <w:rFonts w:ascii="Arial" w:hAnsi="Arial" w:cs="Arial"/>
                <w:color w:val="000000" w:themeColor="text1"/>
                <w:sz w:val="18"/>
                <w:szCs w:val="18"/>
              </w:rPr>
            </w:pPr>
            <w:r w:rsidRPr="00E10032">
              <w:rPr>
                <w:rFonts w:ascii="Arial" w:hAnsi="Arial" w:cs="Arial"/>
                <w:color w:val="000000" w:themeColor="text1"/>
                <w:sz w:val="18"/>
                <w:szCs w:val="18"/>
              </w:rPr>
              <w:t>WEB</w:t>
            </w:r>
          </w:p>
        </w:tc>
        <w:tc>
          <w:tcPr>
            <w:tcW w:w="571" w:type="pct"/>
          </w:tcPr>
          <w:p w14:paraId="084AEB34" w14:textId="0C793232" w:rsidR="008F4D8B" w:rsidRPr="00E10032" w:rsidRDefault="008F4D8B" w:rsidP="008F4D8B">
            <w:pPr>
              <w:keepNext/>
              <w:keepLines/>
              <w:spacing w:before="40" w:after="40"/>
              <w:rPr>
                <w:rFonts w:ascii="Arial" w:hAnsi="Arial" w:cs="Arial"/>
                <w:color w:val="000000" w:themeColor="text1"/>
                <w:sz w:val="18"/>
                <w:szCs w:val="18"/>
              </w:rPr>
            </w:pPr>
            <w:r w:rsidRPr="00E10032">
              <w:rPr>
                <w:rFonts w:ascii="Arial" w:hAnsi="Arial" w:cs="Arial"/>
                <w:color w:val="000000" w:themeColor="text1"/>
                <w:sz w:val="18"/>
                <w:szCs w:val="18"/>
              </w:rPr>
              <w:t>E-Detail</w:t>
            </w:r>
          </w:p>
        </w:tc>
        <w:tc>
          <w:tcPr>
            <w:tcW w:w="1093" w:type="pct"/>
          </w:tcPr>
          <w:p w14:paraId="3D2DE1B6" w14:textId="34C6177C" w:rsidR="008F4D8B" w:rsidRPr="00E10032" w:rsidRDefault="008F4D8B" w:rsidP="008F4D8B">
            <w:pPr>
              <w:keepNext/>
              <w:keepLines/>
              <w:spacing w:before="40" w:after="40"/>
              <w:rPr>
                <w:rFonts w:ascii="Arial" w:hAnsi="Arial" w:cs="Arial"/>
                <w:color w:val="000000" w:themeColor="text1"/>
                <w:sz w:val="18"/>
                <w:szCs w:val="18"/>
              </w:rPr>
            </w:pPr>
            <w:r w:rsidRPr="00E10032">
              <w:rPr>
                <w:rFonts w:ascii="Arial" w:hAnsi="Arial" w:cs="Arial"/>
                <w:color w:val="000000" w:themeColor="text1"/>
                <w:sz w:val="18"/>
                <w:szCs w:val="18"/>
              </w:rPr>
              <w:t>Delivered</w:t>
            </w:r>
            <w:r>
              <w:rPr>
                <w:rFonts w:ascii="Arial" w:hAnsi="Arial" w:cs="Arial"/>
                <w:color w:val="000000" w:themeColor="text1"/>
                <w:sz w:val="18"/>
                <w:szCs w:val="18"/>
              </w:rPr>
              <w:t>_BCC</w:t>
            </w:r>
          </w:p>
        </w:tc>
        <w:tc>
          <w:tcPr>
            <w:tcW w:w="285" w:type="pct"/>
          </w:tcPr>
          <w:p w14:paraId="2438E952" w14:textId="20972D0B" w:rsidR="008F4D8B" w:rsidRPr="00E10032" w:rsidRDefault="008F4D8B" w:rsidP="008F4D8B">
            <w:pPr>
              <w:keepNext/>
              <w:keepLines/>
              <w:spacing w:before="40" w:after="40"/>
              <w:rPr>
                <w:rFonts w:ascii="Arial" w:hAnsi="Arial" w:cs="Arial"/>
                <w:color w:val="000000" w:themeColor="text1"/>
                <w:sz w:val="18"/>
                <w:szCs w:val="18"/>
              </w:rPr>
            </w:pPr>
          </w:p>
        </w:tc>
        <w:tc>
          <w:tcPr>
            <w:tcW w:w="2143" w:type="pct"/>
          </w:tcPr>
          <w:p w14:paraId="365BBF57" w14:textId="11DA37D3" w:rsidR="008F4D8B" w:rsidRDefault="008F4D8B" w:rsidP="008F4D8B">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BCC Exposure. Target is served an asset but does not engage.</w:t>
            </w:r>
          </w:p>
        </w:tc>
      </w:tr>
      <w:tr w:rsidR="00C81F74" w:rsidRPr="003C1E3D" w14:paraId="0B1668DF" w14:textId="77777777" w:rsidTr="00C81F74">
        <w:trPr>
          <w:cantSplit/>
        </w:trPr>
        <w:tc>
          <w:tcPr>
            <w:tcW w:w="334" w:type="pct"/>
          </w:tcPr>
          <w:p w14:paraId="50C5BED1" w14:textId="46D8CA2A" w:rsidR="00C81F74" w:rsidRDefault="00777883" w:rsidP="00C81F74">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9</w:t>
            </w:r>
          </w:p>
        </w:tc>
        <w:tc>
          <w:tcPr>
            <w:tcW w:w="574" w:type="pct"/>
          </w:tcPr>
          <w:p w14:paraId="4D36330A" w14:textId="240F5149" w:rsidR="00C81F74" w:rsidRPr="00E10032" w:rsidRDefault="00C81F74" w:rsidP="00C81F74">
            <w:pPr>
              <w:keepNext/>
              <w:keepLines/>
              <w:spacing w:before="40" w:after="40"/>
              <w:rPr>
                <w:rFonts w:ascii="Arial" w:hAnsi="Arial" w:cs="Arial"/>
                <w:color w:val="000000" w:themeColor="text1"/>
                <w:sz w:val="18"/>
                <w:szCs w:val="18"/>
              </w:rPr>
            </w:pPr>
            <w:r w:rsidRPr="00E10032">
              <w:rPr>
                <w:rFonts w:ascii="Arial" w:hAnsi="Arial" w:cs="Arial"/>
                <w:color w:val="000000" w:themeColor="text1"/>
                <w:sz w:val="18"/>
                <w:szCs w:val="18"/>
              </w:rPr>
              <w:t>WEB</w:t>
            </w:r>
          </w:p>
        </w:tc>
        <w:tc>
          <w:tcPr>
            <w:tcW w:w="571" w:type="pct"/>
          </w:tcPr>
          <w:p w14:paraId="3350DBAD" w14:textId="7AAE2F30" w:rsidR="00C81F74" w:rsidRPr="00E10032" w:rsidRDefault="00C81F74" w:rsidP="00C81F74">
            <w:pPr>
              <w:keepNext/>
              <w:keepLines/>
              <w:spacing w:before="40" w:after="40"/>
              <w:rPr>
                <w:rFonts w:ascii="Arial" w:hAnsi="Arial" w:cs="Arial"/>
                <w:color w:val="000000" w:themeColor="text1"/>
                <w:sz w:val="18"/>
                <w:szCs w:val="18"/>
              </w:rPr>
            </w:pPr>
            <w:r w:rsidRPr="00E10032">
              <w:rPr>
                <w:rFonts w:ascii="Arial" w:hAnsi="Arial" w:cs="Arial"/>
                <w:color w:val="000000" w:themeColor="text1"/>
                <w:sz w:val="18"/>
                <w:szCs w:val="18"/>
              </w:rPr>
              <w:t>E-Detail</w:t>
            </w:r>
          </w:p>
        </w:tc>
        <w:tc>
          <w:tcPr>
            <w:tcW w:w="1093" w:type="pct"/>
          </w:tcPr>
          <w:p w14:paraId="40085BE8" w14:textId="07554432" w:rsidR="00C81F74" w:rsidRPr="00E10032" w:rsidRDefault="00C81F74" w:rsidP="00C81F74">
            <w:pPr>
              <w:keepNext/>
              <w:keepLines/>
              <w:spacing w:before="40" w:after="40"/>
              <w:rPr>
                <w:rFonts w:ascii="Arial" w:hAnsi="Arial" w:cs="Arial"/>
                <w:color w:val="000000" w:themeColor="text1"/>
                <w:sz w:val="18"/>
                <w:szCs w:val="18"/>
              </w:rPr>
            </w:pPr>
            <w:r w:rsidRPr="00E10032">
              <w:rPr>
                <w:rFonts w:ascii="Arial" w:hAnsi="Arial" w:cs="Arial"/>
                <w:color w:val="000000" w:themeColor="text1"/>
                <w:sz w:val="18"/>
                <w:szCs w:val="18"/>
              </w:rPr>
              <w:t>Viewed</w:t>
            </w:r>
            <w:r>
              <w:rPr>
                <w:rFonts w:ascii="Arial" w:hAnsi="Arial" w:cs="Arial"/>
                <w:color w:val="000000" w:themeColor="text1"/>
                <w:sz w:val="18"/>
                <w:szCs w:val="18"/>
              </w:rPr>
              <w:t>_BCC</w:t>
            </w:r>
          </w:p>
        </w:tc>
        <w:tc>
          <w:tcPr>
            <w:tcW w:w="285" w:type="pct"/>
          </w:tcPr>
          <w:p w14:paraId="1BBAA7E1" w14:textId="179FD261" w:rsidR="00C81F74" w:rsidRPr="00E10032" w:rsidRDefault="00777883" w:rsidP="00C81F74">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8</w:t>
            </w:r>
          </w:p>
        </w:tc>
        <w:tc>
          <w:tcPr>
            <w:tcW w:w="2143" w:type="pct"/>
          </w:tcPr>
          <w:p w14:paraId="62C718FC" w14:textId="6D25DA19" w:rsidR="00C81F74" w:rsidRDefault="00C81F74" w:rsidP="00C81F74">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BCC Engagement. HCP stays on the site for 5 seconds.</w:t>
            </w:r>
          </w:p>
        </w:tc>
      </w:tr>
      <w:tr w:rsidR="00C81F74" w:rsidRPr="003C1E3D" w14:paraId="66EA6684" w14:textId="77777777" w:rsidTr="00C81F74">
        <w:trPr>
          <w:cantSplit/>
        </w:trPr>
        <w:tc>
          <w:tcPr>
            <w:tcW w:w="334" w:type="pct"/>
          </w:tcPr>
          <w:p w14:paraId="03629705" w14:textId="2E3460BA" w:rsidR="00C81F74" w:rsidRPr="00E10032" w:rsidRDefault="005E7778" w:rsidP="00C81F74">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1</w:t>
            </w:r>
            <w:r w:rsidR="00777883">
              <w:rPr>
                <w:rFonts w:ascii="Arial" w:hAnsi="Arial" w:cs="Arial"/>
                <w:color w:val="000000" w:themeColor="text1"/>
                <w:sz w:val="18"/>
                <w:szCs w:val="18"/>
              </w:rPr>
              <w:t>0</w:t>
            </w:r>
          </w:p>
        </w:tc>
        <w:tc>
          <w:tcPr>
            <w:tcW w:w="574" w:type="pct"/>
          </w:tcPr>
          <w:p w14:paraId="630A8E5E" w14:textId="5A118A36" w:rsidR="00C81F74" w:rsidRPr="00E10032" w:rsidRDefault="00C81F74" w:rsidP="00C81F74">
            <w:pPr>
              <w:keepNext/>
              <w:keepLines/>
              <w:spacing w:before="40" w:after="40"/>
              <w:rPr>
                <w:rFonts w:ascii="Arial" w:hAnsi="Arial" w:cs="Arial"/>
                <w:color w:val="000000" w:themeColor="text1"/>
                <w:sz w:val="18"/>
                <w:szCs w:val="18"/>
              </w:rPr>
            </w:pPr>
            <w:r w:rsidRPr="00E10032">
              <w:rPr>
                <w:rFonts w:ascii="Arial" w:hAnsi="Arial" w:cs="Arial"/>
                <w:color w:val="000000" w:themeColor="text1"/>
                <w:sz w:val="18"/>
                <w:szCs w:val="18"/>
              </w:rPr>
              <w:t>WEB</w:t>
            </w:r>
          </w:p>
        </w:tc>
        <w:tc>
          <w:tcPr>
            <w:tcW w:w="571" w:type="pct"/>
          </w:tcPr>
          <w:p w14:paraId="6A7215AD" w14:textId="6DF02B35" w:rsidR="00C81F74" w:rsidRPr="00E10032" w:rsidRDefault="00C81F74" w:rsidP="00C81F74">
            <w:pPr>
              <w:keepNext/>
              <w:keepLines/>
              <w:spacing w:before="40" w:after="40"/>
              <w:rPr>
                <w:rFonts w:ascii="Arial" w:hAnsi="Arial" w:cs="Arial"/>
                <w:color w:val="000000" w:themeColor="text1"/>
                <w:sz w:val="18"/>
                <w:szCs w:val="18"/>
              </w:rPr>
            </w:pPr>
            <w:r w:rsidRPr="00E10032">
              <w:rPr>
                <w:rFonts w:ascii="Arial" w:hAnsi="Arial" w:cs="Arial"/>
                <w:color w:val="000000" w:themeColor="text1"/>
                <w:sz w:val="18"/>
                <w:szCs w:val="18"/>
              </w:rPr>
              <w:t>E-Detail</w:t>
            </w:r>
          </w:p>
        </w:tc>
        <w:tc>
          <w:tcPr>
            <w:tcW w:w="1093" w:type="pct"/>
          </w:tcPr>
          <w:p w14:paraId="35B66F41" w14:textId="31B6782E" w:rsidR="00C81F74" w:rsidRPr="00E10032" w:rsidRDefault="00C81F74" w:rsidP="00C81F74">
            <w:pPr>
              <w:keepNext/>
              <w:keepLines/>
              <w:spacing w:before="40" w:after="40"/>
              <w:rPr>
                <w:rFonts w:ascii="Arial" w:hAnsi="Arial" w:cs="Arial"/>
                <w:color w:val="000000" w:themeColor="text1"/>
                <w:sz w:val="18"/>
                <w:szCs w:val="18"/>
              </w:rPr>
            </w:pPr>
            <w:r w:rsidRPr="00E10032">
              <w:rPr>
                <w:rFonts w:ascii="Arial" w:hAnsi="Arial" w:cs="Arial"/>
                <w:color w:val="000000" w:themeColor="text1"/>
                <w:sz w:val="18"/>
                <w:szCs w:val="18"/>
              </w:rPr>
              <w:t>Clicked</w:t>
            </w:r>
            <w:r>
              <w:rPr>
                <w:rFonts w:ascii="Arial" w:hAnsi="Arial" w:cs="Arial"/>
                <w:color w:val="000000" w:themeColor="text1"/>
                <w:sz w:val="18"/>
                <w:szCs w:val="18"/>
              </w:rPr>
              <w:t>_BCC</w:t>
            </w:r>
          </w:p>
        </w:tc>
        <w:tc>
          <w:tcPr>
            <w:tcW w:w="285" w:type="pct"/>
          </w:tcPr>
          <w:p w14:paraId="32D6EF8C" w14:textId="7065825B" w:rsidR="00C81F74" w:rsidRPr="00E10032" w:rsidRDefault="00574031" w:rsidP="00C81F74">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9</w:t>
            </w:r>
          </w:p>
        </w:tc>
        <w:tc>
          <w:tcPr>
            <w:tcW w:w="2143" w:type="pct"/>
          </w:tcPr>
          <w:p w14:paraId="7AB0AD04" w14:textId="511D28DF" w:rsidR="00C81F74" w:rsidRDefault="00C81F74" w:rsidP="00C81F74">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BCC Click</w:t>
            </w:r>
            <w:r w:rsidR="00574031">
              <w:rPr>
                <w:rFonts w:ascii="Arial" w:hAnsi="Arial" w:cs="Arial"/>
                <w:color w:val="000000" w:themeColor="text1"/>
                <w:sz w:val="18"/>
                <w:szCs w:val="18"/>
              </w:rPr>
              <w:t xml:space="preserve">. </w:t>
            </w:r>
            <w:r w:rsidR="00574031" w:rsidRPr="00E10032">
              <w:rPr>
                <w:rFonts w:ascii="Arial" w:hAnsi="Arial" w:cs="Arial"/>
                <w:color w:val="000000" w:themeColor="text1"/>
                <w:sz w:val="18"/>
                <w:szCs w:val="18"/>
              </w:rPr>
              <w:t>Clicks on a Link if available</w:t>
            </w:r>
            <w:r w:rsidR="00574031">
              <w:rPr>
                <w:rFonts w:ascii="Arial" w:hAnsi="Arial" w:cs="Arial"/>
                <w:color w:val="000000" w:themeColor="text1"/>
                <w:sz w:val="18"/>
                <w:szCs w:val="18"/>
              </w:rPr>
              <w:t>.</w:t>
            </w:r>
          </w:p>
        </w:tc>
      </w:tr>
      <w:tr w:rsidR="008F4D8B" w:rsidRPr="003C1E3D" w14:paraId="0FDA2656" w14:textId="77777777" w:rsidTr="00C81F74">
        <w:trPr>
          <w:cantSplit/>
        </w:trPr>
        <w:tc>
          <w:tcPr>
            <w:tcW w:w="334" w:type="pct"/>
          </w:tcPr>
          <w:p w14:paraId="3D5BE715" w14:textId="13B3E178" w:rsidR="008F4D8B" w:rsidRDefault="005263ED" w:rsidP="008F4D8B">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1</w:t>
            </w:r>
            <w:r w:rsidR="00777883">
              <w:rPr>
                <w:rFonts w:ascii="Arial" w:hAnsi="Arial" w:cs="Arial"/>
                <w:color w:val="000000" w:themeColor="text1"/>
                <w:sz w:val="18"/>
                <w:szCs w:val="18"/>
              </w:rPr>
              <w:t>1</w:t>
            </w:r>
          </w:p>
        </w:tc>
        <w:tc>
          <w:tcPr>
            <w:tcW w:w="574" w:type="pct"/>
          </w:tcPr>
          <w:p w14:paraId="09BCE3E1" w14:textId="14407888" w:rsidR="008F4D8B" w:rsidRPr="00E10032" w:rsidRDefault="005263ED" w:rsidP="008F4D8B">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WEB</w:t>
            </w:r>
          </w:p>
        </w:tc>
        <w:tc>
          <w:tcPr>
            <w:tcW w:w="571" w:type="pct"/>
          </w:tcPr>
          <w:p w14:paraId="2E7EDAA6" w14:textId="65908AA4" w:rsidR="008F4D8B" w:rsidRPr="00E10032" w:rsidRDefault="005263ED" w:rsidP="008F4D8B">
            <w:pPr>
              <w:keepNext/>
              <w:keepLines/>
              <w:spacing w:before="40" w:after="40"/>
              <w:rPr>
                <w:rFonts w:ascii="Arial" w:hAnsi="Arial" w:cs="Arial"/>
                <w:color w:val="000000" w:themeColor="text1"/>
                <w:sz w:val="18"/>
                <w:szCs w:val="18"/>
              </w:rPr>
            </w:pPr>
            <w:r w:rsidRPr="00E10032">
              <w:rPr>
                <w:rFonts w:ascii="Arial" w:hAnsi="Arial" w:cs="Arial"/>
                <w:color w:val="000000" w:themeColor="text1"/>
                <w:sz w:val="18"/>
                <w:szCs w:val="18"/>
              </w:rPr>
              <w:t>E-Detail</w:t>
            </w:r>
          </w:p>
        </w:tc>
        <w:tc>
          <w:tcPr>
            <w:tcW w:w="1093" w:type="pct"/>
          </w:tcPr>
          <w:p w14:paraId="5396D6B7" w14:textId="1C1B6262" w:rsidR="008F4D8B" w:rsidRPr="00E10032" w:rsidRDefault="00C81F74" w:rsidP="008F4D8B">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Delivered_</w:t>
            </w:r>
            <w:r w:rsidR="005263ED">
              <w:rPr>
                <w:rFonts w:ascii="Arial" w:hAnsi="Arial" w:cs="Arial"/>
                <w:color w:val="000000" w:themeColor="text1"/>
                <w:sz w:val="18"/>
                <w:szCs w:val="18"/>
              </w:rPr>
              <w:t>BCC</w:t>
            </w:r>
            <w:r>
              <w:rPr>
                <w:rFonts w:ascii="Arial" w:hAnsi="Arial" w:cs="Arial"/>
                <w:color w:val="000000" w:themeColor="text1"/>
                <w:sz w:val="18"/>
                <w:szCs w:val="18"/>
              </w:rPr>
              <w:t>_Video</w:t>
            </w:r>
          </w:p>
        </w:tc>
        <w:tc>
          <w:tcPr>
            <w:tcW w:w="285" w:type="pct"/>
          </w:tcPr>
          <w:p w14:paraId="5CB7FE19" w14:textId="77777777" w:rsidR="008F4D8B" w:rsidRDefault="008F4D8B" w:rsidP="008F4D8B">
            <w:pPr>
              <w:keepNext/>
              <w:keepLines/>
              <w:spacing w:before="40" w:after="40"/>
              <w:rPr>
                <w:rFonts w:ascii="Arial" w:hAnsi="Arial" w:cs="Arial"/>
                <w:color w:val="000000" w:themeColor="text1"/>
                <w:sz w:val="18"/>
                <w:szCs w:val="18"/>
              </w:rPr>
            </w:pPr>
          </w:p>
        </w:tc>
        <w:tc>
          <w:tcPr>
            <w:tcW w:w="2143" w:type="pct"/>
          </w:tcPr>
          <w:p w14:paraId="199BFA33" w14:textId="2C99F03D" w:rsidR="008F4D8B" w:rsidRDefault="00777883" w:rsidP="008F4D8B">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Video BCC is Delivered and Started. (</w:t>
            </w:r>
            <w:r>
              <w:rPr>
                <w:rFonts w:ascii="Arial" w:hAnsi="Arial" w:cs="Arial"/>
                <w:b/>
                <w:color w:val="000000" w:themeColor="text1"/>
                <w:sz w:val="18"/>
                <w:szCs w:val="18"/>
              </w:rPr>
              <w:t>Exposure</w:t>
            </w:r>
            <w:r>
              <w:rPr>
                <w:rFonts w:ascii="Arial" w:hAnsi="Arial" w:cs="Arial"/>
                <w:color w:val="000000" w:themeColor="text1"/>
                <w:sz w:val="18"/>
                <w:szCs w:val="18"/>
              </w:rPr>
              <w:t>) Activity happens on Medpage Today website.</w:t>
            </w:r>
          </w:p>
        </w:tc>
      </w:tr>
      <w:tr w:rsidR="008F4D8B" w:rsidRPr="003C1E3D" w14:paraId="242203B1" w14:textId="77777777" w:rsidTr="00C81F74">
        <w:trPr>
          <w:cantSplit/>
        </w:trPr>
        <w:tc>
          <w:tcPr>
            <w:tcW w:w="334" w:type="pct"/>
          </w:tcPr>
          <w:p w14:paraId="454EB520" w14:textId="16ABC4C7" w:rsidR="008F4D8B" w:rsidRDefault="008F4D8B" w:rsidP="008F4D8B">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1</w:t>
            </w:r>
            <w:r w:rsidR="00574031">
              <w:rPr>
                <w:rFonts w:ascii="Arial" w:hAnsi="Arial" w:cs="Arial"/>
                <w:color w:val="000000" w:themeColor="text1"/>
                <w:sz w:val="18"/>
                <w:szCs w:val="18"/>
              </w:rPr>
              <w:t>2</w:t>
            </w:r>
          </w:p>
        </w:tc>
        <w:tc>
          <w:tcPr>
            <w:tcW w:w="574" w:type="pct"/>
          </w:tcPr>
          <w:p w14:paraId="778774D9" w14:textId="4A812127" w:rsidR="008F4D8B" w:rsidRPr="00E10032" w:rsidRDefault="008F4D8B" w:rsidP="008F4D8B">
            <w:pPr>
              <w:keepNext/>
              <w:keepLines/>
              <w:spacing w:before="40" w:after="40"/>
              <w:rPr>
                <w:rFonts w:ascii="Arial" w:hAnsi="Arial" w:cs="Arial"/>
                <w:color w:val="000000" w:themeColor="text1"/>
                <w:sz w:val="18"/>
                <w:szCs w:val="18"/>
              </w:rPr>
            </w:pPr>
            <w:r w:rsidRPr="00E10032">
              <w:rPr>
                <w:rFonts w:ascii="Arial" w:hAnsi="Arial" w:cs="Arial"/>
                <w:color w:val="000000" w:themeColor="text1"/>
                <w:sz w:val="18"/>
                <w:szCs w:val="18"/>
              </w:rPr>
              <w:t>WEB</w:t>
            </w:r>
          </w:p>
        </w:tc>
        <w:tc>
          <w:tcPr>
            <w:tcW w:w="571" w:type="pct"/>
          </w:tcPr>
          <w:p w14:paraId="229A9C13" w14:textId="09836426" w:rsidR="008F4D8B" w:rsidRPr="00E10032" w:rsidRDefault="008F4D8B" w:rsidP="008F4D8B">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E-Detail</w:t>
            </w:r>
          </w:p>
        </w:tc>
        <w:tc>
          <w:tcPr>
            <w:tcW w:w="1093" w:type="pct"/>
          </w:tcPr>
          <w:p w14:paraId="20624678" w14:textId="406F39B4" w:rsidR="008F4D8B" w:rsidRPr="00E10032" w:rsidRDefault="008F4D8B" w:rsidP="008F4D8B">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Clicked_BCC_Video</w:t>
            </w:r>
          </w:p>
        </w:tc>
        <w:tc>
          <w:tcPr>
            <w:tcW w:w="285" w:type="pct"/>
          </w:tcPr>
          <w:p w14:paraId="75361A98" w14:textId="2216B5CD" w:rsidR="008F4D8B" w:rsidRDefault="00D0262C" w:rsidP="008F4D8B">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1</w:t>
            </w:r>
            <w:r w:rsidR="00574031">
              <w:rPr>
                <w:rFonts w:ascii="Arial" w:hAnsi="Arial" w:cs="Arial"/>
                <w:color w:val="000000" w:themeColor="text1"/>
                <w:sz w:val="18"/>
                <w:szCs w:val="18"/>
              </w:rPr>
              <w:t>1</w:t>
            </w:r>
          </w:p>
        </w:tc>
        <w:tc>
          <w:tcPr>
            <w:tcW w:w="2143" w:type="pct"/>
          </w:tcPr>
          <w:p w14:paraId="37A7317B" w14:textId="13C92A4E" w:rsidR="008F4D8B" w:rsidRDefault="008F4D8B" w:rsidP="008F4D8B">
            <w:pPr>
              <w:keepNext/>
              <w:keepLines/>
              <w:spacing w:before="40" w:after="40"/>
              <w:rPr>
                <w:rFonts w:ascii="Arial" w:hAnsi="Arial" w:cs="Arial"/>
                <w:color w:val="000000" w:themeColor="text1"/>
                <w:sz w:val="18"/>
                <w:szCs w:val="18"/>
              </w:rPr>
            </w:pPr>
            <w:r>
              <w:rPr>
                <w:rFonts w:ascii="Arial" w:hAnsi="Arial" w:cs="Arial"/>
                <w:color w:val="000000" w:themeColor="text1"/>
                <w:sz w:val="18"/>
                <w:szCs w:val="18"/>
              </w:rPr>
              <w:t xml:space="preserve">BCC Video is </w:t>
            </w:r>
            <w:r w:rsidR="00B6297A">
              <w:rPr>
                <w:rFonts w:ascii="Arial" w:hAnsi="Arial" w:cs="Arial"/>
                <w:color w:val="000000" w:themeColor="text1"/>
                <w:sz w:val="18"/>
                <w:szCs w:val="18"/>
              </w:rPr>
              <w:t>Click</w:t>
            </w:r>
            <w:r>
              <w:rPr>
                <w:rFonts w:ascii="Arial" w:hAnsi="Arial" w:cs="Arial"/>
                <w:color w:val="000000" w:themeColor="text1"/>
                <w:sz w:val="18"/>
                <w:szCs w:val="18"/>
              </w:rPr>
              <w:t xml:space="preserve">ed.  </w:t>
            </w:r>
            <w:r w:rsidR="00B6297A">
              <w:rPr>
                <w:rFonts w:ascii="Arial" w:hAnsi="Arial" w:cs="Arial"/>
                <w:color w:val="000000" w:themeColor="text1"/>
                <w:sz w:val="18"/>
                <w:szCs w:val="18"/>
              </w:rPr>
              <w:t>Clicked</w:t>
            </w:r>
            <w:r>
              <w:rPr>
                <w:rFonts w:ascii="Arial" w:hAnsi="Arial" w:cs="Arial"/>
                <w:color w:val="000000" w:themeColor="text1"/>
                <w:sz w:val="18"/>
                <w:szCs w:val="18"/>
              </w:rPr>
              <w:t xml:space="preserve"> on </w:t>
            </w:r>
            <w:r w:rsidR="00B6297A">
              <w:rPr>
                <w:rFonts w:ascii="Arial" w:hAnsi="Arial" w:cs="Arial"/>
                <w:color w:val="000000" w:themeColor="text1"/>
                <w:sz w:val="18"/>
                <w:szCs w:val="18"/>
              </w:rPr>
              <w:t>the BCC link (if available).</w:t>
            </w:r>
            <w:r w:rsidR="00477B31">
              <w:rPr>
                <w:rFonts w:ascii="Arial" w:hAnsi="Arial" w:cs="Arial"/>
                <w:color w:val="000000" w:themeColor="text1"/>
                <w:sz w:val="18"/>
                <w:szCs w:val="18"/>
              </w:rPr>
              <w:t xml:space="preserve"> </w:t>
            </w:r>
            <w:bookmarkStart w:id="41" w:name="_GoBack"/>
            <w:bookmarkEnd w:id="41"/>
          </w:p>
        </w:tc>
      </w:tr>
    </w:tbl>
    <w:p w14:paraId="61AC6413" w14:textId="26353CD5" w:rsidR="00903336" w:rsidRDefault="00903336" w:rsidP="00662EDD">
      <w:pPr>
        <w:rPr>
          <w:rFonts w:ascii="Arial" w:hAnsi="Arial" w:cs="Arial"/>
        </w:rPr>
      </w:pPr>
    </w:p>
    <w:p w14:paraId="636B8CF2" w14:textId="77777777" w:rsidR="00662EDD" w:rsidRDefault="00662EDD" w:rsidP="00903336">
      <w:pPr>
        <w:rPr>
          <w:rFonts w:ascii="Arial" w:hAnsi="Arial" w:cs="Arial"/>
        </w:rPr>
      </w:pPr>
    </w:p>
    <w:p w14:paraId="300B0A63" w14:textId="7FBCDC7A" w:rsidR="00903336" w:rsidRDefault="00F25E81" w:rsidP="00903336">
      <w:pPr>
        <w:rPr>
          <w:rFonts w:ascii="Arial" w:hAnsi="Arial" w:cs="Arial"/>
        </w:rPr>
      </w:pPr>
      <w:r>
        <w:rPr>
          <w:rFonts w:ascii="Arial" w:hAnsi="Arial" w:cs="Arial"/>
        </w:rPr>
        <w:t>Notes:</w:t>
      </w:r>
    </w:p>
    <w:p w14:paraId="211D651D" w14:textId="3402741B" w:rsidR="00F25E81" w:rsidRDefault="00F25E81" w:rsidP="00903336">
      <w:pPr>
        <w:rPr>
          <w:rFonts w:ascii="Arial" w:hAnsi="Arial" w:cs="Arial"/>
          <w:color w:val="000000" w:themeColor="text1"/>
          <w:sz w:val="18"/>
          <w:szCs w:val="18"/>
        </w:rPr>
      </w:pPr>
      <w:r>
        <w:rPr>
          <w:rFonts w:ascii="Arial" w:hAnsi="Arial" w:cs="Arial"/>
          <w:color w:val="000000" w:themeColor="text1"/>
          <w:sz w:val="18"/>
          <w:szCs w:val="18"/>
        </w:rPr>
        <w:t>DMU = Dynamic Message Unit</w:t>
      </w:r>
    </w:p>
    <w:p w14:paraId="1F33D9D3" w14:textId="5D2CFDF5" w:rsidR="00F25E81" w:rsidRDefault="0037465E" w:rsidP="00903336">
      <w:pPr>
        <w:rPr>
          <w:rFonts w:ascii="Arial" w:hAnsi="Arial" w:cs="Arial"/>
          <w:color w:val="000000" w:themeColor="text1"/>
          <w:sz w:val="18"/>
          <w:szCs w:val="18"/>
        </w:rPr>
      </w:pPr>
      <w:r>
        <w:rPr>
          <w:rFonts w:ascii="Arial" w:hAnsi="Arial" w:cs="Arial"/>
          <w:color w:val="000000" w:themeColor="text1"/>
          <w:sz w:val="18"/>
          <w:szCs w:val="18"/>
        </w:rPr>
        <w:t>e</w:t>
      </w:r>
      <w:r w:rsidR="00F25E81">
        <w:rPr>
          <w:rFonts w:ascii="Arial" w:hAnsi="Arial" w:cs="Arial"/>
          <w:color w:val="000000" w:themeColor="text1"/>
          <w:sz w:val="18"/>
          <w:szCs w:val="18"/>
        </w:rPr>
        <w:t>DMU = Email Dynamic Message Unit</w:t>
      </w:r>
    </w:p>
    <w:p w14:paraId="4CA27C76" w14:textId="5813FF22" w:rsidR="00253C6F" w:rsidRDefault="00253C6F" w:rsidP="00903336">
      <w:pPr>
        <w:rPr>
          <w:rFonts w:ascii="Arial" w:hAnsi="Arial" w:cs="Arial"/>
          <w:color w:val="000000" w:themeColor="text1"/>
          <w:sz w:val="18"/>
          <w:szCs w:val="18"/>
        </w:rPr>
      </w:pPr>
      <w:r>
        <w:rPr>
          <w:rFonts w:ascii="Arial" w:hAnsi="Arial" w:cs="Arial"/>
          <w:color w:val="000000" w:themeColor="text1"/>
          <w:sz w:val="18"/>
          <w:szCs w:val="18"/>
        </w:rPr>
        <w:t>BCC = Brand Content Center.  Similar to a microsite.</w:t>
      </w:r>
    </w:p>
    <w:p w14:paraId="122F9B30" w14:textId="77777777" w:rsidR="00253C6F" w:rsidRDefault="00253C6F" w:rsidP="00903336">
      <w:pPr>
        <w:rPr>
          <w:rFonts w:ascii="Arial" w:hAnsi="Arial" w:cs="Arial"/>
          <w:color w:val="000000" w:themeColor="text1"/>
          <w:sz w:val="18"/>
          <w:szCs w:val="18"/>
        </w:rPr>
      </w:pPr>
    </w:p>
    <w:p w14:paraId="27FF90EC" w14:textId="404FAB93" w:rsidR="00046E95" w:rsidRDefault="00046E95" w:rsidP="00903336">
      <w:pPr>
        <w:rPr>
          <w:rFonts w:ascii="Arial" w:hAnsi="Arial" w:cs="Arial"/>
          <w:color w:val="000000" w:themeColor="text1"/>
          <w:sz w:val="18"/>
          <w:szCs w:val="18"/>
        </w:rPr>
      </w:pPr>
      <w:r>
        <w:rPr>
          <w:rFonts w:ascii="Arial" w:hAnsi="Arial" w:cs="Arial"/>
          <w:color w:val="000000" w:themeColor="text1"/>
          <w:sz w:val="18"/>
          <w:szCs w:val="18"/>
        </w:rPr>
        <w:t>Editorial = Driver to articles on a News Page. Can get DMU, Banner Ad. Can be Branded, Unbranded. Limited to target HCP’s</w:t>
      </w:r>
    </w:p>
    <w:p w14:paraId="17586B80" w14:textId="77777777" w:rsidR="003E283B" w:rsidRDefault="003E283B" w:rsidP="00903336">
      <w:pPr>
        <w:rPr>
          <w:rFonts w:ascii="Arial" w:hAnsi="Arial" w:cs="Arial"/>
          <w:color w:val="000000" w:themeColor="text1"/>
          <w:sz w:val="18"/>
          <w:szCs w:val="18"/>
        </w:rPr>
      </w:pPr>
    </w:p>
    <w:p w14:paraId="7C00A6E0" w14:textId="66066A6A" w:rsidR="00E16A28" w:rsidRDefault="00E16A28" w:rsidP="00903336">
      <w:pPr>
        <w:rPr>
          <w:rFonts w:ascii="Arial" w:hAnsi="Arial" w:cs="Arial"/>
          <w:color w:val="000000" w:themeColor="text1"/>
          <w:sz w:val="18"/>
          <w:szCs w:val="18"/>
        </w:rPr>
      </w:pPr>
      <w:r>
        <w:rPr>
          <w:rFonts w:ascii="Arial" w:hAnsi="Arial" w:cs="Arial"/>
          <w:color w:val="000000" w:themeColor="text1"/>
          <w:sz w:val="18"/>
          <w:szCs w:val="18"/>
        </w:rPr>
        <w:t>‘*’ = For most clicks.</w:t>
      </w:r>
      <w:r w:rsidR="00244D7A">
        <w:rPr>
          <w:rFonts w:ascii="Arial" w:hAnsi="Arial" w:cs="Arial"/>
          <w:color w:val="000000" w:themeColor="text1"/>
          <w:sz w:val="18"/>
          <w:szCs w:val="18"/>
        </w:rPr>
        <w:t xml:space="preserve">  There are 3 ways to get a </w:t>
      </w:r>
      <w:r w:rsidR="00016534">
        <w:rPr>
          <w:rFonts w:ascii="Arial" w:hAnsi="Arial" w:cs="Arial"/>
          <w:color w:val="000000" w:themeColor="text1"/>
          <w:sz w:val="18"/>
          <w:szCs w:val="18"/>
        </w:rPr>
        <w:t>C</w:t>
      </w:r>
      <w:r w:rsidR="00244D7A">
        <w:rPr>
          <w:rFonts w:ascii="Arial" w:hAnsi="Arial" w:cs="Arial"/>
          <w:color w:val="000000" w:themeColor="text1"/>
          <w:sz w:val="18"/>
          <w:szCs w:val="18"/>
        </w:rPr>
        <w:t>licked</w:t>
      </w:r>
      <w:r w:rsidR="00016534">
        <w:rPr>
          <w:rFonts w:ascii="Arial" w:hAnsi="Arial" w:cs="Arial"/>
          <w:color w:val="000000" w:themeColor="text1"/>
          <w:sz w:val="18"/>
          <w:szCs w:val="18"/>
        </w:rPr>
        <w:t>_DMU without a V</w:t>
      </w:r>
      <w:r w:rsidR="00244D7A">
        <w:rPr>
          <w:rFonts w:ascii="Arial" w:hAnsi="Arial" w:cs="Arial"/>
          <w:color w:val="000000" w:themeColor="text1"/>
          <w:sz w:val="18"/>
          <w:szCs w:val="18"/>
        </w:rPr>
        <w:t>iew</w:t>
      </w:r>
      <w:r w:rsidR="00016534">
        <w:rPr>
          <w:rFonts w:ascii="Arial" w:hAnsi="Arial" w:cs="Arial"/>
          <w:color w:val="000000" w:themeColor="text1"/>
          <w:sz w:val="18"/>
          <w:szCs w:val="18"/>
        </w:rPr>
        <w:t>ed_DMU</w:t>
      </w:r>
      <w:r w:rsidR="00244D7A">
        <w:rPr>
          <w:rFonts w:ascii="Arial" w:hAnsi="Arial" w:cs="Arial"/>
          <w:color w:val="000000" w:themeColor="text1"/>
          <w:sz w:val="18"/>
          <w:szCs w:val="18"/>
        </w:rPr>
        <w:t>:</w:t>
      </w:r>
    </w:p>
    <w:p w14:paraId="14BFAFAE" w14:textId="7CE20D74" w:rsidR="00244D7A" w:rsidRDefault="00244D7A" w:rsidP="00244D7A">
      <w:pPr>
        <w:pStyle w:val="ListParagraph"/>
        <w:numPr>
          <w:ilvl w:val="0"/>
          <w:numId w:val="14"/>
        </w:numPr>
        <w:rPr>
          <w:rFonts w:ascii="Arial" w:hAnsi="Arial" w:cs="Arial"/>
          <w:color w:val="000000" w:themeColor="text1"/>
          <w:sz w:val="18"/>
          <w:szCs w:val="18"/>
        </w:rPr>
      </w:pPr>
      <w:r w:rsidRPr="00244D7A">
        <w:rPr>
          <w:rFonts w:ascii="Arial" w:hAnsi="Arial" w:cs="Arial"/>
          <w:color w:val="000000" w:themeColor="text1"/>
          <w:sz w:val="18"/>
          <w:szCs w:val="18"/>
        </w:rPr>
        <w:t xml:space="preserve">If </w:t>
      </w:r>
      <w:r w:rsidR="00016534">
        <w:rPr>
          <w:rFonts w:ascii="Arial" w:hAnsi="Arial" w:cs="Arial"/>
          <w:color w:val="000000" w:themeColor="text1"/>
          <w:sz w:val="18"/>
          <w:szCs w:val="18"/>
        </w:rPr>
        <w:t xml:space="preserve">HCP </w:t>
      </w:r>
      <w:r w:rsidRPr="00244D7A">
        <w:rPr>
          <w:rFonts w:ascii="Arial" w:hAnsi="Arial" w:cs="Arial"/>
          <w:color w:val="000000" w:themeColor="text1"/>
          <w:sz w:val="18"/>
          <w:szCs w:val="18"/>
        </w:rPr>
        <w:t>turned off image fu</w:t>
      </w:r>
      <w:r>
        <w:rPr>
          <w:rFonts w:ascii="Arial" w:hAnsi="Arial" w:cs="Arial"/>
          <w:color w:val="000000" w:themeColor="text1"/>
          <w:sz w:val="18"/>
          <w:szCs w:val="18"/>
        </w:rPr>
        <w:t>nction, get text but not images.</w:t>
      </w:r>
    </w:p>
    <w:p w14:paraId="148C3FE9" w14:textId="2E59F6B1" w:rsidR="00244D7A" w:rsidRDefault="00244D7A" w:rsidP="00244D7A">
      <w:pPr>
        <w:pStyle w:val="ListParagraph"/>
        <w:numPr>
          <w:ilvl w:val="0"/>
          <w:numId w:val="14"/>
        </w:numPr>
        <w:rPr>
          <w:rFonts w:ascii="Arial" w:hAnsi="Arial" w:cs="Arial"/>
          <w:color w:val="000000" w:themeColor="text1"/>
          <w:sz w:val="18"/>
          <w:szCs w:val="18"/>
        </w:rPr>
      </w:pPr>
      <w:r>
        <w:rPr>
          <w:rFonts w:ascii="Arial" w:hAnsi="Arial" w:cs="Arial"/>
          <w:color w:val="000000" w:themeColor="text1"/>
          <w:sz w:val="18"/>
          <w:szCs w:val="18"/>
        </w:rPr>
        <w:t>For lon</w:t>
      </w:r>
      <w:r w:rsidR="00016534">
        <w:rPr>
          <w:rFonts w:ascii="Arial" w:hAnsi="Arial" w:cs="Arial"/>
          <w:color w:val="000000" w:themeColor="text1"/>
          <w:sz w:val="18"/>
          <w:szCs w:val="18"/>
        </w:rPr>
        <w:t>g</w:t>
      </w:r>
      <w:r>
        <w:rPr>
          <w:rFonts w:ascii="Arial" w:hAnsi="Arial" w:cs="Arial"/>
          <w:color w:val="000000" w:themeColor="text1"/>
          <w:sz w:val="18"/>
          <w:szCs w:val="18"/>
        </w:rPr>
        <w:t xml:space="preserve"> DMU’s.  Can get to click option before registering as a viewed.</w:t>
      </w:r>
    </w:p>
    <w:p w14:paraId="53E74D83" w14:textId="542E2C55" w:rsidR="00244D7A" w:rsidRDefault="00244D7A" w:rsidP="00244D7A">
      <w:pPr>
        <w:pStyle w:val="ListParagraph"/>
        <w:numPr>
          <w:ilvl w:val="0"/>
          <w:numId w:val="14"/>
        </w:numPr>
        <w:rPr>
          <w:rFonts w:ascii="Arial" w:hAnsi="Arial" w:cs="Arial"/>
          <w:color w:val="000000" w:themeColor="text1"/>
          <w:sz w:val="18"/>
          <w:szCs w:val="18"/>
        </w:rPr>
      </w:pPr>
      <w:r>
        <w:rPr>
          <w:rFonts w:ascii="Arial" w:hAnsi="Arial" w:cs="Arial"/>
          <w:color w:val="000000" w:themeColor="text1"/>
          <w:sz w:val="18"/>
          <w:szCs w:val="18"/>
        </w:rPr>
        <w:t>If HCP has email set to ‘preview’, but still gets to click.</w:t>
      </w:r>
    </w:p>
    <w:p w14:paraId="1F2D5F51" w14:textId="77777777" w:rsidR="00016534" w:rsidRDefault="00016534" w:rsidP="00016534">
      <w:pPr>
        <w:rPr>
          <w:rFonts w:ascii="Arial" w:hAnsi="Arial" w:cs="Arial"/>
          <w:color w:val="000000" w:themeColor="text1"/>
          <w:sz w:val="18"/>
          <w:szCs w:val="18"/>
        </w:rPr>
      </w:pPr>
    </w:p>
    <w:p w14:paraId="020C9DE8" w14:textId="1B8943F4" w:rsidR="00C22810" w:rsidRPr="00C22810" w:rsidRDefault="00C22810" w:rsidP="00C22810">
      <w:pPr>
        <w:rPr>
          <w:rFonts w:ascii="Arial" w:hAnsi="Arial" w:cs="Arial"/>
          <w:color w:val="000000" w:themeColor="text1"/>
          <w:sz w:val="18"/>
          <w:szCs w:val="18"/>
        </w:rPr>
      </w:pPr>
      <w:r>
        <w:rPr>
          <w:rFonts w:ascii="Arial" w:hAnsi="Arial" w:cs="Arial"/>
          <w:color w:val="000000" w:themeColor="text1"/>
          <w:sz w:val="18"/>
          <w:szCs w:val="18"/>
        </w:rPr>
        <w:t>‘*</w:t>
      </w:r>
      <w:r w:rsidR="00E16A28">
        <w:rPr>
          <w:rFonts w:ascii="Arial" w:hAnsi="Arial" w:cs="Arial"/>
          <w:color w:val="000000" w:themeColor="text1"/>
          <w:sz w:val="18"/>
          <w:szCs w:val="18"/>
        </w:rPr>
        <w:t>*</w:t>
      </w:r>
      <w:r>
        <w:rPr>
          <w:rFonts w:ascii="Arial" w:hAnsi="Arial" w:cs="Arial"/>
          <w:color w:val="000000" w:themeColor="text1"/>
          <w:sz w:val="18"/>
          <w:szCs w:val="18"/>
        </w:rPr>
        <w:t xml:space="preserve">’ </w:t>
      </w:r>
      <w:r w:rsidRPr="00C22810">
        <w:rPr>
          <w:rFonts w:ascii="Arial" w:hAnsi="Arial" w:cs="Arial"/>
          <w:color w:val="000000" w:themeColor="text1"/>
          <w:sz w:val="18"/>
          <w:szCs w:val="18"/>
        </w:rPr>
        <w:t>= Navigated from other BCC</w:t>
      </w:r>
      <w:r>
        <w:rPr>
          <w:rFonts w:ascii="Arial" w:hAnsi="Arial" w:cs="Arial"/>
          <w:color w:val="000000" w:themeColor="text1"/>
          <w:sz w:val="18"/>
          <w:szCs w:val="18"/>
        </w:rPr>
        <w:t xml:space="preserve"> or Editorial site</w:t>
      </w:r>
    </w:p>
    <w:p w14:paraId="547A73AB" w14:textId="77777777" w:rsidR="00830B6C" w:rsidRDefault="00830B6C">
      <w:pPr>
        <w:rPr>
          <w:rFonts w:cs="Arial"/>
        </w:rPr>
      </w:pPr>
      <w:bookmarkStart w:id="42" w:name="_Toc506548241"/>
    </w:p>
    <w:p w14:paraId="5B4E4D50" w14:textId="40716619" w:rsidR="003E283B" w:rsidRDefault="003E283B">
      <w:pPr>
        <w:rPr>
          <w:rFonts w:ascii="Arial" w:hAnsi="Arial" w:cs="Arial"/>
          <w:b/>
          <w:sz w:val="28"/>
        </w:rPr>
      </w:pPr>
      <w:r>
        <w:rPr>
          <w:rFonts w:cs="Arial"/>
        </w:rPr>
        <w:br w:type="page"/>
      </w:r>
    </w:p>
    <w:p w14:paraId="244CC954" w14:textId="4C75B930" w:rsidR="003E283B" w:rsidRDefault="003E283B" w:rsidP="003E283B">
      <w:pPr>
        <w:pStyle w:val="Heading1"/>
        <w:numPr>
          <w:ilvl w:val="0"/>
          <w:numId w:val="0"/>
        </w:numPr>
        <w:ind w:left="432" w:hanging="432"/>
        <w:rPr>
          <w:rFonts w:cs="Arial"/>
        </w:rPr>
      </w:pPr>
      <w:bookmarkStart w:id="43" w:name="_Toc21347772"/>
      <w:r w:rsidRPr="00937CC1">
        <w:rPr>
          <w:rFonts w:cs="Arial"/>
        </w:rPr>
        <w:t>Appendix IV – Merck Internal Use Only</w:t>
      </w:r>
      <w:bookmarkEnd w:id="42"/>
      <w:bookmarkEnd w:id="43"/>
    </w:p>
    <w:p w14:paraId="30D452D0" w14:textId="77777777" w:rsidR="003E283B" w:rsidRPr="00C74849" w:rsidRDefault="003E283B" w:rsidP="003E283B">
      <w:pPr>
        <w:pStyle w:val="Heading2"/>
        <w:numPr>
          <w:ilvl w:val="0"/>
          <w:numId w:val="0"/>
        </w:numPr>
        <w:tabs>
          <w:tab w:val="left" w:pos="907"/>
        </w:tabs>
        <w:suppressAutoHyphens w:val="0"/>
        <w:spacing w:before="240" w:after="60" w:line="240" w:lineRule="auto"/>
        <w:ind w:left="900" w:right="0" w:hanging="900"/>
        <w:rPr>
          <w:rFonts w:asciiTheme="minorHAnsi" w:hAnsiTheme="minorHAnsi" w:cstheme="minorHAnsi"/>
        </w:rPr>
      </w:pPr>
      <w:bookmarkStart w:id="44" w:name="_Toc483221898"/>
      <w:bookmarkStart w:id="45" w:name="_Toc506548242"/>
      <w:bookmarkStart w:id="46" w:name="_Toc21347773"/>
      <w:r w:rsidRPr="00C74849">
        <w:rPr>
          <w:rFonts w:asciiTheme="minorHAnsi" w:hAnsiTheme="minorHAnsi" w:cstheme="minorHAnsi"/>
        </w:rPr>
        <w:t>General Processing Requirements</w:t>
      </w:r>
      <w:bookmarkEnd w:id="44"/>
      <w:bookmarkEnd w:id="45"/>
      <w:bookmarkEnd w:id="46"/>
      <w:r w:rsidRPr="00C74849">
        <w:rPr>
          <w:rFonts w:asciiTheme="minorHAnsi" w:hAnsiTheme="minorHAnsi" w:cstheme="minorHAnsi"/>
        </w:rPr>
        <w:t xml:space="preserve"> </w:t>
      </w:r>
    </w:p>
    <w:tbl>
      <w:tblPr>
        <w:tblW w:w="1010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top w:w="14" w:type="dxa"/>
          <w:left w:w="29" w:type="dxa"/>
          <w:bottom w:w="14" w:type="dxa"/>
          <w:right w:w="29" w:type="dxa"/>
        </w:tblCellMar>
        <w:tblLook w:val="01E0" w:firstRow="1" w:lastRow="1" w:firstColumn="1" w:lastColumn="1" w:noHBand="0" w:noVBand="0"/>
      </w:tblPr>
      <w:tblGrid>
        <w:gridCol w:w="1385"/>
        <w:gridCol w:w="8724"/>
      </w:tblGrid>
      <w:tr w:rsidR="003E283B" w:rsidRPr="006B0FBD" w14:paraId="539730E7" w14:textId="77777777" w:rsidTr="00DF342E">
        <w:trPr>
          <w:trHeight w:val="270"/>
          <w:tblHeader/>
        </w:trPr>
        <w:tc>
          <w:tcPr>
            <w:tcW w:w="1385" w:type="dxa"/>
            <w:shd w:val="clear" w:color="auto" w:fill="F3F3F3"/>
          </w:tcPr>
          <w:p w14:paraId="5C79D159" w14:textId="77777777" w:rsidR="003E283B" w:rsidRPr="006B0FBD" w:rsidRDefault="003E283B" w:rsidP="00DF342E">
            <w:pPr>
              <w:pStyle w:val="Bodyindent"/>
              <w:spacing w:after="0"/>
              <w:ind w:left="0"/>
              <w:jc w:val="center"/>
              <w:rPr>
                <w:rFonts w:asciiTheme="minorHAnsi" w:hAnsiTheme="minorHAnsi" w:cstheme="minorHAnsi"/>
                <w:szCs w:val="22"/>
              </w:rPr>
            </w:pPr>
            <w:r w:rsidRPr="006B0FBD">
              <w:rPr>
                <w:rFonts w:asciiTheme="minorHAnsi" w:hAnsiTheme="minorHAnsi" w:cstheme="minorHAnsi"/>
                <w:szCs w:val="22"/>
              </w:rPr>
              <w:t>Req. ID</w:t>
            </w:r>
          </w:p>
        </w:tc>
        <w:tc>
          <w:tcPr>
            <w:tcW w:w="8724" w:type="dxa"/>
            <w:shd w:val="clear" w:color="auto" w:fill="F3F3F3"/>
          </w:tcPr>
          <w:p w14:paraId="486130BA" w14:textId="77777777" w:rsidR="003E283B" w:rsidRPr="006B0FBD" w:rsidRDefault="003E283B" w:rsidP="00DF342E">
            <w:pPr>
              <w:pStyle w:val="Bodyindent"/>
              <w:spacing w:after="0"/>
              <w:ind w:left="0"/>
              <w:jc w:val="center"/>
              <w:rPr>
                <w:rFonts w:asciiTheme="minorHAnsi" w:hAnsiTheme="minorHAnsi" w:cstheme="minorHAnsi"/>
                <w:szCs w:val="22"/>
              </w:rPr>
            </w:pPr>
            <w:r w:rsidRPr="006B0FBD">
              <w:rPr>
                <w:rFonts w:asciiTheme="minorHAnsi" w:hAnsiTheme="minorHAnsi" w:cstheme="minorHAnsi"/>
                <w:szCs w:val="22"/>
              </w:rPr>
              <w:t>Detail</w:t>
            </w:r>
          </w:p>
        </w:tc>
      </w:tr>
      <w:tr w:rsidR="003E283B" w:rsidRPr="00C74849" w14:paraId="67D566ED" w14:textId="77777777" w:rsidTr="00DF342E">
        <w:trPr>
          <w:trHeight w:val="318"/>
        </w:trPr>
        <w:tc>
          <w:tcPr>
            <w:tcW w:w="1385" w:type="dxa"/>
            <w:shd w:val="clear" w:color="auto" w:fill="auto"/>
          </w:tcPr>
          <w:p w14:paraId="6A3BE5E2" w14:textId="4459571D" w:rsidR="003E283B" w:rsidRPr="00C74849" w:rsidRDefault="00DA01FB" w:rsidP="00DF342E">
            <w:pPr>
              <w:pStyle w:val="Default"/>
              <w:jc w:val="both"/>
              <w:rPr>
                <w:rFonts w:asciiTheme="minorHAnsi" w:hAnsiTheme="minorHAnsi" w:cstheme="minorHAnsi"/>
                <w:color w:val="auto"/>
                <w:sz w:val="22"/>
                <w:szCs w:val="20"/>
              </w:rPr>
            </w:pPr>
            <w:r>
              <w:rPr>
                <w:rFonts w:asciiTheme="minorHAnsi" w:hAnsiTheme="minorHAnsi" w:cstheme="minorHAnsi"/>
                <w:color w:val="auto"/>
                <w:sz w:val="22"/>
                <w:szCs w:val="20"/>
              </w:rPr>
              <w:t>EH</w:t>
            </w:r>
            <w:r w:rsidR="003E283B">
              <w:rPr>
                <w:rFonts w:asciiTheme="minorHAnsi" w:hAnsiTheme="minorHAnsi" w:cstheme="minorHAnsi"/>
                <w:color w:val="auto"/>
                <w:sz w:val="22"/>
                <w:szCs w:val="20"/>
              </w:rPr>
              <w:t>-FR</w:t>
            </w:r>
            <w:r w:rsidR="003E283B" w:rsidRPr="00C74849">
              <w:rPr>
                <w:rFonts w:asciiTheme="minorHAnsi" w:hAnsiTheme="minorHAnsi" w:cstheme="minorHAnsi"/>
                <w:color w:val="auto"/>
                <w:sz w:val="22"/>
                <w:szCs w:val="20"/>
              </w:rPr>
              <w:t>-01</w:t>
            </w:r>
          </w:p>
        </w:tc>
        <w:tc>
          <w:tcPr>
            <w:tcW w:w="8724" w:type="dxa"/>
            <w:shd w:val="clear" w:color="auto" w:fill="auto"/>
          </w:tcPr>
          <w:p w14:paraId="16EEF262" w14:textId="44BDE5BB" w:rsidR="003E283B" w:rsidRPr="00DA01FB" w:rsidRDefault="00DA01FB" w:rsidP="006A379A">
            <w:pPr>
              <w:rPr>
                <w:rFonts w:ascii="Segoe UI" w:hAnsi="Segoe UI" w:cs="Segoe UI"/>
                <w:color w:val="1A1A1A"/>
                <w:sz w:val="20"/>
              </w:rPr>
            </w:pPr>
            <w:r>
              <w:rPr>
                <w:rFonts w:asciiTheme="minorHAnsi" w:hAnsiTheme="minorHAnsi" w:cstheme="minorHAnsi"/>
              </w:rPr>
              <w:t>INFO_SRC_CD shall be set to “</w:t>
            </w:r>
            <w:r w:rsidR="006A379A">
              <w:rPr>
                <w:rFonts w:asciiTheme="minorHAnsi" w:hAnsiTheme="minorHAnsi" w:cstheme="minorHAnsi"/>
              </w:rPr>
              <w:t>EVRYDYHLTH</w:t>
            </w:r>
            <w:r w:rsidR="003E283B">
              <w:rPr>
                <w:rFonts w:asciiTheme="minorHAnsi" w:hAnsiTheme="minorHAnsi" w:cstheme="minorHAnsi"/>
              </w:rPr>
              <w:t>”.</w:t>
            </w:r>
          </w:p>
        </w:tc>
      </w:tr>
      <w:tr w:rsidR="003E283B" w:rsidRPr="00C74849" w14:paraId="6AE372F2" w14:textId="77777777" w:rsidTr="00DF342E">
        <w:trPr>
          <w:trHeight w:val="318"/>
        </w:trPr>
        <w:tc>
          <w:tcPr>
            <w:tcW w:w="1385" w:type="dxa"/>
            <w:shd w:val="clear" w:color="auto" w:fill="auto"/>
          </w:tcPr>
          <w:p w14:paraId="00DA7D53" w14:textId="3ED65387" w:rsidR="003E283B" w:rsidRDefault="00DA01FB" w:rsidP="00DF342E">
            <w:pPr>
              <w:pStyle w:val="Default"/>
              <w:jc w:val="both"/>
              <w:rPr>
                <w:rFonts w:asciiTheme="minorHAnsi" w:hAnsiTheme="minorHAnsi" w:cstheme="minorHAnsi"/>
                <w:color w:val="auto"/>
                <w:sz w:val="22"/>
                <w:szCs w:val="20"/>
              </w:rPr>
            </w:pPr>
            <w:r>
              <w:rPr>
                <w:rFonts w:asciiTheme="minorHAnsi" w:hAnsiTheme="minorHAnsi" w:cstheme="minorHAnsi"/>
                <w:color w:val="auto"/>
                <w:sz w:val="22"/>
                <w:szCs w:val="20"/>
              </w:rPr>
              <w:t>EH</w:t>
            </w:r>
            <w:r w:rsidR="003E283B">
              <w:rPr>
                <w:rFonts w:asciiTheme="minorHAnsi" w:hAnsiTheme="minorHAnsi" w:cstheme="minorHAnsi"/>
                <w:color w:val="auto"/>
                <w:sz w:val="22"/>
                <w:szCs w:val="20"/>
              </w:rPr>
              <w:t>-FR</w:t>
            </w:r>
            <w:r w:rsidR="003E283B" w:rsidRPr="00C74849">
              <w:rPr>
                <w:rFonts w:asciiTheme="minorHAnsi" w:hAnsiTheme="minorHAnsi" w:cstheme="minorHAnsi"/>
                <w:color w:val="auto"/>
                <w:sz w:val="22"/>
                <w:szCs w:val="20"/>
              </w:rPr>
              <w:t>-02</w:t>
            </w:r>
          </w:p>
        </w:tc>
        <w:tc>
          <w:tcPr>
            <w:tcW w:w="8724" w:type="dxa"/>
            <w:shd w:val="clear" w:color="auto" w:fill="auto"/>
          </w:tcPr>
          <w:p w14:paraId="590689DB" w14:textId="504EAD61" w:rsidR="003E283B" w:rsidRDefault="00E35143" w:rsidP="00E35143">
            <w:pPr>
              <w:pStyle w:val="Default"/>
              <w:jc w:val="both"/>
              <w:rPr>
                <w:rFonts w:asciiTheme="minorHAnsi" w:hAnsiTheme="minorHAnsi" w:cstheme="minorHAnsi"/>
                <w:color w:val="auto"/>
                <w:sz w:val="22"/>
                <w:szCs w:val="20"/>
              </w:rPr>
            </w:pPr>
            <w:r>
              <w:rPr>
                <w:rFonts w:ascii="Arial" w:hAnsi="Arial" w:cs="Arial"/>
                <w:sz w:val="18"/>
                <w:szCs w:val="18"/>
              </w:rPr>
              <w:t>The Alt_Job_ID</w:t>
            </w:r>
            <w:r w:rsidR="003E283B">
              <w:rPr>
                <w:rFonts w:asciiTheme="minorHAnsi" w:hAnsiTheme="minorHAnsi" w:cstheme="minorHAnsi"/>
                <w:color w:val="auto"/>
                <w:sz w:val="22"/>
                <w:szCs w:val="20"/>
              </w:rPr>
              <w:t xml:space="preserve"> shall be used as the unique job identifier.</w:t>
            </w:r>
          </w:p>
        </w:tc>
      </w:tr>
      <w:tr w:rsidR="003E283B" w:rsidRPr="00C74849" w14:paraId="38DA3B83" w14:textId="77777777" w:rsidTr="00DF342E">
        <w:trPr>
          <w:trHeight w:val="318"/>
        </w:trPr>
        <w:tc>
          <w:tcPr>
            <w:tcW w:w="1385" w:type="dxa"/>
            <w:shd w:val="clear" w:color="auto" w:fill="auto"/>
          </w:tcPr>
          <w:p w14:paraId="32BD91CB" w14:textId="382E2C6F" w:rsidR="003E283B" w:rsidRPr="00C74849" w:rsidRDefault="00DA01FB" w:rsidP="00DF342E">
            <w:pPr>
              <w:pStyle w:val="Default"/>
              <w:jc w:val="both"/>
              <w:rPr>
                <w:rFonts w:asciiTheme="minorHAnsi" w:hAnsiTheme="minorHAnsi" w:cstheme="minorHAnsi"/>
                <w:color w:val="auto"/>
                <w:sz w:val="22"/>
                <w:szCs w:val="20"/>
              </w:rPr>
            </w:pPr>
            <w:r>
              <w:rPr>
                <w:rFonts w:asciiTheme="minorHAnsi" w:hAnsiTheme="minorHAnsi" w:cstheme="minorHAnsi"/>
                <w:color w:val="auto"/>
                <w:sz w:val="22"/>
                <w:szCs w:val="20"/>
              </w:rPr>
              <w:t>EH</w:t>
            </w:r>
            <w:r w:rsidR="003E283B">
              <w:rPr>
                <w:rFonts w:asciiTheme="minorHAnsi" w:hAnsiTheme="minorHAnsi" w:cstheme="minorHAnsi"/>
                <w:color w:val="auto"/>
                <w:sz w:val="22"/>
                <w:szCs w:val="20"/>
              </w:rPr>
              <w:t>-FR-03</w:t>
            </w:r>
          </w:p>
        </w:tc>
        <w:tc>
          <w:tcPr>
            <w:tcW w:w="8724" w:type="dxa"/>
            <w:shd w:val="clear" w:color="auto" w:fill="auto"/>
          </w:tcPr>
          <w:p w14:paraId="2D8EF788" w14:textId="77777777" w:rsidR="003E283B" w:rsidRDefault="003E283B" w:rsidP="00DF342E">
            <w:pPr>
              <w:pStyle w:val="Default"/>
              <w:jc w:val="both"/>
              <w:rPr>
                <w:rFonts w:asciiTheme="minorHAnsi" w:hAnsiTheme="minorHAnsi" w:cstheme="minorHAnsi"/>
                <w:color w:val="auto"/>
                <w:sz w:val="22"/>
                <w:szCs w:val="20"/>
              </w:rPr>
            </w:pPr>
            <w:r>
              <w:rPr>
                <w:rFonts w:asciiTheme="minorHAnsi" w:hAnsiTheme="minorHAnsi" w:cstheme="minorHAnsi"/>
                <w:color w:val="auto"/>
                <w:sz w:val="22"/>
                <w:szCs w:val="20"/>
              </w:rPr>
              <w:t>The following values will be entered into CaTMDR and will flow to DDW via the CaTMDR -&gt; DDW Data Integration:</w:t>
            </w:r>
          </w:p>
          <w:p w14:paraId="60BAEDA0" w14:textId="72FF3ADD" w:rsidR="003E283B" w:rsidRDefault="003E283B" w:rsidP="00DF342E">
            <w:pPr>
              <w:pStyle w:val="Default"/>
              <w:numPr>
                <w:ilvl w:val="0"/>
                <w:numId w:val="12"/>
              </w:numPr>
              <w:jc w:val="both"/>
              <w:rPr>
                <w:rFonts w:asciiTheme="minorHAnsi" w:hAnsiTheme="minorHAnsi" w:cstheme="minorHAnsi"/>
                <w:color w:val="auto"/>
                <w:sz w:val="22"/>
                <w:szCs w:val="20"/>
              </w:rPr>
            </w:pPr>
            <w:r>
              <w:rPr>
                <w:rFonts w:asciiTheme="minorHAnsi" w:hAnsiTheme="minorHAnsi" w:cstheme="minorHAnsi"/>
                <w:color w:val="auto"/>
                <w:sz w:val="22"/>
                <w:szCs w:val="20"/>
              </w:rPr>
              <w:t xml:space="preserve">Code Name:  </w:t>
            </w:r>
            <w:r w:rsidR="00DA01FB">
              <w:t>Everyday Health</w:t>
            </w:r>
          </w:p>
          <w:p w14:paraId="7E3B0F6D" w14:textId="77777777" w:rsidR="003E283B" w:rsidRDefault="003E283B" w:rsidP="00DF342E">
            <w:pPr>
              <w:pStyle w:val="Default"/>
              <w:numPr>
                <w:ilvl w:val="0"/>
                <w:numId w:val="12"/>
              </w:numPr>
              <w:jc w:val="both"/>
              <w:rPr>
                <w:rFonts w:asciiTheme="minorHAnsi" w:hAnsiTheme="minorHAnsi" w:cstheme="minorHAnsi"/>
                <w:color w:val="auto"/>
                <w:sz w:val="22"/>
                <w:szCs w:val="20"/>
              </w:rPr>
            </w:pPr>
            <w:r>
              <w:rPr>
                <w:rFonts w:asciiTheme="minorHAnsi" w:hAnsiTheme="minorHAnsi" w:cstheme="minorHAnsi"/>
                <w:color w:val="auto"/>
                <w:sz w:val="22"/>
                <w:szCs w:val="20"/>
              </w:rPr>
              <w:t>Code Type:  VNDNM</w:t>
            </w:r>
          </w:p>
          <w:p w14:paraId="3ACBD5EA" w14:textId="05A07F91" w:rsidR="003E283B" w:rsidRPr="00C74849" w:rsidRDefault="003E283B" w:rsidP="00DF342E">
            <w:pPr>
              <w:pStyle w:val="Default"/>
              <w:numPr>
                <w:ilvl w:val="0"/>
                <w:numId w:val="12"/>
              </w:numPr>
              <w:jc w:val="both"/>
              <w:rPr>
                <w:rFonts w:asciiTheme="minorHAnsi" w:hAnsiTheme="minorHAnsi" w:cstheme="minorHAnsi"/>
                <w:color w:val="auto"/>
                <w:sz w:val="22"/>
                <w:szCs w:val="20"/>
              </w:rPr>
            </w:pPr>
            <w:r>
              <w:rPr>
                <w:rFonts w:asciiTheme="minorHAnsi" w:hAnsiTheme="minorHAnsi" w:cstheme="minorHAnsi"/>
                <w:color w:val="auto"/>
                <w:sz w:val="22"/>
                <w:szCs w:val="20"/>
              </w:rPr>
              <w:t xml:space="preserve">Code ID:  </w:t>
            </w:r>
            <w:r w:rsidR="00DA01FB">
              <w:rPr>
                <w:rFonts w:asciiTheme="minorHAnsi" w:hAnsiTheme="minorHAnsi" w:cstheme="minorHAnsi"/>
                <w:color w:val="auto"/>
                <w:sz w:val="22"/>
                <w:szCs w:val="20"/>
              </w:rPr>
              <w:t>EH</w:t>
            </w:r>
          </w:p>
        </w:tc>
      </w:tr>
      <w:tr w:rsidR="003E283B" w:rsidRPr="00C74849" w14:paraId="23671BF9" w14:textId="77777777" w:rsidTr="00DF342E">
        <w:trPr>
          <w:trHeight w:val="318"/>
        </w:trPr>
        <w:tc>
          <w:tcPr>
            <w:tcW w:w="1385" w:type="dxa"/>
            <w:shd w:val="clear" w:color="auto" w:fill="auto"/>
          </w:tcPr>
          <w:p w14:paraId="2729F1B3" w14:textId="0F0EFB19" w:rsidR="003E283B" w:rsidRDefault="00DA01FB" w:rsidP="00DF342E">
            <w:pPr>
              <w:pStyle w:val="Default"/>
              <w:jc w:val="both"/>
              <w:rPr>
                <w:rFonts w:asciiTheme="minorHAnsi" w:hAnsiTheme="minorHAnsi" w:cstheme="minorHAnsi"/>
                <w:color w:val="auto"/>
                <w:sz w:val="22"/>
                <w:szCs w:val="20"/>
              </w:rPr>
            </w:pPr>
            <w:r>
              <w:rPr>
                <w:rFonts w:asciiTheme="minorHAnsi" w:hAnsiTheme="minorHAnsi" w:cstheme="minorHAnsi"/>
                <w:color w:val="auto"/>
                <w:sz w:val="22"/>
                <w:szCs w:val="20"/>
              </w:rPr>
              <w:t>EH</w:t>
            </w:r>
            <w:r w:rsidR="003E283B">
              <w:rPr>
                <w:rFonts w:asciiTheme="minorHAnsi" w:hAnsiTheme="minorHAnsi" w:cstheme="minorHAnsi"/>
                <w:color w:val="auto"/>
                <w:sz w:val="22"/>
                <w:szCs w:val="20"/>
              </w:rPr>
              <w:t>-FR-04</w:t>
            </w:r>
          </w:p>
        </w:tc>
        <w:tc>
          <w:tcPr>
            <w:tcW w:w="8724" w:type="dxa"/>
            <w:shd w:val="clear" w:color="auto" w:fill="auto"/>
          </w:tcPr>
          <w:p w14:paraId="0F2A2317" w14:textId="77777777" w:rsidR="003E283B" w:rsidRDefault="003E283B" w:rsidP="00DF342E">
            <w:pPr>
              <w:pStyle w:val="Default"/>
              <w:jc w:val="both"/>
              <w:rPr>
                <w:rFonts w:asciiTheme="minorHAnsi" w:hAnsiTheme="minorHAnsi" w:cstheme="minorHAnsi"/>
                <w:color w:val="auto"/>
                <w:sz w:val="22"/>
                <w:szCs w:val="20"/>
              </w:rPr>
            </w:pPr>
            <w:r>
              <w:rPr>
                <w:rFonts w:asciiTheme="minorHAnsi" w:hAnsiTheme="minorHAnsi" w:cstheme="minorHAnsi"/>
                <w:color w:val="auto"/>
                <w:sz w:val="22"/>
                <w:szCs w:val="20"/>
              </w:rPr>
              <w:t>The following file detail values should be set in FILE_DTL:</w:t>
            </w:r>
          </w:p>
          <w:p w14:paraId="5E90F2A2" w14:textId="54D53165" w:rsidR="003E283B" w:rsidRDefault="003E283B" w:rsidP="00DF342E">
            <w:pPr>
              <w:pStyle w:val="Default"/>
              <w:numPr>
                <w:ilvl w:val="0"/>
                <w:numId w:val="13"/>
              </w:numPr>
              <w:jc w:val="both"/>
              <w:rPr>
                <w:rFonts w:asciiTheme="minorHAnsi" w:hAnsiTheme="minorHAnsi" w:cstheme="minorHAnsi"/>
                <w:color w:val="auto"/>
                <w:sz w:val="22"/>
                <w:szCs w:val="20"/>
              </w:rPr>
            </w:pPr>
            <w:r>
              <w:rPr>
                <w:rFonts w:asciiTheme="minorHAnsi" w:hAnsiTheme="minorHAnsi" w:cstheme="minorHAnsi"/>
                <w:color w:val="auto"/>
                <w:sz w:val="22"/>
                <w:szCs w:val="20"/>
              </w:rPr>
              <w:t xml:space="preserve">Publication Frequency Code:  </w:t>
            </w:r>
            <w:r w:rsidR="00DA01FB">
              <w:rPr>
                <w:rFonts w:asciiTheme="minorHAnsi" w:hAnsiTheme="minorHAnsi" w:cstheme="minorHAnsi"/>
                <w:color w:val="auto"/>
                <w:sz w:val="22"/>
                <w:szCs w:val="20"/>
              </w:rPr>
              <w:t>WEEKLY</w:t>
            </w:r>
          </w:p>
          <w:p w14:paraId="79B9236A" w14:textId="77777777" w:rsidR="003E283B" w:rsidRDefault="003E283B" w:rsidP="00DF342E">
            <w:pPr>
              <w:pStyle w:val="Default"/>
              <w:numPr>
                <w:ilvl w:val="0"/>
                <w:numId w:val="13"/>
              </w:numPr>
              <w:jc w:val="both"/>
              <w:rPr>
                <w:rFonts w:asciiTheme="minorHAnsi" w:hAnsiTheme="minorHAnsi" w:cstheme="minorHAnsi"/>
                <w:color w:val="auto"/>
                <w:sz w:val="22"/>
                <w:szCs w:val="20"/>
              </w:rPr>
            </w:pPr>
            <w:r>
              <w:rPr>
                <w:rFonts w:asciiTheme="minorHAnsi" w:hAnsiTheme="minorHAnsi" w:cstheme="minorHAnsi"/>
                <w:color w:val="auto"/>
                <w:sz w:val="22"/>
                <w:szCs w:val="20"/>
              </w:rPr>
              <w:t>Publication Type Code:  DELTA</w:t>
            </w:r>
          </w:p>
          <w:p w14:paraId="4E908F4B" w14:textId="77777777" w:rsidR="003E283B" w:rsidRDefault="003E283B" w:rsidP="00DF342E">
            <w:pPr>
              <w:pStyle w:val="Default"/>
              <w:numPr>
                <w:ilvl w:val="0"/>
                <w:numId w:val="13"/>
              </w:numPr>
              <w:jc w:val="both"/>
              <w:rPr>
                <w:rFonts w:asciiTheme="minorHAnsi" w:hAnsiTheme="minorHAnsi" w:cstheme="minorHAnsi"/>
                <w:color w:val="auto"/>
                <w:sz w:val="22"/>
                <w:szCs w:val="20"/>
              </w:rPr>
            </w:pPr>
            <w:r>
              <w:rPr>
                <w:rFonts w:asciiTheme="minorHAnsi" w:hAnsiTheme="minorHAnsi" w:cstheme="minorHAnsi"/>
                <w:color w:val="auto"/>
                <w:sz w:val="22"/>
                <w:szCs w:val="20"/>
              </w:rPr>
              <w:t>Validation Type Code:  NORMAL</w:t>
            </w:r>
          </w:p>
          <w:p w14:paraId="1AD61EC5" w14:textId="18445C81" w:rsidR="003E283B" w:rsidRDefault="003E283B" w:rsidP="00DF342E">
            <w:pPr>
              <w:pStyle w:val="Default"/>
              <w:numPr>
                <w:ilvl w:val="0"/>
                <w:numId w:val="13"/>
              </w:numPr>
              <w:jc w:val="both"/>
              <w:rPr>
                <w:rFonts w:asciiTheme="minorHAnsi" w:hAnsiTheme="minorHAnsi" w:cstheme="minorHAnsi"/>
                <w:color w:val="auto"/>
                <w:sz w:val="22"/>
                <w:szCs w:val="20"/>
              </w:rPr>
            </w:pPr>
            <w:r>
              <w:rPr>
                <w:rFonts w:asciiTheme="minorHAnsi" w:hAnsiTheme="minorHAnsi" w:cstheme="minorHAnsi"/>
                <w:color w:val="auto"/>
                <w:sz w:val="22"/>
                <w:szCs w:val="20"/>
              </w:rPr>
              <w:t>Status Code:  STEADY_STATE</w:t>
            </w:r>
          </w:p>
        </w:tc>
      </w:tr>
      <w:tr w:rsidR="003E283B" w:rsidRPr="00C74849" w14:paraId="69AA0FA5" w14:textId="77777777" w:rsidTr="00DF342E">
        <w:trPr>
          <w:trHeight w:val="318"/>
        </w:trPr>
        <w:tc>
          <w:tcPr>
            <w:tcW w:w="1385" w:type="dxa"/>
            <w:shd w:val="clear" w:color="auto" w:fill="auto"/>
          </w:tcPr>
          <w:p w14:paraId="45A8DFF8" w14:textId="1504EC64" w:rsidR="003E283B" w:rsidRDefault="00DA01FB" w:rsidP="00DF342E">
            <w:pPr>
              <w:pStyle w:val="Default"/>
              <w:jc w:val="both"/>
              <w:rPr>
                <w:rFonts w:asciiTheme="minorHAnsi" w:hAnsiTheme="minorHAnsi" w:cstheme="minorHAnsi"/>
                <w:color w:val="auto"/>
                <w:sz w:val="22"/>
                <w:szCs w:val="20"/>
              </w:rPr>
            </w:pPr>
            <w:r>
              <w:rPr>
                <w:rFonts w:asciiTheme="minorHAnsi" w:hAnsiTheme="minorHAnsi" w:cstheme="minorHAnsi"/>
                <w:color w:val="auto"/>
                <w:sz w:val="22"/>
                <w:szCs w:val="20"/>
              </w:rPr>
              <w:t>EH</w:t>
            </w:r>
            <w:r w:rsidR="003E283B">
              <w:rPr>
                <w:rFonts w:asciiTheme="minorHAnsi" w:hAnsiTheme="minorHAnsi" w:cstheme="minorHAnsi"/>
                <w:color w:val="auto"/>
                <w:sz w:val="22"/>
                <w:szCs w:val="20"/>
              </w:rPr>
              <w:t>-FR-05</w:t>
            </w:r>
          </w:p>
        </w:tc>
        <w:tc>
          <w:tcPr>
            <w:tcW w:w="8724" w:type="dxa"/>
            <w:shd w:val="clear" w:color="auto" w:fill="auto"/>
          </w:tcPr>
          <w:p w14:paraId="7AA515FD" w14:textId="77777777" w:rsidR="003E283B" w:rsidRDefault="003E283B" w:rsidP="00DF342E">
            <w:pPr>
              <w:pStyle w:val="Default"/>
              <w:jc w:val="both"/>
              <w:rPr>
                <w:rFonts w:asciiTheme="minorHAnsi" w:hAnsiTheme="minorHAnsi" w:cstheme="minorHAnsi"/>
                <w:color w:val="auto"/>
                <w:sz w:val="22"/>
                <w:szCs w:val="20"/>
              </w:rPr>
            </w:pPr>
            <w:r>
              <w:rPr>
                <w:rFonts w:asciiTheme="minorHAnsi" w:hAnsiTheme="minorHAnsi" w:cstheme="minorHAnsi"/>
                <w:color w:val="auto"/>
                <w:sz w:val="22"/>
                <w:szCs w:val="20"/>
              </w:rPr>
              <w:t xml:space="preserve">The following values shall be added to </w:t>
            </w:r>
            <w:r w:rsidRPr="002B69EA">
              <w:rPr>
                <w:rFonts w:asciiTheme="minorHAnsi" w:hAnsiTheme="minorHAnsi" w:cstheme="minorHAnsi"/>
                <w:b/>
                <w:color w:val="auto"/>
                <w:sz w:val="22"/>
                <w:szCs w:val="20"/>
              </w:rPr>
              <w:t>MAP_CHNNL</w:t>
            </w:r>
            <w:r>
              <w:rPr>
                <w:rFonts w:asciiTheme="minorHAnsi" w:hAnsiTheme="minorHAnsi" w:cstheme="minorHAnsi"/>
                <w:color w:val="auto"/>
                <w:sz w:val="22"/>
                <w:szCs w:val="20"/>
              </w:rPr>
              <w:t>:</w:t>
            </w:r>
          </w:p>
          <w:tbl>
            <w:tblPr>
              <w:tblW w:w="8330" w:type="dxa"/>
              <w:tblLayout w:type="fixed"/>
              <w:tblLook w:val="04A0" w:firstRow="1" w:lastRow="0" w:firstColumn="1" w:lastColumn="0" w:noHBand="0" w:noVBand="1"/>
            </w:tblPr>
            <w:tblGrid>
              <w:gridCol w:w="1480"/>
              <w:gridCol w:w="1540"/>
              <w:gridCol w:w="1620"/>
              <w:gridCol w:w="3690"/>
            </w:tblGrid>
            <w:tr w:rsidR="009154A5" w:rsidRPr="00C557AC" w14:paraId="5A43BCAA" w14:textId="77777777" w:rsidTr="00DF342E">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499681" w14:textId="54F7D97A" w:rsidR="009154A5" w:rsidRPr="00C557AC" w:rsidRDefault="009154A5" w:rsidP="00DF342E">
                  <w:pPr>
                    <w:rPr>
                      <w:rFonts w:ascii="Calibri" w:hAnsi="Calibri"/>
                      <w:b/>
                      <w:bCs/>
                      <w:szCs w:val="22"/>
                    </w:rPr>
                  </w:pPr>
                  <w:r w:rsidRPr="00C557AC">
                    <w:rPr>
                      <w:rFonts w:ascii="Calibri" w:hAnsi="Calibri"/>
                      <w:b/>
                      <w:bCs/>
                      <w:szCs w:val="22"/>
                    </w:rPr>
                    <w:t>Ch</w:t>
                  </w:r>
                  <w:r>
                    <w:rPr>
                      <w:rFonts w:ascii="Calibri" w:hAnsi="Calibri"/>
                      <w:b/>
                      <w:bCs/>
                      <w:szCs w:val="22"/>
                    </w:rPr>
                    <w:t>annel Code</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14:paraId="641F959F" w14:textId="30F146E4" w:rsidR="009154A5" w:rsidRPr="00C557AC" w:rsidRDefault="009154A5" w:rsidP="00DF342E">
                  <w:pPr>
                    <w:rPr>
                      <w:rFonts w:ascii="Calibri" w:hAnsi="Calibri"/>
                      <w:b/>
                      <w:bCs/>
                      <w:szCs w:val="22"/>
                    </w:rPr>
                  </w:pPr>
                  <w:r w:rsidRPr="00C557AC">
                    <w:rPr>
                      <w:rFonts w:ascii="Calibri" w:hAnsi="Calibri"/>
                      <w:b/>
                      <w:bCs/>
                      <w:szCs w:val="22"/>
                    </w:rPr>
                    <w:t>Mapped LOV Value Text</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2ABBEEE5" w14:textId="3B4A7A50" w:rsidR="009154A5" w:rsidRPr="00C557AC" w:rsidRDefault="009154A5" w:rsidP="00DF342E">
                  <w:pPr>
                    <w:rPr>
                      <w:rFonts w:ascii="Calibri" w:hAnsi="Calibri"/>
                      <w:b/>
                      <w:bCs/>
                      <w:szCs w:val="22"/>
                    </w:rPr>
                  </w:pPr>
                  <w:r w:rsidRPr="00C557AC">
                    <w:rPr>
                      <w:rFonts w:ascii="Calibri" w:hAnsi="Calibri"/>
                      <w:b/>
                      <w:bCs/>
                      <w:szCs w:val="22"/>
                    </w:rPr>
                    <w:t>Mapped LOV Type Name</w:t>
                  </w:r>
                </w:p>
              </w:tc>
              <w:tc>
                <w:tcPr>
                  <w:tcW w:w="3690" w:type="dxa"/>
                  <w:tcBorders>
                    <w:top w:val="single" w:sz="4" w:space="0" w:color="auto"/>
                    <w:left w:val="nil"/>
                    <w:bottom w:val="single" w:sz="4" w:space="0" w:color="auto"/>
                    <w:right w:val="single" w:sz="4" w:space="0" w:color="auto"/>
                  </w:tcBorders>
                  <w:shd w:val="clear" w:color="auto" w:fill="auto"/>
                  <w:noWrap/>
                  <w:vAlign w:val="bottom"/>
                  <w:hideMark/>
                </w:tcPr>
                <w:p w14:paraId="06C8A3E2" w14:textId="34792117" w:rsidR="009154A5" w:rsidRPr="00C557AC" w:rsidRDefault="009154A5" w:rsidP="00DF342E">
                  <w:pPr>
                    <w:rPr>
                      <w:rFonts w:ascii="Calibri" w:hAnsi="Calibri"/>
                      <w:b/>
                      <w:bCs/>
                      <w:color w:val="000000"/>
                      <w:szCs w:val="22"/>
                    </w:rPr>
                  </w:pPr>
                  <w:r w:rsidRPr="00C557AC">
                    <w:rPr>
                      <w:rFonts w:ascii="Calibri" w:hAnsi="Calibri"/>
                      <w:b/>
                      <w:bCs/>
                      <w:color w:val="000000"/>
                      <w:szCs w:val="22"/>
                    </w:rPr>
                    <w:t>Mapped LOV Value Desc</w:t>
                  </w:r>
                  <w:r>
                    <w:rPr>
                      <w:rFonts w:ascii="Calibri" w:hAnsi="Calibri"/>
                      <w:b/>
                      <w:bCs/>
                      <w:color w:val="000000"/>
                      <w:szCs w:val="22"/>
                    </w:rPr>
                    <w:t>ription</w:t>
                  </w:r>
                </w:p>
              </w:tc>
            </w:tr>
            <w:tr w:rsidR="009154A5" w:rsidRPr="00C557AC" w14:paraId="267DC7E6" w14:textId="77777777" w:rsidTr="00E5160F">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99BFF" w14:textId="16B50365" w:rsidR="009154A5" w:rsidRPr="00C557AC" w:rsidRDefault="009154A5" w:rsidP="00DF342E">
                  <w:pPr>
                    <w:rPr>
                      <w:rFonts w:ascii="Calibri" w:hAnsi="Calibri"/>
                      <w:color w:val="000000"/>
                      <w:szCs w:val="22"/>
                    </w:rPr>
                  </w:pPr>
                  <w:r w:rsidRPr="00C557AC">
                    <w:rPr>
                      <w:rFonts w:ascii="Calibri" w:hAnsi="Calibri"/>
                      <w:color w:val="000000"/>
                      <w:szCs w:val="22"/>
                    </w:rPr>
                    <w:t>WEB</w:t>
                  </w:r>
                </w:p>
              </w:tc>
              <w:tc>
                <w:tcPr>
                  <w:tcW w:w="1540" w:type="dxa"/>
                  <w:tcBorders>
                    <w:top w:val="single" w:sz="4" w:space="0" w:color="auto"/>
                    <w:left w:val="nil"/>
                    <w:bottom w:val="single" w:sz="4" w:space="0" w:color="auto"/>
                    <w:right w:val="single" w:sz="4" w:space="0" w:color="auto"/>
                  </w:tcBorders>
                  <w:shd w:val="clear" w:color="auto" w:fill="auto"/>
                  <w:noWrap/>
                  <w:vAlign w:val="bottom"/>
                </w:tcPr>
                <w:p w14:paraId="4CD28876" w14:textId="4E15F095" w:rsidR="009154A5" w:rsidRPr="00C557AC" w:rsidRDefault="009154A5" w:rsidP="00DF342E">
                  <w:pPr>
                    <w:rPr>
                      <w:rFonts w:ascii="Calibri" w:hAnsi="Calibri"/>
                      <w:color w:val="000000"/>
                      <w:szCs w:val="22"/>
                    </w:rPr>
                  </w:pPr>
                  <w:r w:rsidRPr="00C557AC">
                    <w:rPr>
                      <w:rFonts w:ascii="Calibri" w:hAnsi="Calibri"/>
                      <w:color w:val="000000"/>
                      <w:szCs w:val="22"/>
                    </w:rPr>
                    <w:t>Web</w:t>
                  </w: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43C9F640" w14:textId="3ABB51AE" w:rsidR="009154A5" w:rsidRPr="00C557AC" w:rsidRDefault="009154A5" w:rsidP="00DF342E">
                  <w:pPr>
                    <w:rPr>
                      <w:rFonts w:ascii="Calibri" w:hAnsi="Calibri"/>
                      <w:color w:val="000000"/>
                      <w:szCs w:val="22"/>
                    </w:rPr>
                  </w:pPr>
                  <w:r w:rsidRPr="00C557AC">
                    <w:rPr>
                      <w:rFonts w:ascii="Calibri" w:hAnsi="Calibri"/>
                      <w:color w:val="000000"/>
                      <w:szCs w:val="22"/>
                    </w:rPr>
                    <w:t>Web</w:t>
                  </w:r>
                </w:p>
              </w:tc>
              <w:tc>
                <w:tcPr>
                  <w:tcW w:w="3690" w:type="dxa"/>
                  <w:tcBorders>
                    <w:top w:val="single" w:sz="4" w:space="0" w:color="auto"/>
                    <w:left w:val="nil"/>
                    <w:bottom w:val="single" w:sz="4" w:space="0" w:color="auto"/>
                    <w:right w:val="single" w:sz="4" w:space="0" w:color="auto"/>
                  </w:tcBorders>
                  <w:shd w:val="clear" w:color="auto" w:fill="auto"/>
                  <w:noWrap/>
                  <w:vAlign w:val="bottom"/>
                </w:tcPr>
                <w:p w14:paraId="35F8D7DB" w14:textId="163D9687" w:rsidR="009154A5" w:rsidRPr="00C557AC" w:rsidRDefault="009154A5" w:rsidP="00DF342E">
                  <w:pPr>
                    <w:rPr>
                      <w:rFonts w:ascii="Calibri" w:hAnsi="Calibri"/>
                      <w:color w:val="000000"/>
                      <w:szCs w:val="22"/>
                    </w:rPr>
                  </w:pPr>
                  <w:r w:rsidRPr="00C557AC">
                    <w:rPr>
                      <w:rFonts w:ascii="Calibri" w:hAnsi="Calibri"/>
                      <w:color w:val="000000"/>
                      <w:szCs w:val="22"/>
                    </w:rPr>
                    <w:t>Web</w:t>
                  </w:r>
                </w:p>
              </w:tc>
            </w:tr>
          </w:tbl>
          <w:p w14:paraId="426A8624" w14:textId="77777777" w:rsidR="003E283B" w:rsidRDefault="003E283B" w:rsidP="00DF342E">
            <w:pPr>
              <w:pStyle w:val="Default"/>
              <w:jc w:val="both"/>
              <w:rPr>
                <w:rFonts w:asciiTheme="minorHAnsi" w:hAnsiTheme="minorHAnsi" w:cstheme="minorHAnsi"/>
                <w:color w:val="auto"/>
                <w:sz w:val="22"/>
                <w:szCs w:val="20"/>
              </w:rPr>
            </w:pPr>
          </w:p>
          <w:p w14:paraId="0BA8E6C7" w14:textId="77777777" w:rsidR="003E283B" w:rsidRPr="00374B77" w:rsidRDefault="003E283B" w:rsidP="00DF342E">
            <w:pPr>
              <w:pStyle w:val="Default"/>
              <w:jc w:val="both"/>
              <w:rPr>
                <w:rFonts w:asciiTheme="minorHAnsi" w:hAnsiTheme="minorHAnsi" w:cstheme="minorHAnsi"/>
                <w:color w:val="auto"/>
                <w:sz w:val="22"/>
                <w:szCs w:val="20"/>
              </w:rPr>
            </w:pPr>
          </w:p>
        </w:tc>
      </w:tr>
      <w:tr w:rsidR="003E283B" w:rsidRPr="00C74849" w14:paraId="52F84F2E" w14:textId="77777777" w:rsidTr="00DF342E">
        <w:trPr>
          <w:trHeight w:val="318"/>
        </w:trPr>
        <w:tc>
          <w:tcPr>
            <w:tcW w:w="1385" w:type="dxa"/>
            <w:shd w:val="clear" w:color="auto" w:fill="auto"/>
          </w:tcPr>
          <w:p w14:paraId="3C27255A" w14:textId="00CF92D5" w:rsidR="003E283B" w:rsidRDefault="00DA01FB" w:rsidP="00DF342E">
            <w:pPr>
              <w:pStyle w:val="Default"/>
              <w:jc w:val="both"/>
              <w:rPr>
                <w:rFonts w:asciiTheme="minorHAnsi" w:hAnsiTheme="minorHAnsi" w:cstheme="minorHAnsi"/>
                <w:color w:val="auto"/>
                <w:sz w:val="22"/>
                <w:szCs w:val="20"/>
              </w:rPr>
            </w:pPr>
            <w:r>
              <w:rPr>
                <w:rFonts w:asciiTheme="minorHAnsi" w:hAnsiTheme="minorHAnsi" w:cstheme="minorHAnsi"/>
                <w:color w:val="auto"/>
                <w:sz w:val="22"/>
                <w:szCs w:val="20"/>
              </w:rPr>
              <w:t>EH</w:t>
            </w:r>
            <w:r w:rsidR="003E283B">
              <w:rPr>
                <w:rFonts w:asciiTheme="minorHAnsi" w:hAnsiTheme="minorHAnsi" w:cstheme="minorHAnsi"/>
                <w:color w:val="auto"/>
                <w:sz w:val="22"/>
                <w:szCs w:val="20"/>
              </w:rPr>
              <w:t>-FR-06</w:t>
            </w:r>
          </w:p>
        </w:tc>
        <w:tc>
          <w:tcPr>
            <w:tcW w:w="8724" w:type="dxa"/>
            <w:shd w:val="clear" w:color="auto" w:fill="auto"/>
          </w:tcPr>
          <w:p w14:paraId="44D0C390" w14:textId="77777777" w:rsidR="003E283B" w:rsidRDefault="003E283B" w:rsidP="00DF342E">
            <w:pPr>
              <w:pStyle w:val="Default"/>
              <w:jc w:val="both"/>
              <w:rPr>
                <w:rFonts w:asciiTheme="minorHAnsi" w:hAnsiTheme="minorHAnsi" w:cstheme="minorHAnsi"/>
                <w:color w:val="auto"/>
                <w:sz w:val="22"/>
                <w:szCs w:val="20"/>
              </w:rPr>
            </w:pPr>
            <w:r>
              <w:rPr>
                <w:rFonts w:asciiTheme="minorHAnsi" w:hAnsiTheme="minorHAnsi" w:cstheme="minorHAnsi"/>
                <w:color w:val="auto"/>
                <w:sz w:val="22"/>
                <w:szCs w:val="20"/>
              </w:rPr>
              <w:t xml:space="preserve">The following values shall be added to </w:t>
            </w:r>
            <w:r w:rsidRPr="002B69EA">
              <w:rPr>
                <w:rFonts w:asciiTheme="minorHAnsi" w:hAnsiTheme="minorHAnsi" w:cstheme="minorHAnsi"/>
                <w:b/>
                <w:color w:val="auto"/>
                <w:sz w:val="22"/>
                <w:szCs w:val="20"/>
              </w:rPr>
              <w:t>MAP_SUB_CHNNL</w:t>
            </w:r>
            <w:r>
              <w:rPr>
                <w:rFonts w:asciiTheme="minorHAnsi" w:hAnsiTheme="minorHAnsi" w:cstheme="minorHAnsi"/>
                <w:color w:val="auto"/>
                <w:sz w:val="22"/>
                <w:szCs w:val="20"/>
              </w:rPr>
              <w:t>:</w:t>
            </w:r>
          </w:p>
          <w:tbl>
            <w:tblPr>
              <w:tblW w:w="8330" w:type="dxa"/>
              <w:tblLayout w:type="fixed"/>
              <w:tblLook w:val="04A0" w:firstRow="1" w:lastRow="0" w:firstColumn="1" w:lastColumn="0" w:noHBand="0" w:noVBand="1"/>
            </w:tblPr>
            <w:tblGrid>
              <w:gridCol w:w="1480"/>
              <w:gridCol w:w="1540"/>
              <w:gridCol w:w="1620"/>
              <w:gridCol w:w="3690"/>
            </w:tblGrid>
            <w:tr w:rsidR="009154A5" w:rsidRPr="00C557AC" w14:paraId="501F70CB" w14:textId="77777777" w:rsidTr="00DF342E">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B4B4C" w14:textId="53950053" w:rsidR="009154A5" w:rsidRPr="00C557AC" w:rsidRDefault="009154A5" w:rsidP="00DF342E">
                  <w:pPr>
                    <w:rPr>
                      <w:rFonts w:ascii="Calibri" w:hAnsi="Calibri"/>
                      <w:b/>
                      <w:bCs/>
                      <w:szCs w:val="22"/>
                    </w:rPr>
                  </w:pPr>
                  <w:r>
                    <w:rPr>
                      <w:rFonts w:ascii="Calibri" w:hAnsi="Calibri"/>
                      <w:b/>
                      <w:bCs/>
                      <w:szCs w:val="22"/>
                    </w:rPr>
                    <w:t>Sub Channel</w:t>
                  </w:r>
                  <w:r w:rsidRPr="00C557AC">
                    <w:rPr>
                      <w:rFonts w:ascii="Calibri" w:hAnsi="Calibri"/>
                      <w:b/>
                      <w:bCs/>
                      <w:szCs w:val="22"/>
                    </w:rPr>
                    <w:t xml:space="preserve"> C</w:t>
                  </w:r>
                  <w:r>
                    <w:rPr>
                      <w:rFonts w:ascii="Calibri" w:hAnsi="Calibri"/>
                      <w:b/>
                      <w:bCs/>
                      <w:szCs w:val="22"/>
                    </w:rPr>
                    <w:t>ode</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14:paraId="38B4703C" w14:textId="55DC1F72" w:rsidR="009154A5" w:rsidRPr="00C557AC" w:rsidRDefault="009154A5" w:rsidP="00DF342E">
                  <w:pPr>
                    <w:rPr>
                      <w:rFonts w:ascii="Calibri" w:hAnsi="Calibri"/>
                      <w:b/>
                      <w:bCs/>
                      <w:szCs w:val="22"/>
                    </w:rPr>
                  </w:pPr>
                  <w:r w:rsidRPr="00C557AC">
                    <w:rPr>
                      <w:rFonts w:ascii="Calibri" w:hAnsi="Calibri"/>
                      <w:b/>
                      <w:bCs/>
                      <w:szCs w:val="22"/>
                    </w:rPr>
                    <w:t>Mapped LOV Value Text</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7D428E87" w14:textId="72C34952" w:rsidR="009154A5" w:rsidRPr="00C557AC" w:rsidRDefault="009154A5" w:rsidP="00DF342E">
                  <w:pPr>
                    <w:rPr>
                      <w:rFonts w:ascii="Calibri" w:hAnsi="Calibri"/>
                      <w:b/>
                      <w:bCs/>
                      <w:szCs w:val="22"/>
                    </w:rPr>
                  </w:pPr>
                  <w:r w:rsidRPr="00C557AC">
                    <w:rPr>
                      <w:rFonts w:ascii="Calibri" w:hAnsi="Calibri"/>
                      <w:b/>
                      <w:bCs/>
                      <w:szCs w:val="22"/>
                    </w:rPr>
                    <w:t>Mapped LOV Type Name</w:t>
                  </w:r>
                </w:p>
              </w:tc>
              <w:tc>
                <w:tcPr>
                  <w:tcW w:w="3690" w:type="dxa"/>
                  <w:tcBorders>
                    <w:top w:val="single" w:sz="4" w:space="0" w:color="auto"/>
                    <w:left w:val="nil"/>
                    <w:bottom w:val="single" w:sz="4" w:space="0" w:color="auto"/>
                    <w:right w:val="single" w:sz="4" w:space="0" w:color="auto"/>
                  </w:tcBorders>
                  <w:shd w:val="clear" w:color="auto" w:fill="auto"/>
                  <w:noWrap/>
                  <w:vAlign w:val="bottom"/>
                  <w:hideMark/>
                </w:tcPr>
                <w:p w14:paraId="7D62BDFC" w14:textId="6F7825CD" w:rsidR="009154A5" w:rsidRPr="00C557AC" w:rsidRDefault="009154A5" w:rsidP="00DF342E">
                  <w:pPr>
                    <w:rPr>
                      <w:rFonts w:ascii="Calibri" w:hAnsi="Calibri"/>
                      <w:b/>
                      <w:bCs/>
                      <w:color w:val="000000"/>
                      <w:szCs w:val="22"/>
                    </w:rPr>
                  </w:pPr>
                  <w:r w:rsidRPr="00C557AC">
                    <w:rPr>
                      <w:rFonts w:ascii="Calibri" w:hAnsi="Calibri"/>
                      <w:b/>
                      <w:bCs/>
                      <w:color w:val="000000"/>
                      <w:szCs w:val="22"/>
                    </w:rPr>
                    <w:t>Mapped LOV Value Desc</w:t>
                  </w:r>
                  <w:r>
                    <w:rPr>
                      <w:rFonts w:ascii="Calibri" w:hAnsi="Calibri"/>
                      <w:b/>
                      <w:bCs/>
                      <w:color w:val="000000"/>
                      <w:szCs w:val="22"/>
                    </w:rPr>
                    <w:t>ription</w:t>
                  </w:r>
                </w:p>
              </w:tc>
            </w:tr>
            <w:tr w:rsidR="009154A5" w:rsidRPr="00C557AC" w14:paraId="15039713" w14:textId="77777777" w:rsidTr="00E5160F">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370C83" w14:textId="466138AC" w:rsidR="009154A5" w:rsidRPr="00C557AC" w:rsidRDefault="009154A5" w:rsidP="00DF342E">
                  <w:pPr>
                    <w:rPr>
                      <w:rFonts w:ascii="Calibri" w:hAnsi="Calibri"/>
                      <w:color w:val="000000"/>
                      <w:szCs w:val="22"/>
                    </w:rPr>
                  </w:pPr>
                  <w:r w:rsidRPr="00C557AC">
                    <w:rPr>
                      <w:rFonts w:ascii="Calibri" w:hAnsi="Calibri"/>
                      <w:color w:val="000000"/>
                      <w:szCs w:val="22"/>
                    </w:rPr>
                    <w:t>BANNER</w:t>
                  </w:r>
                </w:p>
              </w:tc>
              <w:tc>
                <w:tcPr>
                  <w:tcW w:w="1540" w:type="dxa"/>
                  <w:tcBorders>
                    <w:top w:val="single" w:sz="4" w:space="0" w:color="auto"/>
                    <w:left w:val="nil"/>
                    <w:bottom w:val="single" w:sz="4" w:space="0" w:color="auto"/>
                    <w:right w:val="single" w:sz="4" w:space="0" w:color="auto"/>
                  </w:tcBorders>
                  <w:shd w:val="clear" w:color="auto" w:fill="auto"/>
                  <w:noWrap/>
                  <w:vAlign w:val="bottom"/>
                </w:tcPr>
                <w:p w14:paraId="17E7E598" w14:textId="055D5084" w:rsidR="009154A5" w:rsidRPr="00C557AC" w:rsidRDefault="009154A5" w:rsidP="00DF342E">
                  <w:pPr>
                    <w:rPr>
                      <w:rFonts w:ascii="Calibri" w:hAnsi="Calibri"/>
                      <w:color w:val="000000"/>
                      <w:szCs w:val="22"/>
                    </w:rPr>
                  </w:pPr>
                  <w:r w:rsidRPr="00C557AC">
                    <w:rPr>
                      <w:rFonts w:ascii="Calibri" w:hAnsi="Calibri"/>
                      <w:color w:val="000000"/>
                      <w:szCs w:val="22"/>
                    </w:rPr>
                    <w:t>Banner</w:t>
                  </w: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365FB031" w14:textId="67E6952B" w:rsidR="009154A5" w:rsidRPr="00C557AC" w:rsidRDefault="009154A5" w:rsidP="00DF342E">
                  <w:pPr>
                    <w:rPr>
                      <w:rFonts w:ascii="Calibri" w:hAnsi="Calibri"/>
                      <w:color w:val="000000"/>
                      <w:szCs w:val="22"/>
                    </w:rPr>
                  </w:pPr>
                  <w:r w:rsidRPr="00C557AC">
                    <w:rPr>
                      <w:rFonts w:ascii="Calibri" w:hAnsi="Calibri"/>
                      <w:color w:val="000000"/>
                      <w:szCs w:val="22"/>
                    </w:rPr>
                    <w:t>Banner</w:t>
                  </w:r>
                </w:p>
              </w:tc>
              <w:tc>
                <w:tcPr>
                  <w:tcW w:w="3690" w:type="dxa"/>
                  <w:tcBorders>
                    <w:top w:val="single" w:sz="4" w:space="0" w:color="auto"/>
                    <w:left w:val="nil"/>
                    <w:bottom w:val="single" w:sz="4" w:space="0" w:color="auto"/>
                    <w:right w:val="single" w:sz="4" w:space="0" w:color="auto"/>
                  </w:tcBorders>
                  <w:shd w:val="clear" w:color="auto" w:fill="auto"/>
                  <w:noWrap/>
                  <w:vAlign w:val="bottom"/>
                </w:tcPr>
                <w:p w14:paraId="0FF71594" w14:textId="4B9C0207" w:rsidR="009154A5" w:rsidRPr="00C557AC" w:rsidRDefault="009154A5" w:rsidP="00DF342E">
                  <w:pPr>
                    <w:rPr>
                      <w:rFonts w:ascii="Calibri" w:hAnsi="Calibri"/>
                      <w:color w:val="000000"/>
                      <w:szCs w:val="22"/>
                    </w:rPr>
                  </w:pPr>
                  <w:r w:rsidRPr="00C557AC">
                    <w:rPr>
                      <w:rFonts w:ascii="Calibri" w:hAnsi="Calibri"/>
                      <w:color w:val="000000"/>
                      <w:szCs w:val="22"/>
                    </w:rPr>
                    <w:t>Banner</w:t>
                  </w:r>
                </w:p>
              </w:tc>
            </w:tr>
            <w:tr w:rsidR="009154A5" w:rsidRPr="00C557AC" w14:paraId="3D2D0478" w14:textId="77777777" w:rsidTr="00E5160F">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EF145" w14:textId="765AAB25" w:rsidR="009154A5" w:rsidRPr="00C557AC" w:rsidRDefault="00E5160F" w:rsidP="00246268">
                  <w:pPr>
                    <w:jc w:val="both"/>
                    <w:rPr>
                      <w:rFonts w:ascii="Calibri" w:hAnsi="Calibri"/>
                      <w:color w:val="000000"/>
                      <w:szCs w:val="22"/>
                    </w:rPr>
                  </w:pPr>
                  <w:r>
                    <w:rPr>
                      <w:rFonts w:ascii="Calibri" w:hAnsi="Calibri"/>
                      <w:color w:val="000000"/>
                      <w:szCs w:val="22"/>
                    </w:rPr>
                    <w:t>ALERT</w:t>
                  </w:r>
                </w:p>
              </w:tc>
              <w:tc>
                <w:tcPr>
                  <w:tcW w:w="1540" w:type="dxa"/>
                  <w:tcBorders>
                    <w:top w:val="single" w:sz="4" w:space="0" w:color="auto"/>
                    <w:left w:val="nil"/>
                    <w:bottom w:val="single" w:sz="4" w:space="0" w:color="auto"/>
                    <w:right w:val="single" w:sz="4" w:space="0" w:color="auto"/>
                  </w:tcBorders>
                  <w:shd w:val="clear" w:color="auto" w:fill="auto"/>
                  <w:noWrap/>
                  <w:vAlign w:val="bottom"/>
                </w:tcPr>
                <w:p w14:paraId="4CBA9BAA" w14:textId="1E1A20D8" w:rsidR="009154A5" w:rsidRPr="00C557AC" w:rsidRDefault="00E5160F" w:rsidP="00DF342E">
                  <w:pPr>
                    <w:rPr>
                      <w:rFonts w:ascii="Calibri" w:hAnsi="Calibri"/>
                      <w:color w:val="000000"/>
                      <w:szCs w:val="22"/>
                    </w:rPr>
                  </w:pPr>
                  <w:r>
                    <w:rPr>
                      <w:rFonts w:ascii="Calibri" w:hAnsi="Calibri"/>
                      <w:color w:val="000000"/>
                      <w:szCs w:val="22"/>
                    </w:rPr>
                    <w:t>A</w:t>
                  </w:r>
                  <w:r w:rsidR="00670480">
                    <w:rPr>
                      <w:rFonts w:ascii="Calibri" w:hAnsi="Calibri"/>
                      <w:color w:val="000000"/>
                      <w:szCs w:val="22"/>
                    </w:rPr>
                    <w:t>lert</w:t>
                  </w: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2DF29A0E" w14:textId="78274DC5" w:rsidR="009154A5" w:rsidRPr="00C557AC" w:rsidRDefault="00E5160F" w:rsidP="00DF342E">
                  <w:pPr>
                    <w:rPr>
                      <w:rFonts w:ascii="Calibri" w:hAnsi="Calibri"/>
                      <w:color w:val="000000"/>
                      <w:szCs w:val="22"/>
                    </w:rPr>
                  </w:pPr>
                  <w:r>
                    <w:rPr>
                      <w:rFonts w:ascii="Calibri" w:hAnsi="Calibri"/>
                      <w:color w:val="000000"/>
                      <w:szCs w:val="22"/>
                    </w:rPr>
                    <w:t>A</w:t>
                  </w:r>
                  <w:r w:rsidR="00670480">
                    <w:rPr>
                      <w:rFonts w:ascii="Calibri" w:hAnsi="Calibri"/>
                      <w:color w:val="000000"/>
                      <w:szCs w:val="22"/>
                    </w:rPr>
                    <w:t>lert</w:t>
                  </w:r>
                </w:p>
              </w:tc>
              <w:tc>
                <w:tcPr>
                  <w:tcW w:w="3690" w:type="dxa"/>
                  <w:tcBorders>
                    <w:top w:val="single" w:sz="4" w:space="0" w:color="auto"/>
                    <w:left w:val="nil"/>
                    <w:bottom w:val="single" w:sz="4" w:space="0" w:color="auto"/>
                    <w:right w:val="single" w:sz="4" w:space="0" w:color="auto"/>
                  </w:tcBorders>
                  <w:shd w:val="clear" w:color="auto" w:fill="auto"/>
                  <w:noWrap/>
                  <w:vAlign w:val="bottom"/>
                </w:tcPr>
                <w:p w14:paraId="4F0CE7FF" w14:textId="03D888A1" w:rsidR="009154A5" w:rsidRPr="00C557AC" w:rsidRDefault="00E5160F" w:rsidP="00DF342E">
                  <w:pPr>
                    <w:rPr>
                      <w:rFonts w:ascii="Calibri" w:hAnsi="Calibri"/>
                      <w:color w:val="000000"/>
                      <w:szCs w:val="22"/>
                    </w:rPr>
                  </w:pPr>
                  <w:r>
                    <w:rPr>
                      <w:rFonts w:ascii="Calibri" w:hAnsi="Calibri"/>
                      <w:color w:val="000000"/>
                      <w:szCs w:val="22"/>
                    </w:rPr>
                    <w:t>A</w:t>
                  </w:r>
                  <w:r w:rsidR="00670480">
                    <w:rPr>
                      <w:rFonts w:ascii="Calibri" w:hAnsi="Calibri"/>
                      <w:color w:val="000000"/>
                      <w:szCs w:val="22"/>
                    </w:rPr>
                    <w:t>lert</w:t>
                  </w:r>
                </w:p>
              </w:tc>
            </w:tr>
            <w:tr w:rsidR="009154A5" w:rsidRPr="00C557AC" w14:paraId="5D9B9EB1" w14:textId="77777777" w:rsidTr="00E5160F">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1C6331" w14:textId="30C599BD" w:rsidR="009154A5" w:rsidRPr="00C557AC" w:rsidRDefault="009154A5" w:rsidP="00DF342E">
                  <w:pPr>
                    <w:rPr>
                      <w:rFonts w:ascii="Calibri" w:hAnsi="Calibri"/>
                      <w:color w:val="000000"/>
                      <w:szCs w:val="22"/>
                    </w:rPr>
                  </w:pPr>
                  <w:r>
                    <w:rPr>
                      <w:rFonts w:ascii="Calibri" w:hAnsi="Calibri"/>
                      <w:color w:val="000000"/>
                      <w:szCs w:val="22"/>
                    </w:rPr>
                    <w:t>EDETAIL</w:t>
                  </w:r>
                </w:p>
              </w:tc>
              <w:tc>
                <w:tcPr>
                  <w:tcW w:w="1540" w:type="dxa"/>
                  <w:tcBorders>
                    <w:top w:val="single" w:sz="4" w:space="0" w:color="auto"/>
                    <w:left w:val="nil"/>
                    <w:bottom w:val="single" w:sz="4" w:space="0" w:color="auto"/>
                    <w:right w:val="single" w:sz="4" w:space="0" w:color="auto"/>
                  </w:tcBorders>
                  <w:shd w:val="clear" w:color="auto" w:fill="auto"/>
                  <w:noWrap/>
                  <w:vAlign w:val="bottom"/>
                </w:tcPr>
                <w:p w14:paraId="1C1625A5" w14:textId="78C4CBA6" w:rsidR="009154A5" w:rsidRPr="00C557AC" w:rsidRDefault="009154A5" w:rsidP="00DF342E">
                  <w:pPr>
                    <w:rPr>
                      <w:rFonts w:ascii="Calibri" w:hAnsi="Calibri"/>
                      <w:color w:val="000000"/>
                      <w:szCs w:val="22"/>
                    </w:rPr>
                  </w:pPr>
                  <w:r>
                    <w:rPr>
                      <w:rFonts w:ascii="Calibri" w:hAnsi="Calibri"/>
                      <w:color w:val="000000"/>
                      <w:szCs w:val="22"/>
                    </w:rPr>
                    <w:t>E-Detail</w:t>
                  </w: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18AEF26D" w14:textId="14EFCF87" w:rsidR="009154A5" w:rsidRPr="00C557AC" w:rsidRDefault="00246268" w:rsidP="00DF342E">
                  <w:pPr>
                    <w:rPr>
                      <w:rFonts w:ascii="Calibri" w:hAnsi="Calibri"/>
                      <w:color w:val="000000"/>
                      <w:szCs w:val="22"/>
                    </w:rPr>
                  </w:pPr>
                  <w:r>
                    <w:rPr>
                      <w:rFonts w:ascii="Calibri" w:hAnsi="Calibri"/>
                      <w:color w:val="000000"/>
                      <w:szCs w:val="22"/>
                    </w:rPr>
                    <w:t>E-Detail</w:t>
                  </w:r>
                </w:p>
              </w:tc>
              <w:tc>
                <w:tcPr>
                  <w:tcW w:w="3690" w:type="dxa"/>
                  <w:tcBorders>
                    <w:top w:val="single" w:sz="4" w:space="0" w:color="auto"/>
                    <w:left w:val="nil"/>
                    <w:bottom w:val="single" w:sz="4" w:space="0" w:color="auto"/>
                    <w:right w:val="single" w:sz="4" w:space="0" w:color="auto"/>
                  </w:tcBorders>
                  <w:shd w:val="clear" w:color="auto" w:fill="auto"/>
                  <w:noWrap/>
                  <w:vAlign w:val="bottom"/>
                </w:tcPr>
                <w:p w14:paraId="0A96FE04" w14:textId="4EF91BC0" w:rsidR="009154A5" w:rsidRPr="00C557AC" w:rsidRDefault="00246268" w:rsidP="00DF342E">
                  <w:pPr>
                    <w:rPr>
                      <w:rFonts w:ascii="Calibri" w:hAnsi="Calibri"/>
                      <w:color w:val="000000"/>
                      <w:szCs w:val="22"/>
                    </w:rPr>
                  </w:pPr>
                  <w:r>
                    <w:rPr>
                      <w:rFonts w:ascii="Calibri" w:hAnsi="Calibri"/>
                      <w:color w:val="000000"/>
                      <w:szCs w:val="22"/>
                    </w:rPr>
                    <w:t>E-Detail</w:t>
                  </w:r>
                </w:p>
              </w:tc>
            </w:tr>
          </w:tbl>
          <w:p w14:paraId="0F769329" w14:textId="77777777" w:rsidR="003E283B" w:rsidRPr="00374B77" w:rsidRDefault="003E283B" w:rsidP="00DF342E">
            <w:pPr>
              <w:pStyle w:val="Default"/>
              <w:jc w:val="both"/>
              <w:rPr>
                <w:rFonts w:asciiTheme="minorHAnsi" w:hAnsiTheme="minorHAnsi" w:cstheme="minorHAnsi"/>
                <w:color w:val="auto"/>
                <w:sz w:val="22"/>
                <w:szCs w:val="20"/>
              </w:rPr>
            </w:pPr>
          </w:p>
        </w:tc>
      </w:tr>
      <w:tr w:rsidR="003E283B" w:rsidRPr="00C74849" w14:paraId="5CD4C62E" w14:textId="77777777" w:rsidTr="00DF342E">
        <w:trPr>
          <w:trHeight w:val="318"/>
        </w:trPr>
        <w:tc>
          <w:tcPr>
            <w:tcW w:w="1385" w:type="dxa"/>
            <w:tcBorders>
              <w:top w:val="single" w:sz="4" w:space="0" w:color="C0C0C0"/>
              <w:left w:val="single" w:sz="4" w:space="0" w:color="C0C0C0"/>
              <w:bottom w:val="single" w:sz="4" w:space="0" w:color="C0C0C0"/>
              <w:right w:val="single" w:sz="4" w:space="0" w:color="C0C0C0"/>
            </w:tcBorders>
            <w:shd w:val="clear" w:color="auto" w:fill="auto"/>
          </w:tcPr>
          <w:p w14:paraId="1B0275E6" w14:textId="5BBFA4C1" w:rsidR="003E283B" w:rsidRDefault="00DA01FB" w:rsidP="00DF342E">
            <w:pPr>
              <w:pStyle w:val="Default"/>
              <w:jc w:val="both"/>
              <w:rPr>
                <w:rFonts w:asciiTheme="minorHAnsi" w:hAnsiTheme="minorHAnsi" w:cstheme="minorHAnsi"/>
                <w:color w:val="auto"/>
                <w:sz w:val="22"/>
                <w:szCs w:val="20"/>
              </w:rPr>
            </w:pPr>
            <w:r>
              <w:rPr>
                <w:rFonts w:asciiTheme="minorHAnsi" w:hAnsiTheme="minorHAnsi" w:cstheme="minorHAnsi"/>
                <w:color w:val="auto"/>
                <w:sz w:val="22"/>
                <w:szCs w:val="20"/>
              </w:rPr>
              <w:t>EH</w:t>
            </w:r>
            <w:r w:rsidR="003E283B">
              <w:rPr>
                <w:rFonts w:asciiTheme="minorHAnsi" w:hAnsiTheme="minorHAnsi" w:cstheme="minorHAnsi"/>
                <w:color w:val="auto"/>
                <w:sz w:val="22"/>
                <w:szCs w:val="20"/>
              </w:rPr>
              <w:t>-FR-07</w:t>
            </w:r>
          </w:p>
        </w:tc>
        <w:tc>
          <w:tcPr>
            <w:tcW w:w="8724" w:type="dxa"/>
            <w:tcBorders>
              <w:top w:val="single" w:sz="4" w:space="0" w:color="C0C0C0"/>
              <w:left w:val="single" w:sz="4" w:space="0" w:color="C0C0C0"/>
              <w:bottom w:val="single" w:sz="4" w:space="0" w:color="C0C0C0"/>
              <w:right w:val="single" w:sz="4" w:space="0" w:color="C0C0C0"/>
            </w:tcBorders>
            <w:shd w:val="clear" w:color="auto" w:fill="auto"/>
          </w:tcPr>
          <w:p w14:paraId="4871B865" w14:textId="77777777" w:rsidR="003E283B" w:rsidRDefault="003E283B" w:rsidP="00DF342E">
            <w:pPr>
              <w:pStyle w:val="Default"/>
              <w:jc w:val="both"/>
              <w:rPr>
                <w:rFonts w:asciiTheme="minorHAnsi" w:hAnsiTheme="minorHAnsi" w:cstheme="minorHAnsi"/>
                <w:color w:val="auto"/>
                <w:sz w:val="22"/>
                <w:szCs w:val="20"/>
              </w:rPr>
            </w:pPr>
            <w:r>
              <w:rPr>
                <w:rFonts w:asciiTheme="minorHAnsi" w:hAnsiTheme="minorHAnsi" w:cstheme="minorHAnsi"/>
                <w:color w:val="auto"/>
                <w:sz w:val="22"/>
                <w:szCs w:val="20"/>
              </w:rPr>
              <w:t xml:space="preserve">The following values shall be added to </w:t>
            </w:r>
            <w:r w:rsidRPr="002B69EA">
              <w:rPr>
                <w:rFonts w:asciiTheme="minorHAnsi" w:hAnsiTheme="minorHAnsi" w:cstheme="minorHAnsi"/>
                <w:b/>
                <w:color w:val="auto"/>
                <w:sz w:val="22"/>
                <w:szCs w:val="20"/>
              </w:rPr>
              <w:t>MAP_USER_ACTN</w:t>
            </w:r>
            <w:r>
              <w:rPr>
                <w:rFonts w:asciiTheme="minorHAnsi" w:hAnsiTheme="minorHAnsi" w:cstheme="minorHAnsi"/>
                <w:color w:val="auto"/>
                <w:sz w:val="22"/>
                <w:szCs w:val="20"/>
              </w:rPr>
              <w:t>:</w:t>
            </w:r>
          </w:p>
          <w:tbl>
            <w:tblPr>
              <w:tblW w:w="8330" w:type="dxa"/>
              <w:tblLayout w:type="fixed"/>
              <w:tblLook w:val="04A0" w:firstRow="1" w:lastRow="0" w:firstColumn="1" w:lastColumn="0" w:noHBand="0" w:noVBand="1"/>
            </w:tblPr>
            <w:tblGrid>
              <w:gridCol w:w="1480"/>
              <w:gridCol w:w="1540"/>
              <w:gridCol w:w="1620"/>
              <w:gridCol w:w="3690"/>
            </w:tblGrid>
            <w:tr w:rsidR="003E283B" w:rsidRPr="00C557AC" w14:paraId="084737FA" w14:textId="77777777" w:rsidTr="00DF342E">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BBCB3D" w14:textId="77777777" w:rsidR="003E283B" w:rsidRPr="00C557AC" w:rsidRDefault="003E283B" w:rsidP="00DF342E">
                  <w:pPr>
                    <w:rPr>
                      <w:rFonts w:ascii="Calibri" w:hAnsi="Calibri"/>
                      <w:b/>
                      <w:bCs/>
                      <w:szCs w:val="22"/>
                    </w:rPr>
                  </w:pPr>
                  <w:r w:rsidRPr="00C557AC">
                    <w:rPr>
                      <w:rFonts w:ascii="Calibri" w:hAnsi="Calibri"/>
                      <w:b/>
                      <w:bCs/>
                      <w:szCs w:val="22"/>
                    </w:rPr>
                    <w:t>User Action C</w:t>
                  </w:r>
                  <w:r>
                    <w:rPr>
                      <w:rFonts w:ascii="Calibri" w:hAnsi="Calibri"/>
                      <w:b/>
                      <w:bCs/>
                      <w:szCs w:val="22"/>
                    </w:rPr>
                    <w:t>ode</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14:paraId="3870C71E" w14:textId="77777777" w:rsidR="003E283B" w:rsidRPr="00C557AC" w:rsidRDefault="003E283B" w:rsidP="00DF342E">
                  <w:pPr>
                    <w:rPr>
                      <w:rFonts w:ascii="Calibri" w:hAnsi="Calibri"/>
                      <w:b/>
                      <w:bCs/>
                      <w:szCs w:val="22"/>
                    </w:rPr>
                  </w:pPr>
                  <w:r w:rsidRPr="00C557AC">
                    <w:rPr>
                      <w:rFonts w:ascii="Calibri" w:hAnsi="Calibri"/>
                      <w:b/>
                      <w:bCs/>
                      <w:szCs w:val="22"/>
                    </w:rPr>
                    <w:t>Mapped LOV Value Text</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59938936" w14:textId="77777777" w:rsidR="003E283B" w:rsidRPr="00C557AC" w:rsidRDefault="003E283B" w:rsidP="00DF342E">
                  <w:pPr>
                    <w:rPr>
                      <w:rFonts w:ascii="Calibri" w:hAnsi="Calibri"/>
                      <w:b/>
                      <w:bCs/>
                      <w:szCs w:val="22"/>
                    </w:rPr>
                  </w:pPr>
                  <w:r w:rsidRPr="00C557AC">
                    <w:rPr>
                      <w:rFonts w:ascii="Calibri" w:hAnsi="Calibri"/>
                      <w:b/>
                      <w:bCs/>
                      <w:szCs w:val="22"/>
                    </w:rPr>
                    <w:t>Mapped LOV Type Name</w:t>
                  </w:r>
                </w:p>
              </w:tc>
              <w:tc>
                <w:tcPr>
                  <w:tcW w:w="3690" w:type="dxa"/>
                  <w:tcBorders>
                    <w:top w:val="single" w:sz="4" w:space="0" w:color="auto"/>
                    <w:left w:val="nil"/>
                    <w:bottom w:val="single" w:sz="4" w:space="0" w:color="auto"/>
                    <w:right w:val="single" w:sz="4" w:space="0" w:color="auto"/>
                  </w:tcBorders>
                  <w:shd w:val="clear" w:color="auto" w:fill="auto"/>
                  <w:noWrap/>
                  <w:vAlign w:val="bottom"/>
                  <w:hideMark/>
                </w:tcPr>
                <w:p w14:paraId="0C03C91E" w14:textId="77777777" w:rsidR="003E283B" w:rsidRPr="00C557AC" w:rsidRDefault="003E283B" w:rsidP="00DF342E">
                  <w:pPr>
                    <w:rPr>
                      <w:rFonts w:ascii="Calibri" w:hAnsi="Calibri"/>
                      <w:b/>
                      <w:bCs/>
                      <w:color w:val="000000"/>
                      <w:szCs w:val="22"/>
                    </w:rPr>
                  </w:pPr>
                  <w:r w:rsidRPr="00C557AC">
                    <w:rPr>
                      <w:rFonts w:ascii="Calibri" w:hAnsi="Calibri"/>
                      <w:b/>
                      <w:bCs/>
                      <w:color w:val="000000"/>
                      <w:szCs w:val="22"/>
                    </w:rPr>
                    <w:t>Mapped LOV Value Desc</w:t>
                  </w:r>
                  <w:r>
                    <w:rPr>
                      <w:rFonts w:ascii="Calibri" w:hAnsi="Calibri"/>
                      <w:b/>
                      <w:bCs/>
                      <w:color w:val="000000"/>
                      <w:szCs w:val="22"/>
                    </w:rPr>
                    <w:t>ription</w:t>
                  </w:r>
                </w:p>
              </w:tc>
            </w:tr>
            <w:tr w:rsidR="009154A5" w:rsidRPr="00C557AC" w14:paraId="1A66D022" w14:textId="77777777" w:rsidTr="00E5160F">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tcPr>
                <w:p w14:paraId="2F3B2E83" w14:textId="57B80E6B" w:rsidR="009154A5" w:rsidRPr="00C557AC" w:rsidRDefault="009154A5" w:rsidP="00DF342E">
                  <w:pPr>
                    <w:rPr>
                      <w:rFonts w:ascii="Calibri" w:hAnsi="Calibri"/>
                      <w:color w:val="000000"/>
                      <w:szCs w:val="22"/>
                    </w:rPr>
                  </w:pPr>
                  <w:r>
                    <w:rPr>
                      <w:rFonts w:ascii="Arial" w:hAnsi="Arial" w:cs="Arial"/>
                      <w:color w:val="000000" w:themeColor="text1"/>
                      <w:sz w:val="18"/>
                      <w:szCs w:val="18"/>
                    </w:rPr>
                    <w:t>DELIVERED</w:t>
                  </w:r>
                </w:p>
              </w:tc>
              <w:tc>
                <w:tcPr>
                  <w:tcW w:w="1540" w:type="dxa"/>
                  <w:tcBorders>
                    <w:top w:val="single" w:sz="4" w:space="0" w:color="auto"/>
                    <w:left w:val="nil"/>
                    <w:bottom w:val="single" w:sz="4" w:space="0" w:color="auto"/>
                    <w:right w:val="single" w:sz="4" w:space="0" w:color="auto"/>
                  </w:tcBorders>
                  <w:shd w:val="clear" w:color="auto" w:fill="auto"/>
                  <w:noWrap/>
                </w:tcPr>
                <w:p w14:paraId="0C743661" w14:textId="7D3C8BC0" w:rsidR="009154A5" w:rsidRPr="00C557AC" w:rsidRDefault="009154A5" w:rsidP="00DF342E">
                  <w:pPr>
                    <w:rPr>
                      <w:rFonts w:ascii="Calibri" w:hAnsi="Calibri"/>
                      <w:color w:val="000000"/>
                      <w:szCs w:val="22"/>
                    </w:rPr>
                  </w:pPr>
                  <w:r w:rsidRPr="00E10032">
                    <w:rPr>
                      <w:rFonts w:ascii="Arial" w:hAnsi="Arial" w:cs="Arial"/>
                      <w:color w:val="000000" w:themeColor="text1"/>
                      <w:sz w:val="18"/>
                      <w:szCs w:val="18"/>
                    </w:rPr>
                    <w:t>Delivered</w:t>
                  </w:r>
                </w:p>
              </w:tc>
              <w:tc>
                <w:tcPr>
                  <w:tcW w:w="1620" w:type="dxa"/>
                  <w:tcBorders>
                    <w:top w:val="single" w:sz="4" w:space="0" w:color="auto"/>
                    <w:left w:val="nil"/>
                    <w:bottom w:val="single" w:sz="4" w:space="0" w:color="auto"/>
                    <w:right w:val="single" w:sz="4" w:space="0" w:color="auto"/>
                  </w:tcBorders>
                  <w:shd w:val="clear" w:color="auto" w:fill="auto"/>
                  <w:noWrap/>
                </w:tcPr>
                <w:p w14:paraId="6156D218" w14:textId="751A912A" w:rsidR="009154A5" w:rsidRPr="00C557AC" w:rsidRDefault="009154A5" w:rsidP="00DF342E">
                  <w:pPr>
                    <w:rPr>
                      <w:rFonts w:ascii="Calibri" w:hAnsi="Calibri"/>
                      <w:color w:val="000000"/>
                      <w:szCs w:val="22"/>
                    </w:rPr>
                  </w:pPr>
                  <w:r w:rsidRPr="00E10032">
                    <w:rPr>
                      <w:rFonts w:ascii="Arial" w:hAnsi="Arial" w:cs="Arial"/>
                      <w:color w:val="000000" w:themeColor="text1"/>
                      <w:sz w:val="18"/>
                      <w:szCs w:val="18"/>
                    </w:rPr>
                    <w:t>Delivered</w:t>
                  </w:r>
                </w:p>
              </w:tc>
              <w:tc>
                <w:tcPr>
                  <w:tcW w:w="3690" w:type="dxa"/>
                  <w:tcBorders>
                    <w:top w:val="single" w:sz="4" w:space="0" w:color="auto"/>
                    <w:left w:val="nil"/>
                    <w:bottom w:val="single" w:sz="4" w:space="0" w:color="auto"/>
                    <w:right w:val="single" w:sz="4" w:space="0" w:color="auto"/>
                  </w:tcBorders>
                  <w:shd w:val="clear" w:color="auto" w:fill="auto"/>
                  <w:noWrap/>
                  <w:vAlign w:val="bottom"/>
                </w:tcPr>
                <w:p w14:paraId="5AC6DF06" w14:textId="4A39B400" w:rsidR="009154A5" w:rsidRPr="00C557AC" w:rsidRDefault="009154A5" w:rsidP="00DF342E">
                  <w:pPr>
                    <w:rPr>
                      <w:rFonts w:ascii="Calibri" w:hAnsi="Calibri"/>
                      <w:color w:val="000000"/>
                      <w:szCs w:val="22"/>
                    </w:rPr>
                  </w:pPr>
                  <w:r>
                    <w:rPr>
                      <w:rFonts w:ascii="Arial" w:hAnsi="Arial" w:cs="Arial"/>
                      <w:color w:val="000000" w:themeColor="text1"/>
                      <w:sz w:val="18"/>
                      <w:szCs w:val="18"/>
                    </w:rPr>
                    <w:t>Banner Impression</w:t>
                  </w:r>
                </w:p>
              </w:tc>
            </w:tr>
            <w:tr w:rsidR="009154A5" w:rsidRPr="00C557AC" w14:paraId="5BB46BF3" w14:textId="77777777" w:rsidTr="00E5160F">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tcPr>
                <w:p w14:paraId="26899146" w14:textId="435A1BBB" w:rsidR="009154A5" w:rsidRPr="00C557AC" w:rsidRDefault="009154A5" w:rsidP="00DF342E">
                  <w:pPr>
                    <w:rPr>
                      <w:rFonts w:ascii="Calibri" w:hAnsi="Calibri"/>
                      <w:color w:val="000000"/>
                      <w:szCs w:val="22"/>
                    </w:rPr>
                  </w:pPr>
                  <w:r>
                    <w:rPr>
                      <w:rFonts w:ascii="Arial" w:hAnsi="Arial" w:cs="Arial"/>
                      <w:color w:val="000000" w:themeColor="text1"/>
                      <w:sz w:val="18"/>
                      <w:szCs w:val="18"/>
                    </w:rPr>
                    <w:t>CLICKED</w:t>
                  </w:r>
                </w:p>
              </w:tc>
              <w:tc>
                <w:tcPr>
                  <w:tcW w:w="1540" w:type="dxa"/>
                  <w:tcBorders>
                    <w:top w:val="single" w:sz="4" w:space="0" w:color="auto"/>
                    <w:left w:val="nil"/>
                    <w:bottom w:val="single" w:sz="4" w:space="0" w:color="auto"/>
                    <w:right w:val="single" w:sz="4" w:space="0" w:color="auto"/>
                  </w:tcBorders>
                  <w:shd w:val="clear" w:color="auto" w:fill="auto"/>
                  <w:noWrap/>
                </w:tcPr>
                <w:p w14:paraId="0696F98F" w14:textId="16CA404F" w:rsidR="009154A5" w:rsidRPr="00C557AC" w:rsidRDefault="009154A5" w:rsidP="00DF342E">
                  <w:pPr>
                    <w:rPr>
                      <w:rFonts w:ascii="Calibri" w:hAnsi="Calibri"/>
                      <w:color w:val="000000"/>
                      <w:szCs w:val="22"/>
                    </w:rPr>
                  </w:pPr>
                  <w:r w:rsidRPr="00E10032">
                    <w:rPr>
                      <w:rFonts w:ascii="Arial" w:hAnsi="Arial" w:cs="Arial"/>
                      <w:color w:val="000000" w:themeColor="text1"/>
                      <w:sz w:val="18"/>
                      <w:szCs w:val="18"/>
                    </w:rPr>
                    <w:t>Clicked</w:t>
                  </w:r>
                </w:p>
              </w:tc>
              <w:tc>
                <w:tcPr>
                  <w:tcW w:w="1620" w:type="dxa"/>
                  <w:tcBorders>
                    <w:top w:val="single" w:sz="4" w:space="0" w:color="auto"/>
                    <w:left w:val="nil"/>
                    <w:bottom w:val="single" w:sz="4" w:space="0" w:color="auto"/>
                    <w:right w:val="single" w:sz="4" w:space="0" w:color="auto"/>
                  </w:tcBorders>
                  <w:shd w:val="clear" w:color="auto" w:fill="auto"/>
                  <w:noWrap/>
                </w:tcPr>
                <w:p w14:paraId="68F08F3B" w14:textId="173FFA69" w:rsidR="009154A5" w:rsidRPr="00C557AC" w:rsidRDefault="009154A5" w:rsidP="00DF342E">
                  <w:pPr>
                    <w:rPr>
                      <w:rFonts w:ascii="Calibri" w:hAnsi="Calibri"/>
                      <w:color w:val="000000"/>
                      <w:szCs w:val="22"/>
                    </w:rPr>
                  </w:pPr>
                  <w:r w:rsidRPr="00E10032">
                    <w:rPr>
                      <w:rFonts w:ascii="Arial" w:hAnsi="Arial" w:cs="Arial"/>
                      <w:color w:val="000000" w:themeColor="text1"/>
                      <w:sz w:val="18"/>
                      <w:szCs w:val="18"/>
                    </w:rPr>
                    <w:t>Clicked</w:t>
                  </w:r>
                </w:p>
              </w:tc>
              <w:tc>
                <w:tcPr>
                  <w:tcW w:w="3690" w:type="dxa"/>
                  <w:tcBorders>
                    <w:top w:val="single" w:sz="4" w:space="0" w:color="auto"/>
                    <w:left w:val="nil"/>
                    <w:bottom w:val="single" w:sz="4" w:space="0" w:color="auto"/>
                    <w:right w:val="single" w:sz="4" w:space="0" w:color="auto"/>
                  </w:tcBorders>
                  <w:shd w:val="clear" w:color="auto" w:fill="auto"/>
                  <w:noWrap/>
                  <w:vAlign w:val="bottom"/>
                </w:tcPr>
                <w:p w14:paraId="6FB3B1AF" w14:textId="22BB49D4" w:rsidR="009154A5" w:rsidRPr="00C557AC" w:rsidRDefault="009154A5" w:rsidP="00DF342E">
                  <w:pPr>
                    <w:rPr>
                      <w:rFonts w:ascii="Calibri" w:hAnsi="Calibri"/>
                      <w:color w:val="000000"/>
                      <w:szCs w:val="22"/>
                    </w:rPr>
                  </w:pPr>
                  <w:r>
                    <w:rPr>
                      <w:rFonts w:ascii="Arial" w:hAnsi="Arial" w:cs="Arial"/>
                      <w:color w:val="000000" w:themeColor="text1"/>
                      <w:sz w:val="18"/>
                      <w:szCs w:val="18"/>
                    </w:rPr>
                    <w:t>Banner Click</w:t>
                  </w:r>
                </w:p>
              </w:tc>
            </w:tr>
            <w:tr w:rsidR="009154A5" w:rsidRPr="00C557AC" w14:paraId="47143F72" w14:textId="77777777" w:rsidTr="00E5160F">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tcPr>
                <w:p w14:paraId="40582619" w14:textId="55A85DFD" w:rsidR="009154A5" w:rsidRPr="00C557AC" w:rsidRDefault="009154A5" w:rsidP="00DF342E">
                  <w:pPr>
                    <w:rPr>
                      <w:rFonts w:ascii="Calibri" w:hAnsi="Calibri"/>
                      <w:color w:val="000000"/>
                      <w:szCs w:val="22"/>
                    </w:rPr>
                  </w:pPr>
                  <w:r>
                    <w:rPr>
                      <w:rFonts w:ascii="Arial" w:hAnsi="Arial" w:cs="Arial"/>
                      <w:color w:val="000000" w:themeColor="text1"/>
                      <w:sz w:val="18"/>
                      <w:szCs w:val="18"/>
                    </w:rPr>
                    <w:t>DELIVERED</w:t>
                  </w:r>
                </w:p>
              </w:tc>
              <w:tc>
                <w:tcPr>
                  <w:tcW w:w="1540" w:type="dxa"/>
                  <w:tcBorders>
                    <w:top w:val="single" w:sz="4" w:space="0" w:color="auto"/>
                    <w:left w:val="nil"/>
                    <w:bottom w:val="single" w:sz="4" w:space="0" w:color="auto"/>
                    <w:right w:val="single" w:sz="4" w:space="0" w:color="auto"/>
                  </w:tcBorders>
                  <w:shd w:val="clear" w:color="auto" w:fill="auto"/>
                  <w:noWrap/>
                </w:tcPr>
                <w:p w14:paraId="10BA6D4B" w14:textId="4E99D911" w:rsidR="009154A5" w:rsidRPr="00C557AC" w:rsidRDefault="009154A5" w:rsidP="00DF342E">
                  <w:pPr>
                    <w:rPr>
                      <w:rFonts w:ascii="Calibri" w:hAnsi="Calibri"/>
                      <w:color w:val="000000"/>
                      <w:szCs w:val="22"/>
                    </w:rPr>
                  </w:pPr>
                  <w:r>
                    <w:rPr>
                      <w:rFonts w:ascii="Arial" w:hAnsi="Arial" w:cs="Arial"/>
                      <w:color w:val="000000" w:themeColor="text1"/>
                      <w:sz w:val="18"/>
                      <w:szCs w:val="18"/>
                    </w:rPr>
                    <w:t>Delivered_DMU</w:t>
                  </w:r>
                </w:p>
              </w:tc>
              <w:tc>
                <w:tcPr>
                  <w:tcW w:w="1620" w:type="dxa"/>
                  <w:tcBorders>
                    <w:top w:val="single" w:sz="4" w:space="0" w:color="auto"/>
                    <w:left w:val="nil"/>
                    <w:bottom w:val="single" w:sz="4" w:space="0" w:color="auto"/>
                    <w:right w:val="single" w:sz="4" w:space="0" w:color="auto"/>
                  </w:tcBorders>
                  <w:shd w:val="clear" w:color="auto" w:fill="auto"/>
                  <w:noWrap/>
                </w:tcPr>
                <w:p w14:paraId="5AFF926A" w14:textId="0C765541" w:rsidR="009154A5" w:rsidRPr="00C557AC" w:rsidRDefault="009154A5" w:rsidP="00DF342E">
                  <w:pPr>
                    <w:rPr>
                      <w:rFonts w:ascii="Calibri" w:hAnsi="Calibri"/>
                      <w:color w:val="000000"/>
                      <w:szCs w:val="22"/>
                    </w:rPr>
                  </w:pPr>
                  <w:r>
                    <w:rPr>
                      <w:rFonts w:ascii="Arial" w:hAnsi="Arial" w:cs="Arial"/>
                      <w:color w:val="000000" w:themeColor="text1"/>
                      <w:sz w:val="18"/>
                      <w:szCs w:val="18"/>
                    </w:rPr>
                    <w:t>Delivered_DMU</w:t>
                  </w:r>
                </w:p>
              </w:tc>
              <w:tc>
                <w:tcPr>
                  <w:tcW w:w="3690" w:type="dxa"/>
                  <w:tcBorders>
                    <w:top w:val="single" w:sz="4" w:space="0" w:color="auto"/>
                    <w:left w:val="nil"/>
                    <w:bottom w:val="single" w:sz="4" w:space="0" w:color="auto"/>
                    <w:right w:val="single" w:sz="4" w:space="0" w:color="auto"/>
                  </w:tcBorders>
                  <w:shd w:val="clear" w:color="auto" w:fill="auto"/>
                  <w:noWrap/>
                  <w:vAlign w:val="bottom"/>
                </w:tcPr>
                <w:p w14:paraId="19A0C0E1" w14:textId="060C1E17" w:rsidR="009154A5" w:rsidRPr="00C557AC" w:rsidRDefault="009154A5" w:rsidP="00DF342E">
                  <w:pPr>
                    <w:rPr>
                      <w:rFonts w:ascii="Calibri" w:hAnsi="Calibri"/>
                      <w:color w:val="000000"/>
                      <w:szCs w:val="22"/>
                    </w:rPr>
                  </w:pPr>
                  <w:r>
                    <w:rPr>
                      <w:rFonts w:ascii="Arial" w:hAnsi="Arial" w:cs="Arial"/>
                      <w:color w:val="000000" w:themeColor="text1"/>
                      <w:sz w:val="18"/>
                      <w:szCs w:val="18"/>
                    </w:rPr>
                    <w:t>Onsite DMU Exposure</w:t>
                  </w:r>
                </w:p>
              </w:tc>
            </w:tr>
            <w:tr w:rsidR="009154A5" w:rsidRPr="00C557AC" w14:paraId="1B47558E" w14:textId="77777777" w:rsidTr="00E5160F">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tcPr>
                <w:p w14:paraId="6ED2CBBB" w14:textId="7940AE2C" w:rsidR="009154A5" w:rsidRPr="00C557AC" w:rsidRDefault="009154A5" w:rsidP="00DF342E">
                  <w:pPr>
                    <w:rPr>
                      <w:rFonts w:ascii="Calibri" w:hAnsi="Calibri"/>
                      <w:color w:val="000000"/>
                      <w:szCs w:val="22"/>
                    </w:rPr>
                  </w:pPr>
                  <w:r>
                    <w:rPr>
                      <w:rFonts w:ascii="Arial" w:hAnsi="Arial" w:cs="Arial"/>
                      <w:color w:val="000000" w:themeColor="text1"/>
                      <w:sz w:val="18"/>
                      <w:szCs w:val="18"/>
                    </w:rPr>
                    <w:t>VIEWED</w:t>
                  </w:r>
                </w:p>
              </w:tc>
              <w:tc>
                <w:tcPr>
                  <w:tcW w:w="1540" w:type="dxa"/>
                  <w:tcBorders>
                    <w:top w:val="single" w:sz="4" w:space="0" w:color="auto"/>
                    <w:left w:val="nil"/>
                    <w:bottom w:val="single" w:sz="4" w:space="0" w:color="auto"/>
                    <w:right w:val="single" w:sz="4" w:space="0" w:color="auto"/>
                  </w:tcBorders>
                  <w:shd w:val="clear" w:color="auto" w:fill="auto"/>
                  <w:noWrap/>
                </w:tcPr>
                <w:p w14:paraId="27DEC48A" w14:textId="7F294B6C" w:rsidR="009154A5" w:rsidRPr="00C557AC" w:rsidRDefault="009154A5" w:rsidP="00DF342E">
                  <w:pPr>
                    <w:rPr>
                      <w:rFonts w:ascii="Calibri" w:hAnsi="Calibri"/>
                      <w:color w:val="000000"/>
                      <w:szCs w:val="22"/>
                    </w:rPr>
                  </w:pPr>
                  <w:r w:rsidRPr="00E10032">
                    <w:rPr>
                      <w:rFonts w:ascii="Arial" w:hAnsi="Arial" w:cs="Arial"/>
                      <w:color w:val="000000" w:themeColor="text1"/>
                      <w:sz w:val="18"/>
                      <w:szCs w:val="18"/>
                    </w:rPr>
                    <w:t>Viewed</w:t>
                  </w:r>
                  <w:r>
                    <w:rPr>
                      <w:rFonts w:ascii="Arial" w:hAnsi="Arial" w:cs="Arial"/>
                      <w:color w:val="000000" w:themeColor="text1"/>
                      <w:sz w:val="18"/>
                      <w:szCs w:val="18"/>
                    </w:rPr>
                    <w:t>_DMU</w:t>
                  </w:r>
                </w:p>
              </w:tc>
              <w:tc>
                <w:tcPr>
                  <w:tcW w:w="1620" w:type="dxa"/>
                  <w:tcBorders>
                    <w:top w:val="single" w:sz="4" w:space="0" w:color="auto"/>
                    <w:left w:val="nil"/>
                    <w:bottom w:val="single" w:sz="4" w:space="0" w:color="auto"/>
                    <w:right w:val="single" w:sz="4" w:space="0" w:color="auto"/>
                  </w:tcBorders>
                  <w:shd w:val="clear" w:color="auto" w:fill="auto"/>
                  <w:noWrap/>
                </w:tcPr>
                <w:p w14:paraId="2826A27F" w14:textId="32B1608D" w:rsidR="009154A5" w:rsidRPr="00C557AC" w:rsidRDefault="009154A5" w:rsidP="00DF342E">
                  <w:pPr>
                    <w:rPr>
                      <w:rFonts w:ascii="Calibri" w:hAnsi="Calibri"/>
                      <w:color w:val="000000"/>
                      <w:szCs w:val="22"/>
                    </w:rPr>
                  </w:pPr>
                  <w:r w:rsidRPr="00E10032">
                    <w:rPr>
                      <w:rFonts w:ascii="Arial" w:hAnsi="Arial" w:cs="Arial"/>
                      <w:color w:val="000000" w:themeColor="text1"/>
                      <w:sz w:val="18"/>
                      <w:szCs w:val="18"/>
                    </w:rPr>
                    <w:t>Viewed</w:t>
                  </w:r>
                  <w:r>
                    <w:rPr>
                      <w:rFonts w:ascii="Arial" w:hAnsi="Arial" w:cs="Arial"/>
                      <w:color w:val="000000" w:themeColor="text1"/>
                      <w:sz w:val="18"/>
                      <w:szCs w:val="18"/>
                    </w:rPr>
                    <w:t>_DMU</w:t>
                  </w:r>
                </w:p>
              </w:tc>
              <w:tc>
                <w:tcPr>
                  <w:tcW w:w="3690" w:type="dxa"/>
                  <w:tcBorders>
                    <w:top w:val="single" w:sz="4" w:space="0" w:color="auto"/>
                    <w:left w:val="nil"/>
                    <w:bottom w:val="single" w:sz="4" w:space="0" w:color="auto"/>
                    <w:right w:val="single" w:sz="4" w:space="0" w:color="auto"/>
                  </w:tcBorders>
                  <w:shd w:val="clear" w:color="auto" w:fill="auto"/>
                  <w:noWrap/>
                  <w:vAlign w:val="bottom"/>
                </w:tcPr>
                <w:p w14:paraId="6D34BD19" w14:textId="19EB0431" w:rsidR="009154A5" w:rsidRPr="00C557AC" w:rsidRDefault="009154A5" w:rsidP="00DF342E">
                  <w:pPr>
                    <w:rPr>
                      <w:rFonts w:ascii="Calibri" w:hAnsi="Calibri"/>
                      <w:color w:val="000000"/>
                      <w:szCs w:val="22"/>
                    </w:rPr>
                  </w:pPr>
                  <w:r>
                    <w:rPr>
                      <w:rFonts w:ascii="Arial" w:hAnsi="Arial" w:cs="Arial"/>
                      <w:color w:val="000000" w:themeColor="text1"/>
                      <w:sz w:val="18"/>
                      <w:szCs w:val="18"/>
                    </w:rPr>
                    <w:t>Onsite DMU Engagement</w:t>
                  </w:r>
                </w:p>
              </w:tc>
            </w:tr>
            <w:tr w:rsidR="009154A5" w:rsidRPr="00C557AC" w14:paraId="6C81CF43" w14:textId="77777777" w:rsidTr="00E5160F">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tcPr>
                <w:p w14:paraId="4C6E9D58" w14:textId="1BFDEDBA" w:rsidR="009154A5" w:rsidRPr="00C557AC" w:rsidRDefault="009154A5" w:rsidP="00DF342E">
                  <w:pPr>
                    <w:rPr>
                      <w:rFonts w:ascii="Calibri" w:hAnsi="Calibri"/>
                      <w:color w:val="000000"/>
                      <w:szCs w:val="22"/>
                    </w:rPr>
                  </w:pPr>
                  <w:r>
                    <w:rPr>
                      <w:rFonts w:ascii="Arial" w:hAnsi="Arial" w:cs="Arial"/>
                      <w:color w:val="000000" w:themeColor="text1"/>
                      <w:sz w:val="18"/>
                      <w:szCs w:val="18"/>
                    </w:rPr>
                    <w:t>CLICKED</w:t>
                  </w:r>
                </w:p>
              </w:tc>
              <w:tc>
                <w:tcPr>
                  <w:tcW w:w="1540" w:type="dxa"/>
                  <w:tcBorders>
                    <w:top w:val="single" w:sz="4" w:space="0" w:color="auto"/>
                    <w:left w:val="nil"/>
                    <w:bottom w:val="single" w:sz="4" w:space="0" w:color="auto"/>
                    <w:right w:val="single" w:sz="4" w:space="0" w:color="auto"/>
                  </w:tcBorders>
                  <w:shd w:val="clear" w:color="auto" w:fill="auto"/>
                  <w:noWrap/>
                </w:tcPr>
                <w:p w14:paraId="4A9723AB" w14:textId="6E3F5DCD" w:rsidR="009154A5" w:rsidRPr="00C557AC" w:rsidRDefault="009154A5" w:rsidP="00DF342E">
                  <w:pPr>
                    <w:rPr>
                      <w:rFonts w:ascii="Calibri" w:hAnsi="Calibri"/>
                      <w:color w:val="000000"/>
                      <w:szCs w:val="22"/>
                    </w:rPr>
                  </w:pPr>
                  <w:r w:rsidRPr="00E10032">
                    <w:rPr>
                      <w:rFonts w:ascii="Arial" w:hAnsi="Arial" w:cs="Arial"/>
                      <w:color w:val="000000" w:themeColor="text1"/>
                      <w:sz w:val="18"/>
                      <w:szCs w:val="18"/>
                    </w:rPr>
                    <w:t>Clicked</w:t>
                  </w:r>
                  <w:r>
                    <w:rPr>
                      <w:rFonts w:ascii="Arial" w:hAnsi="Arial" w:cs="Arial"/>
                      <w:color w:val="000000" w:themeColor="text1"/>
                      <w:sz w:val="18"/>
                      <w:szCs w:val="18"/>
                    </w:rPr>
                    <w:t>_DMU</w:t>
                  </w:r>
                </w:p>
              </w:tc>
              <w:tc>
                <w:tcPr>
                  <w:tcW w:w="1620" w:type="dxa"/>
                  <w:tcBorders>
                    <w:top w:val="single" w:sz="4" w:space="0" w:color="auto"/>
                    <w:left w:val="nil"/>
                    <w:bottom w:val="single" w:sz="4" w:space="0" w:color="auto"/>
                    <w:right w:val="single" w:sz="4" w:space="0" w:color="auto"/>
                  </w:tcBorders>
                  <w:shd w:val="clear" w:color="auto" w:fill="auto"/>
                  <w:noWrap/>
                </w:tcPr>
                <w:p w14:paraId="234023C6" w14:textId="59D1D511" w:rsidR="009154A5" w:rsidRPr="00C557AC" w:rsidRDefault="009154A5" w:rsidP="00DF342E">
                  <w:pPr>
                    <w:rPr>
                      <w:rFonts w:ascii="Calibri" w:hAnsi="Calibri"/>
                      <w:color w:val="000000"/>
                      <w:szCs w:val="22"/>
                    </w:rPr>
                  </w:pPr>
                  <w:r w:rsidRPr="00E10032">
                    <w:rPr>
                      <w:rFonts w:ascii="Arial" w:hAnsi="Arial" w:cs="Arial"/>
                      <w:color w:val="000000" w:themeColor="text1"/>
                      <w:sz w:val="18"/>
                      <w:szCs w:val="18"/>
                    </w:rPr>
                    <w:t>Clicked</w:t>
                  </w:r>
                  <w:r>
                    <w:rPr>
                      <w:rFonts w:ascii="Arial" w:hAnsi="Arial" w:cs="Arial"/>
                      <w:color w:val="000000" w:themeColor="text1"/>
                      <w:sz w:val="18"/>
                      <w:szCs w:val="18"/>
                    </w:rPr>
                    <w:t>_DMU</w:t>
                  </w:r>
                </w:p>
              </w:tc>
              <w:tc>
                <w:tcPr>
                  <w:tcW w:w="3690" w:type="dxa"/>
                  <w:tcBorders>
                    <w:top w:val="single" w:sz="4" w:space="0" w:color="auto"/>
                    <w:left w:val="nil"/>
                    <w:bottom w:val="single" w:sz="4" w:space="0" w:color="auto"/>
                    <w:right w:val="single" w:sz="4" w:space="0" w:color="auto"/>
                  </w:tcBorders>
                  <w:shd w:val="clear" w:color="auto" w:fill="auto"/>
                  <w:noWrap/>
                  <w:vAlign w:val="bottom"/>
                </w:tcPr>
                <w:p w14:paraId="6EA935CC" w14:textId="680C893D" w:rsidR="009154A5" w:rsidRPr="00C557AC" w:rsidRDefault="009154A5" w:rsidP="00DF342E">
                  <w:pPr>
                    <w:rPr>
                      <w:rFonts w:ascii="Calibri" w:hAnsi="Calibri"/>
                      <w:color w:val="000000"/>
                      <w:szCs w:val="22"/>
                    </w:rPr>
                  </w:pPr>
                  <w:r>
                    <w:rPr>
                      <w:rFonts w:ascii="Arial" w:hAnsi="Arial" w:cs="Arial"/>
                      <w:color w:val="000000" w:themeColor="text1"/>
                      <w:sz w:val="18"/>
                      <w:szCs w:val="18"/>
                    </w:rPr>
                    <w:t>Onsite DMU Click</w:t>
                  </w:r>
                </w:p>
              </w:tc>
            </w:tr>
            <w:tr w:rsidR="009154A5" w:rsidRPr="00C557AC" w14:paraId="5D7660B1" w14:textId="77777777" w:rsidTr="00E5160F">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tcPr>
                <w:p w14:paraId="4AF93CCB" w14:textId="7A4EC66A" w:rsidR="009154A5" w:rsidRPr="00C557AC" w:rsidRDefault="009154A5" w:rsidP="00DF342E">
                  <w:pPr>
                    <w:rPr>
                      <w:rFonts w:ascii="Calibri" w:hAnsi="Calibri"/>
                      <w:color w:val="000000"/>
                      <w:szCs w:val="22"/>
                    </w:rPr>
                  </w:pPr>
                  <w:r>
                    <w:rPr>
                      <w:rFonts w:ascii="Arial" w:hAnsi="Arial" w:cs="Arial"/>
                      <w:color w:val="000000" w:themeColor="text1"/>
                      <w:sz w:val="18"/>
                      <w:szCs w:val="18"/>
                    </w:rPr>
                    <w:t>DELIVERED</w:t>
                  </w:r>
                </w:p>
              </w:tc>
              <w:tc>
                <w:tcPr>
                  <w:tcW w:w="1540" w:type="dxa"/>
                  <w:tcBorders>
                    <w:top w:val="single" w:sz="4" w:space="0" w:color="auto"/>
                    <w:left w:val="nil"/>
                    <w:bottom w:val="single" w:sz="4" w:space="0" w:color="auto"/>
                    <w:right w:val="single" w:sz="4" w:space="0" w:color="auto"/>
                  </w:tcBorders>
                  <w:shd w:val="clear" w:color="auto" w:fill="auto"/>
                  <w:noWrap/>
                </w:tcPr>
                <w:p w14:paraId="569E1089" w14:textId="0FFE6D26" w:rsidR="009154A5" w:rsidRPr="00C557AC" w:rsidRDefault="009154A5" w:rsidP="00DF342E">
                  <w:pPr>
                    <w:rPr>
                      <w:rFonts w:ascii="Calibri" w:hAnsi="Calibri"/>
                      <w:color w:val="000000"/>
                      <w:szCs w:val="22"/>
                    </w:rPr>
                  </w:pPr>
                  <w:r w:rsidRPr="00E10032">
                    <w:rPr>
                      <w:rFonts w:ascii="Arial" w:hAnsi="Arial" w:cs="Arial"/>
                      <w:color w:val="000000" w:themeColor="text1"/>
                      <w:sz w:val="18"/>
                      <w:szCs w:val="18"/>
                    </w:rPr>
                    <w:t>Delivered</w:t>
                  </w:r>
                  <w:r>
                    <w:rPr>
                      <w:rFonts w:ascii="Arial" w:hAnsi="Arial" w:cs="Arial"/>
                      <w:color w:val="000000" w:themeColor="text1"/>
                      <w:sz w:val="18"/>
                      <w:szCs w:val="18"/>
                    </w:rPr>
                    <w:t>_BCC</w:t>
                  </w:r>
                </w:p>
              </w:tc>
              <w:tc>
                <w:tcPr>
                  <w:tcW w:w="1620" w:type="dxa"/>
                  <w:tcBorders>
                    <w:top w:val="single" w:sz="4" w:space="0" w:color="auto"/>
                    <w:left w:val="nil"/>
                    <w:bottom w:val="single" w:sz="4" w:space="0" w:color="auto"/>
                    <w:right w:val="single" w:sz="4" w:space="0" w:color="auto"/>
                  </w:tcBorders>
                  <w:shd w:val="clear" w:color="auto" w:fill="auto"/>
                  <w:noWrap/>
                </w:tcPr>
                <w:p w14:paraId="08ED3AFA" w14:textId="61E7D0D4" w:rsidR="009154A5" w:rsidRPr="00C557AC" w:rsidRDefault="009154A5" w:rsidP="00DF342E">
                  <w:pPr>
                    <w:rPr>
                      <w:rFonts w:ascii="Calibri" w:hAnsi="Calibri"/>
                      <w:color w:val="000000"/>
                      <w:szCs w:val="22"/>
                    </w:rPr>
                  </w:pPr>
                  <w:r w:rsidRPr="00E10032">
                    <w:rPr>
                      <w:rFonts w:ascii="Arial" w:hAnsi="Arial" w:cs="Arial"/>
                      <w:color w:val="000000" w:themeColor="text1"/>
                      <w:sz w:val="18"/>
                      <w:szCs w:val="18"/>
                    </w:rPr>
                    <w:t>Delivered</w:t>
                  </w:r>
                  <w:r>
                    <w:rPr>
                      <w:rFonts w:ascii="Arial" w:hAnsi="Arial" w:cs="Arial"/>
                      <w:color w:val="000000" w:themeColor="text1"/>
                      <w:sz w:val="18"/>
                      <w:szCs w:val="18"/>
                    </w:rPr>
                    <w:t>_BCC</w:t>
                  </w:r>
                </w:p>
              </w:tc>
              <w:tc>
                <w:tcPr>
                  <w:tcW w:w="3690" w:type="dxa"/>
                  <w:tcBorders>
                    <w:top w:val="single" w:sz="4" w:space="0" w:color="auto"/>
                    <w:left w:val="nil"/>
                    <w:bottom w:val="single" w:sz="4" w:space="0" w:color="auto"/>
                    <w:right w:val="single" w:sz="4" w:space="0" w:color="auto"/>
                  </w:tcBorders>
                  <w:shd w:val="clear" w:color="auto" w:fill="auto"/>
                  <w:noWrap/>
                  <w:vAlign w:val="bottom"/>
                </w:tcPr>
                <w:p w14:paraId="0FFC4F2E" w14:textId="43F9E744" w:rsidR="009154A5" w:rsidRPr="00C557AC" w:rsidRDefault="009154A5" w:rsidP="00DF342E">
                  <w:pPr>
                    <w:rPr>
                      <w:rFonts w:ascii="Calibri" w:hAnsi="Calibri"/>
                      <w:color w:val="000000"/>
                      <w:szCs w:val="22"/>
                    </w:rPr>
                  </w:pPr>
                  <w:r>
                    <w:rPr>
                      <w:rFonts w:ascii="Arial" w:hAnsi="Arial" w:cs="Arial"/>
                      <w:color w:val="000000" w:themeColor="text1"/>
                      <w:sz w:val="18"/>
                      <w:szCs w:val="18"/>
                    </w:rPr>
                    <w:t>BCC Delivered</w:t>
                  </w:r>
                </w:p>
              </w:tc>
            </w:tr>
            <w:tr w:rsidR="009154A5" w:rsidRPr="00C557AC" w14:paraId="385BD297" w14:textId="77777777" w:rsidTr="00E5160F">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tcPr>
                <w:p w14:paraId="21683CFF" w14:textId="24A43726" w:rsidR="009154A5" w:rsidRPr="00C557AC" w:rsidRDefault="009154A5" w:rsidP="00DF342E">
                  <w:pPr>
                    <w:rPr>
                      <w:rFonts w:ascii="Calibri" w:hAnsi="Calibri"/>
                      <w:color w:val="000000"/>
                      <w:szCs w:val="22"/>
                    </w:rPr>
                  </w:pPr>
                  <w:r>
                    <w:rPr>
                      <w:rFonts w:ascii="Arial" w:hAnsi="Arial" w:cs="Arial"/>
                      <w:color w:val="000000" w:themeColor="text1"/>
                      <w:sz w:val="18"/>
                      <w:szCs w:val="18"/>
                    </w:rPr>
                    <w:t>VIEWED</w:t>
                  </w:r>
                </w:p>
              </w:tc>
              <w:tc>
                <w:tcPr>
                  <w:tcW w:w="1540" w:type="dxa"/>
                  <w:tcBorders>
                    <w:top w:val="single" w:sz="4" w:space="0" w:color="auto"/>
                    <w:left w:val="nil"/>
                    <w:bottom w:val="single" w:sz="4" w:space="0" w:color="auto"/>
                    <w:right w:val="single" w:sz="4" w:space="0" w:color="auto"/>
                  </w:tcBorders>
                  <w:shd w:val="clear" w:color="auto" w:fill="auto"/>
                  <w:noWrap/>
                </w:tcPr>
                <w:p w14:paraId="36F8BC2F" w14:textId="2EADFF08" w:rsidR="009154A5" w:rsidRPr="00C557AC" w:rsidRDefault="009154A5" w:rsidP="00DF342E">
                  <w:pPr>
                    <w:rPr>
                      <w:rFonts w:ascii="Calibri" w:hAnsi="Calibri"/>
                      <w:color w:val="000000"/>
                      <w:szCs w:val="22"/>
                    </w:rPr>
                  </w:pPr>
                  <w:r w:rsidRPr="00E10032">
                    <w:rPr>
                      <w:rFonts w:ascii="Arial" w:hAnsi="Arial" w:cs="Arial"/>
                      <w:color w:val="000000" w:themeColor="text1"/>
                      <w:sz w:val="18"/>
                      <w:szCs w:val="18"/>
                    </w:rPr>
                    <w:t>Viewed</w:t>
                  </w:r>
                  <w:r>
                    <w:rPr>
                      <w:rFonts w:ascii="Arial" w:hAnsi="Arial" w:cs="Arial"/>
                      <w:color w:val="000000" w:themeColor="text1"/>
                      <w:sz w:val="18"/>
                      <w:szCs w:val="18"/>
                    </w:rPr>
                    <w:t>_BCC</w:t>
                  </w:r>
                </w:p>
              </w:tc>
              <w:tc>
                <w:tcPr>
                  <w:tcW w:w="1620" w:type="dxa"/>
                  <w:tcBorders>
                    <w:top w:val="single" w:sz="4" w:space="0" w:color="auto"/>
                    <w:left w:val="nil"/>
                    <w:bottom w:val="single" w:sz="4" w:space="0" w:color="auto"/>
                    <w:right w:val="single" w:sz="4" w:space="0" w:color="auto"/>
                  </w:tcBorders>
                  <w:shd w:val="clear" w:color="auto" w:fill="auto"/>
                  <w:noWrap/>
                </w:tcPr>
                <w:p w14:paraId="7F581DBA" w14:textId="15434530" w:rsidR="009154A5" w:rsidRPr="00C557AC" w:rsidRDefault="009154A5" w:rsidP="00DF342E">
                  <w:pPr>
                    <w:rPr>
                      <w:rFonts w:ascii="Calibri" w:hAnsi="Calibri"/>
                      <w:color w:val="000000"/>
                      <w:szCs w:val="22"/>
                    </w:rPr>
                  </w:pPr>
                  <w:r w:rsidRPr="00E10032">
                    <w:rPr>
                      <w:rFonts w:ascii="Arial" w:hAnsi="Arial" w:cs="Arial"/>
                      <w:color w:val="000000" w:themeColor="text1"/>
                      <w:sz w:val="18"/>
                      <w:szCs w:val="18"/>
                    </w:rPr>
                    <w:t>Viewed</w:t>
                  </w:r>
                  <w:r>
                    <w:rPr>
                      <w:rFonts w:ascii="Arial" w:hAnsi="Arial" w:cs="Arial"/>
                      <w:color w:val="000000" w:themeColor="text1"/>
                      <w:sz w:val="18"/>
                      <w:szCs w:val="18"/>
                    </w:rPr>
                    <w:t>_BCC</w:t>
                  </w:r>
                </w:p>
              </w:tc>
              <w:tc>
                <w:tcPr>
                  <w:tcW w:w="3690" w:type="dxa"/>
                  <w:tcBorders>
                    <w:top w:val="single" w:sz="4" w:space="0" w:color="auto"/>
                    <w:left w:val="nil"/>
                    <w:bottom w:val="single" w:sz="4" w:space="0" w:color="auto"/>
                    <w:right w:val="single" w:sz="4" w:space="0" w:color="auto"/>
                  </w:tcBorders>
                  <w:shd w:val="clear" w:color="auto" w:fill="auto"/>
                  <w:noWrap/>
                  <w:vAlign w:val="bottom"/>
                </w:tcPr>
                <w:p w14:paraId="727973C9" w14:textId="6529EA14" w:rsidR="009154A5" w:rsidRPr="00C557AC" w:rsidRDefault="009154A5" w:rsidP="00DF342E">
                  <w:pPr>
                    <w:rPr>
                      <w:rFonts w:ascii="Calibri" w:hAnsi="Calibri"/>
                      <w:color w:val="000000"/>
                      <w:szCs w:val="22"/>
                    </w:rPr>
                  </w:pPr>
                  <w:r>
                    <w:rPr>
                      <w:rFonts w:ascii="Arial" w:hAnsi="Arial" w:cs="Arial"/>
                      <w:color w:val="000000" w:themeColor="text1"/>
                      <w:sz w:val="18"/>
                      <w:szCs w:val="18"/>
                    </w:rPr>
                    <w:t>BCC Engagement</w:t>
                  </w:r>
                </w:p>
              </w:tc>
            </w:tr>
            <w:tr w:rsidR="009154A5" w:rsidRPr="00C557AC" w14:paraId="693B3186" w14:textId="77777777" w:rsidTr="00E5160F">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tcPr>
                <w:p w14:paraId="35AACC57" w14:textId="2B55DB4F" w:rsidR="009154A5" w:rsidRPr="00C557AC" w:rsidRDefault="009154A5" w:rsidP="00DF342E">
                  <w:pPr>
                    <w:rPr>
                      <w:rFonts w:ascii="Calibri" w:hAnsi="Calibri"/>
                      <w:color w:val="000000"/>
                      <w:szCs w:val="22"/>
                    </w:rPr>
                  </w:pPr>
                  <w:r>
                    <w:rPr>
                      <w:rFonts w:ascii="Arial" w:hAnsi="Arial" w:cs="Arial"/>
                      <w:color w:val="000000" w:themeColor="text1"/>
                      <w:sz w:val="18"/>
                      <w:szCs w:val="18"/>
                    </w:rPr>
                    <w:t>CLICKED</w:t>
                  </w:r>
                </w:p>
              </w:tc>
              <w:tc>
                <w:tcPr>
                  <w:tcW w:w="1540" w:type="dxa"/>
                  <w:tcBorders>
                    <w:top w:val="single" w:sz="4" w:space="0" w:color="auto"/>
                    <w:left w:val="nil"/>
                    <w:bottom w:val="single" w:sz="4" w:space="0" w:color="auto"/>
                    <w:right w:val="single" w:sz="4" w:space="0" w:color="auto"/>
                  </w:tcBorders>
                  <w:shd w:val="clear" w:color="auto" w:fill="auto"/>
                  <w:noWrap/>
                </w:tcPr>
                <w:p w14:paraId="746DE524" w14:textId="641DA088" w:rsidR="009154A5" w:rsidRPr="00C557AC" w:rsidRDefault="009154A5" w:rsidP="00DF342E">
                  <w:pPr>
                    <w:rPr>
                      <w:rFonts w:ascii="Calibri" w:hAnsi="Calibri"/>
                      <w:color w:val="000000"/>
                      <w:szCs w:val="22"/>
                    </w:rPr>
                  </w:pPr>
                  <w:r w:rsidRPr="00E10032">
                    <w:rPr>
                      <w:rFonts w:ascii="Arial" w:hAnsi="Arial" w:cs="Arial"/>
                      <w:color w:val="000000" w:themeColor="text1"/>
                      <w:sz w:val="18"/>
                      <w:szCs w:val="18"/>
                    </w:rPr>
                    <w:t>Clicked</w:t>
                  </w:r>
                  <w:r>
                    <w:rPr>
                      <w:rFonts w:ascii="Arial" w:hAnsi="Arial" w:cs="Arial"/>
                      <w:color w:val="000000" w:themeColor="text1"/>
                      <w:sz w:val="18"/>
                      <w:szCs w:val="18"/>
                    </w:rPr>
                    <w:t>_BCC</w:t>
                  </w:r>
                </w:p>
              </w:tc>
              <w:tc>
                <w:tcPr>
                  <w:tcW w:w="1620" w:type="dxa"/>
                  <w:tcBorders>
                    <w:top w:val="single" w:sz="4" w:space="0" w:color="auto"/>
                    <w:left w:val="nil"/>
                    <w:bottom w:val="single" w:sz="4" w:space="0" w:color="auto"/>
                    <w:right w:val="single" w:sz="4" w:space="0" w:color="auto"/>
                  </w:tcBorders>
                  <w:shd w:val="clear" w:color="auto" w:fill="auto"/>
                  <w:noWrap/>
                </w:tcPr>
                <w:p w14:paraId="36FC977B" w14:textId="50C1F2B1" w:rsidR="009154A5" w:rsidRPr="00C557AC" w:rsidRDefault="009154A5" w:rsidP="00DF342E">
                  <w:pPr>
                    <w:rPr>
                      <w:rFonts w:ascii="Calibri" w:hAnsi="Calibri"/>
                      <w:color w:val="000000"/>
                      <w:szCs w:val="22"/>
                    </w:rPr>
                  </w:pPr>
                  <w:r w:rsidRPr="00E10032">
                    <w:rPr>
                      <w:rFonts w:ascii="Arial" w:hAnsi="Arial" w:cs="Arial"/>
                      <w:color w:val="000000" w:themeColor="text1"/>
                      <w:sz w:val="18"/>
                      <w:szCs w:val="18"/>
                    </w:rPr>
                    <w:t>Clicked</w:t>
                  </w:r>
                  <w:r>
                    <w:rPr>
                      <w:rFonts w:ascii="Arial" w:hAnsi="Arial" w:cs="Arial"/>
                      <w:color w:val="000000" w:themeColor="text1"/>
                      <w:sz w:val="18"/>
                      <w:szCs w:val="18"/>
                    </w:rPr>
                    <w:t>_BCC</w:t>
                  </w:r>
                </w:p>
              </w:tc>
              <w:tc>
                <w:tcPr>
                  <w:tcW w:w="3690" w:type="dxa"/>
                  <w:tcBorders>
                    <w:top w:val="single" w:sz="4" w:space="0" w:color="auto"/>
                    <w:left w:val="nil"/>
                    <w:bottom w:val="single" w:sz="4" w:space="0" w:color="auto"/>
                    <w:right w:val="single" w:sz="4" w:space="0" w:color="auto"/>
                  </w:tcBorders>
                  <w:shd w:val="clear" w:color="auto" w:fill="auto"/>
                  <w:noWrap/>
                  <w:vAlign w:val="bottom"/>
                </w:tcPr>
                <w:p w14:paraId="134C17D6" w14:textId="1405DAF5" w:rsidR="009154A5" w:rsidRPr="00C557AC" w:rsidRDefault="009154A5" w:rsidP="00DF342E">
                  <w:pPr>
                    <w:rPr>
                      <w:rFonts w:ascii="Calibri" w:hAnsi="Calibri"/>
                      <w:color w:val="000000"/>
                      <w:szCs w:val="22"/>
                    </w:rPr>
                  </w:pPr>
                  <w:r>
                    <w:rPr>
                      <w:rFonts w:ascii="Arial" w:hAnsi="Arial" w:cs="Arial"/>
                      <w:color w:val="000000" w:themeColor="text1"/>
                      <w:sz w:val="18"/>
                      <w:szCs w:val="18"/>
                    </w:rPr>
                    <w:t>BCC Click</w:t>
                  </w:r>
                </w:p>
              </w:tc>
            </w:tr>
          </w:tbl>
          <w:p w14:paraId="6A5BBFAA" w14:textId="77777777" w:rsidR="003E283B" w:rsidRPr="00374B77" w:rsidRDefault="003E283B" w:rsidP="00DF342E">
            <w:pPr>
              <w:pStyle w:val="Default"/>
              <w:jc w:val="both"/>
              <w:rPr>
                <w:rFonts w:asciiTheme="minorHAnsi" w:hAnsiTheme="minorHAnsi" w:cstheme="minorHAnsi"/>
                <w:color w:val="auto"/>
                <w:sz w:val="22"/>
                <w:szCs w:val="20"/>
              </w:rPr>
            </w:pPr>
          </w:p>
        </w:tc>
      </w:tr>
      <w:tr w:rsidR="003E283B" w:rsidRPr="00C74849" w14:paraId="2F187EC4" w14:textId="77777777" w:rsidTr="00DF342E">
        <w:trPr>
          <w:trHeight w:val="318"/>
        </w:trPr>
        <w:tc>
          <w:tcPr>
            <w:tcW w:w="1385" w:type="dxa"/>
            <w:tcBorders>
              <w:top w:val="single" w:sz="4" w:space="0" w:color="C0C0C0"/>
              <w:left w:val="single" w:sz="4" w:space="0" w:color="C0C0C0"/>
              <w:bottom w:val="single" w:sz="4" w:space="0" w:color="C0C0C0"/>
              <w:right w:val="single" w:sz="4" w:space="0" w:color="C0C0C0"/>
            </w:tcBorders>
            <w:shd w:val="clear" w:color="auto" w:fill="auto"/>
          </w:tcPr>
          <w:p w14:paraId="69C3C25A" w14:textId="25168DFA" w:rsidR="003E283B" w:rsidRDefault="00DA01FB" w:rsidP="00DF342E">
            <w:pPr>
              <w:pStyle w:val="Default"/>
              <w:jc w:val="both"/>
              <w:rPr>
                <w:rFonts w:asciiTheme="minorHAnsi" w:hAnsiTheme="minorHAnsi" w:cstheme="minorHAnsi"/>
                <w:color w:val="auto"/>
                <w:sz w:val="22"/>
                <w:szCs w:val="20"/>
              </w:rPr>
            </w:pPr>
            <w:r>
              <w:rPr>
                <w:rFonts w:asciiTheme="minorHAnsi" w:hAnsiTheme="minorHAnsi" w:cstheme="minorHAnsi"/>
                <w:color w:val="auto"/>
                <w:sz w:val="22"/>
                <w:szCs w:val="20"/>
              </w:rPr>
              <w:t>EH</w:t>
            </w:r>
            <w:r w:rsidR="003E283B">
              <w:rPr>
                <w:rFonts w:asciiTheme="minorHAnsi" w:hAnsiTheme="minorHAnsi" w:cstheme="minorHAnsi"/>
                <w:color w:val="auto"/>
                <w:sz w:val="22"/>
                <w:szCs w:val="20"/>
              </w:rPr>
              <w:t>-FR-08</w:t>
            </w:r>
          </w:p>
        </w:tc>
        <w:tc>
          <w:tcPr>
            <w:tcW w:w="8724" w:type="dxa"/>
            <w:tcBorders>
              <w:top w:val="single" w:sz="4" w:space="0" w:color="C0C0C0"/>
              <w:left w:val="single" w:sz="4" w:space="0" w:color="C0C0C0"/>
              <w:bottom w:val="single" w:sz="4" w:space="0" w:color="C0C0C0"/>
              <w:right w:val="single" w:sz="4" w:space="0" w:color="C0C0C0"/>
            </w:tcBorders>
            <w:shd w:val="clear" w:color="auto" w:fill="auto"/>
          </w:tcPr>
          <w:p w14:paraId="1603E943" w14:textId="3263AA97" w:rsidR="003E283B" w:rsidRDefault="00224BB7" w:rsidP="00DF342E">
            <w:pPr>
              <w:pStyle w:val="Default"/>
              <w:jc w:val="both"/>
              <w:rPr>
                <w:rFonts w:asciiTheme="minorHAnsi" w:hAnsiTheme="minorHAnsi" w:cstheme="minorHAnsi"/>
                <w:color w:val="auto"/>
                <w:sz w:val="22"/>
                <w:szCs w:val="20"/>
              </w:rPr>
            </w:pPr>
            <w:r>
              <w:rPr>
                <w:rFonts w:ascii="Segoe UI" w:hAnsi="Segoe UI" w:cs="Segoe UI"/>
                <w:color w:val="1A1A1A"/>
                <w:sz w:val="20"/>
                <w:szCs w:val="20"/>
              </w:rPr>
              <w:t>EVRYDY_HLTH</w:t>
            </w:r>
            <w:r w:rsidR="003E283B">
              <w:rPr>
                <w:rFonts w:ascii="Segoe UI" w:hAnsi="Segoe UI" w:cs="Segoe UI"/>
                <w:color w:val="1A1A1A"/>
                <w:sz w:val="20"/>
                <w:szCs w:val="20"/>
              </w:rPr>
              <w:t>_CUST_INTRCTN to be put into the CEOPT_RPT and GHHUSCA_QC_RPT access points</w:t>
            </w:r>
          </w:p>
        </w:tc>
      </w:tr>
    </w:tbl>
    <w:p w14:paraId="3620D309" w14:textId="77777777" w:rsidR="003E283B" w:rsidRPr="00903336" w:rsidRDefault="003E283B" w:rsidP="00903336">
      <w:pPr>
        <w:rPr>
          <w:rFonts w:ascii="Arial" w:hAnsi="Arial" w:cs="Arial"/>
        </w:rPr>
      </w:pPr>
    </w:p>
    <w:sectPr w:rsidR="003E283B" w:rsidRPr="00903336">
      <w:headerReference w:type="even" r:id="rId16"/>
      <w:headerReference w:type="default" r:id="rId17"/>
      <w:footerReference w:type="even" r:id="rId18"/>
      <w:footerReference w:type="default" r:id="rId19"/>
      <w:headerReference w:type="first" r:id="rId20"/>
      <w:footerReference w:type="first" r:id="rId21"/>
      <w:pgSz w:w="12240" w:h="15840" w:code="1"/>
      <w:pgMar w:top="360" w:right="720" w:bottom="360" w:left="1080" w:header="576" w:footer="245" w:gutter="0"/>
      <w:pgBorders w:display="firstPage" w:offsetFrom="page">
        <w:top w:val="single" w:sz="4" w:space="24" w:color="auto"/>
        <w:left w:val="single" w:sz="4" w:space="24" w:color="auto"/>
        <w:bottom w:val="single" w:sz="4" w:space="24" w:color="auto"/>
        <w:right w:val="single" w:sz="4"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6D97B3" w14:textId="77777777" w:rsidR="00821599" w:rsidRDefault="00821599">
      <w:r>
        <w:separator/>
      </w:r>
    </w:p>
  </w:endnote>
  <w:endnote w:type="continuationSeparator" w:id="0">
    <w:p w14:paraId="4FE869DB" w14:textId="77777777" w:rsidR="00821599" w:rsidRDefault="00821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erck Logo">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altName w:val="Century Gothic"/>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D6863" w14:textId="77777777" w:rsidR="00574031" w:rsidRDefault="005740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B41B5" w14:textId="6B0D5A81" w:rsidR="00821599" w:rsidRDefault="00554861">
    <w:pPr>
      <w:pStyle w:val="Footer"/>
      <w:jc w:val="center"/>
    </w:pPr>
    <w:sdt>
      <w:sdtPr>
        <w:id w:val="794180256"/>
        <w:docPartObj>
          <w:docPartGallery w:val="Page Numbers (Bottom of Page)"/>
          <w:docPartUnique/>
        </w:docPartObj>
      </w:sdtPr>
      <w:sdtEndPr>
        <w:rPr>
          <w:noProof/>
        </w:rPr>
      </w:sdtEndPr>
      <w:sdtContent>
        <w:r w:rsidR="00821599">
          <w:fldChar w:fldCharType="begin"/>
        </w:r>
        <w:r w:rsidR="00821599">
          <w:instrText xml:space="preserve"> PAGE   \* MERGEFORMAT </w:instrText>
        </w:r>
        <w:r w:rsidR="00821599">
          <w:fldChar w:fldCharType="separate"/>
        </w:r>
        <w:r>
          <w:rPr>
            <w:noProof/>
          </w:rPr>
          <w:t>21</w:t>
        </w:r>
        <w:r w:rsidR="00821599">
          <w:rPr>
            <w:noProof/>
          </w:rPr>
          <w:fldChar w:fldCharType="end"/>
        </w:r>
      </w:sdtContent>
    </w:sdt>
  </w:p>
  <w:p w14:paraId="13D7D52E" w14:textId="36493F53" w:rsidR="00821599" w:rsidRDefault="00574031" w:rsidP="001C5C2F">
    <w:pPr>
      <w:pBdr>
        <w:top w:val="single" w:sz="4" w:space="4" w:color="auto"/>
      </w:pBdr>
    </w:pPr>
    <w:r>
      <w:rPr>
        <w:noProof/>
      </w:rPr>
      <w:drawing>
        <wp:anchor distT="0" distB="0" distL="114300" distR="114300" simplePos="0" relativeHeight="251658240" behindDoc="0" locked="0" layoutInCell="1" allowOverlap="1" wp14:anchorId="330F35E6" wp14:editId="729747B2">
          <wp:simplePos x="0" y="0"/>
          <wp:positionH relativeFrom="margin">
            <wp:align>left</wp:align>
          </wp:positionH>
          <wp:positionV relativeFrom="bottomMargin">
            <wp:posOffset>63500</wp:posOffset>
          </wp:positionV>
          <wp:extent cx="792480" cy="325755"/>
          <wp:effectExtent l="0" t="0" r="7620" b="0"/>
          <wp:wrapNone/>
          <wp:docPr id="1"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9248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7D532" w14:textId="04128498" w:rsidR="00821599" w:rsidRDefault="00821599">
    <w:pPr>
      <w:pStyle w:val="Instructions"/>
    </w:pPr>
  </w:p>
  <w:p w14:paraId="13D7D533" w14:textId="7DD86B63" w:rsidR="00821599" w:rsidRDefault="00574031">
    <w:pPr>
      <w:pStyle w:val="Instructions"/>
    </w:pPr>
    <w:r>
      <w:rPr>
        <w:noProof/>
      </w:rPr>
      <w:drawing>
        <wp:anchor distT="0" distB="0" distL="114300" distR="114300" simplePos="0" relativeHeight="251659264" behindDoc="0" locked="0" layoutInCell="1" allowOverlap="1" wp14:anchorId="729CC0C7" wp14:editId="3E85EAB7">
          <wp:simplePos x="0" y="0"/>
          <wp:positionH relativeFrom="margin">
            <wp:align>left</wp:align>
          </wp:positionH>
          <wp:positionV relativeFrom="bottomMargin">
            <wp:posOffset>63500</wp:posOffset>
          </wp:positionV>
          <wp:extent cx="792480" cy="325755"/>
          <wp:effectExtent l="0" t="0" r="7620" b="0"/>
          <wp:wrapNone/>
          <wp:docPr id="3" name="bjCLFRImageFirstFooter" descr="bjCLFRImageFirstFooter"/>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
                    <a:extLst>
                      <a:ext uri="{28A0092B-C50C-407E-A947-70E740481C1C}">
                        <a14:useLocalDpi xmlns:a14="http://schemas.microsoft.com/office/drawing/2010/main" val="0"/>
                      </a:ext>
                    </a:extLst>
                  </a:blip>
                  <a:stretch>
                    <a:fillRect/>
                  </a:stretch>
                </pic:blipFill>
                <pic:spPr>
                  <a:xfrm>
                    <a:off x="0" y="0"/>
                    <a:ext cx="792480" cy="32575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AC3E5F" w14:textId="77777777" w:rsidR="00821599" w:rsidRDefault="00821599">
      <w:r>
        <w:separator/>
      </w:r>
    </w:p>
  </w:footnote>
  <w:footnote w:type="continuationSeparator" w:id="0">
    <w:p w14:paraId="4E5ACFD6" w14:textId="77777777" w:rsidR="00821599" w:rsidRDefault="008215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46CB8" w14:textId="77777777" w:rsidR="00574031" w:rsidRDefault="005740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bottom w:val="single" w:sz="4" w:space="0" w:color="auto"/>
      </w:tblBorders>
      <w:tblLayout w:type="fixed"/>
      <w:tblLook w:val="04A0" w:firstRow="1" w:lastRow="0" w:firstColumn="1" w:lastColumn="0" w:noHBand="0" w:noVBand="1"/>
    </w:tblPr>
    <w:tblGrid>
      <w:gridCol w:w="8348"/>
      <w:gridCol w:w="2002"/>
    </w:tblGrid>
    <w:tr w:rsidR="00821599" w:rsidRPr="00415634" w14:paraId="13D7D529" w14:textId="77777777" w:rsidTr="00F145F8">
      <w:tc>
        <w:tcPr>
          <w:tcW w:w="8348" w:type="dxa"/>
          <w:shd w:val="clear" w:color="auto" w:fill="auto"/>
        </w:tcPr>
        <w:p w14:paraId="34DE867E" w14:textId="57DA6B69" w:rsidR="00821599" w:rsidRDefault="00821599" w:rsidP="007044D2">
          <w:pPr>
            <w:tabs>
              <w:tab w:val="left" w:pos="450"/>
              <w:tab w:val="right" w:pos="10440"/>
            </w:tabs>
            <w:spacing w:before="60" w:after="60"/>
            <w:rPr>
              <w:b/>
              <w:sz w:val="20"/>
            </w:rPr>
          </w:pPr>
          <w:r>
            <w:rPr>
              <w:b/>
              <w:sz w:val="20"/>
            </w:rPr>
            <w:t>File Exchange Agreement</w:t>
          </w:r>
        </w:p>
        <w:p w14:paraId="13D7D527" w14:textId="604792FB" w:rsidR="00821599" w:rsidRPr="00415634" w:rsidRDefault="00821599" w:rsidP="007044D2">
          <w:pPr>
            <w:tabs>
              <w:tab w:val="left" w:pos="450"/>
              <w:tab w:val="right" w:pos="10440"/>
            </w:tabs>
            <w:spacing w:before="60" w:after="60"/>
            <w:rPr>
              <w:rFonts w:cs="Arial"/>
              <w:noProof/>
              <w:color w:val="3A3A3A"/>
              <w:sz w:val="24"/>
            </w:rPr>
          </w:pPr>
        </w:p>
      </w:tc>
      <w:tc>
        <w:tcPr>
          <w:tcW w:w="2002" w:type="dxa"/>
          <w:shd w:val="clear" w:color="auto" w:fill="auto"/>
        </w:tcPr>
        <w:p w14:paraId="13D7D528" w14:textId="77777777" w:rsidR="00821599" w:rsidRPr="00415634" w:rsidRDefault="00821599" w:rsidP="00F145F8">
          <w:pPr>
            <w:tabs>
              <w:tab w:val="left" w:pos="450"/>
              <w:tab w:val="right" w:pos="10440"/>
            </w:tabs>
            <w:jc w:val="right"/>
            <w:rPr>
              <w:rFonts w:cs="Arial"/>
              <w:noProof/>
              <w:color w:val="3A3A3A"/>
              <w:sz w:val="24"/>
            </w:rPr>
          </w:pPr>
          <w:r>
            <w:rPr>
              <w:rFonts w:cs="Arial"/>
              <w:noProof/>
              <w:color w:val="3A3A3A"/>
              <w:sz w:val="24"/>
            </w:rPr>
            <w:drawing>
              <wp:inline distT="0" distB="0" distL="0" distR="0" wp14:anchorId="13D7D534" wp14:editId="13D7D535">
                <wp:extent cx="1262380" cy="457200"/>
                <wp:effectExtent l="0" t="0" r="0" b="0"/>
                <wp:docPr id="2" name="Picture 13" descr="merck_be_well_green_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rck_be_well_green_gra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2380" cy="457200"/>
                        </a:xfrm>
                        <a:prstGeom prst="rect">
                          <a:avLst/>
                        </a:prstGeom>
                        <a:noFill/>
                        <a:ln>
                          <a:noFill/>
                        </a:ln>
                      </pic:spPr>
                    </pic:pic>
                  </a:graphicData>
                </a:graphic>
              </wp:inline>
            </w:drawing>
          </w:r>
        </w:p>
      </w:tc>
    </w:tr>
  </w:tbl>
  <w:p w14:paraId="13D7D52A" w14:textId="77777777" w:rsidR="00821599" w:rsidRDefault="00821599" w:rsidP="00314B09"/>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BAC3B" w14:textId="77777777" w:rsidR="00574031" w:rsidRDefault="005740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F1671"/>
    <w:multiLevelType w:val="hybridMultilevel"/>
    <w:tmpl w:val="3FEA71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9E5AF4"/>
    <w:multiLevelType w:val="hybridMultilevel"/>
    <w:tmpl w:val="15CA3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254566"/>
    <w:multiLevelType w:val="hybridMultilevel"/>
    <w:tmpl w:val="22FCA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F1509"/>
    <w:multiLevelType w:val="hybridMultilevel"/>
    <w:tmpl w:val="768A203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D49BB"/>
    <w:multiLevelType w:val="hybridMultilevel"/>
    <w:tmpl w:val="0D70DE46"/>
    <w:lvl w:ilvl="0" w:tplc="956E48E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517EA0"/>
    <w:multiLevelType w:val="hybridMultilevel"/>
    <w:tmpl w:val="88C67904"/>
    <w:lvl w:ilvl="0" w:tplc="6554DF8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9E1CAC"/>
    <w:multiLevelType w:val="multilevel"/>
    <w:tmpl w:val="C778FC2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4CE0F0A"/>
    <w:multiLevelType w:val="multilevel"/>
    <w:tmpl w:val="EEB05C3C"/>
    <w:lvl w:ilvl="0">
      <w:start w:val="1"/>
      <w:numFmt w:val="decimal"/>
      <w:lvlText w:val="%1.0"/>
      <w:lvlJc w:val="left"/>
      <w:pPr>
        <w:tabs>
          <w:tab w:val="num" w:pos="720"/>
        </w:tabs>
        <w:ind w:left="1080" w:hanging="1080"/>
      </w:pPr>
      <w:rPr>
        <w:rFonts w:ascii="Arial" w:hAnsi="Arial" w:hint="default"/>
        <w:b/>
        <w:i w:val="0"/>
        <w:caps w:val="0"/>
        <w:strike w:val="0"/>
        <w:dstrike w:val="0"/>
        <w:vanish w:val="0"/>
        <w:color w:val="000000"/>
        <w:spacing w:val="0"/>
        <w:kern w:val="24"/>
        <w:position w:val="0"/>
        <w:sz w:val="24"/>
        <w:szCs w:val="24"/>
        <w:u w:val="none"/>
        <w:vertAlign w:val="baseline"/>
      </w:rPr>
    </w:lvl>
    <w:lvl w:ilvl="1">
      <w:start w:val="1"/>
      <w:numFmt w:val="decimal"/>
      <w:lvlRestart w:val="0"/>
      <w:lvlText w:val="%1.%2"/>
      <w:lvlJc w:val="left"/>
      <w:pPr>
        <w:tabs>
          <w:tab w:val="num" w:pos="576"/>
        </w:tabs>
        <w:ind w:left="576" w:hanging="576"/>
      </w:pPr>
      <w:rPr>
        <w:rFonts w:ascii="Times New Roman Bold" w:hAnsi="Times New Roman Bold" w:hint="default"/>
        <w:b/>
        <w:i w:val="0"/>
        <w:sz w:val="22"/>
        <w:szCs w:val="22"/>
      </w:rPr>
    </w:lvl>
    <w:lvl w:ilvl="2">
      <w:start w:val="1"/>
      <w:numFmt w:val="decimal"/>
      <w:lvlText w:val="%1.%2.%3"/>
      <w:lvlJc w:val="left"/>
      <w:pPr>
        <w:tabs>
          <w:tab w:val="num" w:pos="1170"/>
        </w:tabs>
        <w:ind w:left="1170" w:hanging="720"/>
      </w:pPr>
      <w:rPr>
        <w:rFonts w:asciiTheme="minorHAnsi" w:hAnsiTheme="minorHAnsi" w:cstheme="minorHAnsi" w:hint="default"/>
        <w:b/>
        <w:i w:val="0"/>
        <w:sz w:val="24"/>
        <w:szCs w:val="24"/>
      </w:rPr>
    </w:lvl>
    <w:lvl w:ilvl="3">
      <w:start w:val="1"/>
      <w:numFmt w:val="decimal"/>
      <w:lvlText w:val="%1.%2.%3.%4"/>
      <w:lvlJc w:val="left"/>
      <w:pPr>
        <w:tabs>
          <w:tab w:val="num" w:pos="864"/>
        </w:tabs>
        <w:ind w:left="864" w:hanging="864"/>
      </w:pPr>
      <w:rPr>
        <w:rFonts w:hint="default"/>
        <w:b/>
      </w:rPr>
    </w:lvl>
    <w:lvl w:ilvl="4">
      <w:start w:val="1"/>
      <w:numFmt w:val="decimal"/>
      <w:lvlText w:val="%1.%2.%3.%4.%5"/>
      <w:lvlJc w:val="left"/>
      <w:pPr>
        <w:tabs>
          <w:tab w:val="num" w:pos="1008"/>
        </w:tabs>
        <w:ind w:left="1008" w:hanging="1008"/>
      </w:pPr>
      <w:rPr>
        <w:rFonts w:hint="default"/>
        <w:b/>
      </w:rPr>
    </w:lvl>
    <w:lvl w:ilvl="5">
      <w:start w:val="1"/>
      <w:numFmt w:val="decimal"/>
      <w:lvlText w:val="%1.%2.%3.%4.%5.%6"/>
      <w:lvlJc w:val="left"/>
      <w:pPr>
        <w:tabs>
          <w:tab w:val="num" w:pos="1152"/>
        </w:tabs>
        <w:ind w:left="1152" w:hanging="1152"/>
      </w:pPr>
      <w:rPr>
        <w:rFonts w:hint="default"/>
        <w:b/>
      </w:rPr>
    </w:lvl>
    <w:lvl w:ilvl="6">
      <w:start w:val="1"/>
      <w:numFmt w:val="decimal"/>
      <w:lvlText w:val="%1.%2.%3.%4.%5.%6.%7"/>
      <w:lvlJc w:val="left"/>
      <w:pPr>
        <w:tabs>
          <w:tab w:val="num" w:pos="1296"/>
        </w:tabs>
        <w:ind w:left="1296" w:hanging="1296"/>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584"/>
        </w:tabs>
        <w:ind w:left="1584" w:hanging="1584"/>
      </w:pPr>
      <w:rPr>
        <w:rFonts w:hint="default"/>
        <w:b/>
      </w:rPr>
    </w:lvl>
  </w:abstractNum>
  <w:abstractNum w:abstractNumId="8" w15:restartNumberingAfterBreak="0">
    <w:nsid w:val="3B2373B2"/>
    <w:multiLevelType w:val="hybridMultilevel"/>
    <w:tmpl w:val="79B218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272580"/>
    <w:multiLevelType w:val="hybridMultilevel"/>
    <w:tmpl w:val="D32AA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BFF0D68"/>
    <w:multiLevelType w:val="hybridMultilevel"/>
    <w:tmpl w:val="87FA06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53607D7"/>
    <w:multiLevelType w:val="hybridMultilevel"/>
    <w:tmpl w:val="0A32A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4F6570"/>
    <w:multiLevelType w:val="hybridMultilevel"/>
    <w:tmpl w:val="BC4891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F3347FA"/>
    <w:multiLevelType w:val="hybridMultilevel"/>
    <w:tmpl w:val="1D886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7"/>
  </w:num>
  <w:num w:numId="5">
    <w:abstractNumId w:val="8"/>
  </w:num>
  <w:num w:numId="6">
    <w:abstractNumId w:val="3"/>
  </w:num>
  <w:num w:numId="7">
    <w:abstractNumId w:val="12"/>
  </w:num>
  <w:num w:numId="8">
    <w:abstractNumId w:val="0"/>
  </w:num>
  <w:num w:numId="9">
    <w:abstractNumId w:val="5"/>
  </w:num>
  <w:num w:numId="10">
    <w:abstractNumId w:val="4"/>
  </w:num>
  <w:num w:numId="11">
    <w:abstractNumId w:val="9"/>
  </w:num>
  <w:num w:numId="12">
    <w:abstractNumId w:val="13"/>
  </w:num>
  <w:num w:numId="13">
    <w:abstractNumId w:val="11"/>
  </w:num>
  <w:num w:numId="14">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2C4"/>
    <w:rsid w:val="000006A0"/>
    <w:rsid w:val="00002E2C"/>
    <w:rsid w:val="00006C15"/>
    <w:rsid w:val="000118AD"/>
    <w:rsid w:val="00016534"/>
    <w:rsid w:val="00017664"/>
    <w:rsid w:val="000202FC"/>
    <w:rsid w:val="00020A08"/>
    <w:rsid w:val="00020B7F"/>
    <w:rsid w:val="00021BD1"/>
    <w:rsid w:val="00022619"/>
    <w:rsid w:val="00023507"/>
    <w:rsid w:val="000308A9"/>
    <w:rsid w:val="0003132F"/>
    <w:rsid w:val="000332F4"/>
    <w:rsid w:val="00034AD3"/>
    <w:rsid w:val="00036998"/>
    <w:rsid w:val="0003729D"/>
    <w:rsid w:val="0003751C"/>
    <w:rsid w:val="00037F60"/>
    <w:rsid w:val="00040358"/>
    <w:rsid w:val="000421F2"/>
    <w:rsid w:val="00042DF9"/>
    <w:rsid w:val="00046E95"/>
    <w:rsid w:val="00050D8C"/>
    <w:rsid w:val="0005348D"/>
    <w:rsid w:val="00060BFD"/>
    <w:rsid w:val="00060DBC"/>
    <w:rsid w:val="000613B8"/>
    <w:rsid w:val="000622BA"/>
    <w:rsid w:val="00066DB0"/>
    <w:rsid w:val="0006733D"/>
    <w:rsid w:val="000676C2"/>
    <w:rsid w:val="00067EEF"/>
    <w:rsid w:val="00070A8A"/>
    <w:rsid w:val="00076243"/>
    <w:rsid w:val="0007637E"/>
    <w:rsid w:val="00076A6E"/>
    <w:rsid w:val="00080179"/>
    <w:rsid w:val="00085C3D"/>
    <w:rsid w:val="00086B89"/>
    <w:rsid w:val="00086C01"/>
    <w:rsid w:val="00087066"/>
    <w:rsid w:val="00087936"/>
    <w:rsid w:val="000906C5"/>
    <w:rsid w:val="000929F1"/>
    <w:rsid w:val="00092CF2"/>
    <w:rsid w:val="00096A14"/>
    <w:rsid w:val="00096C58"/>
    <w:rsid w:val="000A32D3"/>
    <w:rsid w:val="000A6451"/>
    <w:rsid w:val="000A7AC8"/>
    <w:rsid w:val="000B01BD"/>
    <w:rsid w:val="000B07BF"/>
    <w:rsid w:val="000B2418"/>
    <w:rsid w:val="000B2B93"/>
    <w:rsid w:val="000B340A"/>
    <w:rsid w:val="000B361A"/>
    <w:rsid w:val="000B59E6"/>
    <w:rsid w:val="000B5F33"/>
    <w:rsid w:val="000C12DD"/>
    <w:rsid w:val="000C20E9"/>
    <w:rsid w:val="000C237D"/>
    <w:rsid w:val="000C5FF0"/>
    <w:rsid w:val="000C6081"/>
    <w:rsid w:val="000C7392"/>
    <w:rsid w:val="000D1F06"/>
    <w:rsid w:val="000D2FB4"/>
    <w:rsid w:val="000E5415"/>
    <w:rsid w:val="000E5542"/>
    <w:rsid w:val="000E6082"/>
    <w:rsid w:val="000F0D7F"/>
    <w:rsid w:val="000F12DC"/>
    <w:rsid w:val="000F361B"/>
    <w:rsid w:val="000F5BA9"/>
    <w:rsid w:val="00103F50"/>
    <w:rsid w:val="001056A5"/>
    <w:rsid w:val="001069AE"/>
    <w:rsid w:val="001101A1"/>
    <w:rsid w:val="00110B6A"/>
    <w:rsid w:val="0011466B"/>
    <w:rsid w:val="00123356"/>
    <w:rsid w:val="0012455A"/>
    <w:rsid w:val="00127C5E"/>
    <w:rsid w:val="0013567E"/>
    <w:rsid w:val="00137164"/>
    <w:rsid w:val="0014127A"/>
    <w:rsid w:val="00141313"/>
    <w:rsid w:val="001431CC"/>
    <w:rsid w:val="00143D7A"/>
    <w:rsid w:val="00145235"/>
    <w:rsid w:val="0014569F"/>
    <w:rsid w:val="0014758A"/>
    <w:rsid w:val="00152C99"/>
    <w:rsid w:val="00165BC0"/>
    <w:rsid w:val="001678BF"/>
    <w:rsid w:val="0017053F"/>
    <w:rsid w:val="00171B47"/>
    <w:rsid w:val="001723E4"/>
    <w:rsid w:val="0017244F"/>
    <w:rsid w:val="0017571F"/>
    <w:rsid w:val="001803BF"/>
    <w:rsid w:val="001823EC"/>
    <w:rsid w:val="00185E6E"/>
    <w:rsid w:val="00187B89"/>
    <w:rsid w:val="00192238"/>
    <w:rsid w:val="0019490B"/>
    <w:rsid w:val="00195347"/>
    <w:rsid w:val="0019652C"/>
    <w:rsid w:val="00197D3A"/>
    <w:rsid w:val="001A25C6"/>
    <w:rsid w:val="001A345E"/>
    <w:rsid w:val="001A3E1F"/>
    <w:rsid w:val="001A40DC"/>
    <w:rsid w:val="001A5F2B"/>
    <w:rsid w:val="001A678F"/>
    <w:rsid w:val="001A6800"/>
    <w:rsid w:val="001B25B7"/>
    <w:rsid w:val="001B5B75"/>
    <w:rsid w:val="001B6FEC"/>
    <w:rsid w:val="001C037B"/>
    <w:rsid w:val="001C07FD"/>
    <w:rsid w:val="001C423E"/>
    <w:rsid w:val="001C42AF"/>
    <w:rsid w:val="001C4738"/>
    <w:rsid w:val="001C570C"/>
    <w:rsid w:val="001C582C"/>
    <w:rsid w:val="001C5C2F"/>
    <w:rsid w:val="001C6935"/>
    <w:rsid w:val="001C74A4"/>
    <w:rsid w:val="001D62FF"/>
    <w:rsid w:val="001E54BF"/>
    <w:rsid w:val="001E5AFD"/>
    <w:rsid w:val="001E7B97"/>
    <w:rsid w:val="001F1888"/>
    <w:rsid w:val="001F4F33"/>
    <w:rsid w:val="001F7562"/>
    <w:rsid w:val="0020399E"/>
    <w:rsid w:val="002042D9"/>
    <w:rsid w:val="0020570E"/>
    <w:rsid w:val="0020606B"/>
    <w:rsid w:val="00207849"/>
    <w:rsid w:val="00210EA9"/>
    <w:rsid w:val="00212184"/>
    <w:rsid w:val="002131A6"/>
    <w:rsid w:val="0022173E"/>
    <w:rsid w:val="00221F04"/>
    <w:rsid w:val="00222AAC"/>
    <w:rsid w:val="00224BB7"/>
    <w:rsid w:val="00224E46"/>
    <w:rsid w:val="00231131"/>
    <w:rsid w:val="0023311D"/>
    <w:rsid w:val="002339DF"/>
    <w:rsid w:val="00235984"/>
    <w:rsid w:val="00237306"/>
    <w:rsid w:val="00240F1A"/>
    <w:rsid w:val="00241641"/>
    <w:rsid w:val="002443E5"/>
    <w:rsid w:val="00244D7A"/>
    <w:rsid w:val="002451F6"/>
    <w:rsid w:val="0024596C"/>
    <w:rsid w:val="00246268"/>
    <w:rsid w:val="00246E9F"/>
    <w:rsid w:val="00252B56"/>
    <w:rsid w:val="00252F33"/>
    <w:rsid w:val="00253C6F"/>
    <w:rsid w:val="00254C0F"/>
    <w:rsid w:val="002551AC"/>
    <w:rsid w:val="00255D64"/>
    <w:rsid w:val="00261630"/>
    <w:rsid w:val="00267471"/>
    <w:rsid w:val="002745B7"/>
    <w:rsid w:val="002779F6"/>
    <w:rsid w:val="00282034"/>
    <w:rsid w:val="00284840"/>
    <w:rsid w:val="00284E6D"/>
    <w:rsid w:val="00285AF9"/>
    <w:rsid w:val="00286AC6"/>
    <w:rsid w:val="00293EF9"/>
    <w:rsid w:val="002964ED"/>
    <w:rsid w:val="002A12D4"/>
    <w:rsid w:val="002A52EB"/>
    <w:rsid w:val="002A54FA"/>
    <w:rsid w:val="002A659B"/>
    <w:rsid w:val="002B2DF4"/>
    <w:rsid w:val="002B32C8"/>
    <w:rsid w:val="002B4B07"/>
    <w:rsid w:val="002B5B93"/>
    <w:rsid w:val="002C0A2D"/>
    <w:rsid w:val="002C0D41"/>
    <w:rsid w:val="002C1F83"/>
    <w:rsid w:val="002C4FFE"/>
    <w:rsid w:val="002C78D5"/>
    <w:rsid w:val="002D00C6"/>
    <w:rsid w:val="002D1AE6"/>
    <w:rsid w:val="002D1E63"/>
    <w:rsid w:val="002D4841"/>
    <w:rsid w:val="002D5167"/>
    <w:rsid w:val="002D7DA5"/>
    <w:rsid w:val="002E154B"/>
    <w:rsid w:val="002E5E5D"/>
    <w:rsid w:val="002E605C"/>
    <w:rsid w:val="002E667C"/>
    <w:rsid w:val="002E69C4"/>
    <w:rsid w:val="002E7838"/>
    <w:rsid w:val="002F1259"/>
    <w:rsid w:val="002F1B33"/>
    <w:rsid w:val="002F1F63"/>
    <w:rsid w:val="002F62A5"/>
    <w:rsid w:val="0030143F"/>
    <w:rsid w:val="003026ED"/>
    <w:rsid w:val="00303BB4"/>
    <w:rsid w:val="00303D99"/>
    <w:rsid w:val="003118AB"/>
    <w:rsid w:val="00314B09"/>
    <w:rsid w:val="00315F9F"/>
    <w:rsid w:val="003164F3"/>
    <w:rsid w:val="00317000"/>
    <w:rsid w:val="00320813"/>
    <w:rsid w:val="003217D8"/>
    <w:rsid w:val="00323181"/>
    <w:rsid w:val="00323639"/>
    <w:rsid w:val="00324F68"/>
    <w:rsid w:val="003250CA"/>
    <w:rsid w:val="0032575D"/>
    <w:rsid w:val="00325F42"/>
    <w:rsid w:val="003269EE"/>
    <w:rsid w:val="00327842"/>
    <w:rsid w:val="00330845"/>
    <w:rsid w:val="00330B76"/>
    <w:rsid w:val="00331253"/>
    <w:rsid w:val="00331970"/>
    <w:rsid w:val="003348F7"/>
    <w:rsid w:val="00335F55"/>
    <w:rsid w:val="00337B4E"/>
    <w:rsid w:val="00340147"/>
    <w:rsid w:val="0034022E"/>
    <w:rsid w:val="003469DA"/>
    <w:rsid w:val="003474A2"/>
    <w:rsid w:val="00347511"/>
    <w:rsid w:val="00352C6F"/>
    <w:rsid w:val="00356150"/>
    <w:rsid w:val="00356F33"/>
    <w:rsid w:val="00360104"/>
    <w:rsid w:val="00360C58"/>
    <w:rsid w:val="00360E9A"/>
    <w:rsid w:val="003616A5"/>
    <w:rsid w:val="00364472"/>
    <w:rsid w:val="003654F8"/>
    <w:rsid w:val="00365A01"/>
    <w:rsid w:val="003675F4"/>
    <w:rsid w:val="00371C88"/>
    <w:rsid w:val="0037385A"/>
    <w:rsid w:val="00373A19"/>
    <w:rsid w:val="00373CBC"/>
    <w:rsid w:val="0037465E"/>
    <w:rsid w:val="003747BA"/>
    <w:rsid w:val="00381A65"/>
    <w:rsid w:val="00381EEA"/>
    <w:rsid w:val="00385BA3"/>
    <w:rsid w:val="003926E7"/>
    <w:rsid w:val="003929AE"/>
    <w:rsid w:val="003977FD"/>
    <w:rsid w:val="00397B71"/>
    <w:rsid w:val="003A05FA"/>
    <w:rsid w:val="003A1D27"/>
    <w:rsid w:val="003A1FD1"/>
    <w:rsid w:val="003A258E"/>
    <w:rsid w:val="003A3C58"/>
    <w:rsid w:val="003A7985"/>
    <w:rsid w:val="003B1B89"/>
    <w:rsid w:val="003B398C"/>
    <w:rsid w:val="003B3DBB"/>
    <w:rsid w:val="003B4380"/>
    <w:rsid w:val="003B44FF"/>
    <w:rsid w:val="003B5C75"/>
    <w:rsid w:val="003B5F10"/>
    <w:rsid w:val="003C1E3D"/>
    <w:rsid w:val="003C265D"/>
    <w:rsid w:val="003C3998"/>
    <w:rsid w:val="003C3CB6"/>
    <w:rsid w:val="003C3EEA"/>
    <w:rsid w:val="003C4264"/>
    <w:rsid w:val="003C482C"/>
    <w:rsid w:val="003C5584"/>
    <w:rsid w:val="003C66E9"/>
    <w:rsid w:val="003C72F0"/>
    <w:rsid w:val="003D0CB9"/>
    <w:rsid w:val="003D13CC"/>
    <w:rsid w:val="003D19CA"/>
    <w:rsid w:val="003D1CEB"/>
    <w:rsid w:val="003D1E83"/>
    <w:rsid w:val="003D3F3F"/>
    <w:rsid w:val="003D44E9"/>
    <w:rsid w:val="003D4909"/>
    <w:rsid w:val="003D491F"/>
    <w:rsid w:val="003D6ECE"/>
    <w:rsid w:val="003E14A4"/>
    <w:rsid w:val="003E2566"/>
    <w:rsid w:val="003E283B"/>
    <w:rsid w:val="003E47A0"/>
    <w:rsid w:val="003F0D04"/>
    <w:rsid w:val="003F3BF6"/>
    <w:rsid w:val="003F497A"/>
    <w:rsid w:val="003F57AC"/>
    <w:rsid w:val="00402C4E"/>
    <w:rsid w:val="00402F23"/>
    <w:rsid w:val="00404DCB"/>
    <w:rsid w:val="00406671"/>
    <w:rsid w:val="00410ECB"/>
    <w:rsid w:val="00412E3E"/>
    <w:rsid w:val="0041350C"/>
    <w:rsid w:val="00416795"/>
    <w:rsid w:val="00416C99"/>
    <w:rsid w:val="00420744"/>
    <w:rsid w:val="0042205B"/>
    <w:rsid w:val="00423647"/>
    <w:rsid w:val="004251B1"/>
    <w:rsid w:val="00427E04"/>
    <w:rsid w:val="0043083F"/>
    <w:rsid w:val="004320CF"/>
    <w:rsid w:val="004335A8"/>
    <w:rsid w:val="00435721"/>
    <w:rsid w:val="004402AF"/>
    <w:rsid w:val="00440415"/>
    <w:rsid w:val="004438D8"/>
    <w:rsid w:val="00443C67"/>
    <w:rsid w:val="0044646D"/>
    <w:rsid w:val="0045126B"/>
    <w:rsid w:val="0045271C"/>
    <w:rsid w:val="00452C24"/>
    <w:rsid w:val="00457FF5"/>
    <w:rsid w:val="004607E1"/>
    <w:rsid w:val="00460C8C"/>
    <w:rsid w:val="00460F60"/>
    <w:rsid w:val="00461ECD"/>
    <w:rsid w:val="00463086"/>
    <w:rsid w:val="00464CCE"/>
    <w:rsid w:val="004654C4"/>
    <w:rsid w:val="00465C04"/>
    <w:rsid w:val="00466270"/>
    <w:rsid w:val="0047028A"/>
    <w:rsid w:val="00471139"/>
    <w:rsid w:val="004719D5"/>
    <w:rsid w:val="00475C9F"/>
    <w:rsid w:val="00477B31"/>
    <w:rsid w:val="004811FA"/>
    <w:rsid w:val="00481949"/>
    <w:rsid w:val="004819CC"/>
    <w:rsid w:val="00485A2C"/>
    <w:rsid w:val="00485CC6"/>
    <w:rsid w:val="004956C0"/>
    <w:rsid w:val="0049652B"/>
    <w:rsid w:val="00496DC0"/>
    <w:rsid w:val="004A1358"/>
    <w:rsid w:val="004A418C"/>
    <w:rsid w:val="004A41A3"/>
    <w:rsid w:val="004A5DC0"/>
    <w:rsid w:val="004A7AEF"/>
    <w:rsid w:val="004B2387"/>
    <w:rsid w:val="004B56C6"/>
    <w:rsid w:val="004B656E"/>
    <w:rsid w:val="004C1259"/>
    <w:rsid w:val="004C22F5"/>
    <w:rsid w:val="004C27F5"/>
    <w:rsid w:val="004C4949"/>
    <w:rsid w:val="004C57BF"/>
    <w:rsid w:val="004D2637"/>
    <w:rsid w:val="004D617E"/>
    <w:rsid w:val="004D7AD4"/>
    <w:rsid w:val="004D7BEB"/>
    <w:rsid w:val="004E1479"/>
    <w:rsid w:val="004E29AE"/>
    <w:rsid w:val="004E2D8A"/>
    <w:rsid w:val="004E5A6A"/>
    <w:rsid w:val="004E6617"/>
    <w:rsid w:val="004F1D87"/>
    <w:rsid w:val="004F3928"/>
    <w:rsid w:val="004F567A"/>
    <w:rsid w:val="004F5C22"/>
    <w:rsid w:val="004F6EB9"/>
    <w:rsid w:val="00500D8A"/>
    <w:rsid w:val="005020C4"/>
    <w:rsid w:val="00503E37"/>
    <w:rsid w:val="0050734B"/>
    <w:rsid w:val="00513032"/>
    <w:rsid w:val="00513FA0"/>
    <w:rsid w:val="00514814"/>
    <w:rsid w:val="00514FA4"/>
    <w:rsid w:val="005159D0"/>
    <w:rsid w:val="0052144F"/>
    <w:rsid w:val="00525D76"/>
    <w:rsid w:val="005263ED"/>
    <w:rsid w:val="00526FFF"/>
    <w:rsid w:val="0052719F"/>
    <w:rsid w:val="00530A73"/>
    <w:rsid w:val="0053193E"/>
    <w:rsid w:val="00533410"/>
    <w:rsid w:val="00537808"/>
    <w:rsid w:val="00537CE2"/>
    <w:rsid w:val="00543AF5"/>
    <w:rsid w:val="0054449D"/>
    <w:rsid w:val="005449E0"/>
    <w:rsid w:val="005452B6"/>
    <w:rsid w:val="00547328"/>
    <w:rsid w:val="005523F7"/>
    <w:rsid w:val="00552428"/>
    <w:rsid w:val="00552B59"/>
    <w:rsid w:val="00552F1E"/>
    <w:rsid w:val="00554522"/>
    <w:rsid w:val="00554861"/>
    <w:rsid w:val="00562597"/>
    <w:rsid w:val="00563E26"/>
    <w:rsid w:val="005659C6"/>
    <w:rsid w:val="00565A33"/>
    <w:rsid w:val="00565AD1"/>
    <w:rsid w:val="00565F1F"/>
    <w:rsid w:val="005663D4"/>
    <w:rsid w:val="00574031"/>
    <w:rsid w:val="0057525D"/>
    <w:rsid w:val="00576F4E"/>
    <w:rsid w:val="00581A89"/>
    <w:rsid w:val="0058271F"/>
    <w:rsid w:val="005849A9"/>
    <w:rsid w:val="005859DB"/>
    <w:rsid w:val="00585B73"/>
    <w:rsid w:val="00586FF3"/>
    <w:rsid w:val="00587800"/>
    <w:rsid w:val="00590101"/>
    <w:rsid w:val="0059257C"/>
    <w:rsid w:val="00594315"/>
    <w:rsid w:val="00594402"/>
    <w:rsid w:val="00595762"/>
    <w:rsid w:val="00595F8F"/>
    <w:rsid w:val="00596234"/>
    <w:rsid w:val="00597CA2"/>
    <w:rsid w:val="005A1035"/>
    <w:rsid w:val="005A21D4"/>
    <w:rsid w:val="005A2839"/>
    <w:rsid w:val="005A2A69"/>
    <w:rsid w:val="005A637C"/>
    <w:rsid w:val="005A76A2"/>
    <w:rsid w:val="005B0301"/>
    <w:rsid w:val="005B4D2A"/>
    <w:rsid w:val="005B6A47"/>
    <w:rsid w:val="005B7F7A"/>
    <w:rsid w:val="005C1CDE"/>
    <w:rsid w:val="005C3B52"/>
    <w:rsid w:val="005C61BD"/>
    <w:rsid w:val="005C66E0"/>
    <w:rsid w:val="005D032C"/>
    <w:rsid w:val="005E208E"/>
    <w:rsid w:val="005E3076"/>
    <w:rsid w:val="005E3A0F"/>
    <w:rsid w:val="005E4777"/>
    <w:rsid w:val="005E4B9E"/>
    <w:rsid w:val="005E6782"/>
    <w:rsid w:val="005E7643"/>
    <w:rsid w:val="005E7778"/>
    <w:rsid w:val="005E7E22"/>
    <w:rsid w:val="005F42FA"/>
    <w:rsid w:val="005F5928"/>
    <w:rsid w:val="005F6982"/>
    <w:rsid w:val="005F701F"/>
    <w:rsid w:val="005F7AC0"/>
    <w:rsid w:val="006017FD"/>
    <w:rsid w:val="00606395"/>
    <w:rsid w:val="00607691"/>
    <w:rsid w:val="00610A0A"/>
    <w:rsid w:val="00610AD8"/>
    <w:rsid w:val="0061319D"/>
    <w:rsid w:val="006141CD"/>
    <w:rsid w:val="006165DA"/>
    <w:rsid w:val="00620A95"/>
    <w:rsid w:val="00621D6C"/>
    <w:rsid w:val="0062354F"/>
    <w:rsid w:val="0062389B"/>
    <w:rsid w:val="00625C73"/>
    <w:rsid w:val="0062726F"/>
    <w:rsid w:val="006330EB"/>
    <w:rsid w:val="00634751"/>
    <w:rsid w:val="00634E82"/>
    <w:rsid w:val="006359E4"/>
    <w:rsid w:val="00641B60"/>
    <w:rsid w:val="00642F4A"/>
    <w:rsid w:val="00643686"/>
    <w:rsid w:val="00646B2D"/>
    <w:rsid w:val="00646CEB"/>
    <w:rsid w:val="00647DF6"/>
    <w:rsid w:val="006528ED"/>
    <w:rsid w:val="006529D6"/>
    <w:rsid w:val="00653226"/>
    <w:rsid w:val="0065396D"/>
    <w:rsid w:val="00654B10"/>
    <w:rsid w:val="00660D44"/>
    <w:rsid w:val="00661325"/>
    <w:rsid w:val="00662EDD"/>
    <w:rsid w:val="00664529"/>
    <w:rsid w:val="00665B36"/>
    <w:rsid w:val="006678BE"/>
    <w:rsid w:val="00670480"/>
    <w:rsid w:val="00670574"/>
    <w:rsid w:val="00670580"/>
    <w:rsid w:val="00671D5B"/>
    <w:rsid w:val="00671EAA"/>
    <w:rsid w:val="00671FC0"/>
    <w:rsid w:val="00675C1B"/>
    <w:rsid w:val="00675DD5"/>
    <w:rsid w:val="00676E20"/>
    <w:rsid w:val="0067704E"/>
    <w:rsid w:val="00683D26"/>
    <w:rsid w:val="00683DEC"/>
    <w:rsid w:val="00686CC1"/>
    <w:rsid w:val="00691000"/>
    <w:rsid w:val="00691A5C"/>
    <w:rsid w:val="00691B5E"/>
    <w:rsid w:val="00692E26"/>
    <w:rsid w:val="006A14FA"/>
    <w:rsid w:val="006A1604"/>
    <w:rsid w:val="006A379A"/>
    <w:rsid w:val="006A4957"/>
    <w:rsid w:val="006B3F87"/>
    <w:rsid w:val="006B58FA"/>
    <w:rsid w:val="006B66F0"/>
    <w:rsid w:val="006B7134"/>
    <w:rsid w:val="006B72E2"/>
    <w:rsid w:val="006C42ED"/>
    <w:rsid w:val="006C5D25"/>
    <w:rsid w:val="006D375E"/>
    <w:rsid w:val="006D4147"/>
    <w:rsid w:val="006D4305"/>
    <w:rsid w:val="006D638D"/>
    <w:rsid w:val="006E12AE"/>
    <w:rsid w:val="006E25D9"/>
    <w:rsid w:val="006E2A3B"/>
    <w:rsid w:val="006E3278"/>
    <w:rsid w:val="006E4664"/>
    <w:rsid w:val="006E4F84"/>
    <w:rsid w:val="006F2B18"/>
    <w:rsid w:val="006F362D"/>
    <w:rsid w:val="006F3768"/>
    <w:rsid w:val="006F413F"/>
    <w:rsid w:val="006F58F8"/>
    <w:rsid w:val="007002CD"/>
    <w:rsid w:val="00701413"/>
    <w:rsid w:val="00702C8D"/>
    <w:rsid w:val="00703E20"/>
    <w:rsid w:val="00703EAC"/>
    <w:rsid w:val="007044D2"/>
    <w:rsid w:val="007075B6"/>
    <w:rsid w:val="00712BEC"/>
    <w:rsid w:val="00716D10"/>
    <w:rsid w:val="00723B1B"/>
    <w:rsid w:val="00724591"/>
    <w:rsid w:val="00730F02"/>
    <w:rsid w:val="00733EFA"/>
    <w:rsid w:val="0073481D"/>
    <w:rsid w:val="00735D65"/>
    <w:rsid w:val="007366BF"/>
    <w:rsid w:val="00737C78"/>
    <w:rsid w:val="00740741"/>
    <w:rsid w:val="00744CB7"/>
    <w:rsid w:val="00750336"/>
    <w:rsid w:val="007553F1"/>
    <w:rsid w:val="00755862"/>
    <w:rsid w:val="0076423E"/>
    <w:rsid w:val="00766556"/>
    <w:rsid w:val="00766659"/>
    <w:rsid w:val="0076748F"/>
    <w:rsid w:val="007726EB"/>
    <w:rsid w:val="0077715E"/>
    <w:rsid w:val="00777883"/>
    <w:rsid w:val="0078024B"/>
    <w:rsid w:val="00787807"/>
    <w:rsid w:val="007946AB"/>
    <w:rsid w:val="00794E0A"/>
    <w:rsid w:val="00795098"/>
    <w:rsid w:val="00795A11"/>
    <w:rsid w:val="007A0B82"/>
    <w:rsid w:val="007A20B4"/>
    <w:rsid w:val="007A2F49"/>
    <w:rsid w:val="007A4D63"/>
    <w:rsid w:val="007A5799"/>
    <w:rsid w:val="007A58F7"/>
    <w:rsid w:val="007A5C39"/>
    <w:rsid w:val="007B056E"/>
    <w:rsid w:val="007B057D"/>
    <w:rsid w:val="007B1DCC"/>
    <w:rsid w:val="007B5294"/>
    <w:rsid w:val="007C1E7B"/>
    <w:rsid w:val="007C4B26"/>
    <w:rsid w:val="007C57D1"/>
    <w:rsid w:val="007C6EDD"/>
    <w:rsid w:val="007C6FF9"/>
    <w:rsid w:val="007D030D"/>
    <w:rsid w:val="007D5BED"/>
    <w:rsid w:val="007D710E"/>
    <w:rsid w:val="007D71F6"/>
    <w:rsid w:val="007E1778"/>
    <w:rsid w:val="007E1E16"/>
    <w:rsid w:val="007E31C9"/>
    <w:rsid w:val="007E33E6"/>
    <w:rsid w:val="007E3815"/>
    <w:rsid w:val="007E3ED0"/>
    <w:rsid w:val="007E67C5"/>
    <w:rsid w:val="007E7DFE"/>
    <w:rsid w:val="007F17D2"/>
    <w:rsid w:val="007F43E5"/>
    <w:rsid w:val="007F4A45"/>
    <w:rsid w:val="007F581F"/>
    <w:rsid w:val="007F6962"/>
    <w:rsid w:val="007F70D2"/>
    <w:rsid w:val="0080065F"/>
    <w:rsid w:val="008025A7"/>
    <w:rsid w:val="0080445D"/>
    <w:rsid w:val="008044D4"/>
    <w:rsid w:val="008048B9"/>
    <w:rsid w:val="00804F39"/>
    <w:rsid w:val="008060F8"/>
    <w:rsid w:val="00812EC2"/>
    <w:rsid w:val="00814FF3"/>
    <w:rsid w:val="00817C39"/>
    <w:rsid w:val="00820542"/>
    <w:rsid w:val="00820D78"/>
    <w:rsid w:val="00821377"/>
    <w:rsid w:val="00821599"/>
    <w:rsid w:val="008238AA"/>
    <w:rsid w:val="00824ADF"/>
    <w:rsid w:val="008253B9"/>
    <w:rsid w:val="00826724"/>
    <w:rsid w:val="00827BA6"/>
    <w:rsid w:val="00830B46"/>
    <w:rsid w:val="00830B6C"/>
    <w:rsid w:val="00832514"/>
    <w:rsid w:val="00834071"/>
    <w:rsid w:val="008366EC"/>
    <w:rsid w:val="008369C1"/>
    <w:rsid w:val="00842C07"/>
    <w:rsid w:val="00842F63"/>
    <w:rsid w:val="00843309"/>
    <w:rsid w:val="008437A4"/>
    <w:rsid w:val="00843937"/>
    <w:rsid w:val="0085092D"/>
    <w:rsid w:val="00851595"/>
    <w:rsid w:val="00852B86"/>
    <w:rsid w:val="008550DE"/>
    <w:rsid w:val="008568BA"/>
    <w:rsid w:val="008568E2"/>
    <w:rsid w:val="00857141"/>
    <w:rsid w:val="00870888"/>
    <w:rsid w:val="008708A4"/>
    <w:rsid w:val="00870D24"/>
    <w:rsid w:val="00873B92"/>
    <w:rsid w:val="00874522"/>
    <w:rsid w:val="00874AC2"/>
    <w:rsid w:val="00875124"/>
    <w:rsid w:val="00877C43"/>
    <w:rsid w:val="00877C71"/>
    <w:rsid w:val="00882519"/>
    <w:rsid w:val="00883CC9"/>
    <w:rsid w:val="00884160"/>
    <w:rsid w:val="008846C3"/>
    <w:rsid w:val="00886D68"/>
    <w:rsid w:val="00891F07"/>
    <w:rsid w:val="00895214"/>
    <w:rsid w:val="008953CA"/>
    <w:rsid w:val="008A12F4"/>
    <w:rsid w:val="008A183A"/>
    <w:rsid w:val="008A25E6"/>
    <w:rsid w:val="008A65CF"/>
    <w:rsid w:val="008B1536"/>
    <w:rsid w:val="008B3461"/>
    <w:rsid w:val="008B36BA"/>
    <w:rsid w:val="008B60A4"/>
    <w:rsid w:val="008B7CBD"/>
    <w:rsid w:val="008C3905"/>
    <w:rsid w:val="008C3A6A"/>
    <w:rsid w:val="008C3E88"/>
    <w:rsid w:val="008C457A"/>
    <w:rsid w:val="008C4DFD"/>
    <w:rsid w:val="008C5BDD"/>
    <w:rsid w:val="008C6DE8"/>
    <w:rsid w:val="008D4C48"/>
    <w:rsid w:val="008D7EA6"/>
    <w:rsid w:val="008E0263"/>
    <w:rsid w:val="008E2FF1"/>
    <w:rsid w:val="008E69C9"/>
    <w:rsid w:val="008E6E1E"/>
    <w:rsid w:val="008F151F"/>
    <w:rsid w:val="008F1620"/>
    <w:rsid w:val="008F21E2"/>
    <w:rsid w:val="008F2E9B"/>
    <w:rsid w:val="008F3A14"/>
    <w:rsid w:val="008F4D8B"/>
    <w:rsid w:val="008F609C"/>
    <w:rsid w:val="009003C6"/>
    <w:rsid w:val="009017AA"/>
    <w:rsid w:val="00902925"/>
    <w:rsid w:val="00903336"/>
    <w:rsid w:val="00906753"/>
    <w:rsid w:val="00906903"/>
    <w:rsid w:val="00910F45"/>
    <w:rsid w:val="009113AE"/>
    <w:rsid w:val="009115C6"/>
    <w:rsid w:val="00911FC2"/>
    <w:rsid w:val="00913A9F"/>
    <w:rsid w:val="009154A5"/>
    <w:rsid w:val="009154C2"/>
    <w:rsid w:val="009208C3"/>
    <w:rsid w:val="00920B55"/>
    <w:rsid w:val="00920BA9"/>
    <w:rsid w:val="00920E42"/>
    <w:rsid w:val="0093281F"/>
    <w:rsid w:val="00933966"/>
    <w:rsid w:val="00934C85"/>
    <w:rsid w:val="009359DD"/>
    <w:rsid w:val="00935A40"/>
    <w:rsid w:val="00936625"/>
    <w:rsid w:val="00936EDB"/>
    <w:rsid w:val="00940203"/>
    <w:rsid w:val="00940D95"/>
    <w:rsid w:val="00941816"/>
    <w:rsid w:val="00946B66"/>
    <w:rsid w:val="009538A1"/>
    <w:rsid w:val="00953B85"/>
    <w:rsid w:val="009642FD"/>
    <w:rsid w:val="00965EC8"/>
    <w:rsid w:val="00966DE7"/>
    <w:rsid w:val="00970597"/>
    <w:rsid w:val="0097280C"/>
    <w:rsid w:val="0097577D"/>
    <w:rsid w:val="0097713A"/>
    <w:rsid w:val="009804A7"/>
    <w:rsid w:val="009805E2"/>
    <w:rsid w:val="00982B94"/>
    <w:rsid w:val="009831C3"/>
    <w:rsid w:val="009834A1"/>
    <w:rsid w:val="00983EE6"/>
    <w:rsid w:val="009860BB"/>
    <w:rsid w:val="009923A4"/>
    <w:rsid w:val="00995F6F"/>
    <w:rsid w:val="0099611C"/>
    <w:rsid w:val="009A3A32"/>
    <w:rsid w:val="009B071C"/>
    <w:rsid w:val="009B0AC7"/>
    <w:rsid w:val="009B586C"/>
    <w:rsid w:val="009B77D8"/>
    <w:rsid w:val="009B7A74"/>
    <w:rsid w:val="009C06C0"/>
    <w:rsid w:val="009C2BB4"/>
    <w:rsid w:val="009C3181"/>
    <w:rsid w:val="009C3B52"/>
    <w:rsid w:val="009C5A0A"/>
    <w:rsid w:val="009C6629"/>
    <w:rsid w:val="009C75FC"/>
    <w:rsid w:val="009D0B57"/>
    <w:rsid w:val="009D4E17"/>
    <w:rsid w:val="009D54AF"/>
    <w:rsid w:val="009E09B8"/>
    <w:rsid w:val="009E3D3E"/>
    <w:rsid w:val="009E6331"/>
    <w:rsid w:val="009E74BA"/>
    <w:rsid w:val="009F2280"/>
    <w:rsid w:val="009F27F1"/>
    <w:rsid w:val="009F2CD8"/>
    <w:rsid w:val="009F35FB"/>
    <w:rsid w:val="009F4778"/>
    <w:rsid w:val="009F57F1"/>
    <w:rsid w:val="009F6882"/>
    <w:rsid w:val="009F6F0B"/>
    <w:rsid w:val="00A029DC"/>
    <w:rsid w:val="00A049BE"/>
    <w:rsid w:val="00A05F30"/>
    <w:rsid w:val="00A06CFB"/>
    <w:rsid w:val="00A07AB6"/>
    <w:rsid w:val="00A13B9E"/>
    <w:rsid w:val="00A15BA1"/>
    <w:rsid w:val="00A15CAB"/>
    <w:rsid w:val="00A2143F"/>
    <w:rsid w:val="00A22358"/>
    <w:rsid w:val="00A22BF7"/>
    <w:rsid w:val="00A23E8F"/>
    <w:rsid w:val="00A25977"/>
    <w:rsid w:val="00A32FF5"/>
    <w:rsid w:val="00A37190"/>
    <w:rsid w:val="00A43BF3"/>
    <w:rsid w:val="00A448E5"/>
    <w:rsid w:val="00A46297"/>
    <w:rsid w:val="00A4704C"/>
    <w:rsid w:val="00A507A2"/>
    <w:rsid w:val="00A508B0"/>
    <w:rsid w:val="00A54A51"/>
    <w:rsid w:val="00A55AD0"/>
    <w:rsid w:val="00A55D21"/>
    <w:rsid w:val="00A57C90"/>
    <w:rsid w:val="00A62D98"/>
    <w:rsid w:val="00A62E48"/>
    <w:rsid w:val="00A63A46"/>
    <w:rsid w:val="00A65DBE"/>
    <w:rsid w:val="00A6794B"/>
    <w:rsid w:val="00A75923"/>
    <w:rsid w:val="00A77FEE"/>
    <w:rsid w:val="00A823A3"/>
    <w:rsid w:val="00A861AD"/>
    <w:rsid w:val="00A90EB7"/>
    <w:rsid w:val="00A91261"/>
    <w:rsid w:val="00A91AD2"/>
    <w:rsid w:val="00A91F16"/>
    <w:rsid w:val="00A969D6"/>
    <w:rsid w:val="00AA00EB"/>
    <w:rsid w:val="00AA25B2"/>
    <w:rsid w:val="00AA734D"/>
    <w:rsid w:val="00AA7CBF"/>
    <w:rsid w:val="00AB53E9"/>
    <w:rsid w:val="00AB6533"/>
    <w:rsid w:val="00AB670E"/>
    <w:rsid w:val="00AB6C39"/>
    <w:rsid w:val="00AB712A"/>
    <w:rsid w:val="00AC31C8"/>
    <w:rsid w:val="00AC4851"/>
    <w:rsid w:val="00AD04C8"/>
    <w:rsid w:val="00AD128E"/>
    <w:rsid w:val="00AD1D17"/>
    <w:rsid w:val="00AD2E6A"/>
    <w:rsid w:val="00AD3693"/>
    <w:rsid w:val="00AD4227"/>
    <w:rsid w:val="00AD7AAD"/>
    <w:rsid w:val="00AE1809"/>
    <w:rsid w:val="00AE1821"/>
    <w:rsid w:val="00AE1868"/>
    <w:rsid w:val="00AE2F6C"/>
    <w:rsid w:val="00AE528E"/>
    <w:rsid w:val="00AF029A"/>
    <w:rsid w:val="00AF36B8"/>
    <w:rsid w:val="00AF3BA6"/>
    <w:rsid w:val="00AF3DDF"/>
    <w:rsid w:val="00AF5B90"/>
    <w:rsid w:val="00AF62E5"/>
    <w:rsid w:val="00AF728C"/>
    <w:rsid w:val="00AF7B07"/>
    <w:rsid w:val="00B01353"/>
    <w:rsid w:val="00B02516"/>
    <w:rsid w:val="00B03194"/>
    <w:rsid w:val="00B0353B"/>
    <w:rsid w:val="00B06872"/>
    <w:rsid w:val="00B072BB"/>
    <w:rsid w:val="00B1030F"/>
    <w:rsid w:val="00B107A4"/>
    <w:rsid w:val="00B112D5"/>
    <w:rsid w:val="00B12DA9"/>
    <w:rsid w:val="00B131A2"/>
    <w:rsid w:val="00B13729"/>
    <w:rsid w:val="00B17DF5"/>
    <w:rsid w:val="00B25524"/>
    <w:rsid w:val="00B276B5"/>
    <w:rsid w:val="00B30109"/>
    <w:rsid w:val="00B30193"/>
    <w:rsid w:val="00B3066D"/>
    <w:rsid w:val="00B30DE4"/>
    <w:rsid w:val="00B33B12"/>
    <w:rsid w:val="00B342C4"/>
    <w:rsid w:val="00B3619B"/>
    <w:rsid w:val="00B36E46"/>
    <w:rsid w:val="00B37584"/>
    <w:rsid w:val="00B378DD"/>
    <w:rsid w:val="00B37D32"/>
    <w:rsid w:val="00B427DF"/>
    <w:rsid w:val="00B4570E"/>
    <w:rsid w:val="00B45B13"/>
    <w:rsid w:val="00B5360A"/>
    <w:rsid w:val="00B53716"/>
    <w:rsid w:val="00B54697"/>
    <w:rsid w:val="00B5494A"/>
    <w:rsid w:val="00B55317"/>
    <w:rsid w:val="00B56862"/>
    <w:rsid w:val="00B6063F"/>
    <w:rsid w:val="00B60CE8"/>
    <w:rsid w:val="00B6297A"/>
    <w:rsid w:val="00B62D9D"/>
    <w:rsid w:val="00B666D4"/>
    <w:rsid w:val="00B74BDB"/>
    <w:rsid w:val="00B753D0"/>
    <w:rsid w:val="00B75913"/>
    <w:rsid w:val="00B8046D"/>
    <w:rsid w:val="00B82541"/>
    <w:rsid w:val="00B8430D"/>
    <w:rsid w:val="00B84F84"/>
    <w:rsid w:val="00B8683B"/>
    <w:rsid w:val="00B916EC"/>
    <w:rsid w:val="00B94A10"/>
    <w:rsid w:val="00B96640"/>
    <w:rsid w:val="00BA2A29"/>
    <w:rsid w:val="00BA2C61"/>
    <w:rsid w:val="00BA38FD"/>
    <w:rsid w:val="00BA4574"/>
    <w:rsid w:val="00BA45C9"/>
    <w:rsid w:val="00BA4FD7"/>
    <w:rsid w:val="00BA557A"/>
    <w:rsid w:val="00BB06DC"/>
    <w:rsid w:val="00BB1E1B"/>
    <w:rsid w:val="00BB79DD"/>
    <w:rsid w:val="00BC0539"/>
    <w:rsid w:val="00BC0DEA"/>
    <w:rsid w:val="00BC3DB4"/>
    <w:rsid w:val="00BC44F0"/>
    <w:rsid w:val="00BC7F25"/>
    <w:rsid w:val="00BD0272"/>
    <w:rsid w:val="00BD0387"/>
    <w:rsid w:val="00BD055A"/>
    <w:rsid w:val="00BD695D"/>
    <w:rsid w:val="00BE008B"/>
    <w:rsid w:val="00BE63A4"/>
    <w:rsid w:val="00BE67A1"/>
    <w:rsid w:val="00BF0C42"/>
    <w:rsid w:val="00BF36E4"/>
    <w:rsid w:val="00BF5C39"/>
    <w:rsid w:val="00BF6FC4"/>
    <w:rsid w:val="00C014D5"/>
    <w:rsid w:val="00C04B6C"/>
    <w:rsid w:val="00C07093"/>
    <w:rsid w:val="00C0744A"/>
    <w:rsid w:val="00C07C1B"/>
    <w:rsid w:val="00C11D95"/>
    <w:rsid w:val="00C1281E"/>
    <w:rsid w:val="00C22810"/>
    <w:rsid w:val="00C24CE8"/>
    <w:rsid w:val="00C30E0C"/>
    <w:rsid w:val="00C33B70"/>
    <w:rsid w:val="00C33C1A"/>
    <w:rsid w:val="00C42BEA"/>
    <w:rsid w:val="00C44F52"/>
    <w:rsid w:val="00C455F6"/>
    <w:rsid w:val="00C46C80"/>
    <w:rsid w:val="00C571CB"/>
    <w:rsid w:val="00C615B9"/>
    <w:rsid w:val="00C65EA2"/>
    <w:rsid w:val="00C713FC"/>
    <w:rsid w:val="00C71838"/>
    <w:rsid w:val="00C771D3"/>
    <w:rsid w:val="00C77237"/>
    <w:rsid w:val="00C81068"/>
    <w:rsid w:val="00C81145"/>
    <w:rsid w:val="00C81EEE"/>
    <w:rsid w:val="00C81F74"/>
    <w:rsid w:val="00C8277E"/>
    <w:rsid w:val="00C857F4"/>
    <w:rsid w:val="00C912DA"/>
    <w:rsid w:val="00C93530"/>
    <w:rsid w:val="00C93AD0"/>
    <w:rsid w:val="00C95E8B"/>
    <w:rsid w:val="00CA27A6"/>
    <w:rsid w:val="00CA2EB2"/>
    <w:rsid w:val="00CA4118"/>
    <w:rsid w:val="00CA5D21"/>
    <w:rsid w:val="00CA7624"/>
    <w:rsid w:val="00CB1BB4"/>
    <w:rsid w:val="00CB43C1"/>
    <w:rsid w:val="00CC04E3"/>
    <w:rsid w:val="00CC2737"/>
    <w:rsid w:val="00CC46A1"/>
    <w:rsid w:val="00CC49E4"/>
    <w:rsid w:val="00CC659A"/>
    <w:rsid w:val="00CC789A"/>
    <w:rsid w:val="00CC7A4A"/>
    <w:rsid w:val="00CD14D3"/>
    <w:rsid w:val="00CD1D6A"/>
    <w:rsid w:val="00CD4E3C"/>
    <w:rsid w:val="00CD4F1A"/>
    <w:rsid w:val="00CD69F9"/>
    <w:rsid w:val="00CE0655"/>
    <w:rsid w:val="00CE38E9"/>
    <w:rsid w:val="00CE5692"/>
    <w:rsid w:val="00CE5B8B"/>
    <w:rsid w:val="00CE5ED0"/>
    <w:rsid w:val="00CF028C"/>
    <w:rsid w:val="00CF09B9"/>
    <w:rsid w:val="00CF143C"/>
    <w:rsid w:val="00CF6A1A"/>
    <w:rsid w:val="00D00198"/>
    <w:rsid w:val="00D00734"/>
    <w:rsid w:val="00D0262C"/>
    <w:rsid w:val="00D05C63"/>
    <w:rsid w:val="00D062AC"/>
    <w:rsid w:val="00D06FFC"/>
    <w:rsid w:val="00D11FB4"/>
    <w:rsid w:val="00D15651"/>
    <w:rsid w:val="00D17716"/>
    <w:rsid w:val="00D21743"/>
    <w:rsid w:val="00D25F47"/>
    <w:rsid w:val="00D268AC"/>
    <w:rsid w:val="00D3022E"/>
    <w:rsid w:val="00D423AC"/>
    <w:rsid w:val="00D42BA3"/>
    <w:rsid w:val="00D46F8D"/>
    <w:rsid w:val="00D46FCB"/>
    <w:rsid w:val="00D50AC7"/>
    <w:rsid w:val="00D511B0"/>
    <w:rsid w:val="00D54A77"/>
    <w:rsid w:val="00D610AB"/>
    <w:rsid w:val="00D73B81"/>
    <w:rsid w:val="00D73DCB"/>
    <w:rsid w:val="00D76067"/>
    <w:rsid w:val="00D760FD"/>
    <w:rsid w:val="00D80BB2"/>
    <w:rsid w:val="00D87270"/>
    <w:rsid w:val="00D87DF4"/>
    <w:rsid w:val="00D90CEE"/>
    <w:rsid w:val="00D92BFA"/>
    <w:rsid w:val="00D9345B"/>
    <w:rsid w:val="00D9454B"/>
    <w:rsid w:val="00D95AC4"/>
    <w:rsid w:val="00D95D9E"/>
    <w:rsid w:val="00D95ED3"/>
    <w:rsid w:val="00D9733E"/>
    <w:rsid w:val="00D97530"/>
    <w:rsid w:val="00DA01FB"/>
    <w:rsid w:val="00DA04D7"/>
    <w:rsid w:val="00DA0AED"/>
    <w:rsid w:val="00DA0BD2"/>
    <w:rsid w:val="00DA2568"/>
    <w:rsid w:val="00DA25BA"/>
    <w:rsid w:val="00DA51F5"/>
    <w:rsid w:val="00DC00EE"/>
    <w:rsid w:val="00DC0EBE"/>
    <w:rsid w:val="00DC29E3"/>
    <w:rsid w:val="00DC462D"/>
    <w:rsid w:val="00DC62D0"/>
    <w:rsid w:val="00DC64F9"/>
    <w:rsid w:val="00DC70A1"/>
    <w:rsid w:val="00DD08FA"/>
    <w:rsid w:val="00DD1DF4"/>
    <w:rsid w:val="00DD2EB6"/>
    <w:rsid w:val="00DD4B37"/>
    <w:rsid w:val="00DD5FF8"/>
    <w:rsid w:val="00DD687B"/>
    <w:rsid w:val="00DD6FD1"/>
    <w:rsid w:val="00DE0CFD"/>
    <w:rsid w:val="00DE10ED"/>
    <w:rsid w:val="00DE4579"/>
    <w:rsid w:val="00DE47CA"/>
    <w:rsid w:val="00DE4B94"/>
    <w:rsid w:val="00DE511C"/>
    <w:rsid w:val="00DE5D02"/>
    <w:rsid w:val="00DE74CA"/>
    <w:rsid w:val="00DF2B16"/>
    <w:rsid w:val="00DF342E"/>
    <w:rsid w:val="00DF35EF"/>
    <w:rsid w:val="00DF4968"/>
    <w:rsid w:val="00E00FCC"/>
    <w:rsid w:val="00E025E1"/>
    <w:rsid w:val="00E02AF0"/>
    <w:rsid w:val="00E05FDA"/>
    <w:rsid w:val="00E0664B"/>
    <w:rsid w:val="00E10032"/>
    <w:rsid w:val="00E1118B"/>
    <w:rsid w:val="00E11A33"/>
    <w:rsid w:val="00E1379C"/>
    <w:rsid w:val="00E16A28"/>
    <w:rsid w:val="00E175C7"/>
    <w:rsid w:val="00E17EAE"/>
    <w:rsid w:val="00E24445"/>
    <w:rsid w:val="00E24C65"/>
    <w:rsid w:val="00E2503D"/>
    <w:rsid w:val="00E32CA9"/>
    <w:rsid w:val="00E35143"/>
    <w:rsid w:val="00E35837"/>
    <w:rsid w:val="00E3585C"/>
    <w:rsid w:val="00E362D0"/>
    <w:rsid w:val="00E378AC"/>
    <w:rsid w:val="00E40735"/>
    <w:rsid w:val="00E43744"/>
    <w:rsid w:val="00E43C4C"/>
    <w:rsid w:val="00E44103"/>
    <w:rsid w:val="00E50D10"/>
    <w:rsid w:val="00E5160F"/>
    <w:rsid w:val="00E51794"/>
    <w:rsid w:val="00E519EB"/>
    <w:rsid w:val="00E51A14"/>
    <w:rsid w:val="00E53CAF"/>
    <w:rsid w:val="00E546FA"/>
    <w:rsid w:val="00E573B9"/>
    <w:rsid w:val="00E57544"/>
    <w:rsid w:val="00E637A6"/>
    <w:rsid w:val="00E65A61"/>
    <w:rsid w:val="00E6767C"/>
    <w:rsid w:val="00E70F39"/>
    <w:rsid w:val="00E7220F"/>
    <w:rsid w:val="00E7237D"/>
    <w:rsid w:val="00E81D60"/>
    <w:rsid w:val="00E82C3D"/>
    <w:rsid w:val="00E8356E"/>
    <w:rsid w:val="00E84B1C"/>
    <w:rsid w:val="00E85000"/>
    <w:rsid w:val="00E850DC"/>
    <w:rsid w:val="00E850F6"/>
    <w:rsid w:val="00E86AEB"/>
    <w:rsid w:val="00E87BB5"/>
    <w:rsid w:val="00E905D5"/>
    <w:rsid w:val="00E91001"/>
    <w:rsid w:val="00E93D10"/>
    <w:rsid w:val="00E9403D"/>
    <w:rsid w:val="00E97B45"/>
    <w:rsid w:val="00E97FE5"/>
    <w:rsid w:val="00EA0F68"/>
    <w:rsid w:val="00EA107A"/>
    <w:rsid w:val="00EA1DA2"/>
    <w:rsid w:val="00EA2687"/>
    <w:rsid w:val="00EA318B"/>
    <w:rsid w:val="00EA3C82"/>
    <w:rsid w:val="00EA69DD"/>
    <w:rsid w:val="00EB1D15"/>
    <w:rsid w:val="00EB23D8"/>
    <w:rsid w:val="00EB2AD3"/>
    <w:rsid w:val="00EB2D82"/>
    <w:rsid w:val="00EB3CDA"/>
    <w:rsid w:val="00EB5B20"/>
    <w:rsid w:val="00EB66D0"/>
    <w:rsid w:val="00EB7931"/>
    <w:rsid w:val="00EC1EE5"/>
    <w:rsid w:val="00EC2533"/>
    <w:rsid w:val="00EC358D"/>
    <w:rsid w:val="00EC545A"/>
    <w:rsid w:val="00EC6F11"/>
    <w:rsid w:val="00EC715C"/>
    <w:rsid w:val="00ED1379"/>
    <w:rsid w:val="00ED33D5"/>
    <w:rsid w:val="00ED4029"/>
    <w:rsid w:val="00ED6075"/>
    <w:rsid w:val="00ED7E48"/>
    <w:rsid w:val="00ED7FE8"/>
    <w:rsid w:val="00EE013E"/>
    <w:rsid w:val="00EE173F"/>
    <w:rsid w:val="00EE3CD8"/>
    <w:rsid w:val="00EE4542"/>
    <w:rsid w:val="00EE4A9C"/>
    <w:rsid w:val="00EE7496"/>
    <w:rsid w:val="00EE76D0"/>
    <w:rsid w:val="00EF6968"/>
    <w:rsid w:val="00EF7F4C"/>
    <w:rsid w:val="00F00EDC"/>
    <w:rsid w:val="00F069F5"/>
    <w:rsid w:val="00F0712D"/>
    <w:rsid w:val="00F12B90"/>
    <w:rsid w:val="00F14469"/>
    <w:rsid w:val="00F145F8"/>
    <w:rsid w:val="00F14903"/>
    <w:rsid w:val="00F155E9"/>
    <w:rsid w:val="00F1563F"/>
    <w:rsid w:val="00F20A24"/>
    <w:rsid w:val="00F21EF0"/>
    <w:rsid w:val="00F2224E"/>
    <w:rsid w:val="00F258BC"/>
    <w:rsid w:val="00F25C3E"/>
    <w:rsid w:val="00F25E81"/>
    <w:rsid w:val="00F2666E"/>
    <w:rsid w:val="00F26ABA"/>
    <w:rsid w:val="00F34551"/>
    <w:rsid w:val="00F34C28"/>
    <w:rsid w:val="00F3790A"/>
    <w:rsid w:val="00F37E93"/>
    <w:rsid w:val="00F44619"/>
    <w:rsid w:val="00F44BB1"/>
    <w:rsid w:val="00F46C19"/>
    <w:rsid w:val="00F5075A"/>
    <w:rsid w:val="00F51DE5"/>
    <w:rsid w:val="00F52546"/>
    <w:rsid w:val="00F5427F"/>
    <w:rsid w:val="00F5567E"/>
    <w:rsid w:val="00F5692F"/>
    <w:rsid w:val="00F60ECF"/>
    <w:rsid w:val="00F614B2"/>
    <w:rsid w:val="00F61617"/>
    <w:rsid w:val="00F644B8"/>
    <w:rsid w:val="00F64929"/>
    <w:rsid w:val="00F64D9F"/>
    <w:rsid w:val="00F65D5F"/>
    <w:rsid w:val="00F66550"/>
    <w:rsid w:val="00F70A0B"/>
    <w:rsid w:val="00F71A49"/>
    <w:rsid w:val="00F71D0A"/>
    <w:rsid w:val="00F71E08"/>
    <w:rsid w:val="00F724B1"/>
    <w:rsid w:val="00F73668"/>
    <w:rsid w:val="00F739E2"/>
    <w:rsid w:val="00F754FB"/>
    <w:rsid w:val="00F75881"/>
    <w:rsid w:val="00F767A6"/>
    <w:rsid w:val="00F819A7"/>
    <w:rsid w:val="00F8280D"/>
    <w:rsid w:val="00F83B94"/>
    <w:rsid w:val="00F86D95"/>
    <w:rsid w:val="00F87346"/>
    <w:rsid w:val="00F92CF0"/>
    <w:rsid w:val="00F93202"/>
    <w:rsid w:val="00F96DF2"/>
    <w:rsid w:val="00F97D1A"/>
    <w:rsid w:val="00FA0107"/>
    <w:rsid w:val="00FA326C"/>
    <w:rsid w:val="00FA41F2"/>
    <w:rsid w:val="00FA6EA2"/>
    <w:rsid w:val="00FB0FFF"/>
    <w:rsid w:val="00FB16AA"/>
    <w:rsid w:val="00FB2BF2"/>
    <w:rsid w:val="00FC2291"/>
    <w:rsid w:val="00FC31C2"/>
    <w:rsid w:val="00FD125C"/>
    <w:rsid w:val="00FD244F"/>
    <w:rsid w:val="00FD4063"/>
    <w:rsid w:val="00FE2FE2"/>
    <w:rsid w:val="00FE324A"/>
    <w:rsid w:val="00FF15E2"/>
    <w:rsid w:val="00FF1911"/>
    <w:rsid w:val="00FF5A03"/>
    <w:rsid w:val="00FF5D02"/>
    <w:rsid w:val="00FF5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13D7D2A8"/>
  <w15:docId w15:val="{246E59CD-AA75-4E8D-8860-4FBFDFA1B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71F"/>
    <w:rPr>
      <w:sz w:val="22"/>
    </w:rPr>
  </w:style>
  <w:style w:type="paragraph" w:styleId="Heading1">
    <w:name w:val="heading 1"/>
    <w:aliases w:val="SAHeading 1,Merck 1"/>
    <w:next w:val="Normal"/>
    <w:qFormat/>
    <w:pPr>
      <w:keepNext/>
      <w:numPr>
        <w:numId w:val="1"/>
      </w:numPr>
      <w:tabs>
        <w:tab w:val="left" w:pos="-720"/>
        <w:tab w:val="left" w:pos="720"/>
      </w:tabs>
      <w:suppressAutoHyphens/>
      <w:spacing w:before="240" w:after="60" w:line="360" w:lineRule="auto"/>
      <w:ind w:right="144"/>
      <w:outlineLvl w:val="0"/>
    </w:pPr>
    <w:rPr>
      <w:rFonts w:ascii="Arial" w:hAnsi="Arial"/>
      <w:b/>
      <w:sz w:val="28"/>
    </w:rPr>
  </w:style>
  <w:style w:type="paragraph" w:styleId="Heading2">
    <w:name w:val="heading 2"/>
    <w:aliases w:val="BICI,h2,Heading Two,2,headi,heading2,h21,h22,21,heading 2,Paragraaf,Paragraph,Merck 2"/>
    <w:basedOn w:val="Heading1"/>
    <w:next w:val="Normal"/>
    <w:qFormat/>
    <w:rsid w:val="00B8683B"/>
    <w:pPr>
      <w:numPr>
        <w:ilvl w:val="1"/>
      </w:numPr>
      <w:tabs>
        <w:tab w:val="clear" w:pos="-720"/>
        <w:tab w:val="clear" w:pos="720"/>
        <w:tab w:val="num" w:pos="630"/>
      </w:tabs>
      <w:spacing w:before="180" w:after="0"/>
      <w:ind w:left="900" w:hanging="900"/>
      <w:outlineLvl w:val="1"/>
    </w:pPr>
  </w:style>
  <w:style w:type="paragraph" w:styleId="Heading3">
    <w:name w:val="heading 3"/>
    <w:aliases w:val="BICI3,Merck 3,Heading 3 Char1,Heading 3 Char Char"/>
    <w:basedOn w:val="Heading2"/>
    <w:next w:val="Normal"/>
    <w:link w:val="Heading3Char"/>
    <w:qFormat/>
    <w:rsid w:val="00AE1868"/>
    <w:pPr>
      <w:numPr>
        <w:ilvl w:val="2"/>
      </w:numPr>
      <w:spacing w:before="120" w:after="40"/>
      <w:outlineLvl w:val="2"/>
    </w:pPr>
    <w:rPr>
      <w:sz w:val="24"/>
    </w:rPr>
  </w:style>
  <w:style w:type="paragraph" w:styleId="Heading4">
    <w:name w:val="heading 4"/>
    <w:aliases w:val="BICI4,Heading Four,h4,heading 4,Vette titel,Merck 4"/>
    <w:basedOn w:val="Heading3"/>
    <w:next w:val="Normal"/>
    <w:qFormat/>
    <w:pPr>
      <w:numPr>
        <w:ilvl w:val="3"/>
      </w:numPr>
      <w:tabs>
        <w:tab w:val="left" w:pos="-2610"/>
      </w:tabs>
      <w:spacing w:before="60"/>
      <w:outlineLvl w:val="3"/>
    </w:pPr>
    <w:rPr>
      <w:b w:val="0"/>
    </w:rPr>
  </w:style>
  <w:style w:type="paragraph" w:styleId="Heading5">
    <w:name w:val="heading 5"/>
    <w:aliases w:val="h5,Merck 5"/>
    <w:basedOn w:val="Heading4"/>
    <w:next w:val="Normal"/>
    <w:qFormat/>
    <w:pPr>
      <w:numPr>
        <w:ilvl w:val="4"/>
      </w:numPr>
      <w:tabs>
        <w:tab w:val="left" w:pos="-2790"/>
      </w:tabs>
      <w:outlineLvl w:val="4"/>
    </w:pPr>
  </w:style>
  <w:style w:type="paragraph" w:styleId="Heading6">
    <w:name w:val="heading 6"/>
    <w:aliases w:val="Merck 6"/>
    <w:basedOn w:val="Heading5"/>
    <w:next w:val="Normal"/>
    <w:link w:val="Heading6Char"/>
    <w:qFormat/>
    <w:pPr>
      <w:widowControl w:val="0"/>
      <w:numPr>
        <w:ilvl w:val="5"/>
      </w:numPr>
      <w:outlineLvl w:val="5"/>
    </w:pPr>
    <w:rPr>
      <w:b/>
    </w:rPr>
  </w:style>
  <w:style w:type="paragraph" w:styleId="Heading7">
    <w:name w:val="heading 7"/>
    <w:aliases w:val="Merck 7,Appendix Heading"/>
    <w:basedOn w:val="Heading6"/>
    <w:next w:val="Normal"/>
    <w:qFormat/>
    <w:pPr>
      <w:numPr>
        <w:ilvl w:val="6"/>
      </w:numPr>
      <w:tabs>
        <w:tab w:val="center" w:pos="-2430"/>
      </w:tabs>
      <w:outlineLvl w:val="6"/>
    </w:pPr>
  </w:style>
  <w:style w:type="paragraph" w:styleId="Heading8">
    <w:name w:val="heading 8"/>
    <w:aliases w:val="Merck 8"/>
    <w:basedOn w:val="Heading7"/>
    <w:next w:val="Normal"/>
    <w:qFormat/>
    <w:pPr>
      <w:numPr>
        <w:ilvl w:val="7"/>
      </w:numPr>
      <w:spacing w:before="240"/>
      <w:outlineLvl w:val="7"/>
    </w:pPr>
  </w:style>
  <w:style w:type="paragraph" w:styleId="Heading9">
    <w:name w:val="heading 9"/>
    <w:aliases w:val="Merck 9"/>
    <w:basedOn w:val="Heading8"/>
    <w:next w:val="Heading8"/>
    <w:qFormat/>
    <w:pPr>
      <w:numPr>
        <w:ilvl w:val="8"/>
      </w:numPr>
      <w:jc w:val="center"/>
      <w:outlineLvl w:val="8"/>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rPr>
      <w:rFonts w:ascii="Merck Logo" w:hAnsi="Merck Logo"/>
      <w:sz w:val="144"/>
      <w:szCs w:val="144"/>
    </w:rPr>
  </w:style>
  <w:style w:type="paragraph" w:styleId="BalloonText">
    <w:name w:val="Balloon Text"/>
    <w:basedOn w:val="Normal"/>
    <w:semiHidden/>
    <w:rPr>
      <w:rFonts w:ascii="Tahoma" w:hAnsi="Tahoma" w:cs="Tahoma"/>
      <w:sz w:val="16"/>
      <w:szCs w:val="16"/>
    </w:rPr>
  </w:style>
  <w:style w:type="paragraph" w:customStyle="1" w:styleId="Instructions">
    <w:name w:val="Instructions"/>
    <w:link w:val="InstructionsChar"/>
    <w:rPr>
      <w:rFonts w:ascii="Calibri" w:hAnsi="Calibri"/>
      <w:i/>
      <w:color w:val="0000FF"/>
      <w:sz w:val="22"/>
      <w:szCs w:val="22"/>
    </w:rPr>
  </w:style>
  <w:style w:type="paragraph" w:customStyle="1" w:styleId="footerpage">
    <w:name w:val="footer page"/>
    <w:basedOn w:val="Normal"/>
    <w:pPr>
      <w:jc w:val="right"/>
    </w:pPr>
    <w:rPr>
      <w:b/>
      <w:szCs w:val="22"/>
    </w:rPr>
  </w:style>
  <w:style w:type="paragraph" w:customStyle="1" w:styleId="footerfilename">
    <w:name w:val="footer filename"/>
    <w:basedOn w:val="Normal"/>
    <w:pPr>
      <w:jc w:val="right"/>
    </w:pPr>
    <w:rPr>
      <w:b/>
      <w:szCs w:val="22"/>
    </w:rPr>
  </w:style>
  <w:style w:type="paragraph" w:customStyle="1" w:styleId="Text2">
    <w:name w:val="Text 2"/>
    <w:basedOn w:val="Normal"/>
    <w:rsid w:val="00AE1868"/>
    <w:pPr>
      <w:ind w:left="900"/>
    </w:pPr>
  </w:style>
  <w:style w:type="paragraph" w:styleId="Title">
    <w:name w:val="Title"/>
    <w:qFormat/>
    <w:pPr>
      <w:spacing w:before="240" w:after="60"/>
      <w:jc w:val="center"/>
      <w:outlineLvl w:val="0"/>
    </w:pPr>
    <w:rPr>
      <w:rFonts w:ascii="Arial" w:hAnsi="Arial" w:cs="Arial"/>
      <w:b/>
      <w:bCs/>
      <w:kern w:val="28"/>
      <w:sz w:val="32"/>
      <w:szCs w:val="32"/>
    </w:rPr>
  </w:style>
  <w:style w:type="paragraph" w:customStyle="1" w:styleId="TableHead">
    <w:name w:val="Table Head"/>
    <w:pPr>
      <w:jc w:val="center"/>
    </w:pPr>
    <w:rPr>
      <w:rFonts w:ascii="Arial" w:hAnsi="Arial"/>
      <w:b/>
      <w:sz w:val="22"/>
    </w:rPr>
  </w:style>
  <w:style w:type="paragraph" w:customStyle="1" w:styleId="TableText">
    <w:name w:val="Table Text"/>
    <w:rPr>
      <w:sz w:val="22"/>
    </w:rPr>
  </w:style>
  <w:style w:type="paragraph" w:styleId="TOC1">
    <w:name w:val="toc 1"/>
    <w:basedOn w:val="Normal"/>
    <w:next w:val="Normal"/>
    <w:autoRedefine/>
    <w:uiPriority w:val="39"/>
    <w:rsid w:val="00AE1868"/>
    <w:pPr>
      <w:spacing w:before="120" w:after="120"/>
    </w:pPr>
    <w:rPr>
      <w:rFonts w:ascii="Calibri" w:hAnsi="Calibri" w:cs="Calibri"/>
      <w:b/>
      <w:bCs/>
      <w:caps/>
      <w:sz w:val="20"/>
    </w:rPr>
  </w:style>
  <w:style w:type="paragraph" w:styleId="TOC2">
    <w:name w:val="toc 2"/>
    <w:basedOn w:val="Normal"/>
    <w:next w:val="Normal"/>
    <w:autoRedefine/>
    <w:uiPriority w:val="39"/>
    <w:pPr>
      <w:ind w:left="220"/>
    </w:pPr>
    <w:rPr>
      <w:rFonts w:ascii="Calibri" w:hAnsi="Calibri" w:cs="Calibri"/>
      <w:smallCaps/>
      <w:sz w:val="20"/>
    </w:rPr>
  </w:style>
  <w:style w:type="character" w:styleId="Hyperlink">
    <w:name w:val="Hyperlink"/>
    <w:uiPriority w:val="99"/>
    <w:rPr>
      <w:color w:val="0000FF"/>
      <w:u w:val="single"/>
    </w:rPr>
  </w:style>
  <w:style w:type="paragraph" w:customStyle="1" w:styleId="Text1">
    <w:name w:val="Text 1"/>
    <w:pPr>
      <w:ind w:left="720"/>
    </w:pPr>
    <w:rPr>
      <w:sz w:val="22"/>
    </w:rPr>
  </w:style>
  <w:style w:type="character" w:customStyle="1" w:styleId="InstructionsChar">
    <w:name w:val="Instructions Char"/>
    <w:link w:val="Instructions"/>
    <w:rPr>
      <w:rFonts w:ascii="Calibri" w:hAnsi="Calibri"/>
      <w:i/>
      <w:color w:val="0000FF"/>
      <w:sz w:val="22"/>
      <w:szCs w:val="22"/>
      <w:lang w:val="en-US" w:eastAsia="en-US" w:bidi="ar-SA"/>
    </w:rPr>
  </w:style>
  <w:style w:type="paragraph" w:styleId="Footer">
    <w:name w:val="footer"/>
    <w:basedOn w:val="Normal"/>
    <w:link w:val="FooterChar"/>
    <w:uiPriority w:val="99"/>
    <w:pPr>
      <w:tabs>
        <w:tab w:val="center" w:pos="4320"/>
        <w:tab w:val="right" w:pos="8640"/>
      </w:tabs>
    </w:pPr>
  </w:style>
  <w:style w:type="paragraph" w:customStyle="1" w:styleId="footerleft">
    <w:name w:val="footer left"/>
    <w:basedOn w:val="Normal"/>
    <w:pPr>
      <w:pBdr>
        <w:top w:val="single" w:sz="4" w:space="4" w:color="auto"/>
      </w:pBdr>
    </w:pPr>
    <w:rPr>
      <w:b/>
      <w:szCs w:val="22"/>
    </w:rPr>
  </w:style>
  <w:style w:type="paragraph" w:customStyle="1" w:styleId="Filename">
    <w:name w:val="Filename"/>
    <w:basedOn w:val="Normal"/>
    <w:pPr>
      <w:pBdr>
        <w:top w:val="single" w:sz="4" w:space="4" w:color="auto"/>
      </w:pBdr>
      <w:jc w:val="right"/>
    </w:pPr>
    <w:rPr>
      <w:b/>
      <w:szCs w:val="22"/>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le">
    <w:name w:val="cover title"/>
    <w:basedOn w:val="Title"/>
    <w:autoRedefine/>
    <w:rPr>
      <w:sz w:val="56"/>
    </w:rPr>
  </w:style>
  <w:style w:type="paragraph" w:customStyle="1" w:styleId="Text3">
    <w:name w:val="Text 3"/>
    <w:basedOn w:val="Text2"/>
    <w:rsid w:val="00AE1868"/>
    <w:pPr>
      <w:ind w:left="1440"/>
    </w:pPr>
  </w:style>
  <w:style w:type="paragraph" w:styleId="TOC3">
    <w:name w:val="toc 3"/>
    <w:basedOn w:val="Normal"/>
    <w:next w:val="Normal"/>
    <w:autoRedefine/>
    <w:uiPriority w:val="39"/>
    <w:rsid w:val="00AE1868"/>
    <w:pPr>
      <w:ind w:left="440"/>
    </w:pPr>
    <w:rPr>
      <w:rFonts w:ascii="Calibri" w:hAnsi="Calibri" w:cs="Calibri"/>
      <w:i/>
      <w:iCs/>
      <w:sz w:val="20"/>
    </w:rPr>
  </w:style>
  <w:style w:type="paragraph" w:styleId="Header">
    <w:name w:val="header"/>
    <w:basedOn w:val="Normal"/>
    <w:pPr>
      <w:tabs>
        <w:tab w:val="center" w:pos="4320"/>
        <w:tab w:val="right" w:pos="8640"/>
      </w:tabs>
    </w:pPr>
  </w:style>
  <w:style w:type="paragraph" w:customStyle="1" w:styleId="Body6">
    <w:name w:val="Body 6"/>
    <w:basedOn w:val="Normal"/>
    <w:pPr>
      <w:tabs>
        <w:tab w:val="left" w:pos="-720"/>
      </w:tabs>
      <w:suppressAutoHyphens/>
      <w:spacing w:after="60" w:line="360" w:lineRule="auto"/>
      <w:ind w:left="5040" w:right="562"/>
    </w:pPr>
  </w:style>
  <w:style w:type="character" w:styleId="FollowedHyperlink">
    <w:name w:val="FollowedHyperlink"/>
    <w:rsid w:val="007C4B26"/>
    <w:rPr>
      <w:color w:val="800080"/>
      <w:u w:val="single"/>
    </w:rPr>
  </w:style>
  <w:style w:type="paragraph" w:styleId="TOC4">
    <w:name w:val="toc 4"/>
    <w:basedOn w:val="Normal"/>
    <w:next w:val="Normal"/>
    <w:autoRedefine/>
    <w:rsid w:val="00AE1868"/>
    <w:pPr>
      <w:ind w:left="660"/>
    </w:pPr>
    <w:rPr>
      <w:rFonts w:ascii="Calibri" w:hAnsi="Calibri" w:cs="Calibri"/>
      <w:sz w:val="18"/>
      <w:szCs w:val="18"/>
    </w:rPr>
  </w:style>
  <w:style w:type="paragraph" w:styleId="TOC5">
    <w:name w:val="toc 5"/>
    <w:basedOn w:val="Normal"/>
    <w:next w:val="Normal"/>
    <w:autoRedefine/>
    <w:rsid w:val="00AE1868"/>
    <w:pPr>
      <w:ind w:left="880"/>
    </w:pPr>
    <w:rPr>
      <w:rFonts w:ascii="Calibri" w:hAnsi="Calibri" w:cs="Calibri"/>
      <w:sz w:val="18"/>
      <w:szCs w:val="18"/>
    </w:rPr>
  </w:style>
  <w:style w:type="paragraph" w:styleId="TOC6">
    <w:name w:val="toc 6"/>
    <w:basedOn w:val="Normal"/>
    <w:next w:val="Normal"/>
    <w:autoRedefine/>
    <w:rsid w:val="00AE1868"/>
    <w:pPr>
      <w:ind w:left="1100"/>
    </w:pPr>
    <w:rPr>
      <w:rFonts w:ascii="Calibri" w:hAnsi="Calibri" w:cs="Calibri"/>
      <w:sz w:val="18"/>
      <w:szCs w:val="18"/>
    </w:rPr>
  </w:style>
  <w:style w:type="paragraph" w:styleId="TOC7">
    <w:name w:val="toc 7"/>
    <w:basedOn w:val="Normal"/>
    <w:next w:val="Normal"/>
    <w:autoRedefine/>
    <w:rsid w:val="00AE1868"/>
    <w:pPr>
      <w:ind w:left="1320"/>
    </w:pPr>
    <w:rPr>
      <w:rFonts w:ascii="Calibri" w:hAnsi="Calibri" w:cs="Calibri"/>
      <w:sz w:val="18"/>
      <w:szCs w:val="18"/>
    </w:rPr>
  </w:style>
  <w:style w:type="paragraph" w:styleId="TOC8">
    <w:name w:val="toc 8"/>
    <w:basedOn w:val="Normal"/>
    <w:next w:val="Normal"/>
    <w:autoRedefine/>
    <w:rsid w:val="00AE1868"/>
    <w:pPr>
      <w:ind w:left="1540"/>
    </w:pPr>
    <w:rPr>
      <w:rFonts w:ascii="Calibri" w:hAnsi="Calibri" w:cs="Calibri"/>
      <w:sz w:val="18"/>
      <w:szCs w:val="18"/>
    </w:rPr>
  </w:style>
  <w:style w:type="paragraph" w:styleId="TOC9">
    <w:name w:val="toc 9"/>
    <w:basedOn w:val="Normal"/>
    <w:next w:val="Normal"/>
    <w:autoRedefine/>
    <w:rsid w:val="00AE1868"/>
    <w:pPr>
      <w:ind w:left="1760"/>
    </w:pPr>
    <w:rPr>
      <w:rFonts w:ascii="Calibri" w:hAnsi="Calibri" w:cs="Calibri"/>
      <w:sz w:val="18"/>
      <w:szCs w:val="18"/>
    </w:rPr>
  </w:style>
  <w:style w:type="character" w:styleId="CommentReference">
    <w:name w:val="annotation reference"/>
    <w:rsid w:val="00DA51F5"/>
    <w:rPr>
      <w:sz w:val="16"/>
      <w:szCs w:val="16"/>
    </w:rPr>
  </w:style>
  <w:style w:type="paragraph" w:styleId="CommentText">
    <w:name w:val="annotation text"/>
    <w:basedOn w:val="Normal"/>
    <w:link w:val="CommentTextChar"/>
    <w:rsid w:val="00DA51F5"/>
    <w:rPr>
      <w:sz w:val="20"/>
    </w:rPr>
  </w:style>
  <w:style w:type="character" w:customStyle="1" w:styleId="CommentTextChar">
    <w:name w:val="Comment Text Char"/>
    <w:basedOn w:val="DefaultParagraphFont"/>
    <w:link w:val="CommentText"/>
    <w:rsid w:val="00DA51F5"/>
  </w:style>
  <w:style w:type="paragraph" w:styleId="ListParagraph">
    <w:name w:val="List Paragraph"/>
    <w:basedOn w:val="Normal"/>
    <w:uiPriority w:val="34"/>
    <w:qFormat/>
    <w:rsid w:val="003926E7"/>
    <w:pPr>
      <w:ind w:left="720"/>
      <w:contextualSpacing/>
    </w:pPr>
    <w:rPr>
      <w:sz w:val="24"/>
      <w:szCs w:val="24"/>
    </w:rPr>
  </w:style>
  <w:style w:type="paragraph" w:styleId="NormalWeb">
    <w:name w:val="Normal (Web)"/>
    <w:basedOn w:val="Normal"/>
    <w:uiPriority w:val="99"/>
    <w:unhideWhenUsed/>
    <w:rsid w:val="000332F4"/>
    <w:pPr>
      <w:spacing w:before="100" w:beforeAutospacing="1" w:after="100" w:afterAutospacing="1"/>
    </w:pPr>
    <w:rPr>
      <w:rFonts w:eastAsiaTheme="minorHAnsi"/>
      <w:sz w:val="24"/>
      <w:szCs w:val="24"/>
    </w:rPr>
  </w:style>
  <w:style w:type="paragraph" w:styleId="NoSpacing">
    <w:name w:val="No Spacing"/>
    <w:uiPriority w:val="1"/>
    <w:qFormat/>
    <w:rsid w:val="00597CA2"/>
    <w:rPr>
      <w:rFonts w:asciiTheme="minorHAnsi" w:eastAsiaTheme="minorHAnsi" w:hAnsiTheme="minorHAnsi" w:cstheme="minorBidi"/>
      <w:sz w:val="22"/>
      <w:szCs w:val="22"/>
    </w:rPr>
  </w:style>
  <w:style w:type="character" w:styleId="BookTitle">
    <w:name w:val="Book Title"/>
    <w:basedOn w:val="DefaultParagraphFont"/>
    <w:uiPriority w:val="33"/>
    <w:qFormat/>
    <w:rsid w:val="00B6063F"/>
    <w:rPr>
      <w:b/>
      <w:bCs/>
      <w:smallCaps/>
      <w:spacing w:val="5"/>
    </w:rPr>
  </w:style>
  <w:style w:type="character" w:customStyle="1" w:styleId="Heading3Char">
    <w:name w:val="Heading 3 Char"/>
    <w:aliases w:val="BICI3 Char,Merck 3 Char,Heading 3 Char1 Char,Heading 3 Char Char Char"/>
    <w:basedOn w:val="DefaultParagraphFont"/>
    <w:link w:val="Heading3"/>
    <w:rsid w:val="00634E82"/>
    <w:rPr>
      <w:rFonts w:ascii="Arial" w:hAnsi="Arial"/>
      <w:b/>
      <w:sz w:val="24"/>
    </w:rPr>
  </w:style>
  <w:style w:type="paragraph" w:styleId="CommentSubject">
    <w:name w:val="annotation subject"/>
    <w:basedOn w:val="CommentText"/>
    <w:next w:val="CommentText"/>
    <w:link w:val="CommentSubjectChar"/>
    <w:rsid w:val="00B753D0"/>
    <w:rPr>
      <w:b/>
      <w:bCs/>
    </w:rPr>
  </w:style>
  <w:style w:type="character" w:customStyle="1" w:styleId="CommentSubjectChar">
    <w:name w:val="Comment Subject Char"/>
    <w:basedOn w:val="CommentTextChar"/>
    <w:link w:val="CommentSubject"/>
    <w:rsid w:val="00B753D0"/>
    <w:rPr>
      <w:b/>
      <w:bCs/>
    </w:rPr>
  </w:style>
  <w:style w:type="character" w:customStyle="1" w:styleId="FooterChar">
    <w:name w:val="Footer Char"/>
    <w:basedOn w:val="DefaultParagraphFont"/>
    <w:link w:val="Footer"/>
    <w:uiPriority w:val="99"/>
    <w:rsid w:val="00B02516"/>
    <w:rPr>
      <w:sz w:val="22"/>
    </w:rPr>
  </w:style>
  <w:style w:type="paragraph" w:customStyle="1" w:styleId="TextIndentCharChar">
    <w:name w:val="Text Indent Char Char"/>
    <w:basedOn w:val="Normal"/>
    <w:link w:val="TextIndentCharCharChar"/>
    <w:rsid w:val="004A418C"/>
    <w:pPr>
      <w:spacing w:before="60" w:after="60"/>
      <w:ind w:left="720"/>
    </w:pPr>
    <w:rPr>
      <w:rFonts w:ascii="Arial" w:hAnsi="Arial"/>
      <w:sz w:val="20"/>
    </w:rPr>
  </w:style>
  <w:style w:type="character" w:customStyle="1" w:styleId="TextIndentCharCharChar">
    <w:name w:val="Text Indent Char Char Char"/>
    <w:link w:val="TextIndentCharChar"/>
    <w:rsid w:val="004A418C"/>
    <w:rPr>
      <w:rFonts w:ascii="Arial" w:hAnsi="Arial"/>
    </w:rPr>
  </w:style>
  <w:style w:type="character" w:customStyle="1" w:styleId="Heading6Char">
    <w:name w:val="Heading 6 Char"/>
    <w:aliases w:val="Merck 6 Char"/>
    <w:basedOn w:val="DefaultParagraphFont"/>
    <w:link w:val="Heading6"/>
    <w:rsid w:val="00F87346"/>
    <w:rPr>
      <w:rFonts w:ascii="Arial" w:hAnsi="Arial"/>
      <w:b/>
      <w:sz w:val="24"/>
    </w:rPr>
  </w:style>
  <w:style w:type="paragraph" w:customStyle="1" w:styleId="Bodyindent">
    <w:name w:val="Body indent"/>
    <w:basedOn w:val="Normal"/>
    <w:link w:val="BodyindentChar"/>
    <w:rsid w:val="003E283B"/>
    <w:pPr>
      <w:spacing w:after="120"/>
      <w:ind w:left="907"/>
    </w:pPr>
  </w:style>
  <w:style w:type="character" w:customStyle="1" w:styleId="BodyindentChar">
    <w:name w:val="Body indent Char"/>
    <w:link w:val="Bodyindent"/>
    <w:locked/>
    <w:rsid w:val="003E283B"/>
    <w:rPr>
      <w:sz w:val="22"/>
    </w:rPr>
  </w:style>
  <w:style w:type="paragraph" w:customStyle="1" w:styleId="Default">
    <w:name w:val="Default"/>
    <w:rsid w:val="003E283B"/>
    <w:pPr>
      <w:autoSpaceDE w:val="0"/>
      <w:autoSpaceDN w:val="0"/>
      <w:adjustRightInd w:val="0"/>
    </w:pPr>
    <w:rPr>
      <w:rFonts w:ascii="Calibri" w:hAnsi="Calibri" w:cs="Calibri"/>
      <w:color w:val="000000"/>
      <w:sz w:val="24"/>
      <w:szCs w:val="24"/>
    </w:rPr>
  </w:style>
  <w:style w:type="character" w:customStyle="1" w:styleId="UnresolvedMention">
    <w:name w:val="Unresolved Mention"/>
    <w:basedOn w:val="DefaultParagraphFont"/>
    <w:uiPriority w:val="99"/>
    <w:semiHidden/>
    <w:unhideWhenUsed/>
    <w:rsid w:val="005444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3730">
      <w:bodyDiv w:val="1"/>
      <w:marLeft w:val="0"/>
      <w:marRight w:val="0"/>
      <w:marTop w:val="0"/>
      <w:marBottom w:val="0"/>
      <w:divBdr>
        <w:top w:val="none" w:sz="0" w:space="0" w:color="auto"/>
        <w:left w:val="none" w:sz="0" w:space="0" w:color="auto"/>
        <w:bottom w:val="none" w:sz="0" w:space="0" w:color="auto"/>
        <w:right w:val="none" w:sz="0" w:space="0" w:color="auto"/>
      </w:divBdr>
    </w:div>
    <w:div w:id="38240214">
      <w:bodyDiv w:val="1"/>
      <w:marLeft w:val="0"/>
      <w:marRight w:val="0"/>
      <w:marTop w:val="0"/>
      <w:marBottom w:val="0"/>
      <w:divBdr>
        <w:top w:val="none" w:sz="0" w:space="0" w:color="auto"/>
        <w:left w:val="none" w:sz="0" w:space="0" w:color="auto"/>
        <w:bottom w:val="none" w:sz="0" w:space="0" w:color="auto"/>
        <w:right w:val="none" w:sz="0" w:space="0" w:color="auto"/>
      </w:divBdr>
    </w:div>
    <w:div w:id="148983848">
      <w:bodyDiv w:val="1"/>
      <w:marLeft w:val="0"/>
      <w:marRight w:val="0"/>
      <w:marTop w:val="0"/>
      <w:marBottom w:val="0"/>
      <w:divBdr>
        <w:top w:val="none" w:sz="0" w:space="0" w:color="auto"/>
        <w:left w:val="none" w:sz="0" w:space="0" w:color="auto"/>
        <w:bottom w:val="none" w:sz="0" w:space="0" w:color="auto"/>
        <w:right w:val="none" w:sz="0" w:space="0" w:color="auto"/>
      </w:divBdr>
    </w:div>
    <w:div w:id="160170715">
      <w:bodyDiv w:val="1"/>
      <w:marLeft w:val="0"/>
      <w:marRight w:val="0"/>
      <w:marTop w:val="0"/>
      <w:marBottom w:val="0"/>
      <w:divBdr>
        <w:top w:val="none" w:sz="0" w:space="0" w:color="auto"/>
        <w:left w:val="none" w:sz="0" w:space="0" w:color="auto"/>
        <w:bottom w:val="none" w:sz="0" w:space="0" w:color="auto"/>
        <w:right w:val="none" w:sz="0" w:space="0" w:color="auto"/>
      </w:divBdr>
    </w:div>
    <w:div w:id="181014428">
      <w:bodyDiv w:val="1"/>
      <w:marLeft w:val="0"/>
      <w:marRight w:val="0"/>
      <w:marTop w:val="0"/>
      <w:marBottom w:val="0"/>
      <w:divBdr>
        <w:top w:val="none" w:sz="0" w:space="0" w:color="auto"/>
        <w:left w:val="none" w:sz="0" w:space="0" w:color="auto"/>
        <w:bottom w:val="none" w:sz="0" w:space="0" w:color="auto"/>
        <w:right w:val="none" w:sz="0" w:space="0" w:color="auto"/>
      </w:divBdr>
    </w:div>
    <w:div w:id="204104351">
      <w:bodyDiv w:val="1"/>
      <w:marLeft w:val="0"/>
      <w:marRight w:val="0"/>
      <w:marTop w:val="0"/>
      <w:marBottom w:val="0"/>
      <w:divBdr>
        <w:top w:val="none" w:sz="0" w:space="0" w:color="auto"/>
        <w:left w:val="none" w:sz="0" w:space="0" w:color="auto"/>
        <w:bottom w:val="none" w:sz="0" w:space="0" w:color="auto"/>
        <w:right w:val="none" w:sz="0" w:space="0" w:color="auto"/>
      </w:divBdr>
    </w:div>
    <w:div w:id="217519778">
      <w:bodyDiv w:val="1"/>
      <w:marLeft w:val="0"/>
      <w:marRight w:val="0"/>
      <w:marTop w:val="0"/>
      <w:marBottom w:val="0"/>
      <w:divBdr>
        <w:top w:val="none" w:sz="0" w:space="0" w:color="auto"/>
        <w:left w:val="none" w:sz="0" w:space="0" w:color="auto"/>
        <w:bottom w:val="none" w:sz="0" w:space="0" w:color="auto"/>
        <w:right w:val="none" w:sz="0" w:space="0" w:color="auto"/>
      </w:divBdr>
    </w:div>
    <w:div w:id="342250432">
      <w:bodyDiv w:val="1"/>
      <w:marLeft w:val="0"/>
      <w:marRight w:val="0"/>
      <w:marTop w:val="0"/>
      <w:marBottom w:val="0"/>
      <w:divBdr>
        <w:top w:val="none" w:sz="0" w:space="0" w:color="auto"/>
        <w:left w:val="none" w:sz="0" w:space="0" w:color="auto"/>
        <w:bottom w:val="none" w:sz="0" w:space="0" w:color="auto"/>
        <w:right w:val="none" w:sz="0" w:space="0" w:color="auto"/>
      </w:divBdr>
    </w:div>
    <w:div w:id="356858871">
      <w:bodyDiv w:val="1"/>
      <w:marLeft w:val="0"/>
      <w:marRight w:val="0"/>
      <w:marTop w:val="0"/>
      <w:marBottom w:val="0"/>
      <w:divBdr>
        <w:top w:val="none" w:sz="0" w:space="0" w:color="auto"/>
        <w:left w:val="none" w:sz="0" w:space="0" w:color="auto"/>
        <w:bottom w:val="none" w:sz="0" w:space="0" w:color="auto"/>
        <w:right w:val="none" w:sz="0" w:space="0" w:color="auto"/>
      </w:divBdr>
    </w:div>
    <w:div w:id="377826143">
      <w:bodyDiv w:val="1"/>
      <w:marLeft w:val="0"/>
      <w:marRight w:val="0"/>
      <w:marTop w:val="0"/>
      <w:marBottom w:val="0"/>
      <w:divBdr>
        <w:top w:val="none" w:sz="0" w:space="0" w:color="auto"/>
        <w:left w:val="none" w:sz="0" w:space="0" w:color="auto"/>
        <w:bottom w:val="none" w:sz="0" w:space="0" w:color="auto"/>
        <w:right w:val="none" w:sz="0" w:space="0" w:color="auto"/>
      </w:divBdr>
    </w:div>
    <w:div w:id="387195361">
      <w:bodyDiv w:val="1"/>
      <w:marLeft w:val="0"/>
      <w:marRight w:val="0"/>
      <w:marTop w:val="0"/>
      <w:marBottom w:val="0"/>
      <w:divBdr>
        <w:top w:val="none" w:sz="0" w:space="0" w:color="auto"/>
        <w:left w:val="none" w:sz="0" w:space="0" w:color="auto"/>
        <w:bottom w:val="none" w:sz="0" w:space="0" w:color="auto"/>
        <w:right w:val="none" w:sz="0" w:space="0" w:color="auto"/>
      </w:divBdr>
    </w:div>
    <w:div w:id="391973903">
      <w:bodyDiv w:val="1"/>
      <w:marLeft w:val="0"/>
      <w:marRight w:val="0"/>
      <w:marTop w:val="0"/>
      <w:marBottom w:val="0"/>
      <w:divBdr>
        <w:top w:val="none" w:sz="0" w:space="0" w:color="auto"/>
        <w:left w:val="none" w:sz="0" w:space="0" w:color="auto"/>
        <w:bottom w:val="none" w:sz="0" w:space="0" w:color="auto"/>
        <w:right w:val="none" w:sz="0" w:space="0" w:color="auto"/>
      </w:divBdr>
      <w:divsChild>
        <w:div w:id="85734870">
          <w:marLeft w:val="1714"/>
          <w:marRight w:val="0"/>
          <w:marTop w:val="0"/>
          <w:marBottom w:val="0"/>
          <w:divBdr>
            <w:top w:val="none" w:sz="0" w:space="0" w:color="auto"/>
            <w:left w:val="none" w:sz="0" w:space="0" w:color="auto"/>
            <w:bottom w:val="none" w:sz="0" w:space="0" w:color="auto"/>
            <w:right w:val="none" w:sz="0" w:space="0" w:color="auto"/>
          </w:divBdr>
        </w:div>
        <w:div w:id="220755987">
          <w:marLeft w:val="1714"/>
          <w:marRight w:val="0"/>
          <w:marTop w:val="0"/>
          <w:marBottom w:val="0"/>
          <w:divBdr>
            <w:top w:val="none" w:sz="0" w:space="0" w:color="auto"/>
            <w:left w:val="none" w:sz="0" w:space="0" w:color="auto"/>
            <w:bottom w:val="none" w:sz="0" w:space="0" w:color="auto"/>
            <w:right w:val="none" w:sz="0" w:space="0" w:color="auto"/>
          </w:divBdr>
        </w:div>
      </w:divsChild>
    </w:div>
    <w:div w:id="430470973">
      <w:bodyDiv w:val="1"/>
      <w:marLeft w:val="0"/>
      <w:marRight w:val="0"/>
      <w:marTop w:val="0"/>
      <w:marBottom w:val="0"/>
      <w:divBdr>
        <w:top w:val="none" w:sz="0" w:space="0" w:color="auto"/>
        <w:left w:val="none" w:sz="0" w:space="0" w:color="auto"/>
        <w:bottom w:val="none" w:sz="0" w:space="0" w:color="auto"/>
        <w:right w:val="none" w:sz="0" w:space="0" w:color="auto"/>
      </w:divBdr>
    </w:div>
    <w:div w:id="457533973">
      <w:bodyDiv w:val="1"/>
      <w:marLeft w:val="0"/>
      <w:marRight w:val="0"/>
      <w:marTop w:val="0"/>
      <w:marBottom w:val="0"/>
      <w:divBdr>
        <w:top w:val="none" w:sz="0" w:space="0" w:color="auto"/>
        <w:left w:val="none" w:sz="0" w:space="0" w:color="auto"/>
        <w:bottom w:val="none" w:sz="0" w:space="0" w:color="auto"/>
        <w:right w:val="none" w:sz="0" w:space="0" w:color="auto"/>
      </w:divBdr>
    </w:div>
    <w:div w:id="459959293">
      <w:bodyDiv w:val="1"/>
      <w:marLeft w:val="0"/>
      <w:marRight w:val="0"/>
      <w:marTop w:val="0"/>
      <w:marBottom w:val="0"/>
      <w:divBdr>
        <w:top w:val="none" w:sz="0" w:space="0" w:color="auto"/>
        <w:left w:val="none" w:sz="0" w:space="0" w:color="auto"/>
        <w:bottom w:val="none" w:sz="0" w:space="0" w:color="auto"/>
        <w:right w:val="none" w:sz="0" w:space="0" w:color="auto"/>
      </w:divBdr>
      <w:divsChild>
        <w:div w:id="1974208863">
          <w:marLeft w:val="1987"/>
          <w:marRight w:val="0"/>
          <w:marTop w:val="60"/>
          <w:marBottom w:val="0"/>
          <w:divBdr>
            <w:top w:val="none" w:sz="0" w:space="0" w:color="auto"/>
            <w:left w:val="none" w:sz="0" w:space="0" w:color="auto"/>
            <w:bottom w:val="none" w:sz="0" w:space="0" w:color="auto"/>
            <w:right w:val="none" w:sz="0" w:space="0" w:color="auto"/>
          </w:divBdr>
        </w:div>
      </w:divsChild>
    </w:div>
    <w:div w:id="475491558">
      <w:bodyDiv w:val="1"/>
      <w:marLeft w:val="0"/>
      <w:marRight w:val="0"/>
      <w:marTop w:val="0"/>
      <w:marBottom w:val="0"/>
      <w:divBdr>
        <w:top w:val="none" w:sz="0" w:space="0" w:color="auto"/>
        <w:left w:val="none" w:sz="0" w:space="0" w:color="auto"/>
        <w:bottom w:val="none" w:sz="0" w:space="0" w:color="auto"/>
        <w:right w:val="none" w:sz="0" w:space="0" w:color="auto"/>
      </w:divBdr>
      <w:divsChild>
        <w:div w:id="963197092">
          <w:marLeft w:val="1267"/>
          <w:marRight w:val="0"/>
          <w:marTop w:val="60"/>
          <w:marBottom w:val="0"/>
          <w:divBdr>
            <w:top w:val="none" w:sz="0" w:space="0" w:color="auto"/>
            <w:left w:val="none" w:sz="0" w:space="0" w:color="auto"/>
            <w:bottom w:val="none" w:sz="0" w:space="0" w:color="auto"/>
            <w:right w:val="none" w:sz="0" w:space="0" w:color="auto"/>
          </w:divBdr>
        </w:div>
        <w:div w:id="218831284">
          <w:marLeft w:val="1800"/>
          <w:marRight w:val="0"/>
          <w:marTop w:val="60"/>
          <w:marBottom w:val="0"/>
          <w:divBdr>
            <w:top w:val="none" w:sz="0" w:space="0" w:color="auto"/>
            <w:left w:val="none" w:sz="0" w:space="0" w:color="auto"/>
            <w:bottom w:val="none" w:sz="0" w:space="0" w:color="auto"/>
            <w:right w:val="none" w:sz="0" w:space="0" w:color="auto"/>
          </w:divBdr>
        </w:div>
      </w:divsChild>
    </w:div>
    <w:div w:id="485980501">
      <w:bodyDiv w:val="1"/>
      <w:marLeft w:val="0"/>
      <w:marRight w:val="0"/>
      <w:marTop w:val="0"/>
      <w:marBottom w:val="0"/>
      <w:divBdr>
        <w:top w:val="none" w:sz="0" w:space="0" w:color="auto"/>
        <w:left w:val="none" w:sz="0" w:space="0" w:color="auto"/>
        <w:bottom w:val="none" w:sz="0" w:space="0" w:color="auto"/>
        <w:right w:val="none" w:sz="0" w:space="0" w:color="auto"/>
      </w:divBdr>
      <w:divsChild>
        <w:div w:id="1741362622">
          <w:marLeft w:val="1800"/>
          <w:marRight w:val="0"/>
          <w:marTop w:val="120"/>
          <w:marBottom w:val="0"/>
          <w:divBdr>
            <w:top w:val="none" w:sz="0" w:space="0" w:color="auto"/>
            <w:left w:val="none" w:sz="0" w:space="0" w:color="auto"/>
            <w:bottom w:val="none" w:sz="0" w:space="0" w:color="auto"/>
            <w:right w:val="none" w:sz="0" w:space="0" w:color="auto"/>
          </w:divBdr>
        </w:div>
      </w:divsChild>
    </w:div>
    <w:div w:id="497887783">
      <w:bodyDiv w:val="1"/>
      <w:marLeft w:val="0"/>
      <w:marRight w:val="0"/>
      <w:marTop w:val="0"/>
      <w:marBottom w:val="0"/>
      <w:divBdr>
        <w:top w:val="none" w:sz="0" w:space="0" w:color="auto"/>
        <w:left w:val="none" w:sz="0" w:space="0" w:color="auto"/>
        <w:bottom w:val="none" w:sz="0" w:space="0" w:color="auto"/>
        <w:right w:val="none" w:sz="0" w:space="0" w:color="auto"/>
      </w:divBdr>
      <w:divsChild>
        <w:div w:id="98377951">
          <w:marLeft w:val="0"/>
          <w:marRight w:val="0"/>
          <w:marTop w:val="0"/>
          <w:marBottom w:val="0"/>
          <w:divBdr>
            <w:top w:val="none" w:sz="0" w:space="0" w:color="auto"/>
            <w:left w:val="none" w:sz="0" w:space="0" w:color="auto"/>
            <w:bottom w:val="none" w:sz="0" w:space="0" w:color="auto"/>
            <w:right w:val="none" w:sz="0" w:space="0" w:color="auto"/>
          </w:divBdr>
        </w:div>
        <w:div w:id="139461282">
          <w:marLeft w:val="0"/>
          <w:marRight w:val="0"/>
          <w:marTop w:val="0"/>
          <w:marBottom w:val="0"/>
          <w:divBdr>
            <w:top w:val="none" w:sz="0" w:space="0" w:color="auto"/>
            <w:left w:val="none" w:sz="0" w:space="0" w:color="auto"/>
            <w:bottom w:val="none" w:sz="0" w:space="0" w:color="auto"/>
            <w:right w:val="none" w:sz="0" w:space="0" w:color="auto"/>
          </w:divBdr>
        </w:div>
        <w:div w:id="342316877">
          <w:marLeft w:val="0"/>
          <w:marRight w:val="0"/>
          <w:marTop w:val="0"/>
          <w:marBottom w:val="0"/>
          <w:divBdr>
            <w:top w:val="none" w:sz="0" w:space="0" w:color="auto"/>
            <w:left w:val="none" w:sz="0" w:space="0" w:color="auto"/>
            <w:bottom w:val="none" w:sz="0" w:space="0" w:color="auto"/>
            <w:right w:val="none" w:sz="0" w:space="0" w:color="auto"/>
          </w:divBdr>
        </w:div>
        <w:div w:id="524751761">
          <w:marLeft w:val="0"/>
          <w:marRight w:val="0"/>
          <w:marTop w:val="0"/>
          <w:marBottom w:val="0"/>
          <w:divBdr>
            <w:top w:val="none" w:sz="0" w:space="0" w:color="auto"/>
            <w:left w:val="none" w:sz="0" w:space="0" w:color="auto"/>
            <w:bottom w:val="none" w:sz="0" w:space="0" w:color="auto"/>
            <w:right w:val="none" w:sz="0" w:space="0" w:color="auto"/>
          </w:divBdr>
        </w:div>
        <w:div w:id="758792341">
          <w:marLeft w:val="0"/>
          <w:marRight w:val="0"/>
          <w:marTop w:val="0"/>
          <w:marBottom w:val="0"/>
          <w:divBdr>
            <w:top w:val="none" w:sz="0" w:space="0" w:color="auto"/>
            <w:left w:val="none" w:sz="0" w:space="0" w:color="auto"/>
            <w:bottom w:val="none" w:sz="0" w:space="0" w:color="auto"/>
            <w:right w:val="none" w:sz="0" w:space="0" w:color="auto"/>
          </w:divBdr>
        </w:div>
        <w:div w:id="762917286">
          <w:marLeft w:val="0"/>
          <w:marRight w:val="0"/>
          <w:marTop w:val="0"/>
          <w:marBottom w:val="0"/>
          <w:divBdr>
            <w:top w:val="none" w:sz="0" w:space="0" w:color="auto"/>
            <w:left w:val="none" w:sz="0" w:space="0" w:color="auto"/>
            <w:bottom w:val="none" w:sz="0" w:space="0" w:color="auto"/>
            <w:right w:val="none" w:sz="0" w:space="0" w:color="auto"/>
          </w:divBdr>
        </w:div>
        <w:div w:id="851261331">
          <w:marLeft w:val="0"/>
          <w:marRight w:val="0"/>
          <w:marTop w:val="0"/>
          <w:marBottom w:val="0"/>
          <w:divBdr>
            <w:top w:val="none" w:sz="0" w:space="0" w:color="auto"/>
            <w:left w:val="none" w:sz="0" w:space="0" w:color="auto"/>
            <w:bottom w:val="none" w:sz="0" w:space="0" w:color="auto"/>
            <w:right w:val="none" w:sz="0" w:space="0" w:color="auto"/>
          </w:divBdr>
        </w:div>
        <w:div w:id="874463845">
          <w:marLeft w:val="0"/>
          <w:marRight w:val="0"/>
          <w:marTop w:val="0"/>
          <w:marBottom w:val="0"/>
          <w:divBdr>
            <w:top w:val="none" w:sz="0" w:space="0" w:color="auto"/>
            <w:left w:val="none" w:sz="0" w:space="0" w:color="auto"/>
            <w:bottom w:val="none" w:sz="0" w:space="0" w:color="auto"/>
            <w:right w:val="none" w:sz="0" w:space="0" w:color="auto"/>
          </w:divBdr>
        </w:div>
        <w:div w:id="1034383167">
          <w:marLeft w:val="0"/>
          <w:marRight w:val="0"/>
          <w:marTop w:val="0"/>
          <w:marBottom w:val="0"/>
          <w:divBdr>
            <w:top w:val="none" w:sz="0" w:space="0" w:color="auto"/>
            <w:left w:val="none" w:sz="0" w:space="0" w:color="auto"/>
            <w:bottom w:val="none" w:sz="0" w:space="0" w:color="auto"/>
            <w:right w:val="none" w:sz="0" w:space="0" w:color="auto"/>
          </w:divBdr>
        </w:div>
        <w:div w:id="1105688557">
          <w:marLeft w:val="0"/>
          <w:marRight w:val="0"/>
          <w:marTop w:val="0"/>
          <w:marBottom w:val="0"/>
          <w:divBdr>
            <w:top w:val="none" w:sz="0" w:space="0" w:color="auto"/>
            <w:left w:val="none" w:sz="0" w:space="0" w:color="auto"/>
            <w:bottom w:val="none" w:sz="0" w:space="0" w:color="auto"/>
            <w:right w:val="none" w:sz="0" w:space="0" w:color="auto"/>
          </w:divBdr>
        </w:div>
        <w:div w:id="1287084140">
          <w:marLeft w:val="0"/>
          <w:marRight w:val="0"/>
          <w:marTop w:val="0"/>
          <w:marBottom w:val="0"/>
          <w:divBdr>
            <w:top w:val="none" w:sz="0" w:space="0" w:color="auto"/>
            <w:left w:val="none" w:sz="0" w:space="0" w:color="auto"/>
            <w:bottom w:val="none" w:sz="0" w:space="0" w:color="auto"/>
            <w:right w:val="none" w:sz="0" w:space="0" w:color="auto"/>
          </w:divBdr>
        </w:div>
        <w:div w:id="1375498549">
          <w:marLeft w:val="0"/>
          <w:marRight w:val="0"/>
          <w:marTop w:val="0"/>
          <w:marBottom w:val="0"/>
          <w:divBdr>
            <w:top w:val="none" w:sz="0" w:space="0" w:color="auto"/>
            <w:left w:val="none" w:sz="0" w:space="0" w:color="auto"/>
            <w:bottom w:val="none" w:sz="0" w:space="0" w:color="auto"/>
            <w:right w:val="none" w:sz="0" w:space="0" w:color="auto"/>
          </w:divBdr>
        </w:div>
        <w:div w:id="1560018973">
          <w:marLeft w:val="0"/>
          <w:marRight w:val="0"/>
          <w:marTop w:val="0"/>
          <w:marBottom w:val="0"/>
          <w:divBdr>
            <w:top w:val="none" w:sz="0" w:space="0" w:color="auto"/>
            <w:left w:val="none" w:sz="0" w:space="0" w:color="auto"/>
            <w:bottom w:val="none" w:sz="0" w:space="0" w:color="auto"/>
            <w:right w:val="none" w:sz="0" w:space="0" w:color="auto"/>
          </w:divBdr>
        </w:div>
        <w:div w:id="1628857220">
          <w:marLeft w:val="0"/>
          <w:marRight w:val="0"/>
          <w:marTop w:val="0"/>
          <w:marBottom w:val="0"/>
          <w:divBdr>
            <w:top w:val="none" w:sz="0" w:space="0" w:color="auto"/>
            <w:left w:val="none" w:sz="0" w:space="0" w:color="auto"/>
            <w:bottom w:val="none" w:sz="0" w:space="0" w:color="auto"/>
            <w:right w:val="none" w:sz="0" w:space="0" w:color="auto"/>
          </w:divBdr>
        </w:div>
        <w:div w:id="1876386534">
          <w:marLeft w:val="0"/>
          <w:marRight w:val="0"/>
          <w:marTop w:val="0"/>
          <w:marBottom w:val="0"/>
          <w:divBdr>
            <w:top w:val="none" w:sz="0" w:space="0" w:color="auto"/>
            <w:left w:val="none" w:sz="0" w:space="0" w:color="auto"/>
            <w:bottom w:val="none" w:sz="0" w:space="0" w:color="auto"/>
            <w:right w:val="none" w:sz="0" w:space="0" w:color="auto"/>
          </w:divBdr>
        </w:div>
        <w:div w:id="1879777647">
          <w:marLeft w:val="0"/>
          <w:marRight w:val="0"/>
          <w:marTop w:val="0"/>
          <w:marBottom w:val="0"/>
          <w:divBdr>
            <w:top w:val="none" w:sz="0" w:space="0" w:color="auto"/>
            <w:left w:val="none" w:sz="0" w:space="0" w:color="auto"/>
            <w:bottom w:val="none" w:sz="0" w:space="0" w:color="auto"/>
            <w:right w:val="none" w:sz="0" w:space="0" w:color="auto"/>
          </w:divBdr>
        </w:div>
        <w:div w:id="1888448305">
          <w:marLeft w:val="0"/>
          <w:marRight w:val="0"/>
          <w:marTop w:val="0"/>
          <w:marBottom w:val="0"/>
          <w:divBdr>
            <w:top w:val="none" w:sz="0" w:space="0" w:color="auto"/>
            <w:left w:val="none" w:sz="0" w:space="0" w:color="auto"/>
            <w:bottom w:val="none" w:sz="0" w:space="0" w:color="auto"/>
            <w:right w:val="none" w:sz="0" w:space="0" w:color="auto"/>
          </w:divBdr>
        </w:div>
      </w:divsChild>
    </w:div>
    <w:div w:id="567035784">
      <w:bodyDiv w:val="1"/>
      <w:marLeft w:val="0"/>
      <w:marRight w:val="0"/>
      <w:marTop w:val="0"/>
      <w:marBottom w:val="0"/>
      <w:divBdr>
        <w:top w:val="none" w:sz="0" w:space="0" w:color="auto"/>
        <w:left w:val="none" w:sz="0" w:space="0" w:color="auto"/>
        <w:bottom w:val="none" w:sz="0" w:space="0" w:color="auto"/>
        <w:right w:val="none" w:sz="0" w:space="0" w:color="auto"/>
      </w:divBdr>
    </w:div>
    <w:div w:id="606426516">
      <w:bodyDiv w:val="1"/>
      <w:marLeft w:val="0"/>
      <w:marRight w:val="0"/>
      <w:marTop w:val="0"/>
      <w:marBottom w:val="0"/>
      <w:divBdr>
        <w:top w:val="none" w:sz="0" w:space="0" w:color="auto"/>
        <w:left w:val="none" w:sz="0" w:space="0" w:color="auto"/>
        <w:bottom w:val="none" w:sz="0" w:space="0" w:color="auto"/>
        <w:right w:val="none" w:sz="0" w:space="0" w:color="auto"/>
      </w:divBdr>
      <w:divsChild>
        <w:div w:id="972251114">
          <w:marLeft w:val="346"/>
          <w:marRight w:val="0"/>
          <w:marTop w:val="192"/>
          <w:marBottom w:val="0"/>
          <w:divBdr>
            <w:top w:val="none" w:sz="0" w:space="0" w:color="auto"/>
            <w:left w:val="none" w:sz="0" w:space="0" w:color="auto"/>
            <w:bottom w:val="none" w:sz="0" w:space="0" w:color="auto"/>
            <w:right w:val="none" w:sz="0" w:space="0" w:color="auto"/>
          </w:divBdr>
        </w:div>
        <w:div w:id="911162255">
          <w:marLeft w:val="979"/>
          <w:marRight w:val="0"/>
          <w:marTop w:val="144"/>
          <w:marBottom w:val="0"/>
          <w:divBdr>
            <w:top w:val="none" w:sz="0" w:space="0" w:color="auto"/>
            <w:left w:val="none" w:sz="0" w:space="0" w:color="auto"/>
            <w:bottom w:val="none" w:sz="0" w:space="0" w:color="auto"/>
            <w:right w:val="none" w:sz="0" w:space="0" w:color="auto"/>
          </w:divBdr>
        </w:div>
        <w:div w:id="263730606">
          <w:marLeft w:val="346"/>
          <w:marRight w:val="0"/>
          <w:marTop w:val="192"/>
          <w:marBottom w:val="0"/>
          <w:divBdr>
            <w:top w:val="none" w:sz="0" w:space="0" w:color="auto"/>
            <w:left w:val="none" w:sz="0" w:space="0" w:color="auto"/>
            <w:bottom w:val="none" w:sz="0" w:space="0" w:color="auto"/>
            <w:right w:val="none" w:sz="0" w:space="0" w:color="auto"/>
          </w:divBdr>
        </w:div>
        <w:div w:id="2029092024">
          <w:marLeft w:val="346"/>
          <w:marRight w:val="0"/>
          <w:marTop w:val="192"/>
          <w:marBottom w:val="0"/>
          <w:divBdr>
            <w:top w:val="none" w:sz="0" w:space="0" w:color="auto"/>
            <w:left w:val="none" w:sz="0" w:space="0" w:color="auto"/>
            <w:bottom w:val="none" w:sz="0" w:space="0" w:color="auto"/>
            <w:right w:val="none" w:sz="0" w:space="0" w:color="auto"/>
          </w:divBdr>
        </w:div>
        <w:div w:id="1271009848">
          <w:marLeft w:val="346"/>
          <w:marRight w:val="0"/>
          <w:marTop w:val="192"/>
          <w:marBottom w:val="0"/>
          <w:divBdr>
            <w:top w:val="none" w:sz="0" w:space="0" w:color="auto"/>
            <w:left w:val="none" w:sz="0" w:space="0" w:color="auto"/>
            <w:bottom w:val="none" w:sz="0" w:space="0" w:color="auto"/>
            <w:right w:val="none" w:sz="0" w:space="0" w:color="auto"/>
          </w:divBdr>
        </w:div>
        <w:div w:id="544832469">
          <w:marLeft w:val="979"/>
          <w:marRight w:val="0"/>
          <w:marTop w:val="144"/>
          <w:marBottom w:val="0"/>
          <w:divBdr>
            <w:top w:val="none" w:sz="0" w:space="0" w:color="auto"/>
            <w:left w:val="none" w:sz="0" w:space="0" w:color="auto"/>
            <w:bottom w:val="none" w:sz="0" w:space="0" w:color="auto"/>
            <w:right w:val="none" w:sz="0" w:space="0" w:color="auto"/>
          </w:divBdr>
        </w:div>
        <w:div w:id="1861579029">
          <w:marLeft w:val="979"/>
          <w:marRight w:val="0"/>
          <w:marTop w:val="144"/>
          <w:marBottom w:val="0"/>
          <w:divBdr>
            <w:top w:val="none" w:sz="0" w:space="0" w:color="auto"/>
            <w:left w:val="none" w:sz="0" w:space="0" w:color="auto"/>
            <w:bottom w:val="none" w:sz="0" w:space="0" w:color="auto"/>
            <w:right w:val="none" w:sz="0" w:space="0" w:color="auto"/>
          </w:divBdr>
        </w:div>
        <w:div w:id="2077626785">
          <w:marLeft w:val="979"/>
          <w:marRight w:val="0"/>
          <w:marTop w:val="144"/>
          <w:marBottom w:val="0"/>
          <w:divBdr>
            <w:top w:val="none" w:sz="0" w:space="0" w:color="auto"/>
            <w:left w:val="none" w:sz="0" w:space="0" w:color="auto"/>
            <w:bottom w:val="none" w:sz="0" w:space="0" w:color="auto"/>
            <w:right w:val="none" w:sz="0" w:space="0" w:color="auto"/>
          </w:divBdr>
        </w:div>
        <w:div w:id="556547332">
          <w:marLeft w:val="346"/>
          <w:marRight w:val="0"/>
          <w:marTop w:val="192"/>
          <w:marBottom w:val="0"/>
          <w:divBdr>
            <w:top w:val="none" w:sz="0" w:space="0" w:color="auto"/>
            <w:left w:val="none" w:sz="0" w:space="0" w:color="auto"/>
            <w:bottom w:val="none" w:sz="0" w:space="0" w:color="auto"/>
            <w:right w:val="none" w:sz="0" w:space="0" w:color="auto"/>
          </w:divBdr>
        </w:div>
        <w:div w:id="511073732">
          <w:marLeft w:val="979"/>
          <w:marRight w:val="0"/>
          <w:marTop w:val="144"/>
          <w:marBottom w:val="0"/>
          <w:divBdr>
            <w:top w:val="none" w:sz="0" w:space="0" w:color="auto"/>
            <w:left w:val="none" w:sz="0" w:space="0" w:color="auto"/>
            <w:bottom w:val="none" w:sz="0" w:space="0" w:color="auto"/>
            <w:right w:val="none" w:sz="0" w:space="0" w:color="auto"/>
          </w:divBdr>
        </w:div>
        <w:div w:id="523637057">
          <w:marLeft w:val="346"/>
          <w:marRight w:val="0"/>
          <w:marTop w:val="192"/>
          <w:marBottom w:val="0"/>
          <w:divBdr>
            <w:top w:val="none" w:sz="0" w:space="0" w:color="auto"/>
            <w:left w:val="none" w:sz="0" w:space="0" w:color="auto"/>
            <w:bottom w:val="none" w:sz="0" w:space="0" w:color="auto"/>
            <w:right w:val="none" w:sz="0" w:space="0" w:color="auto"/>
          </w:divBdr>
        </w:div>
        <w:div w:id="328871642">
          <w:marLeft w:val="979"/>
          <w:marRight w:val="0"/>
          <w:marTop w:val="144"/>
          <w:marBottom w:val="0"/>
          <w:divBdr>
            <w:top w:val="none" w:sz="0" w:space="0" w:color="auto"/>
            <w:left w:val="none" w:sz="0" w:space="0" w:color="auto"/>
            <w:bottom w:val="none" w:sz="0" w:space="0" w:color="auto"/>
            <w:right w:val="none" w:sz="0" w:space="0" w:color="auto"/>
          </w:divBdr>
        </w:div>
        <w:div w:id="1338387694">
          <w:marLeft w:val="979"/>
          <w:marRight w:val="0"/>
          <w:marTop w:val="144"/>
          <w:marBottom w:val="0"/>
          <w:divBdr>
            <w:top w:val="none" w:sz="0" w:space="0" w:color="auto"/>
            <w:left w:val="none" w:sz="0" w:space="0" w:color="auto"/>
            <w:bottom w:val="none" w:sz="0" w:space="0" w:color="auto"/>
            <w:right w:val="none" w:sz="0" w:space="0" w:color="auto"/>
          </w:divBdr>
        </w:div>
        <w:div w:id="514930008">
          <w:marLeft w:val="1699"/>
          <w:marRight w:val="0"/>
          <w:marTop w:val="132"/>
          <w:marBottom w:val="0"/>
          <w:divBdr>
            <w:top w:val="none" w:sz="0" w:space="0" w:color="auto"/>
            <w:left w:val="none" w:sz="0" w:space="0" w:color="auto"/>
            <w:bottom w:val="none" w:sz="0" w:space="0" w:color="auto"/>
            <w:right w:val="none" w:sz="0" w:space="0" w:color="auto"/>
          </w:divBdr>
        </w:div>
        <w:div w:id="1160775257">
          <w:marLeft w:val="1699"/>
          <w:marRight w:val="0"/>
          <w:marTop w:val="132"/>
          <w:marBottom w:val="0"/>
          <w:divBdr>
            <w:top w:val="none" w:sz="0" w:space="0" w:color="auto"/>
            <w:left w:val="none" w:sz="0" w:space="0" w:color="auto"/>
            <w:bottom w:val="none" w:sz="0" w:space="0" w:color="auto"/>
            <w:right w:val="none" w:sz="0" w:space="0" w:color="auto"/>
          </w:divBdr>
        </w:div>
        <w:div w:id="1794710738">
          <w:marLeft w:val="346"/>
          <w:marRight w:val="0"/>
          <w:marTop w:val="192"/>
          <w:marBottom w:val="0"/>
          <w:divBdr>
            <w:top w:val="none" w:sz="0" w:space="0" w:color="auto"/>
            <w:left w:val="none" w:sz="0" w:space="0" w:color="auto"/>
            <w:bottom w:val="none" w:sz="0" w:space="0" w:color="auto"/>
            <w:right w:val="none" w:sz="0" w:space="0" w:color="auto"/>
          </w:divBdr>
        </w:div>
      </w:divsChild>
    </w:div>
    <w:div w:id="655379360">
      <w:bodyDiv w:val="1"/>
      <w:marLeft w:val="0"/>
      <w:marRight w:val="0"/>
      <w:marTop w:val="0"/>
      <w:marBottom w:val="0"/>
      <w:divBdr>
        <w:top w:val="none" w:sz="0" w:space="0" w:color="auto"/>
        <w:left w:val="none" w:sz="0" w:space="0" w:color="auto"/>
        <w:bottom w:val="none" w:sz="0" w:space="0" w:color="auto"/>
        <w:right w:val="none" w:sz="0" w:space="0" w:color="auto"/>
      </w:divBdr>
    </w:div>
    <w:div w:id="669403994">
      <w:bodyDiv w:val="1"/>
      <w:marLeft w:val="0"/>
      <w:marRight w:val="0"/>
      <w:marTop w:val="0"/>
      <w:marBottom w:val="0"/>
      <w:divBdr>
        <w:top w:val="none" w:sz="0" w:space="0" w:color="auto"/>
        <w:left w:val="none" w:sz="0" w:space="0" w:color="auto"/>
        <w:bottom w:val="none" w:sz="0" w:space="0" w:color="auto"/>
        <w:right w:val="none" w:sz="0" w:space="0" w:color="auto"/>
      </w:divBdr>
      <w:divsChild>
        <w:div w:id="1321081853">
          <w:marLeft w:val="274"/>
          <w:marRight w:val="0"/>
          <w:marTop w:val="71"/>
          <w:marBottom w:val="0"/>
          <w:divBdr>
            <w:top w:val="none" w:sz="0" w:space="0" w:color="auto"/>
            <w:left w:val="none" w:sz="0" w:space="0" w:color="auto"/>
            <w:bottom w:val="none" w:sz="0" w:space="0" w:color="auto"/>
            <w:right w:val="none" w:sz="0" w:space="0" w:color="auto"/>
          </w:divBdr>
        </w:div>
        <w:div w:id="1765950761">
          <w:marLeft w:val="274"/>
          <w:marRight w:val="0"/>
          <w:marTop w:val="71"/>
          <w:marBottom w:val="0"/>
          <w:divBdr>
            <w:top w:val="none" w:sz="0" w:space="0" w:color="auto"/>
            <w:left w:val="none" w:sz="0" w:space="0" w:color="auto"/>
            <w:bottom w:val="none" w:sz="0" w:space="0" w:color="auto"/>
            <w:right w:val="none" w:sz="0" w:space="0" w:color="auto"/>
          </w:divBdr>
        </w:div>
        <w:div w:id="1763912067">
          <w:marLeft w:val="274"/>
          <w:marRight w:val="0"/>
          <w:marTop w:val="71"/>
          <w:marBottom w:val="0"/>
          <w:divBdr>
            <w:top w:val="none" w:sz="0" w:space="0" w:color="auto"/>
            <w:left w:val="none" w:sz="0" w:space="0" w:color="auto"/>
            <w:bottom w:val="none" w:sz="0" w:space="0" w:color="auto"/>
            <w:right w:val="none" w:sz="0" w:space="0" w:color="auto"/>
          </w:divBdr>
        </w:div>
        <w:div w:id="238517775">
          <w:marLeft w:val="274"/>
          <w:marRight w:val="0"/>
          <w:marTop w:val="71"/>
          <w:marBottom w:val="0"/>
          <w:divBdr>
            <w:top w:val="none" w:sz="0" w:space="0" w:color="auto"/>
            <w:left w:val="none" w:sz="0" w:space="0" w:color="auto"/>
            <w:bottom w:val="none" w:sz="0" w:space="0" w:color="auto"/>
            <w:right w:val="none" w:sz="0" w:space="0" w:color="auto"/>
          </w:divBdr>
        </w:div>
        <w:div w:id="1586962020">
          <w:marLeft w:val="274"/>
          <w:marRight w:val="0"/>
          <w:marTop w:val="71"/>
          <w:marBottom w:val="0"/>
          <w:divBdr>
            <w:top w:val="none" w:sz="0" w:space="0" w:color="auto"/>
            <w:left w:val="none" w:sz="0" w:space="0" w:color="auto"/>
            <w:bottom w:val="none" w:sz="0" w:space="0" w:color="auto"/>
            <w:right w:val="none" w:sz="0" w:space="0" w:color="auto"/>
          </w:divBdr>
        </w:div>
        <w:div w:id="1350327188">
          <w:marLeft w:val="274"/>
          <w:marRight w:val="0"/>
          <w:marTop w:val="71"/>
          <w:marBottom w:val="0"/>
          <w:divBdr>
            <w:top w:val="none" w:sz="0" w:space="0" w:color="auto"/>
            <w:left w:val="none" w:sz="0" w:space="0" w:color="auto"/>
            <w:bottom w:val="none" w:sz="0" w:space="0" w:color="auto"/>
            <w:right w:val="none" w:sz="0" w:space="0" w:color="auto"/>
          </w:divBdr>
        </w:div>
        <w:div w:id="1327396231">
          <w:marLeft w:val="274"/>
          <w:marRight w:val="0"/>
          <w:marTop w:val="71"/>
          <w:marBottom w:val="0"/>
          <w:divBdr>
            <w:top w:val="none" w:sz="0" w:space="0" w:color="auto"/>
            <w:left w:val="none" w:sz="0" w:space="0" w:color="auto"/>
            <w:bottom w:val="none" w:sz="0" w:space="0" w:color="auto"/>
            <w:right w:val="none" w:sz="0" w:space="0" w:color="auto"/>
          </w:divBdr>
        </w:div>
        <w:div w:id="502862473">
          <w:marLeft w:val="274"/>
          <w:marRight w:val="0"/>
          <w:marTop w:val="71"/>
          <w:marBottom w:val="0"/>
          <w:divBdr>
            <w:top w:val="none" w:sz="0" w:space="0" w:color="auto"/>
            <w:left w:val="none" w:sz="0" w:space="0" w:color="auto"/>
            <w:bottom w:val="none" w:sz="0" w:space="0" w:color="auto"/>
            <w:right w:val="none" w:sz="0" w:space="0" w:color="auto"/>
          </w:divBdr>
        </w:div>
      </w:divsChild>
    </w:div>
    <w:div w:id="676620641">
      <w:bodyDiv w:val="1"/>
      <w:marLeft w:val="0"/>
      <w:marRight w:val="0"/>
      <w:marTop w:val="0"/>
      <w:marBottom w:val="0"/>
      <w:divBdr>
        <w:top w:val="none" w:sz="0" w:space="0" w:color="auto"/>
        <w:left w:val="none" w:sz="0" w:space="0" w:color="auto"/>
        <w:bottom w:val="none" w:sz="0" w:space="0" w:color="auto"/>
        <w:right w:val="none" w:sz="0" w:space="0" w:color="auto"/>
      </w:divBdr>
    </w:div>
    <w:div w:id="688943742">
      <w:bodyDiv w:val="1"/>
      <w:marLeft w:val="0"/>
      <w:marRight w:val="0"/>
      <w:marTop w:val="0"/>
      <w:marBottom w:val="0"/>
      <w:divBdr>
        <w:top w:val="none" w:sz="0" w:space="0" w:color="auto"/>
        <w:left w:val="none" w:sz="0" w:space="0" w:color="auto"/>
        <w:bottom w:val="none" w:sz="0" w:space="0" w:color="auto"/>
        <w:right w:val="none" w:sz="0" w:space="0" w:color="auto"/>
      </w:divBdr>
    </w:div>
    <w:div w:id="691033626">
      <w:bodyDiv w:val="1"/>
      <w:marLeft w:val="0"/>
      <w:marRight w:val="0"/>
      <w:marTop w:val="0"/>
      <w:marBottom w:val="0"/>
      <w:divBdr>
        <w:top w:val="none" w:sz="0" w:space="0" w:color="auto"/>
        <w:left w:val="none" w:sz="0" w:space="0" w:color="auto"/>
        <w:bottom w:val="none" w:sz="0" w:space="0" w:color="auto"/>
        <w:right w:val="none" w:sz="0" w:space="0" w:color="auto"/>
      </w:divBdr>
    </w:div>
    <w:div w:id="695279344">
      <w:bodyDiv w:val="1"/>
      <w:marLeft w:val="0"/>
      <w:marRight w:val="0"/>
      <w:marTop w:val="0"/>
      <w:marBottom w:val="0"/>
      <w:divBdr>
        <w:top w:val="none" w:sz="0" w:space="0" w:color="auto"/>
        <w:left w:val="none" w:sz="0" w:space="0" w:color="auto"/>
        <w:bottom w:val="none" w:sz="0" w:space="0" w:color="auto"/>
        <w:right w:val="none" w:sz="0" w:space="0" w:color="auto"/>
      </w:divBdr>
    </w:div>
    <w:div w:id="700974474">
      <w:bodyDiv w:val="1"/>
      <w:marLeft w:val="0"/>
      <w:marRight w:val="0"/>
      <w:marTop w:val="0"/>
      <w:marBottom w:val="0"/>
      <w:divBdr>
        <w:top w:val="none" w:sz="0" w:space="0" w:color="auto"/>
        <w:left w:val="none" w:sz="0" w:space="0" w:color="auto"/>
        <w:bottom w:val="none" w:sz="0" w:space="0" w:color="auto"/>
        <w:right w:val="none" w:sz="0" w:space="0" w:color="auto"/>
      </w:divBdr>
    </w:div>
    <w:div w:id="708337821">
      <w:bodyDiv w:val="1"/>
      <w:marLeft w:val="0"/>
      <w:marRight w:val="0"/>
      <w:marTop w:val="0"/>
      <w:marBottom w:val="0"/>
      <w:divBdr>
        <w:top w:val="none" w:sz="0" w:space="0" w:color="auto"/>
        <w:left w:val="none" w:sz="0" w:space="0" w:color="auto"/>
        <w:bottom w:val="none" w:sz="0" w:space="0" w:color="auto"/>
        <w:right w:val="none" w:sz="0" w:space="0" w:color="auto"/>
      </w:divBdr>
    </w:div>
    <w:div w:id="745422373">
      <w:bodyDiv w:val="1"/>
      <w:marLeft w:val="0"/>
      <w:marRight w:val="0"/>
      <w:marTop w:val="0"/>
      <w:marBottom w:val="0"/>
      <w:divBdr>
        <w:top w:val="none" w:sz="0" w:space="0" w:color="auto"/>
        <w:left w:val="none" w:sz="0" w:space="0" w:color="auto"/>
        <w:bottom w:val="none" w:sz="0" w:space="0" w:color="auto"/>
        <w:right w:val="none" w:sz="0" w:space="0" w:color="auto"/>
      </w:divBdr>
    </w:div>
    <w:div w:id="748425484">
      <w:bodyDiv w:val="1"/>
      <w:marLeft w:val="0"/>
      <w:marRight w:val="0"/>
      <w:marTop w:val="0"/>
      <w:marBottom w:val="0"/>
      <w:divBdr>
        <w:top w:val="none" w:sz="0" w:space="0" w:color="auto"/>
        <w:left w:val="none" w:sz="0" w:space="0" w:color="auto"/>
        <w:bottom w:val="none" w:sz="0" w:space="0" w:color="auto"/>
        <w:right w:val="none" w:sz="0" w:space="0" w:color="auto"/>
      </w:divBdr>
    </w:div>
    <w:div w:id="776095162">
      <w:bodyDiv w:val="1"/>
      <w:marLeft w:val="0"/>
      <w:marRight w:val="0"/>
      <w:marTop w:val="0"/>
      <w:marBottom w:val="0"/>
      <w:divBdr>
        <w:top w:val="none" w:sz="0" w:space="0" w:color="auto"/>
        <w:left w:val="none" w:sz="0" w:space="0" w:color="auto"/>
        <w:bottom w:val="none" w:sz="0" w:space="0" w:color="auto"/>
        <w:right w:val="none" w:sz="0" w:space="0" w:color="auto"/>
      </w:divBdr>
    </w:div>
    <w:div w:id="783890081">
      <w:bodyDiv w:val="1"/>
      <w:marLeft w:val="0"/>
      <w:marRight w:val="0"/>
      <w:marTop w:val="0"/>
      <w:marBottom w:val="0"/>
      <w:divBdr>
        <w:top w:val="none" w:sz="0" w:space="0" w:color="auto"/>
        <w:left w:val="none" w:sz="0" w:space="0" w:color="auto"/>
        <w:bottom w:val="none" w:sz="0" w:space="0" w:color="auto"/>
        <w:right w:val="none" w:sz="0" w:space="0" w:color="auto"/>
      </w:divBdr>
    </w:div>
    <w:div w:id="810559989">
      <w:bodyDiv w:val="1"/>
      <w:marLeft w:val="0"/>
      <w:marRight w:val="0"/>
      <w:marTop w:val="0"/>
      <w:marBottom w:val="0"/>
      <w:divBdr>
        <w:top w:val="none" w:sz="0" w:space="0" w:color="auto"/>
        <w:left w:val="none" w:sz="0" w:space="0" w:color="auto"/>
        <w:bottom w:val="none" w:sz="0" w:space="0" w:color="auto"/>
        <w:right w:val="none" w:sz="0" w:space="0" w:color="auto"/>
      </w:divBdr>
      <w:divsChild>
        <w:div w:id="2046833008">
          <w:marLeft w:val="1987"/>
          <w:marRight w:val="0"/>
          <w:marTop w:val="60"/>
          <w:marBottom w:val="0"/>
          <w:divBdr>
            <w:top w:val="none" w:sz="0" w:space="0" w:color="auto"/>
            <w:left w:val="none" w:sz="0" w:space="0" w:color="auto"/>
            <w:bottom w:val="none" w:sz="0" w:space="0" w:color="auto"/>
            <w:right w:val="none" w:sz="0" w:space="0" w:color="auto"/>
          </w:divBdr>
        </w:div>
      </w:divsChild>
    </w:div>
    <w:div w:id="843475634">
      <w:bodyDiv w:val="1"/>
      <w:marLeft w:val="0"/>
      <w:marRight w:val="0"/>
      <w:marTop w:val="0"/>
      <w:marBottom w:val="0"/>
      <w:divBdr>
        <w:top w:val="none" w:sz="0" w:space="0" w:color="auto"/>
        <w:left w:val="none" w:sz="0" w:space="0" w:color="auto"/>
        <w:bottom w:val="none" w:sz="0" w:space="0" w:color="auto"/>
        <w:right w:val="none" w:sz="0" w:space="0" w:color="auto"/>
      </w:divBdr>
    </w:div>
    <w:div w:id="911743802">
      <w:bodyDiv w:val="1"/>
      <w:marLeft w:val="0"/>
      <w:marRight w:val="0"/>
      <w:marTop w:val="0"/>
      <w:marBottom w:val="0"/>
      <w:divBdr>
        <w:top w:val="none" w:sz="0" w:space="0" w:color="auto"/>
        <w:left w:val="none" w:sz="0" w:space="0" w:color="auto"/>
        <w:bottom w:val="none" w:sz="0" w:space="0" w:color="auto"/>
        <w:right w:val="none" w:sz="0" w:space="0" w:color="auto"/>
      </w:divBdr>
    </w:div>
    <w:div w:id="973411675">
      <w:bodyDiv w:val="1"/>
      <w:marLeft w:val="0"/>
      <w:marRight w:val="0"/>
      <w:marTop w:val="0"/>
      <w:marBottom w:val="0"/>
      <w:divBdr>
        <w:top w:val="none" w:sz="0" w:space="0" w:color="auto"/>
        <w:left w:val="none" w:sz="0" w:space="0" w:color="auto"/>
        <w:bottom w:val="none" w:sz="0" w:space="0" w:color="auto"/>
        <w:right w:val="none" w:sz="0" w:space="0" w:color="auto"/>
      </w:divBdr>
      <w:divsChild>
        <w:div w:id="1971587803">
          <w:marLeft w:val="1267"/>
          <w:marRight w:val="0"/>
          <w:marTop w:val="60"/>
          <w:marBottom w:val="0"/>
          <w:divBdr>
            <w:top w:val="none" w:sz="0" w:space="0" w:color="auto"/>
            <w:left w:val="none" w:sz="0" w:space="0" w:color="auto"/>
            <w:bottom w:val="none" w:sz="0" w:space="0" w:color="auto"/>
            <w:right w:val="none" w:sz="0" w:space="0" w:color="auto"/>
          </w:divBdr>
        </w:div>
        <w:div w:id="678117791">
          <w:marLeft w:val="1267"/>
          <w:marRight w:val="0"/>
          <w:marTop w:val="60"/>
          <w:marBottom w:val="0"/>
          <w:divBdr>
            <w:top w:val="none" w:sz="0" w:space="0" w:color="auto"/>
            <w:left w:val="none" w:sz="0" w:space="0" w:color="auto"/>
            <w:bottom w:val="none" w:sz="0" w:space="0" w:color="auto"/>
            <w:right w:val="none" w:sz="0" w:space="0" w:color="auto"/>
          </w:divBdr>
        </w:div>
        <w:div w:id="1998220164">
          <w:marLeft w:val="1800"/>
          <w:marRight w:val="0"/>
          <w:marTop w:val="60"/>
          <w:marBottom w:val="0"/>
          <w:divBdr>
            <w:top w:val="none" w:sz="0" w:space="0" w:color="auto"/>
            <w:left w:val="none" w:sz="0" w:space="0" w:color="auto"/>
            <w:bottom w:val="none" w:sz="0" w:space="0" w:color="auto"/>
            <w:right w:val="none" w:sz="0" w:space="0" w:color="auto"/>
          </w:divBdr>
        </w:div>
        <w:div w:id="96947863">
          <w:marLeft w:val="1800"/>
          <w:marRight w:val="0"/>
          <w:marTop w:val="60"/>
          <w:marBottom w:val="0"/>
          <w:divBdr>
            <w:top w:val="none" w:sz="0" w:space="0" w:color="auto"/>
            <w:left w:val="none" w:sz="0" w:space="0" w:color="auto"/>
            <w:bottom w:val="none" w:sz="0" w:space="0" w:color="auto"/>
            <w:right w:val="none" w:sz="0" w:space="0" w:color="auto"/>
          </w:divBdr>
        </w:div>
        <w:div w:id="842551090">
          <w:marLeft w:val="1800"/>
          <w:marRight w:val="0"/>
          <w:marTop w:val="60"/>
          <w:marBottom w:val="0"/>
          <w:divBdr>
            <w:top w:val="none" w:sz="0" w:space="0" w:color="auto"/>
            <w:left w:val="none" w:sz="0" w:space="0" w:color="auto"/>
            <w:bottom w:val="none" w:sz="0" w:space="0" w:color="auto"/>
            <w:right w:val="none" w:sz="0" w:space="0" w:color="auto"/>
          </w:divBdr>
        </w:div>
        <w:div w:id="1751468430">
          <w:marLeft w:val="1267"/>
          <w:marRight w:val="0"/>
          <w:marTop w:val="60"/>
          <w:marBottom w:val="0"/>
          <w:divBdr>
            <w:top w:val="none" w:sz="0" w:space="0" w:color="auto"/>
            <w:left w:val="none" w:sz="0" w:space="0" w:color="auto"/>
            <w:bottom w:val="none" w:sz="0" w:space="0" w:color="auto"/>
            <w:right w:val="none" w:sz="0" w:space="0" w:color="auto"/>
          </w:divBdr>
        </w:div>
        <w:div w:id="750977239">
          <w:marLeft w:val="1800"/>
          <w:marRight w:val="0"/>
          <w:marTop w:val="60"/>
          <w:marBottom w:val="0"/>
          <w:divBdr>
            <w:top w:val="none" w:sz="0" w:space="0" w:color="auto"/>
            <w:left w:val="none" w:sz="0" w:space="0" w:color="auto"/>
            <w:bottom w:val="none" w:sz="0" w:space="0" w:color="auto"/>
            <w:right w:val="none" w:sz="0" w:space="0" w:color="auto"/>
          </w:divBdr>
        </w:div>
        <w:div w:id="1178495320">
          <w:marLeft w:val="2606"/>
          <w:marRight w:val="0"/>
          <w:marTop w:val="60"/>
          <w:marBottom w:val="0"/>
          <w:divBdr>
            <w:top w:val="none" w:sz="0" w:space="0" w:color="auto"/>
            <w:left w:val="none" w:sz="0" w:space="0" w:color="auto"/>
            <w:bottom w:val="none" w:sz="0" w:space="0" w:color="auto"/>
            <w:right w:val="none" w:sz="0" w:space="0" w:color="auto"/>
          </w:divBdr>
        </w:div>
        <w:div w:id="57293677">
          <w:marLeft w:val="1800"/>
          <w:marRight w:val="0"/>
          <w:marTop w:val="60"/>
          <w:marBottom w:val="0"/>
          <w:divBdr>
            <w:top w:val="none" w:sz="0" w:space="0" w:color="auto"/>
            <w:left w:val="none" w:sz="0" w:space="0" w:color="auto"/>
            <w:bottom w:val="none" w:sz="0" w:space="0" w:color="auto"/>
            <w:right w:val="none" w:sz="0" w:space="0" w:color="auto"/>
          </w:divBdr>
        </w:div>
        <w:div w:id="1947299860">
          <w:marLeft w:val="2606"/>
          <w:marRight w:val="0"/>
          <w:marTop w:val="60"/>
          <w:marBottom w:val="0"/>
          <w:divBdr>
            <w:top w:val="none" w:sz="0" w:space="0" w:color="auto"/>
            <w:left w:val="none" w:sz="0" w:space="0" w:color="auto"/>
            <w:bottom w:val="none" w:sz="0" w:space="0" w:color="auto"/>
            <w:right w:val="none" w:sz="0" w:space="0" w:color="auto"/>
          </w:divBdr>
        </w:div>
        <w:div w:id="1902591429">
          <w:marLeft w:val="1800"/>
          <w:marRight w:val="0"/>
          <w:marTop w:val="60"/>
          <w:marBottom w:val="0"/>
          <w:divBdr>
            <w:top w:val="none" w:sz="0" w:space="0" w:color="auto"/>
            <w:left w:val="none" w:sz="0" w:space="0" w:color="auto"/>
            <w:bottom w:val="none" w:sz="0" w:space="0" w:color="auto"/>
            <w:right w:val="none" w:sz="0" w:space="0" w:color="auto"/>
          </w:divBdr>
        </w:div>
      </w:divsChild>
    </w:div>
    <w:div w:id="976301036">
      <w:bodyDiv w:val="1"/>
      <w:marLeft w:val="0"/>
      <w:marRight w:val="0"/>
      <w:marTop w:val="0"/>
      <w:marBottom w:val="0"/>
      <w:divBdr>
        <w:top w:val="none" w:sz="0" w:space="0" w:color="auto"/>
        <w:left w:val="none" w:sz="0" w:space="0" w:color="auto"/>
        <w:bottom w:val="none" w:sz="0" w:space="0" w:color="auto"/>
        <w:right w:val="none" w:sz="0" w:space="0" w:color="auto"/>
      </w:divBdr>
    </w:div>
    <w:div w:id="1000622627">
      <w:bodyDiv w:val="1"/>
      <w:marLeft w:val="0"/>
      <w:marRight w:val="0"/>
      <w:marTop w:val="0"/>
      <w:marBottom w:val="0"/>
      <w:divBdr>
        <w:top w:val="none" w:sz="0" w:space="0" w:color="auto"/>
        <w:left w:val="none" w:sz="0" w:space="0" w:color="auto"/>
        <w:bottom w:val="none" w:sz="0" w:space="0" w:color="auto"/>
        <w:right w:val="none" w:sz="0" w:space="0" w:color="auto"/>
      </w:divBdr>
      <w:divsChild>
        <w:div w:id="566763857">
          <w:marLeft w:val="1166"/>
          <w:marRight w:val="0"/>
          <w:marTop w:val="72"/>
          <w:marBottom w:val="0"/>
          <w:divBdr>
            <w:top w:val="none" w:sz="0" w:space="0" w:color="auto"/>
            <w:left w:val="none" w:sz="0" w:space="0" w:color="auto"/>
            <w:bottom w:val="none" w:sz="0" w:space="0" w:color="auto"/>
            <w:right w:val="none" w:sz="0" w:space="0" w:color="auto"/>
          </w:divBdr>
        </w:div>
        <w:div w:id="1258830662">
          <w:marLeft w:val="1166"/>
          <w:marRight w:val="0"/>
          <w:marTop w:val="72"/>
          <w:marBottom w:val="0"/>
          <w:divBdr>
            <w:top w:val="none" w:sz="0" w:space="0" w:color="auto"/>
            <w:left w:val="none" w:sz="0" w:space="0" w:color="auto"/>
            <w:bottom w:val="none" w:sz="0" w:space="0" w:color="auto"/>
            <w:right w:val="none" w:sz="0" w:space="0" w:color="auto"/>
          </w:divBdr>
        </w:div>
        <w:div w:id="968508543">
          <w:marLeft w:val="1166"/>
          <w:marRight w:val="0"/>
          <w:marTop w:val="72"/>
          <w:marBottom w:val="0"/>
          <w:divBdr>
            <w:top w:val="none" w:sz="0" w:space="0" w:color="auto"/>
            <w:left w:val="none" w:sz="0" w:space="0" w:color="auto"/>
            <w:bottom w:val="none" w:sz="0" w:space="0" w:color="auto"/>
            <w:right w:val="none" w:sz="0" w:space="0" w:color="auto"/>
          </w:divBdr>
        </w:div>
        <w:div w:id="1821261923">
          <w:marLeft w:val="1166"/>
          <w:marRight w:val="0"/>
          <w:marTop w:val="72"/>
          <w:marBottom w:val="0"/>
          <w:divBdr>
            <w:top w:val="none" w:sz="0" w:space="0" w:color="auto"/>
            <w:left w:val="none" w:sz="0" w:space="0" w:color="auto"/>
            <w:bottom w:val="none" w:sz="0" w:space="0" w:color="auto"/>
            <w:right w:val="none" w:sz="0" w:space="0" w:color="auto"/>
          </w:divBdr>
        </w:div>
      </w:divsChild>
    </w:div>
    <w:div w:id="1009217138">
      <w:bodyDiv w:val="1"/>
      <w:marLeft w:val="0"/>
      <w:marRight w:val="0"/>
      <w:marTop w:val="0"/>
      <w:marBottom w:val="0"/>
      <w:divBdr>
        <w:top w:val="none" w:sz="0" w:space="0" w:color="auto"/>
        <w:left w:val="none" w:sz="0" w:space="0" w:color="auto"/>
        <w:bottom w:val="none" w:sz="0" w:space="0" w:color="auto"/>
        <w:right w:val="none" w:sz="0" w:space="0" w:color="auto"/>
      </w:divBdr>
      <w:divsChild>
        <w:div w:id="1738940773">
          <w:marLeft w:val="547"/>
          <w:marRight w:val="0"/>
          <w:marTop w:val="120"/>
          <w:marBottom w:val="0"/>
          <w:divBdr>
            <w:top w:val="none" w:sz="0" w:space="0" w:color="auto"/>
            <w:left w:val="none" w:sz="0" w:space="0" w:color="auto"/>
            <w:bottom w:val="none" w:sz="0" w:space="0" w:color="auto"/>
            <w:right w:val="none" w:sz="0" w:space="0" w:color="auto"/>
          </w:divBdr>
        </w:div>
      </w:divsChild>
    </w:div>
    <w:div w:id="1015039192">
      <w:bodyDiv w:val="1"/>
      <w:marLeft w:val="0"/>
      <w:marRight w:val="0"/>
      <w:marTop w:val="0"/>
      <w:marBottom w:val="0"/>
      <w:divBdr>
        <w:top w:val="none" w:sz="0" w:space="0" w:color="auto"/>
        <w:left w:val="none" w:sz="0" w:space="0" w:color="auto"/>
        <w:bottom w:val="none" w:sz="0" w:space="0" w:color="auto"/>
        <w:right w:val="none" w:sz="0" w:space="0" w:color="auto"/>
      </w:divBdr>
    </w:div>
    <w:div w:id="1021778563">
      <w:bodyDiv w:val="1"/>
      <w:marLeft w:val="0"/>
      <w:marRight w:val="0"/>
      <w:marTop w:val="0"/>
      <w:marBottom w:val="0"/>
      <w:divBdr>
        <w:top w:val="none" w:sz="0" w:space="0" w:color="auto"/>
        <w:left w:val="none" w:sz="0" w:space="0" w:color="auto"/>
        <w:bottom w:val="none" w:sz="0" w:space="0" w:color="auto"/>
        <w:right w:val="none" w:sz="0" w:space="0" w:color="auto"/>
      </w:divBdr>
    </w:div>
    <w:div w:id="1051147840">
      <w:bodyDiv w:val="1"/>
      <w:marLeft w:val="0"/>
      <w:marRight w:val="0"/>
      <w:marTop w:val="0"/>
      <w:marBottom w:val="0"/>
      <w:divBdr>
        <w:top w:val="none" w:sz="0" w:space="0" w:color="auto"/>
        <w:left w:val="none" w:sz="0" w:space="0" w:color="auto"/>
        <w:bottom w:val="none" w:sz="0" w:space="0" w:color="auto"/>
        <w:right w:val="none" w:sz="0" w:space="0" w:color="auto"/>
      </w:divBdr>
    </w:div>
    <w:div w:id="1113279505">
      <w:bodyDiv w:val="1"/>
      <w:marLeft w:val="0"/>
      <w:marRight w:val="0"/>
      <w:marTop w:val="0"/>
      <w:marBottom w:val="0"/>
      <w:divBdr>
        <w:top w:val="none" w:sz="0" w:space="0" w:color="auto"/>
        <w:left w:val="none" w:sz="0" w:space="0" w:color="auto"/>
        <w:bottom w:val="none" w:sz="0" w:space="0" w:color="auto"/>
        <w:right w:val="none" w:sz="0" w:space="0" w:color="auto"/>
      </w:divBdr>
    </w:div>
    <w:div w:id="1130438792">
      <w:bodyDiv w:val="1"/>
      <w:marLeft w:val="0"/>
      <w:marRight w:val="0"/>
      <w:marTop w:val="0"/>
      <w:marBottom w:val="0"/>
      <w:divBdr>
        <w:top w:val="none" w:sz="0" w:space="0" w:color="auto"/>
        <w:left w:val="none" w:sz="0" w:space="0" w:color="auto"/>
        <w:bottom w:val="none" w:sz="0" w:space="0" w:color="auto"/>
        <w:right w:val="none" w:sz="0" w:space="0" w:color="auto"/>
      </w:divBdr>
    </w:div>
    <w:div w:id="1146968927">
      <w:bodyDiv w:val="1"/>
      <w:marLeft w:val="0"/>
      <w:marRight w:val="0"/>
      <w:marTop w:val="0"/>
      <w:marBottom w:val="0"/>
      <w:divBdr>
        <w:top w:val="none" w:sz="0" w:space="0" w:color="auto"/>
        <w:left w:val="none" w:sz="0" w:space="0" w:color="auto"/>
        <w:bottom w:val="none" w:sz="0" w:space="0" w:color="auto"/>
        <w:right w:val="none" w:sz="0" w:space="0" w:color="auto"/>
      </w:divBdr>
    </w:div>
    <w:div w:id="1178422111">
      <w:bodyDiv w:val="1"/>
      <w:marLeft w:val="0"/>
      <w:marRight w:val="0"/>
      <w:marTop w:val="0"/>
      <w:marBottom w:val="0"/>
      <w:divBdr>
        <w:top w:val="none" w:sz="0" w:space="0" w:color="auto"/>
        <w:left w:val="none" w:sz="0" w:space="0" w:color="auto"/>
        <w:bottom w:val="none" w:sz="0" w:space="0" w:color="auto"/>
        <w:right w:val="none" w:sz="0" w:space="0" w:color="auto"/>
      </w:divBdr>
    </w:div>
    <w:div w:id="1184396308">
      <w:bodyDiv w:val="1"/>
      <w:marLeft w:val="0"/>
      <w:marRight w:val="0"/>
      <w:marTop w:val="0"/>
      <w:marBottom w:val="0"/>
      <w:divBdr>
        <w:top w:val="none" w:sz="0" w:space="0" w:color="auto"/>
        <w:left w:val="none" w:sz="0" w:space="0" w:color="auto"/>
        <w:bottom w:val="none" w:sz="0" w:space="0" w:color="auto"/>
        <w:right w:val="none" w:sz="0" w:space="0" w:color="auto"/>
      </w:divBdr>
    </w:div>
    <w:div w:id="1187791711">
      <w:bodyDiv w:val="1"/>
      <w:marLeft w:val="0"/>
      <w:marRight w:val="0"/>
      <w:marTop w:val="0"/>
      <w:marBottom w:val="0"/>
      <w:divBdr>
        <w:top w:val="none" w:sz="0" w:space="0" w:color="auto"/>
        <w:left w:val="none" w:sz="0" w:space="0" w:color="auto"/>
        <w:bottom w:val="none" w:sz="0" w:space="0" w:color="auto"/>
        <w:right w:val="none" w:sz="0" w:space="0" w:color="auto"/>
      </w:divBdr>
      <w:divsChild>
        <w:div w:id="416631288">
          <w:marLeft w:val="1166"/>
          <w:marRight w:val="0"/>
          <w:marTop w:val="60"/>
          <w:marBottom w:val="0"/>
          <w:divBdr>
            <w:top w:val="none" w:sz="0" w:space="0" w:color="auto"/>
            <w:left w:val="none" w:sz="0" w:space="0" w:color="auto"/>
            <w:bottom w:val="none" w:sz="0" w:space="0" w:color="auto"/>
            <w:right w:val="none" w:sz="0" w:space="0" w:color="auto"/>
          </w:divBdr>
        </w:div>
      </w:divsChild>
    </w:div>
    <w:div w:id="1191721552">
      <w:bodyDiv w:val="1"/>
      <w:marLeft w:val="0"/>
      <w:marRight w:val="0"/>
      <w:marTop w:val="0"/>
      <w:marBottom w:val="0"/>
      <w:divBdr>
        <w:top w:val="none" w:sz="0" w:space="0" w:color="auto"/>
        <w:left w:val="none" w:sz="0" w:space="0" w:color="auto"/>
        <w:bottom w:val="none" w:sz="0" w:space="0" w:color="auto"/>
        <w:right w:val="none" w:sz="0" w:space="0" w:color="auto"/>
      </w:divBdr>
    </w:div>
    <w:div w:id="1198548289">
      <w:bodyDiv w:val="1"/>
      <w:marLeft w:val="0"/>
      <w:marRight w:val="0"/>
      <w:marTop w:val="0"/>
      <w:marBottom w:val="0"/>
      <w:divBdr>
        <w:top w:val="none" w:sz="0" w:space="0" w:color="auto"/>
        <w:left w:val="none" w:sz="0" w:space="0" w:color="auto"/>
        <w:bottom w:val="none" w:sz="0" w:space="0" w:color="auto"/>
        <w:right w:val="none" w:sz="0" w:space="0" w:color="auto"/>
      </w:divBdr>
    </w:div>
    <w:div w:id="1259631730">
      <w:bodyDiv w:val="1"/>
      <w:marLeft w:val="0"/>
      <w:marRight w:val="0"/>
      <w:marTop w:val="0"/>
      <w:marBottom w:val="0"/>
      <w:divBdr>
        <w:top w:val="none" w:sz="0" w:space="0" w:color="auto"/>
        <w:left w:val="none" w:sz="0" w:space="0" w:color="auto"/>
        <w:bottom w:val="none" w:sz="0" w:space="0" w:color="auto"/>
        <w:right w:val="none" w:sz="0" w:space="0" w:color="auto"/>
      </w:divBdr>
    </w:div>
    <w:div w:id="1287736627">
      <w:bodyDiv w:val="1"/>
      <w:marLeft w:val="0"/>
      <w:marRight w:val="0"/>
      <w:marTop w:val="0"/>
      <w:marBottom w:val="0"/>
      <w:divBdr>
        <w:top w:val="none" w:sz="0" w:space="0" w:color="auto"/>
        <w:left w:val="none" w:sz="0" w:space="0" w:color="auto"/>
        <w:bottom w:val="none" w:sz="0" w:space="0" w:color="auto"/>
        <w:right w:val="none" w:sz="0" w:space="0" w:color="auto"/>
      </w:divBdr>
    </w:div>
    <w:div w:id="1318537636">
      <w:bodyDiv w:val="1"/>
      <w:marLeft w:val="0"/>
      <w:marRight w:val="0"/>
      <w:marTop w:val="0"/>
      <w:marBottom w:val="0"/>
      <w:divBdr>
        <w:top w:val="none" w:sz="0" w:space="0" w:color="auto"/>
        <w:left w:val="none" w:sz="0" w:space="0" w:color="auto"/>
        <w:bottom w:val="none" w:sz="0" w:space="0" w:color="auto"/>
        <w:right w:val="none" w:sz="0" w:space="0" w:color="auto"/>
      </w:divBdr>
    </w:div>
    <w:div w:id="1351954118">
      <w:bodyDiv w:val="1"/>
      <w:marLeft w:val="0"/>
      <w:marRight w:val="0"/>
      <w:marTop w:val="0"/>
      <w:marBottom w:val="0"/>
      <w:divBdr>
        <w:top w:val="none" w:sz="0" w:space="0" w:color="auto"/>
        <w:left w:val="none" w:sz="0" w:space="0" w:color="auto"/>
        <w:bottom w:val="none" w:sz="0" w:space="0" w:color="auto"/>
        <w:right w:val="none" w:sz="0" w:space="0" w:color="auto"/>
      </w:divBdr>
      <w:divsChild>
        <w:div w:id="1611819951">
          <w:marLeft w:val="1166"/>
          <w:marRight w:val="0"/>
          <w:marTop w:val="72"/>
          <w:marBottom w:val="0"/>
          <w:divBdr>
            <w:top w:val="none" w:sz="0" w:space="0" w:color="auto"/>
            <w:left w:val="none" w:sz="0" w:space="0" w:color="auto"/>
            <w:bottom w:val="none" w:sz="0" w:space="0" w:color="auto"/>
            <w:right w:val="none" w:sz="0" w:space="0" w:color="auto"/>
          </w:divBdr>
        </w:div>
        <w:div w:id="151457158">
          <w:marLeft w:val="1166"/>
          <w:marRight w:val="0"/>
          <w:marTop w:val="72"/>
          <w:marBottom w:val="0"/>
          <w:divBdr>
            <w:top w:val="none" w:sz="0" w:space="0" w:color="auto"/>
            <w:left w:val="none" w:sz="0" w:space="0" w:color="auto"/>
            <w:bottom w:val="none" w:sz="0" w:space="0" w:color="auto"/>
            <w:right w:val="none" w:sz="0" w:space="0" w:color="auto"/>
          </w:divBdr>
        </w:div>
        <w:div w:id="229735518">
          <w:marLeft w:val="1800"/>
          <w:marRight w:val="0"/>
          <w:marTop w:val="62"/>
          <w:marBottom w:val="0"/>
          <w:divBdr>
            <w:top w:val="none" w:sz="0" w:space="0" w:color="auto"/>
            <w:left w:val="none" w:sz="0" w:space="0" w:color="auto"/>
            <w:bottom w:val="none" w:sz="0" w:space="0" w:color="auto"/>
            <w:right w:val="none" w:sz="0" w:space="0" w:color="auto"/>
          </w:divBdr>
        </w:div>
        <w:div w:id="238099650">
          <w:marLeft w:val="1166"/>
          <w:marRight w:val="0"/>
          <w:marTop w:val="72"/>
          <w:marBottom w:val="0"/>
          <w:divBdr>
            <w:top w:val="none" w:sz="0" w:space="0" w:color="auto"/>
            <w:left w:val="none" w:sz="0" w:space="0" w:color="auto"/>
            <w:bottom w:val="none" w:sz="0" w:space="0" w:color="auto"/>
            <w:right w:val="none" w:sz="0" w:space="0" w:color="auto"/>
          </w:divBdr>
        </w:div>
        <w:div w:id="1475294733">
          <w:marLeft w:val="1166"/>
          <w:marRight w:val="0"/>
          <w:marTop w:val="72"/>
          <w:marBottom w:val="0"/>
          <w:divBdr>
            <w:top w:val="none" w:sz="0" w:space="0" w:color="auto"/>
            <w:left w:val="none" w:sz="0" w:space="0" w:color="auto"/>
            <w:bottom w:val="none" w:sz="0" w:space="0" w:color="auto"/>
            <w:right w:val="none" w:sz="0" w:space="0" w:color="auto"/>
          </w:divBdr>
        </w:div>
        <w:div w:id="1846243958">
          <w:marLeft w:val="1800"/>
          <w:marRight w:val="0"/>
          <w:marTop w:val="62"/>
          <w:marBottom w:val="0"/>
          <w:divBdr>
            <w:top w:val="none" w:sz="0" w:space="0" w:color="auto"/>
            <w:left w:val="none" w:sz="0" w:space="0" w:color="auto"/>
            <w:bottom w:val="none" w:sz="0" w:space="0" w:color="auto"/>
            <w:right w:val="none" w:sz="0" w:space="0" w:color="auto"/>
          </w:divBdr>
        </w:div>
        <w:div w:id="1829899640">
          <w:marLeft w:val="1800"/>
          <w:marRight w:val="0"/>
          <w:marTop w:val="62"/>
          <w:marBottom w:val="0"/>
          <w:divBdr>
            <w:top w:val="none" w:sz="0" w:space="0" w:color="auto"/>
            <w:left w:val="none" w:sz="0" w:space="0" w:color="auto"/>
            <w:bottom w:val="none" w:sz="0" w:space="0" w:color="auto"/>
            <w:right w:val="none" w:sz="0" w:space="0" w:color="auto"/>
          </w:divBdr>
        </w:div>
        <w:div w:id="1029797365">
          <w:marLeft w:val="1800"/>
          <w:marRight w:val="0"/>
          <w:marTop w:val="62"/>
          <w:marBottom w:val="0"/>
          <w:divBdr>
            <w:top w:val="none" w:sz="0" w:space="0" w:color="auto"/>
            <w:left w:val="none" w:sz="0" w:space="0" w:color="auto"/>
            <w:bottom w:val="none" w:sz="0" w:space="0" w:color="auto"/>
            <w:right w:val="none" w:sz="0" w:space="0" w:color="auto"/>
          </w:divBdr>
        </w:div>
        <w:div w:id="1482428645">
          <w:marLeft w:val="2520"/>
          <w:marRight w:val="0"/>
          <w:marTop w:val="53"/>
          <w:marBottom w:val="0"/>
          <w:divBdr>
            <w:top w:val="none" w:sz="0" w:space="0" w:color="auto"/>
            <w:left w:val="none" w:sz="0" w:space="0" w:color="auto"/>
            <w:bottom w:val="none" w:sz="0" w:space="0" w:color="auto"/>
            <w:right w:val="none" w:sz="0" w:space="0" w:color="auto"/>
          </w:divBdr>
        </w:div>
        <w:div w:id="387072644">
          <w:marLeft w:val="2520"/>
          <w:marRight w:val="0"/>
          <w:marTop w:val="53"/>
          <w:marBottom w:val="0"/>
          <w:divBdr>
            <w:top w:val="none" w:sz="0" w:space="0" w:color="auto"/>
            <w:left w:val="none" w:sz="0" w:space="0" w:color="auto"/>
            <w:bottom w:val="none" w:sz="0" w:space="0" w:color="auto"/>
            <w:right w:val="none" w:sz="0" w:space="0" w:color="auto"/>
          </w:divBdr>
        </w:div>
      </w:divsChild>
    </w:div>
    <w:div w:id="1368070209">
      <w:bodyDiv w:val="1"/>
      <w:marLeft w:val="0"/>
      <w:marRight w:val="0"/>
      <w:marTop w:val="0"/>
      <w:marBottom w:val="0"/>
      <w:divBdr>
        <w:top w:val="none" w:sz="0" w:space="0" w:color="auto"/>
        <w:left w:val="none" w:sz="0" w:space="0" w:color="auto"/>
        <w:bottom w:val="none" w:sz="0" w:space="0" w:color="auto"/>
        <w:right w:val="none" w:sz="0" w:space="0" w:color="auto"/>
      </w:divBdr>
    </w:div>
    <w:div w:id="1393195541">
      <w:bodyDiv w:val="1"/>
      <w:marLeft w:val="0"/>
      <w:marRight w:val="0"/>
      <w:marTop w:val="0"/>
      <w:marBottom w:val="0"/>
      <w:divBdr>
        <w:top w:val="none" w:sz="0" w:space="0" w:color="auto"/>
        <w:left w:val="none" w:sz="0" w:space="0" w:color="auto"/>
        <w:bottom w:val="none" w:sz="0" w:space="0" w:color="auto"/>
        <w:right w:val="none" w:sz="0" w:space="0" w:color="auto"/>
      </w:divBdr>
    </w:div>
    <w:div w:id="1410230544">
      <w:bodyDiv w:val="1"/>
      <w:marLeft w:val="0"/>
      <w:marRight w:val="0"/>
      <w:marTop w:val="0"/>
      <w:marBottom w:val="0"/>
      <w:divBdr>
        <w:top w:val="none" w:sz="0" w:space="0" w:color="auto"/>
        <w:left w:val="none" w:sz="0" w:space="0" w:color="auto"/>
        <w:bottom w:val="none" w:sz="0" w:space="0" w:color="auto"/>
        <w:right w:val="none" w:sz="0" w:space="0" w:color="auto"/>
      </w:divBdr>
    </w:div>
    <w:div w:id="1425225206">
      <w:bodyDiv w:val="1"/>
      <w:marLeft w:val="0"/>
      <w:marRight w:val="0"/>
      <w:marTop w:val="0"/>
      <w:marBottom w:val="0"/>
      <w:divBdr>
        <w:top w:val="none" w:sz="0" w:space="0" w:color="auto"/>
        <w:left w:val="none" w:sz="0" w:space="0" w:color="auto"/>
        <w:bottom w:val="none" w:sz="0" w:space="0" w:color="auto"/>
        <w:right w:val="none" w:sz="0" w:space="0" w:color="auto"/>
      </w:divBdr>
    </w:div>
    <w:div w:id="1431269482">
      <w:bodyDiv w:val="1"/>
      <w:marLeft w:val="0"/>
      <w:marRight w:val="0"/>
      <w:marTop w:val="0"/>
      <w:marBottom w:val="0"/>
      <w:divBdr>
        <w:top w:val="none" w:sz="0" w:space="0" w:color="auto"/>
        <w:left w:val="none" w:sz="0" w:space="0" w:color="auto"/>
        <w:bottom w:val="none" w:sz="0" w:space="0" w:color="auto"/>
        <w:right w:val="none" w:sz="0" w:space="0" w:color="auto"/>
      </w:divBdr>
    </w:div>
    <w:div w:id="1441877676">
      <w:bodyDiv w:val="1"/>
      <w:marLeft w:val="0"/>
      <w:marRight w:val="0"/>
      <w:marTop w:val="0"/>
      <w:marBottom w:val="0"/>
      <w:divBdr>
        <w:top w:val="none" w:sz="0" w:space="0" w:color="auto"/>
        <w:left w:val="none" w:sz="0" w:space="0" w:color="auto"/>
        <w:bottom w:val="none" w:sz="0" w:space="0" w:color="auto"/>
        <w:right w:val="none" w:sz="0" w:space="0" w:color="auto"/>
      </w:divBdr>
    </w:div>
    <w:div w:id="1507401987">
      <w:bodyDiv w:val="1"/>
      <w:marLeft w:val="0"/>
      <w:marRight w:val="0"/>
      <w:marTop w:val="0"/>
      <w:marBottom w:val="0"/>
      <w:divBdr>
        <w:top w:val="none" w:sz="0" w:space="0" w:color="auto"/>
        <w:left w:val="none" w:sz="0" w:space="0" w:color="auto"/>
        <w:bottom w:val="none" w:sz="0" w:space="0" w:color="auto"/>
        <w:right w:val="none" w:sz="0" w:space="0" w:color="auto"/>
      </w:divBdr>
    </w:div>
    <w:div w:id="1528716173">
      <w:bodyDiv w:val="1"/>
      <w:marLeft w:val="0"/>
      <w:marRight w:val="0"/>
      <w:marTop w:val="0"/>
      <w:marBottom w:val="0"/>
      <w:divBdr>
        <w:top w:val="none" w:sz="0" w:space="0" w:color="auto"/>
        <w:left w:val="none" w:sz="0" w:space="0" w:color="auto"/>
        <w:bottom w:val="none" w:sz="0" w:space="0" w:color="auto"/>
        <w:right w:val="none" w:sz="0" w:space="0" w:color="auto"/>
      </w:divBdr>
    </w:div>
    <w:div w:id="1535538002">
      <w:bodyDiv w:val="1"/>
      <w:marLeft w:val="0"/>
      <w:marRight w:val="0"/>
      <w:marTop w:val="0"/>
      <w:marBottom w:val="0"/>
      <w:divBdr>
        <w:top w:val="none" w:sz="0" w:space="0" w:color="auto"/>
        <w:left w:val="none" w:sz="0" w:space="0" w:color="auto"/>
        <w:bottom w:val="none" w:sz="0" w:space="0" w:color="auto"/>
        <w:right w:val="none" w:sz="0" w:space="0" w:color="auto"/>
      </w:divBdr>
      <w:divsChild>
        <w:div w:id="2010017791">
          <w:marLeft w:val="274"/>
          <w:marRight w:val="0"/>
          <w:marTop w:val="71"/>
          <w:marBottom w:val="0"/>
          <w:divBdr>
            <w:top w:val="none" w:sz="0" w:space="0" w:color="auto"/>
            <w:left w:val="none" w:sz="0" w:space="0" w:color="auto"/>
            <w:bottom w:val="none" w:sz="0" w:space="0" w:color="auto"/>
            <w:right w:val="none" w:sz="0" w:space="0" w:color="auto"/>
          </w:divBdr>
        </w:div>
        <w:div w:id="557404935">
          <w:marLeft w:val="274"/>
          <w:marRight w:val="0"/>
          <w:marTop w:val="71"/>
          <w:marBottom w:val="0"/>
          <w:divBdr>
            <w:top w:val="none" w:sz="0" w:space="0" w:color="auto"/>
            <w:left w:val="none" w:sz="0" w:space="0" w:color="auto"/>
            <w:bottom w:val="none" w:sz="0" w:space="0" w:color="auto"/>
            <w:right w:val="none" w:sz="0" w:space="0" w:color="auto"/>
          </w:divBdr>
        </w:div>
        <w:div w:id="1464232421">
          <w:marLeft w:val="274"/>
          <w:marRight w:val="0"/>
          <w:marTop w:val="71"/>
          <w:marBottom w:val="0"/>
          <w:divBdr>
            <w:top w:val="none" w:sz="0" w:space="0" w:color="auto"/>
            <w:left w:val="none" w:sz="0" w:space="0" w:color="auto"/>
            <w:bottom w:val="none" w:sz="0" w:space="0" w:color="auto"/>
            <w:right w:val="none" w:sz="0" w:space="0" w:color="auto"/>
          </w:divBdr>
        </w:div>
        <w:div w:id="1642494068">
          <w:marLeft w:val="994"/>
          <w:marRight w:val="0"/>
          <w:marTop w:val="71"/>
          <w:marBottom w:val="0"/>
          <w:divBdr>
            <w:top w:val="none" w:sz="0" w:space="0" w:color="auto"/>
            <w:left w:val="none" w:sz="0" w:space="0" w:color="auto"/>
            <w:bottom w:val="none" w:sz="0" w:space="0" w:color="auto"/>
            <w:right w:val="none" w:sz="0" w:space="0" w:color="auto"/>
          </w:divBdr>
        </w:div>
        <w:div w:id="1591233277">
          <w:marLeft w:val="994"/>
          <w:marRight w:val="0"/>
          <w:marTop w:val="71"/>
          <w:marBottom w:val="0"/>
          <w:divBdr>
            <w:top w:val="none" w:sz="0" w:space="0" w:color="auto"/>
            <w:left w:val="none" w:sz="0" w:space="0" w:color="auto"/>
            <w:bottom w:val="none" w:sz="0" w:space="0" w:color="auto"/>
            <w:right w:val="none" w:sz="0" w:space="0" w:color="auto"/>
          </w:divBdr>
        </w:div>
        <w:div w:id="1215462921">
          <w:marLeft w:val="994"/>
          <w:marRight w:val="0"/>
          <w:marTop w:val="71"/>
          <w:marBottom w:val="0"/>
          <w:divBdr>
            <w:top w:val="none" w:sz="0" w:space="0" w:color="auto"/>
            <w:left w:val="none" w:sz="0" w:space="0" w:color="auto"/>
            <w:bottom w:val="none" w:sz="0" w:space="0" w:color="auto"/>
            <w:right w:val="none" w:sz="0" w:space="0" w:color="auto"/>
          </w:divBdr>
        </w:div>
      </w:divsChild>
    </w:div>
    <w:div w:id="1550264731">
      <w:bodyDiv w:val="1"/>
      <w:marLeft w:val="0"/>
      <w:marRight w:val="0"/>
      <w:marTop w:val="0"/>
      <w:marBottom w:val="0"/>
      <w:divBdr>
        <w:top w:val="none" w:sz="0" w:space="0" w:color="auto"/>
        <w:left w:val="none" w:sz="0" w:space="0" w:color="auto"/>
        <w:bottom w:val="none" w:sz="0" w:space="0" w:color="auto"/>
        <w:right w:val="none" w:sz="0" w:space="0" w:color="auto"/>
      </w:divBdr>
    </w:div>
    <w:div w:id="1553074399">
      <w:bodyDiv w:val="1"/>
      <w:marLeft w:val="0"/>
      <w:marRight w:val="0"/>
      <w:marTop w:val="0"/>
      <w:marBottom w:val="0"/>
      <w:divBdr>
        <w:top w:val="none" w:sz="0" w:space="0" w:color="auto"/>
        <w:left w:val="none" w:sz="0" w:space="0" w:color="auto"/>
        <w:bottom w:val="none" w:sz="0" w:space="0" w:color="auto"/>
        <w:right w:val="none" w:sz="0" w:space="0" w:color="auto"/>
      </w:divBdr>
    </w:div>
    <w:div w:id="1569148937">
      <w:bodyDiv w:val="1"/>
      <w:marLeft w:val="0"/>
      <w:marRight w:val="0"/>
      <w:marTop w:val="0"/>
      <w:marBottom w:val="0"/>
      <w:divBdr>
        <w:top w:val="none" w:sz="0" w:space="0" w:color="auto"/>
        <w:left w:val="none" w:sz="0" w:space="0" w:color="auto"/>
        <w:bottom w:val="none" w:sz="0" w:space="0" w:color="auto"/>
        <w:right w:val="none" w:sz="0" w:space="0" w:color="auto"/>
      </w:divBdr>
      <w:divsChild>
        <w:div w:id="720859099">
          <w:marLeft w:val="0"/>
          <w:marRight w:val="0"/>
          <w:marTop w:val="0"/>
          <w:marBottom w:val="0"/>
          <w:divBdr>
            <w:top w:val="none" w:sz="0" w:space="0" w:color="auto"/>
            <w:left w:val="none" w:sz="0" w:space="0" w:color="auto"/>
            <w:bottom w:val="none" w:sz="0" w:space="0" w:color="auto"/>
            <w:right w:val="none" w:sz="0" w:space="0" w:color="auto"/>
          </w:divBdr>
          <w:divsChild>
            <w:div w:id="1584222788">
              <w:marLeft w:val="0"/>
              <w:marRight w:val="0"/>
              <w:marTop w:val="0"/>
              <w:marBottom w:val="0"/>
              <w:divBdr>
                <w:top w:val="none" w:sz="0" w:space="0" w:color="auto"/>
                <w:left w:val="none" w:sz="0" w:space="0" w:color="auto"/>
                <w:bottom w:val="none" w:sz="0" w:space="0" w:color="auto"/>
                <w:right w:val="none" w:sz="0" w:space="0" w:color="auto"/>
              </w:divBdr>
              <w:divsChild>
                <w:div w:id="20806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881600">
      <w:bodyDiv w:val="1"/>
      <w:marLeft w:val="0"/>
      <w:marRight w:val="0"/>
      <w:marTop w:val="0"/>
      <w:marBottom w:val="0"/>
      <w:divBdr>
        <w:top w:val="none" w:sz="0" w:space="0" w:color="auto"/>
        <w:left w:val="none" w:sz="0" w:space="0" w:color="auto"/>
        <w:bottom w:val="none" w:sz="0" w:space="0" w:color="auto"/>
        <w:right w:val="none" w:sz="0" w:space="0" w:color="auto"/>
      </w:divBdr>
      <w:divsChild>
        <w:div w:id="1632245674">
          <w:marLeft w:val="274"/>
          <w:marRight w:val="0"/>
          <w:marTop w:val="71"/>
          <w:marBottom w:val="0"/>
          <w:divBdr>
            <w:top w:val="none" w:sz="0" w:space="0" w:color="auto"/>
            <w:left w:val="none" w:sz="0" w:space="0" w:color="auto"/>
            <w:bottom w:val="none" w:sz="0" w:space="0" w:color="auto"/>
            <w:right w:val="none" w:sz="0" w:space="0" w:color="auto"/>
          </w:divBdr>
        </w:div>
      </w:divsChild>
    </w:div>
    <w:div w:id="1652101785">
      <w:bodyDiv w:val="1"/>
      <w:marLeft w:val="0"/>
      <w:marRight w:val="0"/>
      <w:marTop w:val="0"/>
      <w:marBottom w:val="0"/>
      <w:divBdr>
        <w:top w:val="none" w:sz="0" w:space="0" w:color="auto"/>
        <w:left w:val="none" w:sz="0" w:space="0" w:color="auto"/>
        <w:bottom w:val="none" w:sz="0" w:space="0" w:color="auto"/>
        <w:right w:val="none" w:sz="0" w:space="0" w:color="auto"/>
      </w:divBdr>
    </w:div>
    <w:div w:id="1691951698">
      <w:bodyDiv w:val="1"/>
      <w:marLeft w:val="0"/>
      <w:marRight w:val="0"/>
      <w:marTop w:val="0"/>
      <w:marBottom w:val="0"/>
      <w:divBdr>
        <w:top w:val="none" w:sz="0" w:space="0" w:color="auto"/>
        <w:left w:val="none" w:sz="0" w:space="0" w:color="auto"/>
        <w:bottom w:val="none" w:sz="0" w:space="0" w:color="auto"/>
        <w:right w:val="none" w:sz="0" w:space="0" w:color="auto"/>
      </w:divBdr>
      <w:divsChild>
        <w:div w:id="1412042396">
          <w:marLeft w:val="979"/>
          <w:marRight w:val="0"/>
          <w:marTop w:val="168"/>
          <w:marBottom w:val="0"/>
          <w:divBdr>
            <w:top w:val="none" w:sz="0" w:space="0" w:color="auto"/>
            <w:left w:val="none" w:sz="0" w:space="0" w:color="auto"/>
            <w:bottom w:val="none" w:sz="0" w:space="0" w:color="auto"/>
            <w:right w:val="none" w:sz="0" w:space="0" w:color="auto"/>
          </w:divBdr>
        </w:div>
        <w:div w:id="1363361593">
          <w:marLeft w:val="979"/>
          <w:marRight w:val="0"/>
          <w:marTop w:val="168"/>
          <w:marBottom w:val="0"/>
          <w:divBdr>
            <w:top w:val="none" w:sz="0" w:space="0" w:color="auto"/>
            <w:left w:val="none" w:sz="0" w:space="0" w:color="auto"/>
            <w:bottom w:val="none" w:sz="0" w:space="0" w:color="auto"/>
            <w:right w:val="none" w:sz="0" w:space="0" w:color="auto"/>
          </w:divBdr>
        </w:div>
        <w:div w:id="1248613498">
          <w:marLeft w:val="1699"/>
          <w:marRight w:val="0"/>
          <w:marTop w:val="144"/>
          <w:marBottom w:val="0"/>
          <w:divBdr>
            <w:top w:val="none" w:sz="0" w:space="0" w:color="auto"/>
            <w:left w:val="none" w:sz="0" w:space="0" w:color="auto"/>
            <w:bottom w:val="none" w:sz="0" w:space="0" w:color="auto"/>
            <w:right w:val="none" w:sz="0" w:space="0" w:color="auto"/>
          </w:divBdr>
        </w:div>
      </w:divsChild>
    </w:div>
    <w:div w:id="1717123673">
      <w:bodyDiv w:val="1"/>
      <w:marLeft w:val="0"/>
      <w:marRight w:val="0"/>
      <w:marTop w:val="0"/>
      <w:marBottom w:val="0"/>
      <w:divBdr>
        <w:top w:val="none" w:sz="0" w:space="0" w:color="auto"/>
        <w:left w:val="none" w:sz="0" w:space="0" w:color="auto"/>
        <w:bottom w:val="none" w:sz="0" w:space="0" w:color="auto"/>
        <w:right w:val="none" w:sz="0" w:space="0" w:color="auto"/>
      </w:divBdr>
    </w:div>
    <w:div w:id="1741755780">
      <w:bodyDiv w:val="1"/>
      <w:marLeft w:val="0"/>
      <w:marRight w:val="0"/>
      <w:marTop w:val="0"/>
      <w:marBottom w:val="0"/>
      <w:divBdr>
        <w:top w:val="none" w:sz="0" w:space="0" w:color="auto"/>
        <w:left w:val="none" w:sz="0" w:space="0" w:color="auto"/>
        <w:bottom w:val="none" w:sz="0" w:space="0" w:color="auto"/>
        <w:right w:val="none" w:sz="0" w:space="0" w:color="auto"/>
      </w:divBdr>
    </w:div>
    <w:div w:id="1791044765">
      <w:bodyDiv w:val="1"/>
      <w:marLeft w:val="0"/>
      <w:marRight w:val="0"/>
      <w:marTop w:val="0"/>
      <w:marBottom w:val="0"/>
      <w:divBdr>
        <w:top w:val="none" w:sz="0" w:space="0" w:color="auto"/>
        <w:left w:val="none" w:sz="0" w:space="0" w:color="auto"/>
        <w:bottom w:val="none" w:sz="0" w:space="0" w:color="auto"/>
        <w:right w:val="none" w:sz="0" w:space="0" w:color="auto"/>
      </w:divBdr>
      <w:divsChild>
        <w:div w:id="1517691836">
          <w:marLeft w:val="1714"/>
          <w:marRight w:val="0"/>
          <w:marTop w:val="0"/>
          <w:marBottom w:val="0"/>
          <w:divBdr>
            <w:top w:val="none" w:sz="0" w:space="0" w:color="auto"/>
            <w:left w:val="none" w:sz="0" w:space="0" w:color="auto"/>
            <w:bottom w:val="none" w:sz="0" w:space="0" w:color="auto"/>
            <w:right w:val="none" w:sz="0" w:space="0" w:color="auto"/>
          </w:divBdr>
        </w:div>
      </w:divsChild>
    </w:div>
    <w:div w:id="1806964230">
      <w:bodyDiv w:val="1"/>
      <w:marLeft w:val="0"/>
      <w:marRight w:val="0"/>
      <w:marTop w:val="0"/>
      <w:marBottom w:val="0"/>
      <w:divBdr>
        <w:top w:val="none" w:sz="0" w:space="0" w:color="auto"/>
        <w:left w:val="none" w:sz="0" w:space="0" w:color="auto"/>
        <w:bottom w:val="none" w:sz="0" w:space="0" w:color="auto"/>
        <w:right w:val="none" w:sz="0" w:space="0" w:color="auto"/>
      </w:divBdr>
    </w:div>
    <w:div w:id="1941722898">
      <w:bodyDiv w:val="1"/>
      <w:marLeft w:val="0"/>
      <w:marRight w:val="0"/>
      <w:marTop w:val="0"/>
      <w:marBottom w:val="0"/>
      <w:divBdr>
        <w:top w:val="none" w:sz="0" w:space="0" w:color="auto"/>
        <w:left w:val="none" w:sz="0" w:space="0" w:color="auto"/>
        <w:bottom w:val="none" w:sz="0" w:space="0" w:color="auto"/>
        <w:right w:val="none" w:sz="0" w:space="0" w:color="auto"/>
      </w:divBdr>
    </w:div>
    <w:div w:id="1955670473">
      <w:bodyDiv w:val="1"/>
      <w:marLeft w:val="0"/>
      <w:marRight w:val="0"/>
      <w:marTop w:val="0"/>
      <w:marBottom w:val="0"/>
      <w:divBdr>
        <w:top w:val="none" w:sz="0" w:space="0" w:color="auto"/>
        <w:left w:val="none" w:sz="0" w:space="0" w:color="auto"/>
        <w:bottom w:val="none" w:sz="0" w:space="0" w:color="auto"/>
        <w:right w:val="none" w:sz="0" w:space="0" w:color="auto"/>
      </w:divBdr>
    </w:div>
    <w:div w:id="1972900535">
      <w:bodyDiv w:val="1"/>
      <w:marLeft w:val="0"/>
      <w:marRight w:val="0"/>
      <w:marTop w:val="0"/>
      <w:marBottom w:val="0"/>
      <w:divBdr>
        <w:top w:val="none" w:sz="0" w:space="0" w:color="auto"/>
        <w:left w:val="none" w:sz="0" w:space="0" w:color="auto"/>
        <w:bottom w:val="none" w:sz="0" w:space="0" w:color="auto"/>
        <w:right w:val="none" w:sz="0" w:space="0" w:color="auto"/>
      </w:divBdr>
    </w:div>
    <w:div w:id="2011176110">
      <w:bodyDiv w:val="1"/>
      <w:marLeft w:val="0"/>
      <w:marRight w:val="0"/>
      <w:marTop w:val="0"/>
      <w:marBottom w:val="0"/>
      <w:divBdr>
        <w:top w:val="none" w:sz="0" w:space="0" w:color="auto"/>
        <w:left w:val="none" w:sz="0" w:space="0" w:color="auto"/>
        <w:bottom w:val="none" w:sz="0" w:space="0" w:color="auto"/>
        <w:right w:val="none" w:sz="0" w:space="0" w:color="auto"/>
      </w:divBdr>
      <w:divsChild>
        <w:div w:id="301812746">
          <w:marLeft w:val="274"/>
          <w:marRight w:val="0"/>
          <w:marTop w:val="67"/>
          <w:marBottom w:val="0"/>
          <w:divBdr>
            <w:top w:val="none" w:sz="0" w:space="0" w:color="auto"/>
            <w:left w:val="none" w:sz="0" w:space="0" w:color="auto"/>
            <w:bottom w:val="none" w:sz="0" w:space="0" w:color="auto"/>
            <w:right w:val="none" w:sz="0" w:space="0" w:color="auto"/>
          </w:divBdr>
        </w:div>
        <w:div w:id="1428647410">
          <w:marLeft w:val="274"/>
          <w:marRight w:val="0"/>
          <w:marTop w:val="67"/>
          <w:marBottom w:val="0"/>
          <w:divBdr>
            <w:top w:val="none" w:sz="0" w:space="0" w:color="auto"/>
            <w:left w:val="none" w:sz="0" w:space="0" w:color="auto"/>
            <w:bottom w:val="none" w:sz="0" w:space="0" w:color="auto"/>
            <w:right w:val="none" w:sz="0" w:space="0" w:color="auto"/>
          </w:divBdr>
        </w:div>
        <w:div w:id="353968430">
          <w:marLeft w:val="274"/>
          <w:marRight w:val="0"/>
          <w:marTop w:val="71"/>
          <w:marBottom w:val="0"/>
          <w:divBdr>
            <w:top w:val="none" w:sz="0" w:space="0" w:color="auto"/>
            <w:left w:val="none" w:sz="0" w:space="0" w:color="auto"/>
            <w:bottom w:val="none" w:sz="0" w:space="0" w:color="auto"/>
            <w:right w:val="none" w:sz="0" w:space="0" w:color="auto"/>
          </w:divBdr>
        </w:div>
      </w:divsChild>
    </w:div>
    <w:div w:id="2016373641">
      <w:bodyDiv w:val="1"/>
      <w:marLeft w:val="0"/>
      <w:marRight w:val="0"/>
      <w:marTop w:val="0"/>
      <w:marBottom w:val="0"/>
      <w:divBdr>
        <w:top w:val="none" w:sz="0" w:space="0" w:color="auto"/>
        <w:left w:val="none" w:sz="0" w:space="0" w:color="auto"/>
        <w:bottom w:val="none" w:sz="0" w:space="0" w:color="auto"/>
        <w:right w:val="none" w:sz="0" w:space="0" w:color="auto"/>
      </w:divBdr>
      <w:divsChild>
        <w:div w:id="731004531">
          <w:marLeft w:val="446"/>
          <w:marRight w:val="0"/>
          <w:marTop w:val="0"/>
          <w:marBottom w:val="0"/>
          <w:divBdr>
            <w:top w:val="none" w:sz="0" w:space="0" w:color="auto"/>
            <w:left w:val="none" w:sz="0" w:space="0" w:color="auto"/>
            <w:bottom w:val="none" w:sz="0" w:space="0" w:color="auto"/>
            <w:right w:val="none" w:sz="0" w:space="0" w:color="auto"/>
          </w:divBdr>
        </w:div>
        <w:div w:id="695427579">
          <w:marLeft w:val="446"/>
          <w:marRight w:val="0"/>
          <w:marTop w:val="0"/>
          <w:marBottom w:val="0"/>
          <w:divBdr>
            <w:top w:val="none" w:sz="0" w:space="0" w:color="auto"/>
            <w:left w:val="none" w:sz="0" w:space="0" w:color="auto"/>
            <w:bottom w:val="none" w:sz="0" w:space="0" w:color="auto"/>
            <w:right w:val="none" w:sz="0" w:space="0" w:color="auto"/>
          </w:divBdr>
        </w:div>
      </w:divsChild>
    </w:div>
    <w:div w:id="2028091075">
      <w:bodyDiv w:val="1"/>
      <w:marLeft w:val="0"/>
      <w:marRight w:val="0"/>
      <w:marTop w:val="0"/>
      <w:marBottom w:val="0"/>
      <w:divBdr>
        <w:top w:val="none" w:sz="0" w:space="0" w:color="auto"/>
        <w:left w:val="none" w:sz="0" w:space="0" w:color="auto"/>
        <w:bottom w:val="none" w:sz="0" w:space="0" w:color="auto"/>
        <w:right w:val="none" w:sz="0" w:space="0" w:color="auto"/>
      </w:divBdr>
      <w:divsChild>
        <w:div w:id="2146652652">
          <w:marLeft w:val="0"/>
          <w:marRight w:val="0"/>
          <w:marTop w:val="0"/>
          <w:marBottom w:val="0"/>
          <w:divBdr>
            <w:top w:val="none" w:sz="0" w:space="0" w:color="auto"/>
            <w:left w:val="none" w:sz="0" w:space="0" w:color="auto"/>
            <w:bottom w:val="none" w:sz="0" w:space="0" w:color="auto"/>
            <w:right w:val="none" w:sz="0" w:space="0" w:color="auto"/>
          </w:divBdr>
          <w:divsChild>
            <w:div w:id="1073547238">
              <w:marLeft w:val="0"/>
              <w:marRight w:val="0"/>
              <w:marTop w:val="0"/>
              <w:marBottom w:val="0"/>
              <w:divBdr>
                <w:top w:val="none" w:sz="0" w:space="0" w:color="auto"/>
                <w:left w:val="none" w:sz="0" w:space="0" w:color="auto"/>
                <w:bottom w:val="none" w:sz="0" w:space="0" w:color="auto"/>
                <w:right w:val="none" w:sz="0" w:space="0" w:color="auto"/>
              </w:divBdr>
              <w:divsChild>
                <w:div w:id="4673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129775">
      <w:bodyDiv w:val="1"/>
      <w:marLeft w:val="0"/>
      <w:marRight w:val="0"/>
      <w:marTop w:val="0"/>
      <w:marBottom w:val="0"/>
      <w:divBdr>
        <w:top w:val="none" w:sz="0" w:space="0" w:color="auto"/>
        <w:left w:val="none" w:sz="0" w:space="0" w:color="auto"/>
        <w:bottom w:val="none" w:sz="0" w:space="0" w:color="auto"/>
        <w:right w:val="none" w:sz="0" w:space="0" w:color="auto"/>
      </w:divBdr>
    </w:div>
    <w:div w:id="2077362860">
      <w:bodyDiv w:val="1"/>
      <w:marLeft w:val="0"/>
      <w:marRight w:val="0"/>
      <w:marTop w:val="0"/>
      <w:marBottom w:val="0"/>
      <w:divBdr>
        <w:top w:val="none" w:sz="0" w:space="0" w:color="auto"/>
        <w:left w:val="none" w:sz="0" w:space="0" w:color="auto"/>
        <w:bottom w:val="none" w:sz="0" w:space="0" w:color="auto"/>
        <w:right w:val="none" w:sz="0" w:space="0" w:color="auto"/>
      </w:divBdr>
      <w:divsChild>
        <w:div w:id="1876044196">
          <w:marLeft w:val="1714"/>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mailto:Merck_CM_Operations@extraprise.com" TargetMode="Externa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mailto:"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mka\AppData\Local\Microsoft\Windows\Temporary%20Internet%20Files\Content.IE5\123VCI5U\SDLC-SOP-02-Template+-+Requirements+Specification%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Asset_x0020_Classification xmlns="d353fcf7-205b-40c5-a3af-4cf3a5e9c355">Administrative</Asset_x0020_Classification>
    <TaxCatchAll xmlns="d353fcf7-205b-40c5-a3af-4cf3a5e9c355">
      <Value>2</Value>
      <Value>1</Value>
    </TaxCatchAll>
    <gb4749ced20b4ee0bbf8c7781682d52f xmlns="d353fcf7-205b-40c5-a3af-4cf3a5e9c355">
      <Terms xmlns="http://schemas.microsoft.com/office/infopath/2007/PartnerControls">
        <TermInfo xmlns="http://schemas.microsoft.com/office/infopath/2007/PartnerControls">
          <TermName xmlns="http://schemas.microsoft.com/office/infopath/2007/PartnerControls">Project Document</TermName>
          <TermId xmlns="http://schemas.microsoft.com/office/infopath/2007/PartnerControls">13c9fe1e-cf85-4dfb-b86f-0f647fdf24a6</TermId>
        </TermInfo>
      </Terms>
    </gb4749ced20b4ee0bbf8c7781682d52f>
    <e6a62444c1f34128b780ba5cabed787d xmlns="d353fcf7-205b-40c5-a3af-4cf3a5e9c355">
      <Terms xmlns="http://schemas.microsoft.com/office/infopath/2007/PartnerControls">
        <TermInfo xmlns="http://schemas.microsoft.com/office/infopath/2007/PartnerControls">
          <TermName xmlns="http://schemas.microsoft.com/office/infopath/2007/PartnerControls">Information Technology</TermName>
          <TermId xmlns="http://schemas.microsoft.com/office/infopath/2007/PartnerControls">7d67c0d0-b755-451f-a35e-d4c554382ea4</TermId>
        </TermInfo>
      </Terms>
    </e6a62444c1f34128b780ba5cabed787d>
    <Sensitivity_x0020_Classification xmlns="d353fcf7-205b-40c5-a3af-4cf3a5e9c355">Proprietary</Sensitivity_x0020_Classifica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58d2a889-b29a-49b5-b5fb-ff07b77a57d2" ContentTypeId="0x010100D8619B0BB6CDE9439384F909891F4AE3" PreviousValue="false"/>
</file>

<file path=customXml/item4.xml><?xml version="1.0" encoding="utf-8"?>
<?mso-contentType ?>
<spe:Receivers xmlns:spe="http://schemas.microsoft.com/sharepoint/events"/>
</file>

<file path=customXml/item5.xml><?xml version="1.0" encoding="utf-8"?>
<sisl xmlns:xsi="http://www.w3.org/2001/XMLSchema-instance" xmlns:xsd="http://www.w3.org/2001/XMLSchema" xmlns="http://www.boldonjames.com/2008/01/sie/internal/label" sislVersion="0" policy="a10f9ac0-5937-4b4f-b459-96aedd9ed2c5" origin="userSelected">
  <element uid="id_classification_euconfidential" value=""/>
  <element uid="cefbaa69-3bfa-4b56-8d22-6839cb7b06d0" value=""/>
</sisl>
</file>

<file path=customXml/item6.xml><?xml version="1.0" encoding="utf-8"?>
<ct:contentTypeSchema xmlns:ct="http://schemas.microsoft.com/office/2006/metadata/contentType" xmlns:ma="http://schemas.microsoft.com/office/2006/metadata/properties/metaAttributes" ct:_="" ma:_="" ma:contentTypeName="Merck Document" ma:contentTypeID="0x010100D8619B0BB6CDE9439384F909891F4AE300D65CD588B2D1DE4A9815C80A79C38B02" ma:contentTypeVersion="9" ma:contentTypeDescription="The basic content type for all documents" ma:contentTypeScope="" ma:versionID="177af596352260c7541084d12016de7a">
  <xsd:schema xmlns:xsd="http://www.w3.org/2001/XMLSchema" xmlns:xs="http://www.w3.org/2001/XMLSchema" xmlns:p="http://schemas.microsoft.com/office/2006/metadata/properties" xmlns:ns2="d353fcf7-205b-40c5-a3af-4cf3a5e9c355" targetNamespace="http://schemas.microsoft.com/office/2006/metadata/properties" ma:root="true" ma:fieldsID="252aad4ce5309bd381a254e57fb76398" ns2:_="">
    <xsd:import namespace="d353fcf7-205b-40c5-a3af-4cf3a5e9c355"/>
    <xsd:element name="properties">
      <xsd:complexType>
        <xsd:sequence>
          <xsd:element name="documentManagement">
            <xsd:complexType>
              <xsd:all>
                <xsd:element ref="ns2:_dlc_DocId" minOccurs="0"/>
                <xsd:element ref="ns2:_dlc_DocIdUrl" minOccurs="0"/>
                <xsd:element ref="ns2:_dlc_DocIdPersistId" minOccurs="0"/>
                <xsd:element ref="ns2:e6a62444c1f34128b780ba5cabed787d" minOccurs="0"/>
                <xsd:element ref="ns2:TaxCatchAll" minOccurs="0"/>
                <xsd:element ref="ns2:TaxCatchAllLabel" minOccurs="0"/>
                <xsd:element ref="ns2:gb4749ced20b4ee0bbf8c7781682d52f" minOccurs="0"/>
                <xsd:element ref="ns2:Asset_x0020_Classification"/>
                <xsd:element ref="ns2:Sensitivity_x0020_Classification"/>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53fcf7-205b-40c5-a3af-4cf3a5e9c35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e6a62444c1f34128b780ba5cabed787d" ma:index="11" ma:taxonomy="true" ma:internalName="e6a62444c1f34128b780ba5cabed787d" ma:taxonomyFieldName="Topic" ma:displayName="Topic" ma:fieldId="{e6a62444-c1f3-4128-b780-ba5cabed787d}" ma:sspId="58d2a889-b29a-49b5-b5fb-ff07b77a57d2" ma:termSetId="bc5f57fc-5285-4564-b447-d9b0b6e53489" ma:anchorId="00000000-0000-0000-0000-000000000000" ma:open="false" ma:isKeyword="false">
      <xsd:complexType>
        <xsd:sequence>
          <xsd:element ref="pc:Terms" minOccurs="0" maxOccurs="1"/>
        </xsd:sequence>
      </xsd:complexType>
    </xsd:element>
    <xsd:element name="TaxCatchAll" ma:index="12" nillable="true" ma:displayName="Taxonomy Catch All Column" ma:description="" ma:hidden="true" ma:list="{6c389aac-8203-44e1-83f8-9224ee0c9a3b}" ma:internalName="TaxCatchAll" ma:showField="CatchAllData" ma:web="df72cf5b-ea97-4cd4-9ac9-1968d48b27fe">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description="" ma:hidden="true" ma:list="{6c389aac-8203-44e1-83f8-9224ee0c9a3b}" ma:internalName="TaxCatchAllLabel" ma:readOnly="true" ma:showField="CatchAllDataLabel" ma:web="df72cf5b-ea97-4cd4-9ac9-1968d48b27fe">
      <xsd:complexType>
        <xsd:complexContent>
          <xsd:extension base="dms:MultiChoiceLookup">
            <xsd:sequence>
              <xsd:element name="Value" type="dms:Lookup" maxOccurs="unbounded" minOccurs="0" nillable="true"/>
            </xsd:sequence>
          </xsd:extension>
        </xsd:complexContent>
      </xsd:complexType>
    </xsd:element>
    <xsd:element name="gb4749ced20b4ee0bbf8c7781682d52f" ma:index="15" ma:taxonomy="true" ma:internalName="gb4749ced20b4ee0bbf8c7781682d52f" ma:taxonomyFieldName="Document_x0020_Type" ma:displayName="Document Type" ma:fieldId="{0b4749ce-d20b-4ee0-bbf8-c7781682d52f}" ma:sspId="58d2a889-b29a-49b5-b5fb-ff07b77a57d2" ma:termSetId="1619419b-f3fa-473f-8487-31163384fec4" ma:anchorId="00000000-0000-0000-0000-000000000000" ma:open="false" ma:isKeyword="false">
      <xsd:complexType>
        <xsd:sequence>
          <xsd:element ref="pc:Terms" minOccurs="0" maxOccurs="1"/>
        </xsd:sequence>
      </xsd:complexType>
    </xsd:element>
    <xsd:element name="Asset_x0020_Classification" ma:index="17" ma:displayName="Asset Classification" ma:description="Please select a value to classify this asset per Policy 26" ma:internalName="Asset_x0020_Classification">
      <xsd:simpleType>
        <xsd:restriction base="dms:Choice">
          <xsd:enumeration value="Administrative"/>
          <xsd:enumeration value="Official"/>
        </xsd:restriction>
      </xsd:simpleType>
    </xsd:element>
    <xsd:element name="Sensitivity_x0020_Classification" ma:index="18" ma:displayName="Sensitivity Classification" ma:description="Set the sensitivity of the item per Policy 26" ma:internalName="Sensitivity_x0020_Classification">
      <xsd:simpleType>
        <xsd:restriction base="dms:Choice">
          <xsd:enumeration value="Public"/>
          <xsd:enumeration value="Proprietary"/>
          <xsd:enumeration value="Confidential"/>
          <xsd:enumeration value="Sensitiv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6C6E1-1C2C-47D1-99C5-E64F39581AF2}">
  <ds:schemaRefs>
    <ds:schemaRef ds:uri="http://www.w3.org/XML/1998/namespace"/>
    <ds:schemaRef ds:uri="http://purl.org/dc/dcmitype/"/>
    <ds:schemaRef ds:uri="http://schemas.openxmlformats.org/package/2006/metadata/core-properties"/>
    <ds:schemaRef ds:uri="d353fcf7-205b-40c5-a3af-4cf3a5e9c355"/>
    <ds:schemaRef ds:uri="http://purl.org/dc/elements/1.1/"/>
    <ds:schemaRef ds:uri="http://purl.org/dc/terms/"/>
    <ds:schemaRef ds:uri="http://schemas.microsoft.com/office/2006/documentManagement/type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F6F961-2CC9-4216-90AC-38271840CFE8}">
  <ds:schemaRefs>
    <ds:schemaRef ds:uri="http://schemas.microsoft.com/sharepoint/v3/contenttype/forms"/>
  </ds:schemaRefs>
</ds:datastoreItem>
</file>

<file path=customXml/itemProps3.xml><?xml version="1.0" encoding="utf-8"?>
<ds:datastoreItem xmlns:ds="http://schemas.openxmlformats.org/officeDocument/2006/customXml" ds:itemID="{661FAF62-5ED3-4BBD-A7FE-2EAA65FA4E31}">
  <ds:schemaRefs>
    <ds:schemaRef ds:uri="Microsoft.SharePoint.Taxonomy.ContentTypeSync"/>
  </ds:schemaRefs>
</ds:datastoreItem>
</file>

<file path=customXml/itemProps4.xml><?xml version="1.0" encoding="utf-8"?>
<ds:datastoreItem xmlns:ds="http://schemas.openxmlformats.org/officeDocument/2006/customXml" ds:itemID="{932CC398-E3EA-4B0B-A067-E9F225081C2D}">
  <ds:schemaRefs>
    <ds:schemaRef ds:uri="http://schemas.microsoft.com/sharepoint/events"/>
  </ds:schemaRefs>
</ds:datastoreItem>
</file>

<file path=customXml/itemProps5.xml><?xml version="1.0" encoding="utf-8"?>
<ds:datastoreItem xmlns:ds="http://schemas.openxmlformats.org/officeDocument/2006/customXml" ds:itemID="{F68DB230-00B3-4148-8096-8E2F481450F0}">
  <ds:schemaRefs>
    <ds:schemaRef ds:uri="http://www.w3.org/2001/XMLSchema"/>
    <ds:schemaRef ds:uri="http://www.boldonjames.com/2008/01/sie/internal/label"/>
  </ds:schemaRefs>
</ds:datastoreItem>
</file>

<file path=customXml/itemProps6.xml><?xml version="1.0" encoding="utf-8"?>
<ds:datastoreItem xmlns:ds="http://schemas.openxmlformats.org/officeDocument/2006/customXml" ds:itemID="{CDFBB1F6-6200-4ADB-900A-A2368DAE6A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53fcf7-205b-40c5-a3af-4cf3a5e9c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E48A139A-3889-4EB2-ADD6-6C957B339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SDLC-SOP-02-Template+-+Requirements+Specification[1]</Template>
  <TotalTime>250</TotalTime>
  <Pages>23</Pages>
  <Words>4523</Words>
  <Characters>25783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Merck</Company>
  <LinksUpToDate>false</LinksUpToDate>
  <CharactersWithSpaces>30246</CharactersWithSpaces>
  <SharedDoc>false</SharedDoc>
  <HLinks>
    <vt:vector size="198" baseType="variant">
      <vt:variant>
        <vt:i4>7471145</vt:i4>
      </vt:variant>
      <vt:variant>
        <vt:i4>204</vt:i4>
      </vt:variant>
      <vt:variant>
        <vt:i4>0</vt:i4>
      </vt:variant>
      <vt:variant>
        <vt:i4>5</vt:i4>
      </vt:variant>
      <vt:variant>
        <vt:lpwstr>http://webview.merck.com/webview/getContentById/Information+Risk+Management+Functional+Policies.pdf?version=Current&amp;format=&amp;DocbaseName=gdmsprd&amp;ObjectId=090030f980d5b345&amp;cid=090030f980d5b345</vt:lpwstr>
      </vt:variant>
      <vt:variant>
        <vt:lpwstr/>
      </vt:variant>
      <vt:variant>
        <vt:i4>1769528</vt:i4>
      </vt:variant>
      <vt:variant>
        <vt:i4>197</vt:i4>
      </vt:variant>
      <vt:variant>
        <vt:i4>0</vt:i4>
      </vt:variant>
      <vt:variant>
        <vt:i4>5</vt:i4>
      </vt:variant>
      <vt:variant>
        <vt:lpwstr/>
      </vt:variant>
      <vt:variant>
        <vt:lpwstr>_Toc399401202</vt:lpwstr>
      </vt:variant>
      <vt:variant>
        <vt:i4>1769528</vt:i4>
      </vt:variant>
      <vt:variant>
        <vt:i4>191</vt:i4>
      </vt:variant>
      <vt:variant>
        <vt:i4>0</vt:i4>
      </vt:variant>
      <vt:variant>
        <vt:i4>5</vt:i4>
      </vt:variant>
      <vt:variant>
        <vt:lpwstr/>
      </vt:variant>
      <vt:variant>
        <vt:lpwstr>_Toc399401201</vt:lpwstr>
      </vt:variant>
      <vt:variant>
        <vt:i4>1769528</vt:i4>
      </vt:variant>
      <vt:variant>
        <vt:i4>185</vt:i4>
      </vt:variant>
      <vt:variant>
        <vt:i4>0</vt:i4>
      </vt:variant>
      <vt:variant>
        <vt:i4>5</vt:i4>
      </vt:variant>
      <vt:variant>
        <vt:lpwstr/>
      </vt:variant>
      <vt:variant>
        <vt:lpwstr>_Toc399401200</vt:lpwstr>
      </vt:variant>
      <vt:variant>
        <vt:i4>1179707</vt:i4>
      </vt:variant>
      <vt:variant>
        <vt:i4>179</vt:i4>
      </vt:variant>
      <vt:variant>
        <vt:i4>0</vt:i4>
      </vt:variant>
      <vt:variant>
        <vt:i4>5</vt:i4>
      </vt:variant>
      <vt:variant>
        <vt:lpwstr/>
      </vt:variant>
      <vt:variant>
        <vt:lpwstr>_Toc399401199</vt:lpwstr>
      </vt:variant>
      <vt:variant>
        <vt:i4>1179707</vt:i4>
      </vt:variant>
      <vt:variant>
        <vt:i4>173</vt:i4>
      </vt:variant>
      <vt:variant>
        <vt:i4>0</vt:i4>
      </vt:variant>
      <vt:variant>
        <vt:i4>5</vt:i4>
      </vt:variant>
      <vt:variant>
        <vt:lpwstr/>
      </vt:variant>
      <vt:variant>
        <vt:lpwstr>_Toc399401198</vt:lpwstr>
      </vt:variant>
      <vt:variant>
        <vt:i4>1179707</vt:i4>
      </vt:variant>
      <vt:variant>
        <vt:i4>167</vt:i4>
      </vt:variant>
      <vt:variant>
        <vt:i4>0</vt:i4>
      </vt:variant>
      <vt:variant>
        <vt:i4>5</vt:i4>
      </vt:variant>
      <vt:variant>
        <vt:lpwstr/>
      </vt:variant>
      <vt:variant>
        <vt:lpwstr>_Toc399401197</vt:lpwstr>
      </vt:variant>
      <vt:variant>
        <vt:i4>1179707</vt:i4>
      </vt:variant>
      <vt:variant>
        <vt:i4>161</vt:i4>
      </vt:variant>
      <vt:variant>
        <vt:i4>0</vt:i4>
      </vt:variant>
      <vt:variant>
        <vt:i4>5</vt:i4>
      </vt:variant>
      <vt:variant>
        <vt:lpwstr/>
      </vt:variant>
      <vt:variant>
        <vt:lpwstr>_Toc399401196</vt:lpwstr>
      </vt:variant>
      <vt:variant>
        <vt:i4>1179707</vt:i4>
      </vt:variant>
      <vt:variant>
        <vt:i4>155</vt:i4>
      </vt:variant>
      <vt:variant>
        <vt:i4>0</vt:i4>
      </vt:variant>
      <vt:variant>
        <vt:i4>5</vt:i4>
      </vt:variant>
      <vt:variant>
        <vt:lpwstr/>
      </vt:variant>
      <vt:variant>
        <vt:lpwstr>_Toc399401195</vt:lpwstr>
      </vt:variant>
      <vt:variant>
        <vt:i4>1179707</vt:i4>
      </vt:variant>
      <vt:variant>
        <vt:i4>149</vt:i4>
      </vt:variant>
      <vt:variant>
        <vt:i4>0</vt:i4>
      </vt:variant>
      <vt:variant>
        <vt:i4>5</vt:i4>
      </vt:variant>
      <vt:variant>
        <vt:lpwstr/>
      </vt:variant>
      <vt:variant>
        <vt:lpwstr>_Toc399401194</vt:lpwstr>
      </vt:variant>
      <vt:variant>
        <vt:i4>1179707</vt:i4>
      </vt:variant>
      <vt:variant>
        <vt:i4>143</vt:i4>
      </vt:variant>
      <vt:variant>
        <vt:i4>0</vt:i4>
      </vt:variant>
      <vt:variant>
        <vt:i4>5</vt:i4>
      </vt:variant>
      <vt:variant>
        <vt:lpwstr/>
      </vt:variant>
      <vt:variant>
        <vt:lpwstr>_Toc399401193</vt:lpwstr>
      </vt:variant>
      <vt:variant>
        <vt:i4>1179707</vt:i4>
      </vt:variant>
      <vt:variant>
        <vt:i4>137</vt:i4>
      </vt:variant>
      <vt:variant>
        <vt:i4>0</vt:i4>
      </vt:variant>
      <vt:variant>
        <vt:i4>5</vt:i4>
      </vt:variant>
      <vt:variant>
        <vt:lpwstr/>
      </vt:variant>
      <vt:variant>
        <vt:lpwstr>_Toc399401192</vt:lpwstr>
      </vt:variant>
      <vt:variant>
        <vt:i4>1179707</vt:i4>
      </vt:variant>
      <vt:variant>
        <vt:i4>131</vt:i4>
      </vt:variant>
      <vt:variant>
        <vt:i4>0</vt:i4>
      </vt:variant>
      <vt:variant>
        <vt:i4>5</vt:i4>
      </vt:variant>
      <vt:variant>
        <vt:lpwstr/>
      </vt:variant>
      <vt:variant>
        <vt:lpwstr>_Toc399401191</vt:lpwstr>
      </vt:variant>
      <vt:variant>
        <vt:i4>1179707</vt:i4>
      </vt:variant>
      <vt:variant>
        <vt:i4>125</vt:i4>
      </vt:variant>
      <vt:variant>
        <vt:i4>0</vt:i4>
      </vt:variant>
      <vt:variant>
        <vt:i4>5</vt:i4>
      </vt:variant>
      <vt:variant>
        <vt:lpwstr/>
      </vt:variant>
      <vt:variant>
        <vt:lpwstr>_Toc399401190</vt:lpwstr>
      </vt:variant>
      <vt:variant>
        <vt:i4>1245243</vt:i4>
      </vt:variant>
      <vt:variant>
        <vt:i4>119</vt:i4>
      </vt:variant>
      <vt:variant>
        <vt:i4>0</vt:i4>
      </vt:variant>
      <vt:variant>
        <vt:i4>5</vt:i4>
      </vt:variant>
      <vt:variant>
        <vt:lpwstr/>
      </vt:variant>
      <vt:variant>
        <vt:lpwstr>_Toc399401189</vt:lpwstr>
      </vt:variant>
      <vt:variant>
        <vt:i4>1245243</vt:i4>
      </vt:variant>
      <vt:variant>
        <vt:i4>113</vt:i4>
      </vt:variant>
      <vt:variant>
        <vt:i4>0</vt:i4>
      </vt:variant>
      <vt:variant>
        <vt:i4>5</vt:i4>
      </vt:variant>
      <vt:variant>
        <vt:lpwstr/>
      </vt:variant>
      <vt:variant>
        <vt:lpwstr>_Toc399401188</vt:lpwstr>
      </vt:variant>
      <vt:variant>
        <vt:i4>1245243</vt:i4>
      </vt:variant>
      <vt:variant>
        <vt:i4>107</vt:i4>
      </vt:variant>
      <vt:variant>
        <vt:i4>0</vt:i4>
      </vt:variant>
      <vt:variant>
        <vt:i4>5</vt:i4>
      </vt:variant>
      <vt:variant>
        <vt:lpwstr/>
      </vt:variant>
      <vt:variant>
        <vt:lpwstr>_Toc399401187</vt:lpwstr>
      </vt:variant>
      <vt:variant>
        <vt:i4>1245243</vt:i4>
      </vt:variant>
      <vt:variant>
        <vt:i4>101</vt:i4>
      </vt:variant>
      <vt:variant>
        <vt:i4>0</vt:i4>
      </vt:variant>
      <vt:variant>
        <vt:i4>5</vt:i4>
      </vt:variant>
      <vt:variant>
        <vt:lpwstr/>
      </vt:variant>
      <vt:variant>
        <vt:lpwstr>_Toc399401186</vt:lpwstr>
      </vt:variant>
      <vt:variant>
        <vt:i4>1245243</vt:i4>
      </vt:variant>
      <vt:variant>
        <vt:i4>95</vt:i4>
      </vt:variant>
      <vt:variant>
        <vt:i4>0</vt:i4>
      </vt:variant>
      <vt:variant>
        <vt:i4>5</vt:i4>
      </vt:variant>
      <vt:variant>
        <vt:lpwstr/>
      </vt:variant>
      <vt:variant>
        <vt:lpwstr>_Toc399401185</vt:lpwstr>
      </vt:variant>
      <vt:variant>
        <vt:i4>1245243</vt:i4>
      </vt:variant>
      <vt:variant>
        <vt:i4>89</vt:i4>
      </vt:variant>
      <vt:variant>
        <vt:i4>0</vt:i4>
      </vt:variant>
      <vt:variant>
        <vt:i4>5</vt:i4>
      </vt:variant>
      <vt:variant>
        <vt:lpwstr/>
      </vt:variant>
      <vt:variant>
        <vt:lpwstr>_Toc399401184</vt:lpwstr>
      </vt:variant>
      <vt:variant>
        <vt:i4>1245243</vt:i4>
      </vt:variant>
      <vt:variant>
        <vt:i4>83</vt:i4>
      </vt:variant>
      <vt:variant>
        <vt:i4>0</vt:i4>
      </vt:variant>
      <vt:variant>
        <vt:i4>5</vt:i4>
      </vt:variant>
      <vt:variant>
        <vt:lpwstr/>
      </vt:variant>
      <vt:variant>
        <vt:lpwstr>_Toc399401183</vt:lpwstr>
      </vt:variant>
      <vt:variant>
        <vt:i4>1245243</vt:i4>
      </vt:variant>
      <vt:variant>
        <vt:i4>77</vt:i4>
      </vt:variant>
      <vt:variant>
        <vt:i4>0</vt:i4>
      </vt:variant>
      <vt:variant>
        <vt:i4>5</vt:i4>
      </vt:variant>
      <vt:variant>
        <vt:lpwstr/>
      </vt:variant>
      <vt:variant>
        <vt:lpwstr>_Toc399401182</vt:lpwstr>
      </vt:variant>
      <vt:variant>
        <vt:i4>1245243</vt:i4>
      </vt:variant>
      <vt:variant>
        <vt:i4>71</vt:i4>
      </vt:variant>
      <vt:variant>
        <vt:i4>0</vt:i4>
      </vt:variant>
      <vt:variant>
        <vt:i4>5</vt:i4>
      </vt:variant>
      <vt:variant>
        <vt:lpwstr/>
      </vt:variant>
      <vt:variant>
        <vt:lpwstr>_Toc399401181</vt:lpwstr>
      </vt:variant>
      <vt:variant>
        <vt:i4>1245243</vt:i4>
      </vt:variant>
      <vt:variant>
        <vt:i4>65</vt:i4>
      </vt:variant>
      <vt:variant>
        <vt:i4>0</vt:i4>
      </vt:variant>
      <vt:variant>
        <vt:i4>5</vt:i4>
      </vt:variant>
      <vt:variant>
        <vt:lpwstr/>
      </vt:variant>
      <vt:variant>
        <vt:lpwstr>_Toc399401180</vt:lpwstr>
      </vt:variant>
      <vt:variant>
        <vt:i4>1835067</vt:i4>
      </vt:variant>
      <vt:variant>
        <vt:i4>59</vt:i4>
      </vt:variant>
      <vt:variant>
        <vt:i4>0</vt:i4>
      </vt:variant>
      <vt:variant>
        <vt:i4>5</vt:i4>
      </vt:variant>
      <vt:variant>
        <vt:lpwstr/>
      </vt:variant>
      <vt:variant>
        <vt:lpwstr>_Toc399401179</vt:lpwstr>
      </vt:variant>
      <vt:variant>
        <vt:i4>1835067</vt:i4>
      </vt:variant>
      <vt:variant>
        <vt:i4>53</vt:i4>
      </vt:variant>
      <vt:variant>
        <vt:i4>0</vt:i4>
      </vt:variant>
      <vt:variant>
        <vt:i4>5</vt:i4>
      </vt:variant>
      <vt:variant>
        <vt:lpwstr/>
      </vt:variant>
      <vt:variant>
        <vt:lpwstr>_Toc399401178</vt:lpwstr>
      </vt:variant>
      <vt:variant>
        <vt:i4>1835067</vt:i4>
      </vt:variant>
      <vt:variant>
        <vt:i4>47</vt:i4>
      </vt:variant>
      <vt:variant>
        <vt:i4>0</vt:i4>
      </vt:variant>
      <vt:variant>
        <vt:i4>5</vt:i4>
      </vt:variant>
      <vt:variant>
        <vt:lpwstr/>
      </vt:variant>
      <vt:variant>
        <vt:lpwstr>_Toc399401177</vt:lpwstr>
      </vt:variant>
      <vt:variant>
        <vt:i4>1835067</vt:i4>
      </vt:variant>
      <vt:variant>
        <vt:i4>41</vt:i4>
      </vt:variant>
      <vt:variant>
        <vt:i4>0</vt:i4>
      </vt:variant>
      <vt:variant>
        <vt:i4>5</vt:i4>
      </vt:variant>
      <vt:variant>
        <vt:lpwstr/>
      </vt:variant>
      <vt:variant>
        <vt:lpwstr>_Toc399401176</vt:lpwstr>
      </vt:variant>
      <vt:variant>
        <vt:i4>1835067</vt:i4>
      </vt:variant>
      <vt:variant>
        <vt:i4>35</vt:i4>
      </vt:variant>
      <vt:variant>
        <vt:i4>0</vt:i4>
      </vt:variant>
      <vt:variant>
        <vt:i4>5</vt:i4>
      </vt:variant>
      <vt:variant>
        <vt:lpwstr/>
      </vt:variant>
      <vt:variant>
        <vt:lpwstr>_Toc399401175</vt:lpwstr>
      </vt:variant>
      <vt:variant>
        <vt:i4>1835067</vt:i4>
      </vt:variant>
      <vt:variant>
        <vt:i4>29</vt:i4>
      </vt:variant>
      <vt:variant>
        <vt:i4>0</vt:i4>
      </vt:variant>
      <vt:variant>
        <vt:i4>5</vt:i4>
      </vt:variant>
      <vt:variant>
        <vt:lpwstr/>
      </vt:variant>
      <vt:variant>
        <vt:lpwstr>_Toc399401174</vt:lpwstr>
      </vt:variant>
      <vt:variant>
        <vt:i4>1835067</vt:i4>
      </vt:variant>
      <vt:variant>
        <vt:i4>23</vt:i4>
      </vt:variant>
      <vt:variant>
        <vt:i4>0</vt:i4>
      </vt:variant>
      <vt:variant>
        <vt:i4>5</vt:i4>
      </vt:variant>
      <vt:variant>
        <vt:lpwstr/>
      </vt:variant>
      <vt:variant>
        <vt:lpwstr>_Toc399401173</vt:lpwstr>
      </vt:variant>
      <vt:variant>
        <vt:i4>1835067</vt:i4>
      </vt:variant>
      <vt:variant>
        <vt:i4>17</vt:i4>
      </vt:variant>
      <vt:variant>
        <vt:i4>0</vt:i4>
      </vt:variant>
      <vt:variant>
        <vt:i4>5</vt:i4>
      </vt:variant>
      <vt:variant>
        <vt:lpwstr/>
      </vt:variant>
      <vt:variant>
        <vt:lpwstr>_Toc399401172</vt:lpwstr>
      </vt:variant>
      <vt:variant>
        <vt:i4>1835067</vt:i4>
      </vt:variant>
      <vt:variant>
        <vt:i4>11</vt:i4>
      </vt:variant>
      <vt:variant>
        <vt:i4>0</vt:i4>
      </vt:variant>
      <vt:variant>
        <vt:i4>5</vt:i4>
      </vt:variant>
      <vt:variant>
        <vt:lpwstr/>
      </vt:variant>
      <vt:variant>
        <vt:lpwstr>_Toc399401171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SDLC Harmonization</dc:subject>
  <dc:creator>Merck &amp; Co., Inc.</dc:creator>
  <cp:lastModifiedBy>Kathy Jackson</cp:lastModifiedBy>
  <cp:revision>16</cp:revision>
  <cp:lastPrinted>2015-01-22T20:41:00Z</cp:lastPrinted>
  <dcterms:created xsi:type="dcterms:W3CDTF">2018-10-31T18:06:00Z</dcterms:created>
  <dcterms:modified xsi:type="dcterms:W3CDTF">2019-10-24T21:09:00Z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Merck &amp; Co.</vt:lpwstr>
  </property>
  <property fmtid="{D5CDD505-2E9C-101B-9397-08002B2CF9AE}" pid="3" name="Department - Short">
    <vt:lpwstr>Dept.</vt:lpwstr>
  </property>
  <property fmtid="{D5CDD505-2E9C-101B-9397-08002B2CF9AE}" pid="4" name="display_urn:schemas-microsoft-com:office:office#Editor">
    <vt:lpwstr>System Account</vt:lpwstr>
  </property>
  <property fmtid="{D5CDD505-2E9C-101B-9397-08002B2CF9AE}" pid="5" name="Phase">
    <vt:lpwstr>Planning</vt:lpwstr>
  </property>
  <property fmtid="{D5CDD505-2E9C-101B-9397-08002B2CF9AE}" pid="6" name="MerckDocSensitivity">
    <vt:i4>2</vt:i4>
  </property>
  <property fmtid="{D5CDD505-2E9C-101B-9397-08002B2CF9AE}" pid="7" name="MerckDocSensitivityHeader">
    <vt:bool>false</vt:bool>
  </property>
  <property fmtid="{D5CDD505-2E9C-101B-9397-08002B2CF9AE}" pid="8" name="MerckDocSensitivityFooter">
    <vt:bool>true</vt:bool>
  </property>
  <property fmtid="{D5CDD505-2E9C-101B-9397-08002B2CF9AE}" pid="9" name="Technical Unit">
    <vt:lpwstr>&lt;Technical Unit Rep.&gt;</vt:lpwstr>
  </property>
  <property fmtid="{D5CDD505-2E9C-101B-9397-08002B2CF9AE}" pid="10" name="Business Unit">
    <vt:lpwstr>&lt;Business Unit Rep.&gt;</vt:lpwstr>
  </property>
  <property fmtid="{D5CDD505-2E9C-101B-9397-08002B2CF9AE}" pid="11" name="Quality Unit">
    <vt:lpwstr>&lt;Quality Unit Rep.&gt;</vt:lpwstr>
  </property>
  <property fmtid="{D5CDD505-2E9C-101B-9397-08002B2CF9AE}" pid="12" name="URL">
    <vt:lpwstr/>
  </property>
  <property fmtid="{D5CDD505-2E9C-101B-9397-08002B2CF9AE}" pid="13" name="Topic">
    <vt:lpwstr>1;#Information Technology|7d67c0d0-b755-451f-a35e-d4c554382ea4</vt:lpwstr>
  </property>
  <property fmtid="{D5CDD505-2E9C-101B-9397-08002B2CF9AE}" pid="14" name="xd_Signature">
    <vt:lpwstr/>
  </property>
  <property fmtid="{D5CDD505-2E9C-101B-9397-08002B2CF9AE}" pid="15" name="xd_ProgID">
    <vt:lpwstr/>
  </property>
  <property fmtid="{D5CDD505-2E9C-101B-9397-08002B2CF9AE}" pid="16" name="PublishingStartDate">
    <vt:lpwstr/>
  </property>
  <property fmtid="{D5CDD505-2E9C-101B-9397-08002B2CF9AE}" pid="17" name="Location">
    <vt:lpwstr>&lt;&lt;City, State&gt;&gt;</vt:lpwstr>
  </property>
  <property fmtid="{D5CDD505-2E9C-101B-9397-08002B2CF9AE}" pid="18" name="ContentTypeId">
    <vt:lpwstr>0x010100D8619B0BB6CDE9439384F909891F4AE300D65CD588B2D1DE4A9815C80A79C38B02</vt:lpwstr>
  </property>
  <property fmtid="{D5CDD505-2E9C-101B-9397-08002B2CF9AE}" pid="19" name="Document Type">
    <vt:lpwstr>2;#Project Document|13c9fe1e-cf85-4dfb-b86f-0f647fdf24a6</vt:lpwstr>
  </property>
  <property fmtid="{D5CDD505-2E9C-101B-9397-08002B2CF9AE}" pid="20" name="Department">
    <vt:lpwstr>Department</vt:lpwstr>
  </property>
  <property fmtid="{D5CDD505-2E9C-101B-9397-08002B2CF9AE}" pid="21" name="TemplateUrl">
    <vt:lpwstr/>
  </property>
  <property fmtid="{D5CDD505-2E9C-101B-9397-08002B2CF9AE}" pid="22" name="SensitivityCode">
    <vt:lpwstr>BC</vt:lpwstr>
  </property>
  <property fmtid="{D5CDD505-2E9C-101B-9397-08002B2CF9AE}" pid="23" name="Division">
    <vt:lpwstr>Schering-Plough Research Institute</vt:lpwstr>
  </property>
  <property fmtid="{D5CDD505-2E9C-101B-9397-08002B2CF9AE}" pid="24" name="Title - Short">
    <vt:lpwstr>SDS</vt:lpwstr>
  </property>
  <property fmtid="{D5CDD505-2E9C-101B-9397-08002B2CF9AE}" pid="25" name="PublishingExpirationDate">
    <vt:lpwstr/>
  </property>
  <property fmtid="{D5CDD505-2E9C-101B-9397-08002B2CF9AE}" pid="26" name="docIndexRef">
    <vt:lpwstr>6ed50755-662b-471e-9a62-1ab562e181b9</vt:lpwstr>
  </property>
  <property fmtid="{D5CDD505-2E9C-101B-9397-08002B2CF9AE}" pid="27" name="bjSaver">
    <vt:lpwstr>qXqGYBSMDB/dqTiIM4Z2eDr8bKnWnEJr</vt:lpwstr>
  </property>
  <property fmtid="{D5CDD505-2E9C-101B-9397-08002B2CF9AE}" pid="29" name="_NewReviewCycle">
    <vt:lpwstr/>
  </property>
  <property fmtid="{D5CDD505-2E9C-101B-9397-08002B2CF9AE}" pid="33" name="bjDocumentSecurityLabel">
    <vt:lpwstr>Proprietary</vt:lpwstr>
  </property>
  <property fmtid="{D5CDD505-2E9C-101B-9397-08002B2CF9AE}" pid="34" name="MerckMetadataExchange">
    <vt:lpwstr>!$MRK@Proprietary-Footer-Left</vt:lpwstr>
  </property>
  <property fmtid="{D5CDD505-2E9C-101B-9397-08002B2CF9AE}" pid="35"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36" name="bjDocumentLabelXML-0">
    <vt:lpwstr>ames.com/2008/01/sie/internal/label"&gt;&lt;element uid="id_classification_euconfidential" value="" /&gt;&lt;element uid="cefbaa69-3bfa-4b56-8d22-6839cb7b06d0" value="" /&gt;&lt;/sisl&gt;</vt:lpwstr>
  </property>
</Properties>
</file>