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891018" w:rsidTr="00A44E5F">
        <w:tc>
          <w:tcPr>
            <w:tcW w:w="2622" w:type="dxa"/>
            <w:vAlign w:val="center"/>
          </w:tcPr>
          <w:p w:rsidR="00891018" w:rsidRDefault="00891018" w:rsidP="00A44E5F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891018" w:rsidRDefault="00891018" w:rsidP="00A44E5F">
            <w:pPr>
              <w:pStyle w:val="Title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891018" w:rsidRDefault="00891018" w:rsidP="00A44E5F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891018" w:rsidRDefault="00891018" w:rsidP="00891018">
      <w:pPr>
        <w:pStyle w:val="Heading1"/>
      </w:pPr>
      <w:bookmarkStart w:id="0" w:name="_Toc331368974"/>
      <w:bookmarkStart w:id="1" w:name="_Toc392683699"/>
      <w:r>
        <w:t>IDENTIFICACIÓN DE DOCUMENTO</w:t>
      </w:r>
      <w:bookmarkEnd w:id="0"/>
      <w:bookmarkEnd w:id="1"/>
      <w:r>
        <w:tab/>
      </w:r>
    </w:p>
    <w:p w:rsidR="00891018" w:rsidRDefault="00891018" w:rsidP="00891018">
      <w:pPr>
        <w:pStyle w:val="Heading2"/>
        <w:rPr>
          <w:rFonts w:ascii="Tahoma" w:hAnsi="Tahoma" w:cs="Tahoma"/>
          <w:color w:val="auto"/>
          <w:sz w:val="18"/>
        </w:rPr>
      </w:pPr>
      <w:bookmarkStart w:id="2" w:name="_Toc392683700"/>
      <w:r>
        <w:rPr>
          <w:rFonts w:ascii="Tahoma" w:hAnsi="Tahoma" w:cs="Tahoma"/>
          <w:color w:val="auto"/>
          <w:sz w:val="18"/>
        </w:rPr>
        <w:t>Identificación de 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91018" w:rsidTr="00A44E5F">
        <w:tc>
          <w:tcPr>
            <w:tcW w:w="2905" w:type="dxa"/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91018" w:rsidRPr="00D64691" w:rsidTr="00A44E5F">
        <w:tc>
          <w:tcPr>
            <w:tcW w:w="2905" w:type="dxa"/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91018" w:rsidRPr="00EE1FCA" w:rsidRDefault="00891018" w:rsidP="00D75A01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Procedimiento Post Instalación del Proceso </w:t>
            </w:r>
            <w:r w:rsidR="00D75A01">
              <w:rPr>
                <w:rFonts w:ascii="Tahoma" w:hAnsi="Tahoma" w:cs="Tahoma"/>
              </w:rPr>
              <w:t>TC-PLD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891018" w:rsidRPr="00D64691" w:rsidTr="00A44E5F">
        <w:tc>
          <w:tcPr>
            <w:tcW w:w="2905" w:type="dxa"/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91018" w:rsidRDefault="00891018" w:rsidP="00A44E5F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el procedimiento posterior a la instalación del Proceso </w:t>
            </w:r>
            <w:r w:rsidR="00D75A01">
              <w:rPr>
                <w:rFonts w:ascii="Tahoma" w:hAnsi="Tahoma" w:cs="Tahoma"/>
              </w:rPr>
              <w:t>TC-PLD</w:t>
            </w:r>
            <w:r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91018" w:rsidTr="00A44E5F">
        <w:tc>
          <w:tcPr>
            <w:tcW w:w="2905" w:type="dxa"/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Carmen Gremios</w:t>
            </w:r>
          </w:p>
        </w:tc>
      </w:tr>
      <w:tr w:rsidR="00891018" w:rsidRPr="00D64691" w:rsidTr="00A44E5F">
        <w:tc>
          <w:tcPr>
            <w:tcW w:w="2905" w:type="dxa"/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91018" w:rsidRDefault="00891018" w:rsidP="00D75A01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D75A0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_Procedimiento_Proceso_</w:t>
            </w:r>
            <w:r w:rsidR="00D75A01">
              <w:rPr>
                <w:rFonts w:ascii="Tahoma" w:hAnsi="Tahoma" w:cs="Tahoma"/>
              </w:rPr>
              <w:t>TCPLD</w:t>
            </w:r>
            <w:r w:rsidR="00211194">
              <w:rPr>
                <w:rFonts w:ascii="Tahoma" w:hAnsi="Tahoma" w:cs="Tahoma"/>
              </w:rPr>
              <w:t>_Actualizacion_Bandeja</w:t>
            </w:r>
            <w:r>
              <w:rPr>
                <w:rFonts w:ascii="Tahoma" w:hAnsi="Tahoma" w:cs="Tahoma"/>
              </w:rPr>
              <w:t>_v1.0</w:t>
            </w:r>
          </w:p>
        </w:tc>
      </w:tr>
      <w:tr w:rsidR="00891018" w:rsidTr="00A44E5F">
        <w:tc>
          <w:tcPr>
            <w:tcW w:w="2905" w:type="dxa"/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91018" w:rsidTr="00A44E5F">
        <w:tc>
          <w:tcPr>
            <w:tcW w:w="2905" w:type="dxa"/>
          </w:tcPr>
          <w:p w:rsidR="00891018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91018" w:rsidRDefault="00211194" w:rsidP="00D75A01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D75A01">
              <w:rPr>
                <w:rFonts w:ascii="Tahoma" w:hAnsi="Tahoma" w:cs="Tahoma"/>
              </w:rPr>
              <w:t>6</w:t>
            </w:r>
            <w:r w:rsidR="00891018">
              <w:rPr>
                <w:rFonts w:ascii="Tahoma" w:hAnsi="Tahoma" w:cs="Tahoma"/>
              </w:rPr>
              <w:t xml:space="preserve"> de </w:t>
            </w:r>
            <w:r w:rsidR="00D75A01">
              <w:rPr>
                <w:rFonts w:ascii="Tahoma" w:hAnsi="Tahoma" w:cs="Tahoma"/>
              </w:rPr>
              <w:t>Febrero</w:t>
            </w:r>
            <w:r w:rsidR="00891018">
              <w:rPr>
                <w:rFonts w:ascii="Tahoma" w:hAnsi="Tahoma" w:cs="Tahoma"/>
              </w:rPr>
              <w:t xml:space="preserve"> del 201</w:t>
            </w:r>
            <w:r w:rsidR="00D75A01">
              <w:rPr>
                <w:rFonts w:ascii="Tahoma" w:hAnsi="Tahoma" w:cs="Tahoma"/>
              </w:rPr>
              <w:t>5</w:t>
            </w:r>
          </w:p>
        </w:tc>
      </w:tr>
    </w:tbl>
    <w:p w:rsidR="00891018" w:rsidRDefault="00891018" w:rsidP="00891018">
      <w:pPr>
        <w:pStyle w:val="Heading2"/>
        <w:rPr>
          <w:rFonts w:ascii="Tahoma" w:hAnsi="Tahoma" w:cs="Tahoma"/>
          <w:color w:val="auto"/>
          <w:sz w:val="18"/>
        </w:rPr>
      </w:pPr>
      <w:bookmarkStart w:id="3" w:name="_Toc392683701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891018" w:rsidRPr="00D64691" w:rsidTr="00A44E5F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891018" w:rsidRDefault="00891018" w:rsidP="00A44E5F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891018" w:rsidRDefault="00891018" w:rsidP="00A44E5F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891018" w:rsidRDefault="00891018" w:rsidP="00A44E5F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891018" w:rsidRDefault="00891018" w:rsidP="00A44E5F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891018" w:rsidRDefault="00891018" w:rsidP="00A44E5F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891018" w:rsidRDefault="00891018" w:rsidP="00A44E5F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891018" w:rsidRPr="00E16C52" w:rsidTr="00A44E5F">
        <w:trPr>
          <w:cantSplit/>
        </w:trPr>
        <w:tc>
          <w:tcPr>
            <w:tcW w:w="496" w:type="dxa"/>
          </w:tcPr>
          <w:p w:rsidR="00891018" w:rsidRDefault="00891018" w:rsidP="00A44E5F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891018" w:rsidRDefault="00891018" w:rsidP="00A44E5F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1.0</w:t>
            </w:r>
          </w:p>
        </w:tc>
        <w:tc>
          <w:tcPr>
            <w:tcW w:w="1984" w:type="dxa"/>
          </w:tcPr>
          <w:p w:rsidR="00891018" w:rsidRDefault="00211194" w:rsidP="00D75A01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2</w:t>
            </w:r>
            <w:r w:rsidR="00D75A01">
              <w:rPr>
                <w:rFonts w:ascii="Tahoma" w:hAnsi="Tahoma" w:cs="Tahoma"/>
                <w:lang w:val="es-CL"/>
              </w:rPr>
              <w:t>6</w:t>
            </w:r>
            <w:r w:rsidR="00891018">
              <w:rPr>
                <w:rFonts w:ascii="Tahoma" w:hAnsi="Tahoma" w:cs="Tahoma"/>
                <w:lang w:val="es-CL"/>
              </w:rPr>
              <w:t>-0</w:t>
            </w:r>
            <w:r w:rsidR="00D75A01">
              <w:rPr>
                <w:rFonts w:ascii="Tahoma" w:hAnsi="Tahoma" w:cs="Tahoma"/>
                <w:lang w:val="es-CL"/>
              </w:rPr>
              <w:t>2</w:t>
            </w:r>
            <w:r w:rsidR="00891018">
              <w:rPr>
                <w:rFonts w:ascii="Tahoma" w:hAnsi="Tahoma" w:cs="Tahoma"/>
                <w:lang w:val="es-CL"/>
              </w:rPr>
              <w:t>-1</w:t>
            </w:r>
            <w:r w:rsidR="00D75A01">
              <w:rPr>
                <w:rFonts w:ascii="Tahoma" w:hAnsi="Tahoma" w:cs="Tahoma"/>
                <w:lang w:val="es-CL"/>
              </w:rPr>
              <w:t>5</w:t>
            </w:r>
          </w:p>
        </w:tc>
        <w:tc>
          <w:tcPr>
            <w:tcW w:w="2268" w:type="dxa"/>
          </w:tcPr>
          <w:p w:rsidR="00891018" w:rsidRPr="00E16C52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Style w:val="Hyperlink"/>
                <w:rFonts w:ascii="Tahoma" w:hAnsi="Tahoma" w:cs="Tahoma"/>
              </w:rPr>
              <w:t>cgremiosc@pe.ibm.com</w:t>
            </w:r>
          </w:p>
        </w:tc>
        <w:tc>
          <w:tcPr>
            <w:tcW w:w="1701" w:type="dxa"/>
          </w:tcPr>
          <w:p w:rsidR="00891018" w:rsidRPr="00E16C52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Carmen Gremios</w:t>
            </w:r>
          </w:p>
        </w:tc>
        <w:tc>
          <w:tcPr>
            <w:tcW w:w="2552" w:type="dxa"/>
          </w:tcPr>
          <w:p w:rsidR="00891018" w:rsidRPr="00E16C52" w:rsidRDefault="00891018" w:rsidP="00A44E5F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</w:tbl>
    <w:p w:rsidR="00891018" w:rsidRPr="00CC461C" w:rsidRDefault="00891018" w:rsidP="00891018">
      <w:pPr>
        <w:pStyle w:val="Heading1"/>
        <w:rPr>
          <w:highlight w:val="lightGray"/>
        </w:rPr>
      </w:pPr>
    </w:p>
    <w:p w:rsidR="00891018" w:rsidRPr="00CC461C" w:rsidRDefault="00891018" w:rsidP="00891018">
      <w:pPr>
        <w:pStyle w:val="Heading1"/>
        <w:rPr>
          <w:highlight w:val="lightGray"/>
        </w:rPr>
      </w:pPr>
    </w:p>
    <w:p w:rsidR="00E31069" w:rsidRDefault="00E31069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891018" w:rsidRDefault="00891018" w:rsidP="00E31069">
      <w:pPr>
        <w:rPr>
          <w:lang w:val="es-PE"/>
        </w:rPr>
      </w:pPr>
    </w:p>
    <w:p w:rsidR="00211194" w:rsidRPr="00131322" w:rsidRDefault="00211194" w:rsidP="00211194">
      <w:pPr>
        <w:pStyle w:val="Heading1"/>
      </w:pPr>
      <w:bookmarkStart w:id="4" w:name="_Toc392683702"/>
      <w:r>
        <w:t xml:space="preserve">Procedimiento Fix Bandeja del Proceso </w:t>
      </w:r>
      <w:r w:rsidR="00D75A01">
        <w:t>TC-PLD</w:t>
      </w:r>
      <w:r>
        <w:t>.</w:t>
      </w:r>
      <w:bookmarkEnd w:id="4"/>
    </w:p>
    <w:p w:rsidR="00D75A01" w:rsidRDefault="00D75A01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:rsidR="00D75A01" w:rsidRPr="00D75A01" w:rsidRDefault="00D75A01" w:rsidP="00D75A01">
      <w:pPr>
        <w:pStyle w:val="Heading1"/>
      </w:pPr>
      <w:r w:rsidRPr="00D75A01">
        <w:t>Objetivo:</w:t>
      </w:r>
    </w:p>
    <w:p w:rsidR="00D75A01" w:rsidRDefault="00D75A01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Este procedimiento tiene como objetivo actualizar el campo Subject de todas las tareas activas con el id de tarea para facilitar la búsqueda en la Bandeja de Reasignación.</w:t>
      </w:r>
    </w:p>
    <w:p w:rsidR="00D75A01" w:rsidRDefault="00D75A01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:rsidR="00D75A01" w:rsidRPr="00D75A01" w:rsidRDefault="00D75A01" w:rsidP="00D75A01">
      <w:pPr>
        <w:pStyle w:val="Heading1"/>
      </w:pPr>
      <w:r w:rsidRPr="00D75A01">
        <w:t>Instrucciones:</w:t>
      </w:r>
    </w:p>
    <w:p w:rsidR="00211194" w:rsidRPr="00211194" w:rsidRDefault="00211194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Seguir este procedimiento después de instalar la versión </w:t>
      </w:r>
      <w:r w:rsidR="00D75A01" w:rsidRPr="00D75A01">
        <w:rPr>
          <w:rFonts w:ascii="Arial" w:eastAsia="Times New Roman" w:hAnsi="Arial" w:cs="Arial"/>
          <w:sz w:val="24"/>
          <w:szCs w:val="24"/>
          <w:lang w:val="es-PE" w:eastAsia="es-ES"/>
        </w:rPr>
        <w:t>TC_260215_1</w:t>
      </w:r>
      <w:r w:rsidR="00D75A01"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del proceso. Este procedimiento debe ser ejecutado solo una vez.</w:t>
      </w:r>
    </w:p>
    <w:p w:rsidR="00E31069" w:rsidRPr="00211194" w:rsidRDefault="00E31069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1. Ingresar a la ruta del API Rest </w:t>
      </w:r>
    </w:p>
    <w:p w:rsidR="00E31069" w:rsidRPr="00211194" w:rsidRDefault="00E31069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http://[ip_process]:[puerto_process]/bpmrest-ui</w:t>
      </w:r>
    </w:p>
    <w:p w:rsidR="00E31069" w:rsidRPr="00211194" w:rsidRDefault="00E31069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2. En la sección izquierda ir a la opción indicada según las siguientes figuras</w:t>
      </w:r>
    </w:p>
    <w:p w:rsidR="00E31069" w:rsidRDefault="00E31069" w:rsidP="00E31069">
      <w:pPr>
        <w:rPr>
          <w:lang w:val="es-PE"/>
        </w:rPr>
      </w:pPr>
      <w:r>
        <w:rPr>
          <w:noProof/>
        </w:rPr>
        <w:drawing>
          <wp:inline distT="0" distB="0" distL="0" distR="0">
            <wp:extent cx="2406098" cy="24119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32" cy="241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69" w:rsidRDefault="00E31069" w:rsidP="00E31069">
      <w:pPr>
        <w:rPr>
          <w:lang w:val="es-PE"/>
        </w:rPr>
      </w:pPr>
    </w:p>
    <w:p w:rsidR="00E31069" w:rsidRPr="00211194" w:rsidRDefault="00E31069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3. En la parte izquierda ir a la opción  que se muestra en la siguiente figura:</w:t>
      </w:r>
    </w:p>
    <w:p w:rsidR="00E31069" w:rsidRDefault="00E31069" w:rsidP="00E31069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2358819" cy="3085106"/>
            <wp:effectExtent l="19050" t="0" r="3381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47" cy="308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69" w:rsidRDefault="00E31069" w:rsidP="00E31069">
      <w:pPr>
        <w:rPr>
          <w:lang w:val="es-PE"/>
        </w:rPr>
      </w:pPr>
    </w:p>
    <w:p w:rsidR="00E31069" w:rsidRPr="00211194" w:rsidRDefault="00E31069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4. En la parte izquierda ir a la opción  que se muestra en la siguiente figura:</w:t>
      </w:r>
    </w:p>
    <w:p w:rsidR="00E31069" w:rsidRDefault="00E31069" w:rsidP="00E31069">
      <w:pPr>
        <w:rPr>
          <w:lang w:val="es-PE"/>
        </w:rPr>
      </w:pPr>
      <w:r>
        <w:rPr>
          <w:noProof/>
        </w:rPr>
        <w:drawing>
          <wp:inline distT="0" distB="0" distL="0" distR="0">
            <wp:extent cx="2358819" cy="3085106"/>
            <wp:effectExtent l="19050" t="0" r="3381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47" cy="308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69" w:rsidRDefault="00E31069" w:rsidP="00E31069">
      <w:pPr>
        <w:rPr>
          <w:lang w:val="es-PE"/>
        </w:rPr>
      </w:pPr>
    </w:p>
    <w:p w:rsidR="00E31069" w:rsidRPr="00211194" w:rsidRDefault="00E31069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5. Luego de ingresar a la opción mostrada en el paso anterior aparecerá en la parte inferior un botón, dar click en ese botón</w:t>
      </w:r>
    </w:p>
    <w:p w:rsidR="00E31069" w:rsidRDefault="00E31069" w:rsidP="00E31069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2168567" cy="1588131"/>
            <wp:effectExtent l="19050" t="0" r="3133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921" cy="158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69" w:rsidRDefault="00E31069" w:rsidP="00E31069">
      <w:pPr>
        <w:rPr>
          <w:lang w:val="es-PE"/>
        </w:rPr>
      </w:pPr>
    </w:p>
    <w:p w:rsidR="00E31069" w:rsidRDefault="00E31069" w:rsidP="00E31069">
      <w:pPr>
        <w:rPr>
          <w:lang w:val="es-PE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6. </w:t>
      </w:r>
      <w:r w:rsidR="00D75A01">
        <w:rPr>
          <w:rFonts w:ascii="Arial" w:eastAsia="Times New Roman" w:hAnsi="Arial" w:cs="Arial"/>
          <w:sz w:val="24"/>
          <w:szCs w:val="24"/>
          <w:lang w:val="es-PE" w:eastAsia="es-ES"/>
        </w:rPr>
        <w:t>Buscar</w:t>
      </w: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la cadena: "</w:t>
      </w:r>
      <w:r w:rsidR="00D75A01" w:rsidRPr="00D75A0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546FA1" w:rsidRPr="00546FA1">
        <w:rPr>
          <w:rFonts w:ascii="Arial" w:eastAsia="Times New Roman" w:hAnsi="Arial" w:cs="Arial" w:hint="eastAsia"/>
          <w:b/>
          <w:sz w:val="24"/>
          <w:szCs w:val="24"/>
          <w:lang w:val="es-PE" w:eastAsia="es-ES"/>
        </w:rPr>
        <w:t>HR Actualizar subject tareas</w:t>
      </w:r>
      <w:r w:rsidR="00D75A01"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"</w:t>
      </w:r>
    </w:p>
    <w:p w:rsidR="00E31069" w:rsidRPr="00211194" w:rsidRDefault="00A26DF3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7</w:t>
      </w:r>
      <w:r w:rsidR="00E31069"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. Al buscar la cadena indicada en el paso anterior se encontrará 1 ítem asociado al servicio: </w:t>
      </w:r>
    </w:p>
    <w:p w:rsidR="00E31069" w:rsidRPr="00211194" w:rsidRDefault="00335B6F" w:rsidP="00E3106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HR Actualizar subject tareas</w:t>
      </w:r>
      <w:r w:rsidR="00E31069"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 (en cuadro </w:t>
      </w:r>
      <w:r w:rsidR="00546FA1">
        <w:rPr>
          <w:rFonts w:ascii="Arial" w:eastAsia="Times New Roman" w:hAnsi="Arial" w:cs="Arial"/>
          <w:sz w:val="24"/>
          <w:szCs w:val="24"/>
          <w:lang w:val="es-PE" w:eastAsia="es-ES"/>
        </w:rPr>
        <w:t>azul</w:t>
      </w:r>
      <w:r w:rsidR="00E31069" w:rsidRPr="00211194">
        <w:rPr>
          <w:rFonts w:ascii="Arial" w:eastAsia="Times New Roman" w:hAnsi="Arial" w:cs="Arial"/>
          <w:sz w:val="24"/>
          <w:szCs w:val="24"/>
          <w:lang w:val="es-PE" w:eastAsia="es-ES"/>
        </w:rPr>
        <w:t>)</w:t>
      </w:r>
    </w:p>
    <w:p w:rsidR="00E31069" w:rsidRDefault="00E31069" w:rsidP="00E31069">
      <w:pPr>
        <w:rPr>
          <w:lang w:val="es-PE"/>
        </w:rPr>
      </w:pPr>
    </w:p>
    <w:p w:rsidR="00E31069" w:rsidRPr="00546FA1" w:rsidRDefault="00546FA1" w:rsidP="00E31069">
      <w:pPr>
        <w:rPr>
          <w:lang w:val="es-PE"/>
        </w:rPr>
      </w:pPr>
      <w:r>
        <w:rPr>
          <w:noProof/>
        </w:rPr>
        <w:drawing>
          <wp:inline distT="0" distB="0" distL="0" distR="0">
            <wp:extent cx="5943600" cy="3577376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69" w:rsidRPr="00211194" w:rsidRDefault="00E31069" w:rsidP="00E3106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D</w:t>
      </w:r>
      <w:r w:rsidR="00335B6F"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el ítem seleccionado tomaremos </w:t>
      </w: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l</w:t>
      </w:r>
      <w:r w:rsidR="00335B6F" w:rsidRPr="00211194">
        <w:rPr>
          <w:rFonts w:ascii="Arial" w:eastAsia="Times New Roman" w:hAnsi="Arial" w:cs="Arial"/>
          <w:sz w:val="24"/>
          <w:szCs w:val="24"/>
          <w:lang w:val="es-PE" w:eastAsia="es-ES"/>
        </w:rPr>
        <w:t>os valores enmarcados en cuadro rojo</w:t>
      </w: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:rsidR="00A26DF3" w:rsidRPr="00D64691" w:rsidRDefault="00A26DF3" w:rsidP="00E31069">
      <w:pPr>
        <w:spacing w:after="0"/>
        <w:rPr>
          <w:b/>
          <w:sz w:val="24"/>
          <w:szCs w:val="24"/>
          <w:highlight w:val="cyan"/>
        </w:rPr>
      </w:pPr>
      <w:r w:rsidRPr="00D64691">
        <w:rPr>
          <w:b/>
          <w:sz w:val="24"/>
          <w:szCs w:val="24"/>
        </w:rPr>
        <w:t>HR Actualizar subject tareas</w:t>
      </w:r>
      <w:r w:rsidRPr="00D64691">
        <w:rPr>
          <w:b/>
          <w:sz w:val="24"/>
          <w:szCs w:val="24"/>
          <w:highlight w:val="cyan"/>
        </w:rPr>
        <w:t xml:space="preserve"> </w:t>
      </w:r>
    </w:p>
    <w:p w:rsidR="00A26DF3" w:rsidRPr="00546FA1" w:rsidRDefault="00E31069" w:rsidP="00E31069">
      <w:pPr>
        <w:spacing w:after="0"/>
        <w:rPr>
          <w:highlight w:val="cyan"/>
        </w:rPr>
      </w:pPr>
      <w:r w:rsidRPr="00546FA1">
        <w:rPr>
          <w:highlight w:val="cyan"/>
        </w:rPr>
        <w:t>itemID:</w:t>
      </w:r>
      <w:r w:rsidRPr="00546FA1">
        <w:rPr>
          <w:highlight w:val="cyan"/>
        </w:rPr>
        <w:tab/>
      </w:r>
      <w:r w:rsidR="00546FA1" w:rsidRPr="00546FA1">
        <w:rPr>
          <w:rFonts w:hint="eastAsia"/>
          <w:highlight w:val="cyan"/>
        </w:rPr>
        <w:t>1.a65693d6-ef4c-42dd-b363-f5aef16d828d</w:t>
      </w:r>
    </w:p>
    <w:p w:rsidR="006C2B81" w:rsidRDefault="00A26DF3" w:rsidP="00546FA1">
      <w:pPr>
        <w:spacing w:after="0"/>
        <w:rPr>
          <w:rFonts w:ascii="Arial Unicode MS" w:eastAsia="Arial Unicode MS" w:hAnsi="Arial Unicode MS" w:cs="Arial Unicode MS"/>
          <w:color w:val="008000"/>
          <w:shd w:val="clear" w:color="auto" w:fill="FFFF00"/>
        </w:rPr>
      </w:pPr>
      <w:r w:rsidRPr="00D75A01">
        <w:rPr>
          <w:rFonts w:hint="eastAsia"/>
          <w:highlight w:val="cyan"/>
        </w:rPr>
        <w:t>snapshotID</w:t>
      </w:r>
      <w:r w:rsidRPr="00D75A01">
        <w:rPr>
          <w:highlight w:val="cyan"/>
        </w:rPr>
        <w:t xml:space="preserve">: </w:t>
      </w:r>
      <w:r w:rsidR="00546FA1" w:rsidRPr="00546FA1">
        <w:rPr>
          <w:rFonts w:hint="eastAsia"/>
          <w:highlight w:val="cyan"/>
        </w:rPr>
        <w:t>2064.01ab4334-520d-410b-87f4-a888dbe91938</w:t>
      </w:r>
    </w:p>
    <w:p w:rsidR="00546FA1" w:rsidRDefault="00546FA1" w:rsidP="00546FA1">
      <w:pPr>
        <w:spacing w:after="0"/>
      </w:pPr>
    </w:p>
    <w:p w:rsidR="00A26DF3" w:rsidRPr="00211194" w:rsidRDefault="00A26DF3" w:rsidP="00A26DF3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8. </w:t>
      </w:r>
      <w:r w:rsidR="00546FA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En el lado izquierdo ir </w:t>
      </w: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a la opción  que se muestra en la siguiente figura:</w:t>
      </w:r>
    </w:p>
    <w:p w:rsidR="00A26DF3" w:rsidRPr="00546FA1" w:rsidRDefault="00A26DF3" w:rsidP="00A26DF3">
      <w:pPr>
        <w:rPr>
          <w:lang w:val="es-PE"/>
        </w:rPr>
      </w:pPr>
      <w:r>
        <w:rPr>
          <w:noProof/>
        </w:rPr>
        <w:drawing>
          <wp:inline distT="0" distB="0" distL="0" distR="0">
            <wp:extent cx="2611372" cy="23463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9129" r="56176" b="52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72" cy="23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F3" w:rsidRDefault="00A26DF3" w:rsidP="00A26DF3">
      <w:pPr>
        <w:rPr>
          <w:lang w:val="es-PE"/>
        </w:rPr>
      </w:pPr>
    </w:p>
    <w:p w:rsidR="00A26DF3" w:rsidRPr="00211194" w:rsidRDefault="00A26DF3" w:rsidP="00A26DF3">
      <w:pPr>
        <w:rPr>
          <w:rFonts w:ascii="Arial" w:eastAsia="Times New Roman" w:hAnsi="Arial" w:cs="Arial"/>
          <w:b/>
          <w:i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9. En la parte inferior izquierda completar los casilleros según los valores obtenidos en el punto 7. Luego presionar el botón </w:t>
      </w:r>
      <w:r w:rsidRPr="00211194">
        <w:rPr>
          <w:rFonts w:ascii="Arial" w:eastAsia="Times New Roman" w:hAnsi="Arial" w:cs="Arial"/>
          <w:b/>
          <w:i/>
          <w:sz w:val="24"/>
          <w:szCs w:val="24"/>
          <w:lang w:val="es-PE" w:eastAsia="es-ES"/>
        </w:rPr>
        <w:t>Execute Call</w:t>
      </w:r>
    </w:p>
    <w:p w:rsidR="00A26DF3" w:rsidRDefault="00A26DF3" w:rsidP="00A26DF3">
      <w:pPr>
        <w:rPr>
          <w:lang w:val="es-PE"/>
        </w:rPr>
      </w:pPr>
    </w:p>
    <w:p w:rsidR="00A26DF3" w:rsidRPr="00A26DF3" w:rsidRDefault="00546FA1" w:rsidP="00891018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3795622" cy="5935343"/>
            <wp:effectExtent l="19050" t="0" r="0" b="0"/>
            <wp:docPr id="17" name="Picture 17" descr="C:\Users\IBM_AD~1\AppData\Local\Temp\SNAGHTML11df8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~1\AppData\Local\Temp\SNAGHTML11df80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6" cy="593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F3" w:rsidRDefault="00A26DF3">
      <w:pPr>
        <w:rPr>
          <w:lang w:val="es-PE"/>
        </w:rPr>
      </w:pPr>
    </w:p>
    <w:p w:rsidR="00A26DF3" w:rsidRPr="00211194" w:rsidRDefault="00A26DF3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21119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10.  Al ejecutar la acción  en la parte derecha se mostrarán los resultados de la ejecución. </w:t>
      </w:r>
      <w:r w:rsidR="00891018" w:rsidRPr="00211194">
        <w:rPr>
          <w:rFonts w:ascii="Arial" w:eastAsia="Times New Roman" w:hAnsi="Arial" w:cs="Arial"/>
          <w:sz w:val="24"/>
          <w:szCs w:val="24"/>
          <w:lang w:val="es-PE" w:eastAsia="es-ES"/>
        </w:rPr>
        <w:t>Si el status es "200" entonces la ejecución fue exitosa.</w:t>
      </w:r>
      <w:r w:rsidR="006F58B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Si se obtiene un valor diferente a "200" contactarnos y adjuntarnos los logs de Process.</w:t>
      </w:r>
      <w:r w:rsidR="00D6469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El Process se puede demorar algunos minutos </w:t>
      </w:r>
      <w:r w:rsidR="00F531B0">
        <w:rPr>
          <w:rFonts w:ascii="Arial" w:eastAsia="Times New Roman" w:hAnsi="Arial" w:cs="Arial"/>
          <w:sz w:val="24"/>
          <w:szCs w:val="24"/>
          <w:lang w:val="es-PE" w:eastAsia="es-ES"/>
        </w:rPr>
        <w:t>para responder.</w:t>
      </w:r>
    </w:p>
    <w:p w:rsidR="00891018" w:rsidRDefault="00891018">
      <w:pPr>
        <w:rPr>
          <w:lang w:val="es-PE"/>
        </w:rPr>
      </w:pPr>
    </w:p>
    <w:p w:rsidR="00891018" w:rsidRPr="00A26DF3" w:rsidRDefault="00891018" w:rsidP="00891018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3250361" cy="4825477"/>
            <wp:effectExtent l="19050" t="0" r="7189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266" b="1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58" cy="482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018" w:rsidRPr="00A26DF3" w:rsidSect="006C2B81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102" w:rsidRDefault="008A1102" w:rsidP="00891018">
      <w:pPr>
        <w:spacing w:after="0" w:line="240" w:lineRule="auto"/>
      </w:pPr>
      <w:r>
        <w:separator/>
      </w:r>
    </w:p>
  </w:endnote>
  <w:endnote w:type="continuationSeparator" w:id="0">
    <w:p w:rsidR="008A1102" w:rsidRDefault="008A1102" w:rsidP="0089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102" w:rsidRDefault="008A1102" w:rsidP="00891018">
      <w:pPr>
        <w:spacing w:after="0" w:line="240" w:lineRule="auto"/>
      </w:pPr>
      <w:r>
        <w:separator/>
      </w:r>
    </w:p>
  </w:footnote>
  <w:footnote w:type="continuationSeparator" w:id="0">
    <w:p w:rsidR="008A1102" w:rsidRDefault="008A1102" w:rsidP="00891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018" w:rsidRDefault="00891018" w:rsidP="00891018">
    <w:pPr>
      <w:framePr w:hSpace="180" w:wrap="auto" w:vAnchor="text" w:hAnchor="text" w:x="165" w:y="1"/>
      <w:rPr>
        <w:caps/>
        <w:noProof/>
      </w:rPr>
    </w:pPr>
    <w:r>
      <w:rPr>
        <w:caps/>
        <w:noProof/>
      </w:rPr>
      <w:drawing>
        <wp:inline distT="0" distB="0" distL="0" distR="0">
          <wp:extent cx="779145" cy="294005"/>
          <wp:effectExtent l="19050" t="0" r="1905" b="0"/>
          <wp:docPr id="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" cy="294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91018" w:rsidRDefault="00891018">
    <w:pPr>
      <w:pStyle w:val="Header"/>
    </w:pPr>
  </w:p>
  <w:p w:rsidR="00891018" w:rsidRDefault="00FD6E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89.7pt;margin-top:-13.95pt;width:83.1pt;height:24.5pt;z-index:251658240" fillcolor="#618ffd">
          <v:imagedata r:id="rId2" o:title=""/>
          <v:shadow color="#919191"/>
          <w10:wrap type="topAndBottom"/>
        </v:shape>
        <o:OLEObject Type="Embed" ProgID="StaticMetafile" ShapeID="_x0000_s2049" DrawAspect="Content" ObjectID="_1486470779" r:id="rId3"/>
      </w:pict>
    </w:r>
    <w:r w:rsidR="00891018">
      <w:rPr>
        <w:noProof/>
      </w:rPr>
      <w:tab/>
    </w:r>
    <w:r w:rsidR="00891018">
      <w:rPr>
        <w:noProof/>
      </w:rPr>
      <w:tab/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B2557"/>
    <w:multiLevelType w:val="hybridMultilevel"/>
    <w:tmpl w:val="8CD406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1069"/>
    <w:rsid w:val="00211194"/>
    <w:rsid w:val="00226D87"/>
    <w:rsid w:val="00335B6F"/>
    <w:rsid w:val="00546FA1"/>
    <w:rsid w:val="006C2B81"/>
    <w:rsid w:val="006F58B3"/>
    <w:rsid w:val="00864BCD"/>
    <w:rsid w:val="00891018"/>
    <w:rsid w:val="008A1102"/>
    <w:rsid w:val="00A26DF3"/>
    <w:rsid w:val="00A57D16"/>
    <w:rsid w:val="00B65115"/>
    <w:rsid w:val="00D64691"/>
    <w:rsid w:val="00D7410A"/>
    <w:rsid w:val="00D75A01"/>
    <w:rsid w:val="00E31069"/>
    <w:rsid w:val="00F531B0"/>
    <w:rsid w:val="00FD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69"/>
  </w:style>
  <w:style w:type="paragraph" w:styleId="Heading1">
    <w:name w:val="heading 1"/>
    <w:basedOn w:val="Normal"/>
    <w:next w:val="Normal"/>
    <w:link w:val="Heading1Char"/>
    <w:qFormat/>
    <w:rsid w:val="00891018"/>
    <w:pPr>
      <w:keepNext/>
      <w:spacing w:before="360" w:after="120" w:line="240" w:lineRule="auto"/>
      <w:outlineLvl w:val="0"/>
    </w:pPr>
    <w:rPr>
      <w:rFonts w:ascii="Tahoma" w:eastAsia="Times New Roman" w:hAnsi="Tahoma" w:cs="Tahoma"/>
      <w:b/>
      <w:bCs/>
      <w:shadow/>
      <w:color w:val="000080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891018"/>
    <w:pPr>
      <w:keepNext/>
      <w:pBdr>
        <w:bottom w:val="single" w:sz="4" w:space="1" w:color="800000"/>
      </w:pBdr>
      <w:spacing w:before="240" w:after="240" w:line="240" w:lineRule="auto"/>
      <w:jc w:val="both"/>
      <w:outlineLvl w:val="1"/>
    </w:pPr>
    <w:rPr>
      <w:rFonts w:ascii="Trebuchet MS" w:eastAsia="Times New Roman" w:hAnsi="Trebuchet MS" w:cs="Arial"/>
      <w:b/>
      <w:bCs/>
      <w:iCs/>
      <w:color w:val="800000"/>
      <w:sz w:val="20"/>
      <w:szCs w:val="28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0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1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91018"/>
  </w:style>
  <w:style w:type="character" w:customStyle="1" w:styleId="Heading1Char">
    <w:name w:val="Heading 1 Char"/>
    <w:basedOn w:val="DefaultParagraphFont"/>
    <w:link w:val="Heading1"/>
    <w:rsid w:val="00891018"/>
    <w:rPr>
      <w:rFonts w:ascii="Tahoma" w:eastAsia="Times New Roman" w:hAnsi="Tahoma" w:cs="Tahoma"/>
      <w:b/>
      <w:bCs/>
      <w:shadow/>
      <w:color w:val="000080"/>
      <w:sz w:val="20"/>
      <w:szCs w:val="20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891018"/>
    <w:rPr>
      <w:rFonts w:ascii="Trebuchet MS" w:eastAsia="Times New Roman" w:hAnsi="Trebuchet MS" w:cs="Arial"/>
      <w:b/>
      <w:bCs/>
      <w:iCs/>
      <w:color w:val="800000"/>
      <w:sz w:val="20"/>
      <w:szCs w:val="28"/>
      <w:lang w:val="es-ES" w:eastAsia="es-ES"/>
    </w:rPr>
  </w:style>
  <w:style w:type="paragraph" w:styleId="Title">
    <w:name w:val="Title"/>
    <w:basedOn w:val="Normal"/>
    <w:link w:val="TitleChar"/>
    <w:qFormat/>
    <w:rsid w:val="00891018"/>
    <w:pPr>
      <w:spacing w:before="120" w:after="240" w:line="240" w:lineRule="auto"/>
      <w:jc w:val="center"/>
    </w:pPr>
    <w:rPr>
      <w:rFonts w:ascii="Trebuchet MS" w:eastAsia="Times New Roman" w:hAnsi="Trebuchet MS" w:cs="Times New Roman"/>
      <w:b/>
      <w:bCs/>
      <w:shadow/>
      <w:color w:val="000080"/>
      <w:sz w:val="28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891018"/>
    <w:rPr>
      <w:rFonts w:ascii="Trebuchet MS" w:eastAsia="Times New Roman" w:hAnsi="Trebuchet MS" w:cs="Times New Roman"/>
      <w:b/>
      <w:bCs/>
      <w:shadow/>
      <w:color w:val="000080"/>
      <w:sz w:val="28"/>
      <w:szCs w:val="20"/>
      <w:lang w:val="es-ES" w:eastAsia="es-ES"/>
    </w:rPr>
  </w:style>
  <w:style w:type="paragraph" w:customStyle="1" w:styleId="Tabla">
    <w:name w:val="Tabla"/>
    <w:basedOn w:val="Normal"/>
    <w:rsid w:val="00891018"/>
    <w:pPr>
      <w:spacing w:before="60" w:after="60" w:line="240" w:lineRule="auto"/>
      <w:jc w:val="both"/>
    </w:pPr>
    <w:rPr>
      <w:rFonts w:ascii="Trebuchet MS" w:eastAsia="Times New Roman" w:hAnsi="Trebuchet MS" w:cs="Times New Roman"/>
      <w:sz w:val="16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891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8"/>
  </w:style>
  <w:style w:type="paragraph" w:styleId="Footer">
    <w:name w:val="footer"/>
    <w:basedOn w:val="Normal"/>
    <w:link w:val="FooterChar"/>
    <w:uiPriority w:val="99"/>
    <w:semiHidden/>
    <w:unhideWhenUsed/>
    <w:rsid w:val="00891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018"/>
  </w:style>
  <w:style w:type="character" w:customStyle="1" w:styleId="pdhover">
    <w:name w:val="pdhover"/>
    <w:basedOn w:val="DefaultParagraphFont"/>
    <w:rsid w:val="00D75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9C445-0F37-4ED4-93E1-866B4EA6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IBM_ADMIN</dc:creator>
  <cp:lastModifiedBy>IBM_ADMIN</cp:lastModifiedBy>
  <cp:revision>8</cp:revision>
  <dcterms:created xsi:type="dcterms:W3CDTF">2014-07-25T17:11:00Z</dcterms:created>
  <dcterms:modified xsi:type="dcterms:W3CDTF">2015-02-26T20:47:00Z</dcterms:modified>
</cp:coreProperties>
</file>