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A57A2" w14:textId="452C075D" w:rsidR="00A32197" w:rsidRPr="00675155" w:rsidRDefault="00A32197" w:rsidP="00A32197">
      <w:pPr>
        <w:tabs>
          <w:tab w:val="left" w:pos="0"/>
          <w:tab w:val="left" w:pos="10170"/>
        </w:tabs>
        <w:spacing w:after="120"/>
        <w:jc w:val="center"/>
        <w:rPr>
          <w:rFonts w:ascii="Tahoma" w:hAnsi="Tahoma" w:cs="Tahoma"/>
          <w:b/>
          <w:spacing w:val="10"/>
          <w:sz w:val="36"/>
          <w:szCs w:val="36"/>
        </w:rPr>
      </w:pPr>
      <w:r w:rsidRPr="00675155">
        <w:rPr>
          <w:rFonts w:ascii="Tahoma" w:hAnsi="Tahoma" w:cs="Tahoma"/>
          <w:b/>
          <w:spacing w:val="10"/>
          <w:sz w:val="36"/>
          <w:szCs w:val="36"/>
        </w:rPr>
        <w:t>Bjarne R Bartlett</w:t>
      </w:r>
      <w:r w:rsidR="00A67760" w:rsidRPr="00675155">
        <w:rPr>
          <w:rFonts w:ascii="Tahoma" w:hAnsi="Tahoma" w:cs="Tahoma"/>
          <w:b/>
          <w:spacing w:val="10"/>
          <w:sz w:val="36"/>
          <w:szCs w:val="36"/>
        </w:rPr>
        <w:t xml:space="preserve"> PhD</w:t>
      </w:r>
    </w:p>
    <w:p w14:paraId="6B03C189" w14:textId="75979129" w:rsidR="00131DAC" w:rsidRPr="00675155" w:rsidRDefault="0060545A" w:rsidP="00DF0EFF">
      <w:pPr>
        <w:tabs>
          <w:tab w:val="left" w:pos="0"/>
          <w:tab w:val="left" w:pos="10170"/>
        </w:tabs>
        <w:jc w:val="center"/>
        <w:rPr>
          <w:rFonts w:ascii="Tahoma" w:hAnsi="Tahoma" w:cs="Tahoma"/>
          <w:sz w:val="20"/>
          <w:szCs w:val="20"/>
        </w:rPr>
      </w:pPr>
      <w:hyperlink r:id="rId7" w:history="1">
        <w:r w:rsidRPr="00ED6EB8">
          <w:rPr>
            <w:rStyle w:val="Hyperlink"/>
            <w:rFonts w:ascii="Tahoma" w:hAnsi="Tahoma" w:cs="Tahoma"/>
            <w:sz w:val="20"/>
            <w:szCs w:val="20"/>
          </w:rPr>
          <w:t>bartleb@farmingdale.edu</w:t>
        </w:r>
      </w:hyperlink>
      <w:r>
        <w:rPr>
          <w:rFonts w:ascii="Tahoma" w:hAnsi="Tahoma" w:cs="Tahoma"/>
          <w:sz w:val="20"/>
          <w:szCs w:val="20"/>
        </w:rPr>
        <w:t xml:space="preserve"> </w:t>
      </w:r>
    </w:p>
    <w:tbl>
      <w:tblPr>
        <w:tblStyle w:val="TableGrid"/>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1F7A0A" w:rsidRPr="00675155" w14:paraId="79952DE6" w14:textId="77777777" w:rsidTr="001F7A0A">
        <w:tc>
          <w:tcPr>
            <w:tcW w:w="5035" w:type="dxa"/>
          </w:tcPr>
          <w:p w14:paraId="09D0CC1A" w14:textId="77777777" w:rsidR="001F7A0A" w:rsidRPr="00675155" w:rsidRDefault="001F7A0A" w:rsidP="00A32197">
            <w:pPr>
              <w:pStyle w:val="Position"/>
              <w:tabs>
                <w:tab w:val="left" w:pos="0"/>
                <w:tab w:val="right" w:pos="9958"/>
                <w:tab w:val="left" w:pos="10170"/>
              </w:tabs>
              <w:spacing w:before="0" w:line="240" w:lineRule="auto"/>
              <w:rPr>
                <w:rFonts w:cs="Tahoma"/>
                <w:b w:val="0"/>
                <w:sz w:val="20"/>
                <w:szCs w:val="20"/>
              </w:rPr>
            </w:pPr>
          </w:p>
        </w:tc>
        <w:tc>
          <w:tcPr>
            <w:tcW w:w="5035" w:type="dxa"/>
          </w:tcPr>
          <w:p w14:paraId="2A32CAA7" w14:textId="77777777" w:rsidR="001F7A0A" w:rsidRPr="00675155" w:rsidRDefault="001F7A0A" w:rsidP="00735C58">
            <w:pPr>
              <w:pStyle w:val="Position"/>
              <w:tabs>
                <w:tab w:val="left" w:pos="0"/>
                <w:tab w:val="right" w:pos="9958"/>
                <w:tab w:val="left" w:pos="10170"/>
              </w:tabs>
              <w:spacing w:before="0" w:line="240" w:lineRule="auto"/>
              <w:ind w:left="77" w:firstLine="77"/>
              <w:jc w:val="right"/>
              <w:rPr>
                <w:rFonts w:cs="Tahoma"/>
                <w:b w:val="0"/>
                <w:sz w:val="20"/>
                <w:szCs w:val="20"/>
              </w:rPr>
            </w:pPr>
          </w:p>
        </w:tc>
      </w:tr>
    </w:tbl>
    <w:p w14:paraId="4C30B78F" w14:textId="26A336F3" w:rsidR="00770CE7" w:rsidRDefault="00770CE7" w:rsidP="00770CE7">
      <w:pPr>
        <w:pStyle w:val="Position"/>
        <w:tabs>
          <w:tab w:val="left" w:pos="0"/>
          <w:tab w:val="right" w:pos="9958"/>
          <w:tab w:val="left" w:pos="10170"/>
        </w:tabs>
        <w:spacing w:before="0" w:line="240" w:lineRule="auto"/>
        <w:rPr>
          <w:rFonts w:cs="Tahoma"/>
          <w:b w:val="0"/>
          <w:sz w:val="20"/>
          <w:szCs w:val="20"/>
        </w:rPr>
      </w:pPr>
    </w:p>
    <w:p w14:paraId="6A09F677" w14:textId="392B1E29" w:rsidR="003D0283" w:rsidRPr="003D0283" w:rsidRDefault="003D0283" w:rsidP="00770CE7">
      <w:pPr>
        <w:pStyle w:val="Position"/>
        <w:tabs>
          <w:tab w:val="left" w:pos="0"/>
          <w:tab w:val="right" w:pos="9958"/>
          <w:tab w:val="left" w:pos="10170"/>
        </w:tabs>
        <w:spacing w:before="0" w:line="240" w:lineRule="auto"/>
        <w:rPr>
          <w:rFonts w:cs="Tahoma"/>
          <w:b w:val="0"/>
          <w:bCs/>
          <w:sz w:val="22"/>
          <w:szCs w:val="22"/>
        </w:rPr>
      </w:pPr>
      <w:r w:rsidRPr="003D0283">
        <w:rPr>
          <w:b w:val="0"/>
          <w:bCs/>
          <w:sz w:val="20"/>
          <w:szCs w:val="20"/>
        </w:rPr>
        <w:t>Highly adaptable educator and researcher pioneering the integration of generative AI into the SUNY STEM curriculum to democratize access to bioinformatics. Proven success in leveraging Large Language Models (LLMs) as educational intermediaries to shift student paradigms from "learning to code" to "coding to learn," making complex genomic data accessible without traditional programming prerequisites. Focused on cultivating crucial digital literacy, critical thinking, and algorithmic evaluation skills to prepare the next generation of scientific thinkers.</w:t>
      </w:r>
    </w:p>
    <w:p w14:paraId="2EA14388" w14:textId="77777777" w:rsidR="003D0283" w:rsidRPr="00675155" w:rsidRDefault="003D0283" w:rsidP="00770CE7">
      <w:pPr>
        <w:pStyle w:val="Position"/>
        <w:tabs>
          <w:tab w:val="left" w:pos="0"/>
          <w:tab w:val="right" w:pos="9958"/>
          <w:tab w:val="left" w:pos="10170"/>
        </w:tabs>
        <w:spacing w:before="0" w:line="240" w:lineRule="auto"/>
        <w:rPr>
          <w:rFonts w:cs="Tahoma"/>
          <w:b w:val="0"/>
          <w:sz w:val="20"/>
          <w:szCs w:val="20"/>
        </w:rPr>
      </w:pPr>
    </w:p>
    <w:p w14:paraId="392D29E8" w14:textId="3145043F" w:rsidR="00C215C4" w:rsidRPr="00675155" w:rsidRDefault="00B858F4" w:rsidP="00C215C4">
      <w:pPr>
        <w:pStyle w:val="Position"/>
        <w:tabs>
          <w:tab w:val="left" w:pos="0"/>
          <w:tab w:val="right" w:pos="9958"/>
          <w:tab w:val="left" w:pos="10170"/>
        </w:tabs>
        <w:spacing w:before="0" w:line="240" w:lineRule="auto"/>
        <w:rPr>
          <w:rFonts w:cs="Tahoma"/>
          <w:sz w:val="20"/>
          <w:szCs w:val="20"/>
          <w:u w:val="single"/>
        </w:rPr>
      </w:pPr>
      <w:r>
        <w:rPr>
          <w:rFonts w:cs="Tahoma"/>
          <w:sz w:val="20"/>
          <w:szCs w:val="20"/>
          <w:u w:val="single"/>
        </w:rPr>
        <w:t>EMPLOYMENT</w:t>
      </w:r>
    </w:p>
    <w:p w14:paraId="14AD8705" w14:textId="28C08BD5" w:rsidR="00C215C4" w:rsidRDefault="00C215C4" w:rsidP="00C215C4">
      <w:pPr>
        <w:pStyle w:val="Position"/>
        <w:tabs>
          <w:tab w:val="left" w:pos="0"/>
          <w:tab w:val="right" w:pos="10080"/>
        </w:tabs>
        <w:spacing w:before="0" w:line="240" w:lineRule="auto"/>
        <w:rPr>
          <w:rFonts w:cs="Tahoma"/>
          <w:sz w:val="20"/>
          <w:szCs w:val="20"/>
        </w:rPr>
      </w:pPr>
    </w:p>
    <w:p w14:paraId="2F2073C6" w14:textId="7816E29A" w:rsidR="000E090D" w:rsidRDefault="00B243AD" w:rsidP="002313FE">
      <w:pPr>
        <w:pStyle w:val="Position"/>
        <w:tabs>
          <w:tab w:val="left" w:pos="0"/>
          <w:tab w:val="right" w:pos="10080"/>
        </w:tabs>
        <w:spacing w:before="0" w:line="240" w:lineRule="auto"/>
        <w:rPr>
          <w:rFonts w:cs="Tahoma"/>
          <w:b w:val="0"/>
          <w:i/>
          <w:sz w:val="20"/>
          <w:szCs w:val="20"/>
        </w:rPr>
      </w:pPr>
      <w:r w:rsidRPr="002313FE">
        <w:rPr>
          <w:rFonts w:cs="Tahoma"/>
          <w:bCs/>
          <w:sz w:val="20"/>
          <w:szCs w:val="20"/>
        </w:rPr>
        <w:t>Farmingdale State College</w:t>
      </w:r>
    </w:p>
    <w:p w14:paraId="5EB7F648" w14:textId="4AC8D306" w:rsidR="002313FE" w:rsidRPr="000E090D" w:rsidRDefault="002313FE" w:rsidP="002313FE">
      <w:pPr>
        <w:pStyle w:val="Position"/>
        <w:numPr>
          <w:ilvl w:val="0"/>
          <w:numId w:val="41"/>
        </w:numPr>
        <w:tabs>
          <w:tab w:val="left" w:pos="0"/>
          <w:tab w:val="right" w:pos="10080"/>
        </w:tabs>
        <w:spacing w:before="0" w:line="240" w:lineRule="auto"/>
        <w:rPr>
          <w:rFonts w:cs="Tahoma"/>
          <w:b w:val="0"/>
          <w:sz w:val="20"/>
          <w:szCs w:val="20"/>
        </w:rPr>
      </w:pPr>
      <w:r>
        <w:rPr>
          <w:rFonts w:cs="Tahoma"/>
          <w:b w:val="0"/>
          <w:sz w:val="20"/>
          <w:szCs w:val="20"/>
        </w:rPr>
        <w:t>Assistant Professor</w:t>
      </w:r>
      <w:r>
        <w:rPr>
          <w:rFonts w:cs="Tahoma"/>
          <w:b w:val="0"/>
          <w:sz w:val="20"/>
          <w:szCs w:val="20"/>
        </w:rPr>
        <w:tab/>
      </w:r>
      <w:r w:rsidRPr="002313FE">
        <w:rPr>
          <w:rFonts w:cs="Tahoma"/>
          <w:b w:val="0"/>
          <w:i/>
          <w:iCs/>
          <w:sz w:val="20"/>
          <w:szCs w:val="20"/>
        </w:rPr>
        <w:t>2026-present</w:t>
      </w:r>
    </w:p>
    <w:p w14:paraId="72BB7F87" w14:textId="31E6981B" w:rsidR="00A875EB" w:rsidRPr="000E090D" w:rsidRDefault="000E090D" w:rsidP="00A875EB">
      <w:pPr>
        <w:pStyle w:val="Position"/>
        <w:numPr>
          <w:ilvl w:val="0"/>
          <w:numId w:val="41"/>
        </w:numPr>
        <w:tabs>
          <w:tab w:val="left" w:pos="0"/>
          <w:tab w:val="right" w:pos="10080"/>
        </w:tabs>
        <w:spacing w:before="0" w:line="240" w:lineRule="auto"/>
        <w:rPr>
          <w:rFonts w:cs="Tahoma"/>
          <w:b w:val="0"/>
          <w:sz w:val="20"/>
          <w:szCs w:val="20"/>
        </w:rPr>
      </w:pPr>
      <w:proofErr w:type="spellStart"/>
      <w:r w:rsidRPr="002313FE">
        <w:rPr>
          <w:rFonts w:cs="Tahoma"/>
          <w:b w:val="0"/>
          <w:bCs/>
          <w:sz w:val="20"/>
          <w:szCs w:val="20"/>
        </w:rPr>
        <w:t>PRODiG</w:t>
      </w:r>
      <w:proofErr w:type="spellEnd"/>
      <w:r w:rsidRPr="002313FE">
        <w:rPr>
          <w:rFonts w:cs="Tahoma"/>
          <w:b w:val="0"/>
          <w:bCs/>
          <w:sz w:val="20"/>
          <w:szCs w:val="20"/>
        </w:rPr>
        <w:t>+ Fellow</w:t>
      </w:r>
      <w:r w:rsidRPr="00675155">
        <w:rPr>
          <w:rFonts w:cs="Tahoma"/>
          <w:b w:val="0"/>
          <w:sz w:val="20"/>
          <w:szCs w:val="20"/>
        </w:rPr>
        <w:tab/>
      </w:r>
      <w:r w:rsidRPr="00675155">
        <w:rPr>
          <w:rFonts w:cs="Tahoma"/>
          <w:b w:val="0"/>
          <w:i/>
          <w:sz w:val="20"/>
          <w:szCs w:val="20"/>
        </w:rPr>
        <w:t>202</w:t>
      </w:r>
      <w:r>
        <w:rPr>
          <w:rFonts w:cs="Tahoma"/>
          <w:b w:val="0"/>
          <w:i/>
          <w:sz w:val="20"/>
          <w:szCs w:val="20"/>
        </w:rPr>
        <w:t>4</w:t>
      </w:r>
      <w:r w:rsidRPr="00675155">
        <w:rPr>
          <w:rFonts w:cs="Tahoma"/>
          <w:b w:val="0"/>
          <w:i/>
          <w:sz w:val="20"/>
          <w:szCs w:val="20"/>
        </w:rPr>
        <w:t>-</w:t>
      </w:r>
      <w:r>
        <w:rPr>
          <w:rFonts w:cs="Tahoma"/>
          <w:b w:val="0"/>
          <w:i/>
          <w:sz w:val="20"/>
          <w:szCs w:val="20"/>
        </w:rPr>
        <w:t>2026</w:t>
      </w:r>
    </w:p>
    <w:p w14:paraId="7DBB7CC9" w14:textId="77777777" w:rsidR="00026041" w:rsidRPr="00026041" w:rsidRDefault="00026041" w:rsidP="00026041">
      <w:pPr>
        <w:pStyle w:val="Position"/>
        <w:tabs>
          <w:tab w:val="left" w:pos="0"/>
          <w:tab w:val="right" w:pos="10080"/>
        </w:tabs>
        <w:spacing w:before="0" w:line="240" w:lineRule="auto"/>
        <w:rPr>
          <w:rFonts w:cs="Tahoma"/>
          <w:b w:val="0"/>
          <w:sz w:val="20"/>
          <w:szCs w:val="20"/>
        </w:rPr>
      </w:pPr>
    </w:p>
    <w:p w14:paraId="04FD93C5" w14:textId="6CC92BB4" w:rsidR="00026041" w:rsidRPr="00026041" w:rsidRDefault="00026041" w:rsidP="00026041">
      <w:pPr>
        <w:pStyle w:val="Position"/>
        <w:tabs>
          <w:tab w:val="left" w:pos="0"/>
          <w:tab w:val="right" w:pos="10080"/>
        </w:tabs>
        <w:spacing w:before="0" w:line="240" w:lineRule="auto"/>
        <w:rPr>
          <w:rFonts w:cs="Tahoma"/>
          <w:b w:val="0"/>
          <w:sz w:val="20"/>
          <w:szCs w:val="20"/>
        </w:rPr>
      </w:pPr>
      <w:r w:rsidRPr="00026041">
        <w:rPr>
          <w:rFonts w:cs="Tahoma"/>
          <w:bCs/>
          <w:sz w:val="20"/>
          <w:szCs w:val="20"/>
        </w:rPr>
        <w:t>Oregon State University</w:t>
      </w:r>
    </w:p>
    <w:p w14:paraId="0FD60AF1" w14:textId="7C9E76CC" w:rsidR="000E090D" w:rsidRDefault="000E090D" w:rsidP="00A875EB">
      <w:pPr>
        <w:pStyle w:val="Position"/>
        <w:numPr>
          <w:ilvl w:val="0"/>
          <w:numId w:val="41"/>
        </w:numPr>
        <w:tabs>
          <w:tab w:val="left" w:pos="0"/>
          <w:tab w:val="right" w:pos="10080"/>
        </w:tabs>
        <w:spacing w:before="0" w:line="240" w:lineRule="auto"/>
        <w:rPr>
          <w:rFonts w:cs="Tahoma"/>
          <w:b w:val="0"/>
          <w:sz w:val="20"/>
          <w:szCs w:val="20"/>
        </w:rPr>
      </w:pPr>
      <w:r w:rsidRPr="00026041">
        <w:rPr>
          <w:rFonts w:cs="Tahoma"/>
          <w:b w:val="0"/>
          <w:bCs/>
          <w:sz w:val="20"/>
          <w:szCs w:val="20"/>
        </w:rPr>
        <w:t>Postdoctoral Fellow</w:t>
      </w:r>
      <w:r w:rsidR="00026041">
        <w:rPr>
          <w:rFonts w:cs="Tahoma"/>
          <w:b w:val="0"/>
          <w:bCs/>
          <w:sz w:val="20"/>
          <w:szCs w:val="20"/>
        </w:rPr>
        <w:t>: Chris Curtin Lab</w:t>
      </w:r>
      <w:r w:rsidR="001D7C6F" w:rsidRPr="00026041">
        <w:rPr>
          <w:rFonts w:cs="Tahoma"/>
          <w:bCs/>
          <w:sz w:val="20"/>
          <w:szCs w:val="20"/>
        </w:rPr>
        <w:tab/>
      </w:r>
      <w:r w:rsidR="001D7C6F" w:rsidRPr="00026041">
        <w:rPr>
          <w:rFonts w:cs="Tahoma"/>
          <w:b w:val="0"/>
          <w:i/>
          <w:sz w:val="20"/>
          <w:szCs w:val="20"/>
        </w:rPr>
        <w:t>2022-2024</w:t>
      </w:r>
    </w:p>
    <w:p w14:paraId="691FEF3C" w14:textId="77777777" w:rsidR="00026041" w:rsidRDefault="00026041" w:rsidP="00026041">
      <w:pPr>
        <w:pStyle w:val="Position"/>
        <w:tabs>
          <w:tab w:val="left" w:pos="0"/>
          <w:tab w:val="right" w:pos="10080"/>
        </w:tabs>
        <w:spacing w:before="0" w:line="240" w:lineRule="auto"/>
        <w:rPr>
          <w:rFonts w:cs="Tahoma"/>
          <w:b w:val="0"/>
          <w:i/>
          <w:sz w:val="20"/>
          <w:szCs w:val="20"/>
        </w:rPr>
      </w:pPr>
    </w:p>
    <w:p w14:paraId="597F5CF8" w14:textId="42568AFE" w:rsidR="00026041" w:rsidRPr="00026041" w:rsidRDefault="00026041" w:rsidP="00026041">
      <w:pPr>
        <w:pStyle w:val="Position"/>
        <w:tabs>
          <w:tab w:val="left" w:pos="0"/>
          <w:tab w:val="right" w:pos="10080"/>
        </w:tabs>
        <w:spacing w:before="0" w:line="240" w:lineRule="auto"/>
        <w:rPr>
          <w:rFonts w:cs="Tahoma"/>
          <w:bCs/>
          <w:iCs/>
          <w:sz w:val="20"/>
          <w:szCs w:val="20"/>
        </w:rPr>
      </w:pPr>
      <w:proofErr w:type="spellStart"/>
      <w:r w:rsidRPr="00026041">
        <w:rPr>
          <w:rFonts w:cs="Tahoma"/>
          <w:bCs/>
          <w:iCs/>
          <w:sz w:val="20"/>
          <w:szCs w:val="20"/>
        </w:rPr>
        <w:t>Viracta</w:t>
      </w:r>
      <w:proofErr w:type="spellEnd"/>
      <w:r w:rsidRPr="00026041">
        <w:rPr>
          <w:rFonts w:cs="Tahoma"/>
          <w:bCs/>
          <w:iCs/>
          <w:sz w:val="20"/>
          <w:szCs w:val="20"/>
        </w:rPr>
        <w:t xml:space="preserve"> Therapeutics</w:t>
      </w:r>
    </w:p>
    <w:p w14:paraId="7F0E5DAD" w14:textId="0D1F0945" w:rsidR="000E090D" w:rsidRDefault="000E090D" w:rsidP="000E090D">
      <w:pPr>
        <w:pStyle w:val="Position"/>
        <w:numPr>
          <w:ilvl w:val="0"/>
          <w:numId w:val="41"/>
        </w:numPr>
        <w:tabs>
          <w:tab w:val="left" w:pos="0"/>
          <w:tab w:val="right" w:pos="10080"/>
        </w:tabs>
        <w:spacing w:before="0" w:line="240" w:lineRule="auto"/>
        <w:rPr>
          <w:rFonts w:cs="Tahoma"/>
          <w:b w:val="0"/>
          <w:i/>
          <w:sz w:val="20"/>
          <w:szCs w:val="20"/>
        </w:rPr>
      </w:pPr>
      <w:r w:rsidRPr="00026041">
        <w:rPr>
          <w:rFonts w:cs="Tahoma"/>
          <w:b w:val="0"/>
          <w:bCs/>
          <w:sz w:val="20"/>
          <w:szCs w:val="20"/>
        </w:rPr>
        <w:t>Bioinformatics Consultant</w:t>
      </w:r>
      <w:r w:rsidR="001D7C6F">
        <w:rPr>
          <w:rFonts w:cs="Tahoma"/>
          <w:bCs/>
          <w:iCs/>
          <w:sz w:val="20"/>
          <w:szCs w:val="20"/>
        </w:rPr>
        <w:tab/>
      </w:r>
      <w:r w:rsidR="001D7C6F" w:rsidRPr="001C6031">
        <w:rPr>
          <w:rFonts w:cs="Tahoma"/>
          <w:b w:val="0"/>
          <w:i/>
          <w:sz w:val="20"/>
          <w:szCs w:val="20"/>
        </w:rPr>
        <w:t>2022-2024</w:t>
      </w:r>
    </w:p>
    <w:p w14:paraId="14F4353D" w14:textId="77777777" w:rsidR="00026041" w:rsidRPr="001C6031" w:rsidRDefault="00026041" w:rsidP="00026041">
      <w:pPr>
        <w:pStyle w:val="Position"/>
        <w:tabs>
          <w:tab w:val="left" w:pos="0"/>
          <w:tab w:val="right" w:pos="10080"/>
        </w:tabs>
        <w:spacing w:before="0" w:line="240" w:lineRule="auto"/>
        <w:rPr>
          <w:rFonts w:cs="Tahoma"/>
          <w:b w:val="0"/>
          <w:i/>
          <w:sz w:val="20"/>
          <w:szCs w:val="20"/>
        </w:rPr>
      </w:pPr>
    </w:p>
    <w:p w14:paraId="285341C8" w14:textId="33D2388A" w:rsidR="000E090D" w:rsidRDefault="000E090D" w:rsidP="00026041">
      <w:pPr>
        <w:pStyle w:val="Position"/>
        <w:tabs>
          <w:tab w:val="left" w:pos="0"/>
          <w:tab w:val="right" w:pos="10080"/>
        </w:tabs>
        <w:spacing w:before="0" w:line="240" w:lineRule="auto"/>
        <w:rPr>
          <w:rFonts w:cs="Tahoma"/>
          <w:b w:val="0"/>
          <w:i/>
          <w:sz w:val="20"/>
          <w:szCs w:val="20"/>
        </w:rPr>
      </w:pPr>
      <w:r w:rsidRPr="00026041">
        <w:rPr>
          <w:rFonts w:cs="Tahoma"/>
          <w:bCs/>
          <w:sz w:val="20"/>
          <w:szCs w:val="20"/>
        </w:rPr>
        <w:t>Personal Genome Diagnostics</w:t>
      </w:r>
    </w:p>
    <w:p w14:paraId="3CB02730" w14:textId="22CFC539" w:rsidR="00026041" w:rsidRDefault="00026041" w:rsidP="00026041">
      <w:pPr>
        <w:pStyle w:val="Position"/>
        <w:numPr>
          <w:ilvl w:val="0"/>
          <w:numId w:val="41"/>
        </w:numPr>
        <w:tabs>
          <w:tab w:val="left" w:pos="0"/>
          <w:tab w:val="right" w:pos="10080"/>
        </w:tabs>
        <w:spacing w:before="0" w:line="240" w:lineRule="auto"/>
        <w:rPr>
          <w:rFonts w:cs="Tahoma"/>
          <w:b w:val="0"/>
          <w:sz w:val="20"/>
          <w:szCs w:val="20"/>
        </w:rPr>
      </w:pPr>
      <w:r>
        <w:rPr>
          <w:rFonts w:cs="Tahoma"/>
          <w:b w:val="0"/>
          <w:sz w:val="20"/>
          <w:szCs w:val="20"/>
        </w:rPr>
        <w:t>Consulting Laboratory Technician</w:t>
      </w:r>
      <w:r w:rsidR="001D7C6F" w:rsidRPr="000E090D">
        <w:rPr>
          <w:rFonts w:cs="Tahoma"/>
          <w:b w:val="0"/>
          <w:sz w:val="20"/>
          <w:szCs w:val="20"/>
        </w:rPr>
        <w:tab/>
      </w:r>
      <w:r w:rsidR="001D7C6F" w:rsidRPr="000E090D">
        <w:rPr>
          <w:rFonts w:cs="Tahoma"/>
          <w:b w:val="0"/>
          <w:i/>
          <w:sz w:val="20"/>
          <w:szCs w:val="20"/>
        </w:rPr>
        <w:t>2015-2017</w:t>
      </w:r>
    </w:p>
    <w:p w14:paraId="1BB95C19" w14:textId="77777777" w:rsidR="00026041" w:rsidRDefault="00026041" w:rsidP="00026041">
      <w:pPr>
        <w:pStyle w:val="Position"/>
        <w:tabs>
          <w:tab w:val="left" w:pos="0"/>
          <w:tab w:val="right" w:pos="10080"/>
        </w:tabs>
        <w:spacing w:before="0" w:line="240" w:lineRule="auto"/>
        <w:rPr>
          <w:rFonts w:cs="Tahoma"/>
          <w:b w:val="0"/>
          <w:i/>
          <w:sz w:val="20"/>
          <w:szCs w:val="20"/>
        </w:rPr>
      </w:pPr>
    </w:p>
    <w:p w14:paraId="7934D27F" w14:textId="18064B14" w:rsidR="00026041" w:rsidRPr="00026041" w:rsidRDefault="00026041" w:rsidP="00026041">
      <w:pPr>
        <w:pStyle w:val="Position"/>
        <w:tabs>
          <w:tab w:val="left" w:pos="0"/>
          <w:tab w:val="right" w:pos="10080"/>
        </w:tabs>
        <w:spacing w:before="0" w:line="240" w:lineRule="auto"/>
        <w:rPr>
          <w:rFonts w:cs="Tahoma"/>
          <w:bCs/>
          <w:i/>
          <w:sz w:val="20"/>
          <w:szCs w:val="20"/>
        </w:rPr>
      </w:pPr>
      <w:r w:rsidRPr="00026041">
        <w:rPr>
          <w:rFonts w:cs="Tahoma"/>
          <w:bCs/>
          <w:sz w:val="20"/>
          <w:szCs w:val="20"/>
        </w:rPr>
        <w:t>Johns Hopkins School of Medicine</w:t>
      </w:r>
    </w:p>
    <w:p w14:paraId="4740D6AC" w14:textId="177D4A84" w:rsidR="00026041" w:rsidRPr="00026041" w:rsidRDefault="00026041" w:rsidP="00026041">
      <w:pPr>
        <w:pStyle w:val="Position"/>
        <w:numPr>
          <w:ilvl w:val="0"/>
          <w:numId w:val="41"/>
        </w:numPr>
        <w:tabs>
          <w:tab w:val="left" w:pos="0"/>
          <w:tab w:val="right" w:pos="10080"/>
        </w:tabs>
        <w:spacing w:before="0" w:line="240" w:lineRule="auto"/>
        <w:rPr>
          <w:rFonts w:cs="Tahoma"/>
          <w:b w:val="0"/>
          <w:i/>
          <w:sz w:val="20"/>
          <w:szCs w:val="20"/>
        </w:rPr>
      </w:pPr>
      <w:r w:rsidRPr="00026041">
        <w:rPr>
          <w:rFonts w:cs="Tahoma"/>
          <w:b w:val="0"/>
          <w:bCs/>
          <w:sz w:val="20"/>
          <w:szCs w:val="20"/>
        </w:rPr>
        <w:t xml:space="preserve">Research </w:t>
      </w:r>
      <w:r>
        <w:rPr>
          <w:rFonts w:cs="Tahoma"/>
          <w:b w:val="0"/>
          <w:bCs/>
          <w:sz w:val="20"/>
          <w:szCs w:val="20"/>
        </w:rPr>
        <w:t>Specialist</w:t>
      </w:r>
      <w:r w:rsidR="001D7C6F">
        <w:rPr>
          <w:rFonts w:cs="Tahoma"/>
          <w:bCs/>
          <w:sz w:val="20"/>
          <w:szCs w:val="20"/>
        </w:rPr>
        <w:tab/>
      </w:r>
      <w:r w:rsidR="001D7C6F" w:rsidRPr="00EC23B7">
        <w:rPr>
          <w:rFonts w:cs="Tahoma"/>
          <w:b w:val="0"/>
          <w:sz w:val="20"/>
          <w:szCs w:val="20"/>
        </w:rPr>
        <w:t>201</w:t>
      </w:r>
      <w:r w:rsidR="001D7C6F">
        <w:rPr>
          <w:rFonts w:cs="Tahoma"/>
          <w:b w:val="0"/>
          <w:sz w:val="20"/>
          <w:szCs w:val="20"/>
        </w:rPr>
        <w:t>2</w:t>
      </w:r>
      <w:r w:rsidR="001D7C6F" w:rsidRPr="00EC23B7">
        <w:rPr>
          <w:rFonts w:cs="Tahoma"/>
          <w:b w:val="0"/>
          <w:sz w:val="20"/>
          <w:szCs w:val="20"/>
        </w:rPr>
        <w:t>-201</w:t>
      </w:r>
      <w:r w:rsidR="001D7C6F">
        <w:rPr>
          <w:rFonts w:cs="Tahoma"/>
          <w:b w:val="0"/>
          <w:sz w:val="20"/>
          <w:szCs w:val="20"/>
        </w:rPr>
        <w:t>5</w:t>
      </w:r>
    </w:p>
    <w:p w14:paraId="2CBA4779" w14:textId="64D40860" w:rsidR="000E090D" w:rsidRDefault="000E090D" w:rsidP="00F7272A">
      <w:pPr>
        <w:pStyle w:val="Position"/>
        <w:numPr>
          <w:ilvl w:val="0"/>
          <w:numId w:val="41"/>
        </w:numPr>
        <w:tabs>
          <w:tab w:val="left" w:pos="0"/>
          <w:tab w:val="right" w:pos="10080"/>
        </w:tabs>
        <w:spacing w:before="0" w:line="240" w:lineRule="auto"/>
        <w:rPr>
          <w:rFonts w:cs="Tahoma"/>
          <w:b w:val="0"/>
          <w:sz w:val="20"/>
          <w:szCs w:val="20"/>
        </w:rPr>
      </w:pPr>
      <w:r w:rsidRPr="00EC23B7">
        <w:rPr>
          <w:rFonts w:cs="Tahoma"/>
          <w:b w:val="0"/>
          <w:bCs/>
          <w:sz w:val="20"/>
          <w:szCs w:val="20"/>
        </w:rPr>
        <w:t xml:space="preserve">Research </w:t>
      </w:r>
      <w:r w:rsidR="00026041" w:rsidRPr="00EC23B7">
        <w:rPr>
          <w:rFonts w:cs="Tahoma"/>
          <w:b w:val="0"/>
          <w:bCs/>
          <w:sz w:val="20"/>
          <w:szCs w:val="20"/>
        </w:rPr>
        <w:t>Technician</w:t>
      </w:r>
      <w:r w:rsidR="001D7C6F">
        <w:rPr>
          <w:rFonts w:cs="Tahoma"/>
          <w:bCs/>
          <w:sz w:val="20"/>
          <w:szCs w:val="20"/>
        </w:rPr>
        <w:tab/>
      </w:r>
      <w:r w:rsidR="001D7C6F" w:rsidRPr="00EC23B7">
        <w:rPr>
          <w:rFonts w:cs="Tahoma"/>
          <w:b w:val="0"/>
          <w:sz w:val="20"/>
          <w:szCs w:val="20"/>
        </w:rPr>
        <w:t>201</w:t>
      </w:r>
      <w:r w:rsidR="001D7C6F">
        <w:rPr>
          <w:rFonts w:cs="Tahoma"/>
          <w:b w:val="0"/>
          <w:sz w:val="20"/>
          <w:szCs w:val="20"/>
        </w:rPr>
        <w:t>5</w:t>
      </w:r>
      <w:r w:rsidR="001D7C6F" w:rsidRPr="00EC23B7">
        <w:rPr>
          <w:rFonts w:cs="Tahoma"/>
          <w:b w:val="0"/>
          <w:sz w:val="20"/>
          <w:szCs w:val="20"/>
        </w:rPr>
        <w:t>-201</w:t>
      </w:r>
      <w:r w:rsidR="001D7C6F">
        <w:rPr>
          <w:rFonts w:cs="Tahoma"/>
          <w:b w:val="0"/>
          <w:sz w:val="20"/>
          <w:szCs w:val="20"/>
        </w:rPr>
        <w:t>7</w:t>
      </w:r>
    </w:p>
    <w:p w14:paraId="40670A7A" w14:textId="77777777" w:rsidR="00EC23B7" w:rsidRPr="00EC23B7" w:rsidRDefault="00EC23B7" w:rsidP="00EC23B7">
      <w:pPr>
        <w:pStyle w:val="Position"/>
        <w:tabs>
          <w:tab w:val="left" w:pos="0"/>
          <w:tab w:val="right" w:pos="10080"/>
        </w:tabs>
        <w:spacing w:before="0" w:line="240" w:lineRule="auto"/>
        <w:rPr>
          <w:rFonts w:cs="Tahoma"/>
          <w:b w:val="0"/>
          <w:sz w:val="20"/>
          <w:szCs w:val="20"/>
        </w:rPr>
      </w:pPr>
    </w:p>
    <w:p w14:paraId="755BD5FD" w14:textId="77777777" w:rsidR="004B3A43" w:rsidRPr="00675155" w:rsidRDefault="004B3A43" w:rsidP="004B3A43">
      <w:pPr>
        <w:tabs>
          <w:tab w:val="left" w:pos="0"/>
          <w:tab w:val="left" w:pos="10170"/>
        </w:tabs>
        <w:rPr>
          <w:rFonts w:ascii="Tahoma" w:hAnsi="Tahoma" w:cs="Tahoma"/>
          <w:b/>
          <w:sz w:val="20"/>
          <w:szCs w:val="20"/>
          <w:u w:val="single"/>
        </w:rPr>
      </w:pPr>
      <w:r w:rsidRPr="00675155">
        <w:rPr>
          <w:rFonts w:ascii="Tahoma" w:hAnsi="Tahoma" w:cs="Tahoma"/>
          <w:b/>
          <w:sz w:val="20"/>
          <w:szCs w:val="20"/>
          <w:u w:val="single"/>
        </w:rPr>
        <w:t>EDUCATION</w:t>
      </w:r>
    </w:p>
    <w:p w14:paraId="5F2D3CF3" w14:textId="77777777" w:rsidR="004B3A43" w:rsidRPr="00675155" w:rsidRDefault="004B3A43" w:rsidP="004B3A43">
      <w:pPr>
        <w:pStyle w:val="Position"/>
        <w:tabs>
          <w:tab w:val="left" w:pos="0"/>
          <w:tab w:val="right" w:pos="9958"/>
          <w:tab w:val="left" w:pos="10170"/>
        </w:tabs>
        <w:spacing w:before="0" w:line="240" w:lineRule="auto"/>
        <w:rPr>
          <w:rFonts w:cs="Tahoma"/>
          <w:b w:val="0"/>
          <w:sz w:val="20"/>
          <w:szCs w:val="20"/>
        </w:rPr>
      </w:pPr>
    </w:p>
    <w:p w14:paraId="658821CC" w14:textId="3942846D" w:rsidR="004B3A43" w:rsidRPr="00675155" w:rsidRDefault="004B3A43" w:rsidP="004B3A43">
      <w:pPr>
        <w:pStyle w:val="Position"/>
        <w:tabs>
          <w:tab w:val="left" w:pos="0"/>
          <w:tab w:val="right" w:pos="10080"/>
        </w:tabs>
        <w:rPr>
          <w:rFonts w:cs="Tahoma"/>
          <w:i/>
          <w:sz w:val="24"/>
          <w:szCs w:val="24"/>
        </w:rPr>
      </w:pPr>
      <w:r w:rsidRPr="00D529C5">
        <w:rPr>
          <w:rFonts w:cs="Tahoma"/>
          <w:bCs/>
          <w:sz w:val="20"/>
          <w:szCs w:val="20"/>
        </w:rPr>
        <w:t>Gettysburg College</w:t>
      </w:r>
    </w:p>
    <w:p w14:paraId="5AE2DF8C" w14:textId="07CA9823" w:rsidR="002313FE" w:rsidRDefault="009D05D2" w:rsidP="004B3A43">
      <w:pPr>
        <w:pStyle w:val="Position"/>
        <w:numPr>
          <w:ilvl w:val="0"/>
          <w:numId w:val="6"/>
        </w:numPr>
        <w:tabs>
          <w:tab w:val="left" w:pos="0"/>
          <w:tab w:val="right" w:pos="10080"/>
        </w:tabs>
        <w:rPr>
          <w:rFonts w:cs="Tahoma"/>
          <w:b w:val="0"/>
          <w:i/>
          <w:sz w:val="20"/>
          <w:szCs w:val="20"/>
        </w:rPr>
      </w:pPr>
      <w:proofErr w:type="spellStart"/>
      <w:proofErr w:type="gramStart"/>
      <w:r>
        <w:rPr>
          <w:rFonts w:cs="Tahoma"/>
          <w:b w:val="0"/>
          <w:sz w:val="20"/>
          <w:szCs w:val="20"/>
        </w:rPr>
        <w:t>Bachelor’s</w:t>
      </w:r>
      <w:proofErr w:type="spellEnd"/>
      <w:r w:rsidR="00D529C5">
        <w:rPr>
          <w:rFonts w:cs="Tahoma"/>
          <w:b w:val="0"/>
          <w:sz w:val="20"/>
          <w:szCs w:val="20"/>
        </w:rPr>
        <w:t xml:space="preserve"> of Science</w:t>
      </w:r>
      <w:proofErr w:type="gramEnd"/>
      <w:r w:rsidR="00D529C5">
        <w:rPr>
          <w:rFonts w:cs="Tahoma"/>
          <w:b w:val="0"/>
          <w:sz w:val="20"/>
          <w:szCs w:val="20"/>
        </w:rPr>
        <w:t>:</w:t>
      </w:r>
      <w:r w:rsidR="004B3A43" w:rsidRPr="00675155">
        <w:rPr>
          <w:rFonts w:cs="Tahoma"/>
          <w:b w:val="0"/>
          <w:sz w:val="20"/>
          <w:szCs w:val="20"/>
        </w:rPr>
        <w:t xml:space="preserve"> Biology</w:t>
      </w:r>
      <w:r w:rsidR="00D529C5">
        <w:rPr>
          <w:rFonts w:cs="Tahoma"/>
          <w:b w:val="0"/>
          <w:sz w:val="20"/>
          <w:szCs w:val="20"/>
        </w:rPr>
        <w:tab/>
      </w:r>
      <w:r w:rsidR="00D529C5" w:rsidRPr="00675155">
        <w:rPr>
          <w:rFonts w:cs="Tahoma"/>
          <w:b w:val="0"/>
          <w:i/>
          <w:sz w:val="20"/>
          <w:szCs w:val="20"/>
        </w:rPr>
        <w:t>2012</w:t>
      </w:r>
    </w:p>
    <w:p w14:paraId="24D1B6C2" w14:textId="77777777" w:rsidR="004A4110" w:rsidRPr="004A4110" w:rsidRDefault="004A4110" w:rsidP="004A4110">
      <w:pPr>
        <w:pStyle w:val="Position"/>
        <w:tabs>
          <w:tab w:val="left" w:pos="0"/>
          <w:tab w:val="right" w:pos="10080"/>
        </w:tabs>
        <w:rPr>
          <w:rFonts w:cs="Tahoma"/>
          <w:b w:val="0"/>
          <w:i/>
          <w:sz w:val="20"/>
          <w:szCs w:val="20"/>
        </w:rPr>
      </w:pPr>
    </w:p>
    <w:p w14:paraId="41EC1446" w14:textId="2360E5FB" w:rsidR="004B3A43" w:rsidRPr="00675155" w:rsidRDefault="004B3A43" w:rsidP="004B3A43">
      <w:pPr>
        <w:pStyle w:val="Position"/>
        <w:tabs>
          <w:tab w:val="left" w:pos="0"/>
          <w:tab w:val="right" w:pos="10080"/>
        </w:tabs>
        <w:rPr>
          <w:rFonts w:cs="Tahoma"/>
          <w:b w:val="0"/>
          <w:i/>
          <w:sz w:val="20"/>
          <w:szCs w:val="20"/>
        </w:rPr>
      </w:pPr>
      <w:r w:rsidRPr="00D529C5">
        <w:rPr>
          <w:rFonts w:cs="Tahoma"/>
          <w:bCs/>
          <w:sz w:val="20"/>
          <w:szCs w:val="20"/>
        </w:rPr>
        <w:t xml:space="preserve">The University of Hawaiʻi at </w:t>
      </w:r>
      <w:proofErr w:type="spellStart"/>
      <w:r w:rsidRPr="00D529C5">
        <w:rPr>
          <w:rFonts w:cs="Tahoma"/>
          <w:bCs/>
          <w:sz w:val="20"/>
          <w:szCs w:val="20"/>
        </w:rPr>
        <w:t>Mānoa</w:t>
      </w:r>
      <w:proofErr w:type="spellEnd"/>
    </w:p>
    <w:p w14:paraId="6359BDC3" w14:textId="4557561D" w:rsidR="00AC03B6" w:rsidRPr="00AC03B6" w:rsidRDefault="00D529C5" w:rsidP="00AC03B6">
      <w:pPr>
        <w:pStyle w:val="Position"/>
        <w:numPr>
          <w:ilvl w:val="0"/>
          <w:numId w:val="25"/>
        </w:numPr>
        <w:tabs>
          <w:tab w:val="left" w:pos="0"/>
          <w:tab w:val="right" w:pos="9958"/>
          <w:tab w:val="left" w:pos="10170"/>
        </w:tabs>
        <w:spacing w:before="0" w:line="240" w:lineRule="auto"/>
        <w:rPr>
          <w:rFonts w:cs="Tahoma"/>
          <w:i/>
          <w:iCs/>
          <w:sz w:val="20"/>
          <w:szCs w:val="20"/>
        </w:rPr>
      </w:pPr>
      <w:r>
        <w:rPr>
          <w:rFonts w:cs="Tahoma"/>
          <w:b w:val="0"/>
          <w:sz w:val="20"/>
          <w:szCs w:val="20"/>
        </w:rPr>
        <w:t xml:space="preserve">Doctor of Philosophy: </w:t>
      </w:r>
      <w:r w:rsidR="004B3A43" w:rsidRPr="00675155">
        <w:rPr>
          <w:rFonts w:cs="Tahoma"/>
          <w:b w:val="0"/>
          <w:sz w:val="20"/>
          <w:szCs w:val="20"/>
        </w:rPr>
        <w:t>Molecular Biosciences and Bioengineering</w:t>
      </w:r>
      <w:r>
        <w:rPr>
          <w:rFonts w:cs="Tahoma"/>
          <w:b w:val="0"/>
          <w:sz w:val="20"/>
          <w:szCs w:val="20"/>
        </w:rPr>
        <w:tab/>
      </w:r>
      <w:r w:rsidRPr="00675155">
        <w:rPr>
          <w:rFonts w:cs="Tahoma"/>
          <w:b w:val="0"/>
          <w:i/>
          <w:sz w:val="20"/>
          <w:szCs w:val="20"/>
        </w:rPr>
        <w:t>2022</w:t>
      </w:r>
    </w:p>
    <w:p w14:paraId="18D296B3" w14:textId="406CDE58" w:rsidR="004B3A43" w:rsidRPr="00AC03B6" w:rsidRDefault="00AC03B6" w:rsidP="00AC03B6">
      <w:pPr>
        <w:pStyle w:val="Position"/>
        <w:numPr>
          <w:ilvl w:val="0"/>
          <w:numId w:val="25"/>
        </w:numPr>
        <w:tabs>
          <w:tab w:val="left" w:pos="0"/>
          <w:tab w:val="right" w:pos="9958"/>
          <w:tab w:val="left" w:pos="10170"/>
        </w:tabs>
        <w:spacing w:before="0" w:line="240" w:lineRule="auto"/>
        <w:rPr>
          <w:rFonts w:cs="Tahoma"/>
          <w:i/>
          <w:iCs/>
          <w:sz w:val="20"/>
          <w:szCs w:val="20"/>
        </w:rPr>
      </w:pPr>
      <w:r w:rsidRPr="00075CD4">
        <w:rPr>
          <w:rFonts w:cs="Tahoma"/>
          <w:b w:val="0"/>
          <w:bCs/>
          <w:sz w:val="20"/>
          <w:szCs w:val="20"/>
        </w:rPr>
        <w:t>Dissertation</w:t>
      </w:r>
      <w:r w:rsidR="00075CD4">
        <w:rPr>
          <w:rFonts w:cs="Tahoma"/>
          <w:b w:val="0"/>
          <w:bCs/>
          <w:sz w:val="20"/>
          <w:szCs w:val="20"/>
        </w:rPr>
        <w:t>: “</w:t>
      </w:r>
      <w:r w:rsidRPr="00075CD4">
        <w:rPr>
          <w:rFonts w:cs="Tahoma"/>
          <w:b w:val="0"/>
          <w:bCs/>
          <w:sz w:val="20"/>
          <w:szCs w:val="20"/>
        </w:rPr>
        <w:t>Data Science for Molecular Genetics and Communication in the Natural Sciences</w:t>
      </w:r>
      <w:r w:rsidR="00075CD4">
        <w:rPr>
          <w:rFonts w:cs="Tahoma"/>
          <w:b w:val="0"/>
          <w:bCs/>
          <w:sz w:val="20"/>
          <w:szCs w:val="20"/>
        </w:rPr>
        <w:t>”</w:t>
      </w:r>
    </w:p>
    <w:p w14:paraId="1A133BE5" w14:textId="77777777" w:rsidR="00B858F4" w:rsidRDefault="00B858F4" w:rsidP="004B6A20">
      <w:pPr>
        <w:pStyle w:val="Position"/>
        <w:tabs>
          <w:tab w:val="left" w:pos="0"/>
          <w:tab w:val="right" w:pos="9958"/>
          <w:tab w:val="left" w:pos="10170"/>
        </w:tabs>
        <w:spacing w:before="0" w:line="240" w:lineRule="auto"/>
        <w:rPr>
          <w:rFonts w:cs="Tahoma"/>
          <w:b w:val="0"/>
          <w:sz w:val="20"/>
          <w:szCs w:val="20"/>
        </w:rPr>
      </w:pPr>
    </w:p>
    <w:p w14:paraId="5EF78789" w14:textId="294C8743" w:rsidR="00B858F4" w:rsidRDefault="00B858F4" w:rsidP="00B858F4">
      <w:pPr>
        <w:pStyle w:val="Position"/>
        <w:tabs>
          <w:tab w:val="left" w:pos="0"/>
          <w:tab w:val="right" w:pos="10080"/>
        </w:tabs>
        <w:rPr>
          <w:rFonts w:cs="Tahoma"/>
          <w:sz w:val="20"/>
          <w:szCs w:val="20"/>
          <w:u w:val="single"/>
        </w:rPr>
      </w:pPr>
      <w:r>
        <w:rPr>
          <w:rFonts w:cs="Tahoma"/>
          <w:sz w:val="20"/>
          <w:szCs w:val="20"/>
          <w:u w:val="single"/>
        </w:rPr>
        <w:t>TEACHING</w:t>
      </w:r>
    </w:p>
    <w:p w14:paraId="29F090F6" w14:textId="77777777" w:rsidR="00B858F4" w:rsidRDefault="00B858F4" w:rsidP="004B6A20">
      <w:pPr>
        <w:pStyle w:val="Position"/>
        <w:tabs>
          <w:tab w:val="left" w:pos="0"/>
          <w:tab w:val="right" w:pos="9958"/>
          <w:tab w:val="left" w:pos="10170"/>
        </w:tabs>
        <w:spacing w:before="0" w:line="240" w:lineRule="auto"/>
        <w:rPr>
          <w:rFonts w:cs="Tahoma"/>
          <w:b w:val="0"/>
          <w:sz w:val="20"/>
          <w:szCs w:val="20"/>
          <w:u w:val="single"/>
        </w:rPr>
      </w:pPr>
    </w:p>
    <w:p w14:paraId="346B6C37" w14:textId="2E90CC44" w:rsidR="004A4110" w:rsidRDefault="004A4110" w:rsidP="004A4110">
      <w:pPr>
        <w:pStyle w:val="Position"/>
        <w:tabs>
          <w:tab w:val="left" w:pos="0"/>
          <w:tab w:val="right" w:pos="9958"/>
          <w:tab w:val="left" w:pos="10170"/>
        </w:tabs>
        <w:spacing w:before="0" w:line="240" w:lineRule="auto"/>
        <w:rPr>
          <w:rFonts w:cs="Tahoma"/>
          <w:bCs/>
          <w:sz w:val="20"/>
          <w:szCs w:val="20"/>
        </w:rPr>
      </w:pPr>
      <w:r>
        <w:rPr>
          <w:rFonts w:cs="Tahoma"/>
          <w:bCs/>
          <w:sz w:val="20"/>
          <w:szCs w:val="20"/>
        </w:rPr>
        <w:t>Farmingdale State College</w:t>
      </w:r>
    </w:p>
    <w:p w14:paraId="30A5196E" w14:textId="67E992A0" w:rsidR="0078443D" w:rsidRPr="0078443D" w:rsidRDefault="0078443D" w:rsidP="0078443D">
      <w:pPr>
        <w:pStyle w:val="Position"/>
        <w:numPr>
          <w:ilvl w:val="0"/>
          <w:numId w:val="25"/>
        </w:numPr>
        <w:tabs>
          <w:tab w:val="left" w:pos="0"/>
          <w:tab w:val="right" w:pos="10080"/>
        </w:tabs>
        <w:spacing w:before="0" w:line="240" w:lineRule="auto"/>
        <w:rPr>
          <w:rFonts w:cs="Tahoma"/>
          <w:b w:val="0"/>
          <w:bCs/>
          <w:iCs/>
          <w:sz w:val="20"/>
          <w:szCs w:val="20"/>
        </w:rPr>
      </w:pPr>
      <w:r>
        <w:rPr>
          <w:rFonts w:cs="Tahoma"/>
          <w:b w:val="0"/>
          <w:bCs/>
          <w:iCs/>
          <w:sz w:val="20"/>
          <w:szCs w:val="20"/>
        </w:rPr>
        <w:t>FYE 101: First Year Experience</w:t>
      </w:r>
      <w:r w:rsidRPr="00BF099D">
        <w:rPr>
          <w:rFonts w:cs="Tahoma"/>
          <w:b w:val="0"/>
          <w:sz w:val="20"/>
          <w:szCs w:val="20"/>
        </w:rPr>
        <w:t xml:space="preserve"> </w:t>
      </w:r>
      <w:r w:rsidRPr="00675155">
        <w:rPr>
          <w:rFonts w:cs="Tahoma"/>
          <w:b w:val="0"/>
          <w:sz w:val="20"/>
          <w:szCs w:val="20"/>
        </w:rPr>
        <w:tab/>
      </w:r>
      <w:r w:rsidRPr="00675155">
        <w:rPr>
          <w:rFonts w:cs="Tahoma"/>
          <w:b w:val="0"/>
          <w:i/>
          <w:sz w:val="20"/>
          <w:szCs w:val="20"/>
        </w:rPr>
        <w:t>20</w:t>
      </w:r>
      <w:r>
        <w:rPr>
          <w:rFonts w:cs="Tahoma"/>
          <w:b w:val="0"/>
          <w:i/>
          <w:sz w:val="20"/>
          <w:szCs w:val="20"/>
        </w:rPr>
        <w:t>26</w:t>
      </w:r>
      <w:r w:rsidRPr="00675155">
        <w:rPr>
          <w:rFonts w:cs="Tahoma"/>
          <w:b w:val="0"/>
          <w:i/>
          <w:sz w:val="20"/>
          <w:szCs w:val="20"/>
        </w:rPr>
        <w:t>-</w:t>
      </w:r>
      <w:r>
        <w:rPr>
          <w:rFonts w:cs="Tahoma"/>
          <w:b w:val="0"/>
          <w:i/>
          <w:sz w:val="20"/>
          <w:szCs w:val="20"/>
        </w:rPr>
        <w:t>present</w:t>
      </w:r>
    </w:p>
    <w:p w14:paraId="1131CAA0" w14:textId="21F43515" w:rsidR="00EC23B7" w:rsidRPr="00EC23B7" w:rsidRDefault="004A4110" w:rsidP="00EC23B7">
      <w:pPr>
        <w:pStyle w:val="Position"/>
        <w:numPr>
          <w:ilvl w:val="0"/>
          <w:numId w:val="25"/>
        </w:numPr>
        <w:tabs>
          <w:tab w:val="left" w:pos="0"/>
          <w:tab w:val="right" w:pos="10080"/>
        </w:tabs>
        <w:spacing w:before="0" w:line="240" w:lineRule="auto"/>
        <w:rPr>
          <w:rFonts w:cs="Tahoma"/>
          <w:b w:val="0"/>
          <w:bCs/>
          <w:iCs/>
          <w:sz w:val="20"/>
          <w:szCs w:val="20"/>
        </w:rPr>
      </w:pPr>
      <w:r>
        <w:rPr>
          <w:rFonts w:cs="Tahoma"/>
          <w:b w:val="0"/>
          <w:bCs/>
          <w:iCs/>
          <w:sz w:val="20"/>
          <w:szCs w:val="20"/>
        </w:rPr>
        <w:t>BIO 120: General Biology (For Non-Majors)</w:t>
      </w:r>
      <w:r w:rsidR="00BF099D" w:rsidRPr="00BF099D">
        <w:rPr>
          <w:rFonts w:cs="Tahoma"/>
          <w:b w:val="0"/>
          <w:sz w:val="20"/>
          <w:szCs w:val="20"/>
        </w:rPr>
        <w:t xml:space="preserve"> </w:t>
      </w:r>
      <w:r w:rsidR="00BF099D" w:rsidRPr="00675155">
        <w:rPr>
          <w:rFonts w:cs="Tahoma"/>
          <w:b w:val="0"/>
          <w:sz w:val="20"/>
          <w:szCs w:val="20"/>
        </w:rPr>
        <w:tab/>
      </w:r>
      <w:r w:rsidR="00BF099D" w:rsidRPr="00675155">
        <w:rPr>
          <w:rFonts w:cs="Tahoma"/>
          <w:b w:val="0"/>
          <w:i/>
          <w:sz w:val="20"/>
          <w:szCs w:val="20"/>
        </w:rPr>
        <w:t>20</w:t>
      </w:r>
      <w:r w:rsidR="00BF099D">
        <w:rPr>
          <w:rFonts w:cs="Tahoma"/>
          <w:b w:val="0"/>
          <w:i/>
          <w:sz w:val="20"/>
          <w:szCs w:val="20"/>
        </w:rPr>
        <w:t>24</w:t>
      </w:r>
      <w:r w:rsidR="00BF099D" w:rsidRPr="00675155">
        <w:rPr>
          <w:rFonts w:cs="Tahoma"/>
          <w:b w:val="0"/>
          <w:i/>
          <w:sz w:val="20"/>
          <w:szCs w:val="20"/>
        </w:rPr>
        <w:t>-</w:t>
      </w:r>
      <w:r w:rsidR="00BF099D">
        <w:rPr>
          <w:rFonts w:cs="Tahoma"/>
          <w:b w:val="0"/>
          <w:i/>
          <w:sz w:val="20"/>
          <w:szCs w:val="20"/>
        </w:rPr>
        <w:t>present</w:t>
      </w:r>
    </w:p>
    <w:p w14:paraId="4541E18B" w14:textId="74C736F5" w:rsidR="004A4110" w:rsidRDefault="004A4110" w:rsidP="004A4110">
      <w:pPr>
        <w:pStyle w:val="Position"/>
        <w:numPr>
          <w:ilvl w:val="0"/>
          <w:numId w:val="25"/>
        </w:numPr>
        <w:tabs>
          <w:tab w:val="left" w:pos="0"/>
          <w:tab w:val="right" w:pos="10080"/>
        </w:tabs>
        <w:spacing w:before="0" w:line="240" w:lineRule="auto"/>
        <w:rPr>
          <w:rFonts w:cs="Tahoma"/>
          <w:b w:val="0"/>
          <w:bCs/>
          <w:iCs/>
          <w:sz w:val="20"/>
          <w:szCs w:val="20"/>
        </w:rPr>
      </w:pPr>
      <w:r w:rsidRPr="004A4110">
        <w:rPr>
          <w:rFonts w:cs="Tahoma"/>
          <w:b w:val="0"/>
          <w:bCs/>
          <w:iCs/>
          <w:sz w:val="20"/>
          <w:szCs w:val="20"/>
        </w:rPr>
        <w:t>BIO 130: Biological Principles I</w:t>
      </w:r>
      <w:r>
        <w:rPr>
          <w:rFonts w:cs="Tahoma"/>
          <w:b w:val="0"/>
          <w:bCs/>
          <w:iCs/>
          <w:sz w:val="20"/>
          <w:szCs w:val="20"/>
        </w:rPr>
        <w:t xml:space="preserve"> (For Majors)</w:t>
      </w:r>
      <w:r w:rsidR="00BF099D" w:rsidRPr="00BF099D">
        <w:rPr>
          <w:rFonts w:cs="Tahoma"/>
          <w:b w:val="0"/>
          <w:sz w:val="20"/>
          <w:szCs w:val="20"/>
        </w:rPr>
        <w:t xml:space="preserve"> </w:t>
      </w:r>
      <w:r w:rsidR="00BF099D" w:rsidRPr="00675155">
        <w:rPr>
          <w:rFonts w:cs="Tahoma"/>
          <w:b w:val="0"/>
          <w:sz w:val="20"/>
          <w:szCs w:val="20"/>
        </w:rPr>
        <w:tab/>
      </w:r>
      <w:r w:rsidR="00BF099D" w:rsidRPr="00675155">
        <w:rPr>
          <w:rFonts w:cs="Tahoma"/>
          <w:b w:val="0"/>
          <w:i/>
          <w:sz w:val="20"/>
          <w:szCs w:val="20"/>
        </w:rPr>
        <w:t>20</w:t>
      </w:r>
      <w:r w:rsidR="00BF099D">
        <w:rPr>
          <w:rFonts w:cs="Tahoma"/>
          <w:b w:val="0"/>
          <w:i/>
          <w:sz w:val="20"/>
          <w:szCs w:val="20"/>
        </w:rPr>
        <w:t>24</w:t>
      </w:r>
      <w:r w:rsidR="00BF099D" w:rsidRPr="00675155">
        <w:rPr>
          <w:rFonts w:cs="Tahoma"/>
          <w:b w:val="0"/>
          <w:i/>
          <w:sz w:val="20"/>
          <w:szCs w:val="20"/>
        </w:rPr>
        <w:t>-</w:t>
      </w:r>
      <w:r w:rsidR="00BF099D">
        <w:rPr>
          <w:rFonts w:cs="Tahoma"/>
          <w:b w:val="0"/>
          <w:i/>
          <w:sz w:val="20"/>
          <w:szCs w:val="20"/>
        </w:rPr>
        <w:t>present</w:t>
      </w:r>
    </w:p>
    <w:p w14:paraId="6B5004E3" w14:textId="37459248" w:rsidR="004A4110" w:rsidRPr="004A4110" w:rsidRDefault="004A4110" w:rsidP="004A4110">
      <w:pPr>
        <w:pStyle w:val="Position"/>
        <w:numPr>
          <w:ilvl w:val="0"/>
          <w:numId w:val="25"/>
        </w:numPr>
        <w:tabs>
          <w:tab w:val="left" w:pos="0"/>
          <w:tab w:val="right" w:pos="10080"/>
        </w:tabs>
        <w:spacing w:before="0" w:line="240" w:lineRule="auto"/>
        <w:rPr>
          <w:rFonts w:cs="Tahoma"/>
          <w:b w:val="0"/>
          <w:bCs/>
          <w:iCs/>
          <w:sz w:val="20"/>
          <w:szCs w:val="20"/>
        </w:rPr>
      </w:pPr>
      <w:r>
        <w:rPr>
          <w:rFonts w:cs="Tahoma"/>
          <w:b w:val="0"/>
          <w:bCs/>
          <w:iCs/>
          <w:sz w:val="20"/>
          <w:szCs w:val="20"/>
        </w:rPr>
        <w:t>BIO 318: Medical Microbiology</w:t>
      </w:r>
      <w:r w:rsidR="00BF099D" w:rsidRPr="00675155">
        <w:rPr>
          <w:rFonts w:cs="Tahoma"/>
          <w:b w:val="0"/>
          <w:sz w:val="20"/>
          <w:szCs w:val="20"/>
        </w:rPr>
        <w:tab/>
      </w:r>
      <w:r w:rsidR="00BF099D" w:rsidRPr="00675155">
        <w:rPr>
          <w:rFonts w:cs="Tahoma"/>
          <w:b w:val="0"/>
          <w:i/>
          <w:sz w:val="20"/>
          <w:szCs w:val="20"/>
        </w:rPr>
        <w:t>20</w:t>
      </w:r>
      <w:r w:rsidR="00BF099D">
        <w:rPr>
          <w:rFonts w:cs="Tahoma"/>
          <w:b w:val="0"/>
          <w:i/>
          <w:sz w:val="20"/>
          <w:szCs w:val="20"/>
        </w:rPr>
        <w:t>24</w:t>
      </w:r>
      <w:r w:rsidR="00BF099D" w:rsidRPr="00675155">
        <w:rPr>
          <w:rFonts w:cs="Tahoma"/>
          <w:b w:val="0"/>
          <w:i/>
          <w:sz w:val="20"/>
          <w:szCs w:val="20"/>
        </w:rPr>
        <w:t>-</w:t>
      </w:r>
      <w:r w:rsidR="00BF099D">
        <w:rPr>
          <w:rFonts w:cs="Tahoma"/>
          <w:b w:val="0"/>
          <w:i/>
          <w:sz w:val="20"/>
          <w:szCs w:val="20"/>
        </w:rPr>
        <w:t>present</w:t>
      </w:r>
    </w:p>
    <w:p w14:paraId="64346610" w14:textId="2622B8A9" w:rsidR="004A4110" w:rsidRPr="004A4110" w:rsidRDefault="004A4110" w:rsidP="004A4110">
      <w:pPr>
        <w:pStyle w:val="Position"/>
        <w:numPr>
          <w:ilvl w:val="0"/>
          <w:numId w:val="25"/>
        </w:numPr>
        <w:tabs>
          <w:tab w:val="left" w:pos="0"/>
          <w:tab w:val="right" w:pos="10080"/>
        </w:tabs>
        <w:spacing w:before="0" w:line="240" w:lineRule="auto"/>
        <w:rPr>
          <w:rFonts w:cs="Tahoma"/>
          <w:b w:val="0"/>
          <w:bCs/>
          <w:i/>
          <w:sz w:val="20"/>
          <w:szCs w:val="20"/>
        </w:rPr>
      </w:pPr>
      <w:r>
        <w:rPr>
          <w:rFonts w:cs="Tahoma"/>
          <w:b w:val="0"/>
          <w:bCs/>
          <w:sz w:val="20"/>
          <w:szCs w:val="20"/>
        </w:rPr>
        <w:t xml:space="preserve">BIO 345: </w:t>
      </w:r>
      <w:r w:rsidRPr="004A4110">
        <w:rPr>
          <w:rFonts w:cs="Tahoma"/>
          <w:b w:val="0"/>
          <w:bCs/>
          <w:sz w:val="20"/>
          <w:szCs w:val="20"/>
        </w:rPr>
        <w:t>Bioinformatics</w:t>
      </w:r>
      <w:r w:rsidR="00BF099D" w:rsidRPr="00675155">
        <w:rPr>
          <w:rFonts w:cs="Tahoma"/>
          <w:b w:val="0"/>
          <w:sz w:val="20"/>
          <w:szCs w:val="20"/>
        </w:rPr>
        <w:tab/>
      </w:r>
      <w:r w:rsidR="00BF099D" w:rsidRPr="00675155">
        <w:rPr>
          <w:rFonts w:cs="Tahoma"/>
          <w:b w:val="0"/>
          <w:i/>
          <w:sz w:val="20"/>
          <w:szCs w:val="20"/>
        </w:rPr>
        <w:t>20</w:t>
      </w:r>
      <w:r w:rsidR="00BF099D">
        <w:rPr>
          <w:rFonts w:cs="Tahoma"/>
          <w:b w:val="0"/>
          <w:i/>
          <w:sz w:val="20"/>
          <w:szCs w:val="20"/>
        </w:rPr>
        <w:t>25</w:t>
      </w:r>
      <w:r w:rsidR="00BF099D" w:rsidRPr="00675155">
        <w:rPr>
          <w:rFonts w:cs="Tahoma"/>
          <w:b w:val="0"/>
          <w:i/>
          <w:sz w:val="20"/>
          <w:szCs w:val="20"/>
        </w:rPr>
        <w:t>-</w:t>
      </w:r>
      <w:r w:rsidR="00BF099D">
        <w:rPr>
          <w:rFonts w:cs="Tahoma"/>
          <w:b w:val="0"/>
          <w:i/>
          <w:sz w:val="20"/>
          <w:szCs w:val="20"/>
        </w:rPr>
        <w:t>present</w:t>
      </w:r>
    </w:p>
    <w:p w14:paraId="7B5C7894" w14:textId="77777777" w:rsidR="001D705B" w:rsidRDefault="001D705B" w:rsidP="004B6A20">
      <w:pPr>
        <w:pStyle w:val="Position"/>
        <w:tabs>
          <w:tab w:val="left" w:pos="0"/>
          <w:tab w:val="right" w:pos="9958"/>
          <w:tab w:val="left" w:pos="10170"/>
        </w:tabs>
        <w:spacing w:before="0" w:line="240" w:lineRule="auto"/>
        <w:rPr>
          <w:rFonts w:cs="Tahoma"/>
          <w:b w:val="0"/>
          <w:sz w:val="20"/>
          <w:szCs w:val="20"/>
          <w:u w:val="single"/>
        </w:rPr>
      </w:pPr>
    </w:p>
    <w:p w14:paraId="5521EC23" w14:textId="578C11A3" w:rsidR="001D705B" w:rsidRPr="004A4110" w:rsidRDefault="004A4110" w:rsidP="004B6A20">
      <w:pPr>
        <w:pStyle w:val="Position"/>
        <w:tabs>
          <w:tab w:val="left" w:pos="0"/>
          <w:tab w:val="right" w:pos="9958"/>
          <w:tab w:val="left" w:pos="10170"/>
        </w:tabs>
        <w:spacing w:before="0" w:line="240" w:lineRule="auto"/>
        <w:rPr>
          <w:rFonts w:cs="Tahoma"/>
          <w:bCs/>
          <w:sz w:val="20"/>
          <w:szCs w:val="20"/>
          <w:u w:val="single"/>
        </w:rPr>
      </w:pPr>
      <w:r w:rsidRPr="004A4110">
        <w:rPr>
          <w:rFonts w:cs="Tahoma"/>
          <w:bCs/>
          <w:sz w:val="20"/>
          <w:szCs w:val="20"/>
        </w:rPr>
        <w:t>University of Hawaiʻi</w:t>
      </w:r>
    </w:p>
    <w:p w14:paraId="7C340594" w14:textId="676AF3A3" w:rsidR="0090486F" w:rsidRPr="004A4110" w:rsidRDefault="004A4110" w:rsidP="001D705B">
      <w:pPr>
        <w:pStyle w:val="Position"/>
        <w:numPr>
          <w:ilvl w:val="0"/>
          <w:numId w:val="25"/>
        </w:numPr>
        <w:tabs>
          <w:tab w:val="left" w:pos="0"/>
          <w:tab w:val="right" w:pos="10080"/>
        </w:tabs>
        <w:spacing w:before="0" w:line="240" w:lineRule="auto"/>
        <w:rPr>
          <w:rFonts w:cs="Tahoma"/>
          <w:b w:val="0"/>
          <w:bCs/>
          <w:i/>
          <w:sz w:val="20"/>
          <w:szCs w:val="20"/>
        </w:rPr>
      </w:pPr>
      <w:r>
        <w:rPr>
          <w:rFonts w:cs="Tahoma"/>
          <w:b w:val="0"/>
          <w:bCs/>
          <w:sz w:val="20"/>
          <w:szCs w:val="20"/>
        </w:rPr>
        <w:t xml:space="preserve">INBRE Program: </w:t>
      </w:r>
      <w:r w:rsidR="001D705B" w:rsidRPr="004A4110">
        <w:rPr>
          <w:rFonts w:cs="Tahoma"/>
          <w:b w:val="0"/>
          <w:bCs/>
          <w:sz w:val="20"/>
          <w:szCs w:val="20"/>
        </w:rPr>
        <w:t>Bioinformatics</w:t>
      </w:r>
    </w:p>
    <w:p w14:paraId="72C70350" w14:textId="42A29EDC" w:rsidR="0090486F" w:rsidRPr="00675155" w:rsidRDefault="0090486F" w:rsidP="001D705B">
      <w:pPr>
        <w:pStyle w:val="Position"/>
        <w:numPr>
          <w:ilvl w:val="0"/>
          <w:numId w:val="25"/>
        </w:numPr>
        <w:tabs>
          <w:tab w:val="left" w:pos="0"/>
          <w:tab w:val="right" w:pos="10080"/>
        </w:tabs>
        <w:spacing w:before="0" w:line="240" w:lineRule="auto"/>
        <w:rPr>
          <w:rFonts w:cs="Tahoma"/>
          <w:b w:val="0"/>
          <w:i/>
          <w:sz w:val="20"/>
          <w:szCs w:val="20"/>
        </w:rPr>
      </w:pPr>
      <w:r w:rsidRPr="00675155">
        <w:rPr>
          <w:rFonts w:cs="Tahoma"/>
          <w:b w:val="0"/>
          <w:sz w:val="20"/>
          <w:szCs w:val="20"/>
        </w:rPr>
        <w:t>Department of Microbiology</w:t>
      </w:r>
      <w:r w:rsidR="004A4110">
        <w:rPr>
          <w:rFonts w:cs="Tahoma"/>
          <w:b w:val="0"/>
          <w:sz w:val="20"/>
          <w:szCs w:val="20"/>
        </w:rPr>
        <w:t xml:space="preserve"> 461L: </w:t>
      </w:r>
      <w:r w:rsidR="004A4110" w:rsidRPr="004A4110">
        <w:rPr>
          <w:rFonts w:cs="Tahoma"/>
          <w:b w:val="0"/>
          <w:bCs/>
          <w:sz w:val="20"/>
          <w:szCs w:val="20"/>
        </w:rPr>
        <w:t>Immunology</w:t>
      </w:r>
    </w:p>
    <w:p w14:paraId="24AB87D5" w14:textId="77777777" w:rsidR="00876155" w:rsidRPr="0090486F" w:rsidRDefault="00876155" w:rsidP="004B6A20">
      <w:pPr>
        <w:pStyle w:val="Position"/>
        <w:tabs>
          <w:tab w:val="left" w:pos="0"/>
          <w:tab w:val="right" w:pos="9958"/>
          <w:tab w:val="left" w:pos="10170"/>
        </w:tabs>
        <w:spacing w:before="0" w:line="240" w:lineRule="auto"/>
        <w:rPr>
          <w:rFonts w:cs="Tahoma"/>
          <w:b w:val="0"/>
          <w:sz w:val="20"/>
          <w:szCs w:val="20"/>
        </w:rPr>
      </w:pPr>
    </w:p>
    <w:p w14:paraId="42FC292E" w14:textId="77777777" w:rsidR="00EB7F02" w:rsidRPr="00675155" w:rsidRDefault="00EB7F02" w:rsidP="00EB7F02">
      <w:pPr>
        <w:pStyle w:val="Position"/>
        <w:tabs>
          <w:tab w:val="left" w:pos="0"/>
          <w:tab w:val="right" w:pos="10080"/>
        </w:tabs>
        <w:rPr>
          <w:rFonts w:cs="Tahoma"/>
          <w:b w:val="0"/>
          <w:i/>
          <w:sz w:val="20"/>
          <w:szCs w:val="20"/>
          <w:u w:val="single"/>
        </w:rPr>
      </w:pPr>
      <w:r w:rsidRPr="00675155">
        <w:rPr>
          <w:rFonts w:cs="Tahoma"/>
          <w:sz w:val="20"/>
          <w:szCs w:val="20"/>
          <w:u w:val="single"/>
        </w:rPr>
        <w:t>PUBLICATIONS</w:t>
      </w:r>
    </w:p>
    <w:p w14:paraId="58690813" w14:textId="5F80195D" w:rsidR="00205AFB" w:rsidRPr="003A3431" w:rsidRDefault="00876155" w:rsidP="00876155">
      <w:pPr>
        <w:pStyle w:val="NormalWeb"/>
        <w:numPr>
          <w:ilvl w:val="0"/>
          <w:numId w:val="25"/>
        </w:numPr>
        <w:spacing w:before="240" w:beforeAutospacing="0" w:after="240" w:afterAutospacing="0"/>
        <w:rPr>
          <w:rFonts w:ascii="Tahoma" w:hAnsi="Tahoma" w:cs="Tahoma"/>
          <w:sz w:val="20"/>
          <w:szCs w:val="20"/>
        </w:rPr>
      </w:pPr>
      <w:r w:rsidRPr="00876155">
        <w:rPr>
          <w:rFonts w:ascii="Tahoma" w:hAnsi="Tahoma" w:cs="Tahoma"/>
          <w:color w:val="000000"/>
          <w:sz w:val="20"/>
          <w:szCs w:val="20"/>
        </w:rPr>
        <w:t xml:space="preserve">Merging Subject-Matter with Computational Expertise: Lessons from a Multi-Year Bioinformatics Practicum for Undergraduate Researchers. Valdez A., </w:t>
      </w:r>
      <w:r w:rsidRPr="00876155">
        <w:rPr>
          <w:rFonts w:ascii="Tahoma" w:hAnsi="Tahoma" w:cs="Tahoma"/>
          <w:b/>
          <w:bCs/>
          <w:color w:val="000000"/>
          <w:sz w:val="20"/>
          <w:szCs w:val="20"/>
        </w:rPr>
        <w:t>Bartlett B.</w:t>
      </w:r>
      <w:r w:rsidRPr="00876155">
        <w:rPr>
          <w:rFonts w:ascii="Tahoma" w:hAnsi="Tahoma" w:cs="Tahoma"/>
          <w:color w:val="000000"/>
          <w:sz w:val="20"/>
          <w:szCs w:val="20"/>
        </w:rPr>
        <w:t xml:space="preserve">, et al. </w:t>
      </w:r>
      <w:r w:rsidRPr="00876155">
        <w:rPr>
          <w:rFonts w:ascii="Tahoma" w:hAnsi="Tahoma" w:cs="Tahoma"/>
          <w:i/>
          <w:iCs/>
          <w:color w:val="000000"/>
          <w:sz w:val="20"/>
          <w:szCs w:val="20"/>
        </w:rPr>
        <w:t>In Preparation</w:t>
      </w:r>
      <w:r w:rsidRPr="00876155">
        <w:rPr>
          <w:rFonts w:ascii="Tahoma" w:hAnsi="Tahoma" w:cs="Tahoma"/>
          <w:color w:val="000000"/>
          <w:sz w:val="20"/>
          <w:szCs w:val="20"/>
        </w:rPr>
        <w:t>.</w:t>
      </w:r>
    </w:p>
    <w:p w14:paraId="68BB8D54" w14:textId="0E93F8FF" w:rsidR="00E43E39" w:rsidRPr="00D21FF9" w:rsidRDefault="00E43E39" w:rsidP="00F3788E">
      <w:pPr>
        <w:pStyle w:val="ListParagraph"/>
        <w:numPr>
          <w:ilvl w:val="0"/>
          <w:numId w:val="36"/>
        </w:numPr>
        <w:rPr>
          <w:rFonts w:ascii="Tahoma" w:hAnsi="Tahoma" w:cs="Tahoma"/>
          <w:sz w:val="20"/>
          <w:szCs w:val="20"/>
        </w:rPr>
      </w:pPr>
      <w:r w:rsidRPr="00D21FF9">
        <w:rPr>
          <w:rFonts w:ascii="Tahoma" w:hAnsi="Tahoma" w:cs="Tahoma"/>
          <w:color w:val="222222"/>
          <w:sz w:val="20"/>
          <w:szCs w:val="20"/>
          <w:shd w:val="clear" w:color="auto" w:fill="FFFFFF"/>
        </w:rPr>
        <w:t xml:space="preserve">Thibodeau A, Reardon P, </w:t>
      </w:r>
      <w:r w:rsidRPr="00D21FF9">
        <w:rPr>
          <w:rFonts w:ascii="Tahoma" w:hAnsi="Tahoma" w:cs="Tahoma"/>
          <w:b/>
          <w:bCs/>
          <w:color w:val="222222"/>
          <w:sz w:val="20"/>
          <w:szCs w:val="20"/>
          <w:shd w:val="clear" w:color="auto" w:fill="FFFFFF"/>
        </w:rPr>
        <w:t>Bartlett B</w:t>
      </w:r>
      <w:r w:rsidRPr="00D21FF9">
        <w:rPr>
          <w:rFonts w:ascii="Tahoma" w:hAnsi="Tahoma" w:cs="Tahoma"/>
          <w:color w:val="222222"/>
          <w:sz w:val="20"/>
          <w:szCs w:val="20"/>
          <w:shd w:val="clear" w:color="auto" w:fill="FFFFFF"/>
        </w:rPr>
        <w:t>, Curtin C. Changes in microbial community structure during adaptation of Kombucha symbiotic culture of bacteria and yeast to fermentation of sweet and acid Whey. Journal of Dairy Science. 2025 May 1;108(5):4761-84.</w:t>
      </w:r>
    </w:p>
    <w:p w14:paraId="6951451E" w14:textId="4E2CC18E" w:rsidR="00F3788E" w:rsidRPr="00D21FF9" w:rsidRDefault="00123606" w:rsidP="00F3788E">
      <w:pPr>
        <w:pStyle w:val="ListParagraph"/>
        <w:numPr>
          <w:ilvl w:val="0"/>
          <w:numId w:val="36"/>
        </w:numPr>
        <w:rPr>
          <w:rFonts w:ascii="Tahoma" w:hAnsi="Tahoma" w:cs="Tahoma"/>
          <w:sz w:val="20"/>
          <w:szCs w:val="20"/>
        </w:rPr>
      </w:pPr>
      <w:r w:rsidRPr="00123606">
        <w:rPr>
          <w:rFonts w:ascii="Tahoma" w:hAnsi="Tahoma" w:cs="Tahoma"/>
          <w:b/>
          <w:bCs/>
          <w:color w:val="222222"/>
          <w:sz w:val="20"/>
          <w:szCs w:val="20"/>
          <w:shd w:val="clear" w:color="auto" w:fill="FFFFFF"/>
        </w:rPr>
        <w:t>Bartlett B</w:t>
      </w:r>
      <w:r w:rsidRPr="00123606">
        <w:rPr>
          <w:rFonts w:ascii="Tahoma" w:hAnsi="Tahoma" w:cs="Tahoma"/>
          <w:color w:val="222222"/>
          <w:sz w:val="20"/>
          <w:szCs w:val="20"/>
          <w:shd w:val="clear" w:color="auto" w:fill="FFFFFF"/>
        </w:rPr>
        <w:t>, Zamora CM, Bingham JP, Hubbard AS, Tseng M, Runck B, Kantar M. Impact factor does not predict long-term article impact across 15 journals. Data and Information Management. 2024 Dec 1;8(4):100079.</w:t>
      </w:r>
    </w:p>
    <w:p w14:paraId="190368C4" w14:textId="53979AEA" w:rsidR="000F78AF" w:rsidRPr="00D21FF9" w:rsidRDefault="000F78AF" w:rsidP="00F3788E">
      <w:pPr>
        <w:pStyle w:val="ListParagraph"/>
        <w:numPr>
          <w:ilvl w:val="0"/>
          <w:numId w:val="36"/>
        </w:numPr>
        <w:rPr>
          <w:rFonts w:ascii="Tahoma" w:hAnsi="Tahoma" w:cs="Tahoma"/>
          <w:sz w:val="20"/>
          <w:szCs w:val="20"/>
        </w:rPr>
      </w:pPr>
      <w:r w:rsidRPr="00123606">
        <w:rPr>
          <w:rFonts w:ascii="Tahoma" w:hAnsi="Tahoma" w:cs="Tahoma"/>
          <w:b/>
          <w:bCs/>
          <w:sz w:val="20"/>
          <w:szCs w:val="20"/>
        </w:rPr>
        <w:t>Bartlett, B</w:t>
      </w:r>
      <w:r w:rsidRPr="000F78AF">
        <w:rPr>
          <w:rFonts w:ascii="Tahoma" w:hAnsi="Tahoma" w:cs="Tahoma"/>
          <w:sz w:val="20"/>
          <w:szCs w:val="20"/>
        </w:rPr>
        <w:t xml:space="preserve">., Stitt‐Bergh, M., Kantar, M., &amp; Bingham, J. P. (2023). A data science practicum to introduce undergraduate students to bioinformatics for research. </w:t>
      </w:r>
      <w:r w:rsidRPr="000F78AF">
        <w:rPr>
          <w:rFonts w:ascii="Tahoma" w:hAnsi="Tahoma" w:cs="Tahoma"/>
          <w:i/>
          <w:iCs/>
          <w:sz w:val="20"/>
          <w:szCs w:val="20"/>
        </w:rPr>
        <w:t>Biochemistry and Molecular Biology Education</w:t>
      </w:r>
      <w:r w:rsidRPr="000F78AF">
        <w:rPr>
          <w:rFonts w:ascii="Tahoma" w:hAnsi="Tahoma" w:cs="Tahoma"/>
          <w:sz w:val="20"/>
          <w:szCs w:val="20"/>
        </w:rPr>
        <w:t>, 51(5), 520-528.</w:t>
      </w:r>
    </w:p>
    <w:p w14:paraId="13D820A2" w14:textId="5EC15CE3" w:rsidR="000F78AF" w:rsidRPr="00D21FF9" w:rsidRDefault="000F78AF" w:rsidP="00F3788E">
      <w:pPr>
        <w:pStyle w:val="ListParagraph"/>
        <w:numPr>
          <w:ilvl w:val="0"/>
          <w:numId w:val="36"/>
        </w:numPr>
        <w:rPr>
          <w:rFonts w:ascii="Tahoma" w:hAnsi="Tahoma" w:cs="Tahoma"/>
          <w:sz w:val="20"/>
          <w:szCs w:val="20"/>
        </w:rPr>
      </w:pPr>
      <w:proofErr w:type="spellStart"/>
      <w:r w:rsidRPr="000F78AF">
        <w:rPr>
          <w:rFonts w:ascii="Tahoma" w:hAnsi="Tahoma" w:cs="Tahoma"/>
          <w:sz w:val="20"/>
          <w:szCs w:val="20"/>
        </w:rPr>
        <w:t>Tamrazi</w:t>
      </w:r>
      <w:proofErr w:type="spellEnd"/>
      <w:r w:rsidRPr="000F78AF">
        <w:rPr>
          <w:rFonts w:ascii="Tahoma" w:hAnsi="Tahoma" w:cs="Tahoma"/>
          <w:sz w:val="20"/>
          <w:szCs w:val="20"/>
        </w:rPr>
        <w:t xml:space="preserve">, A., Sundaresan, S., Gulati, A., Tan, F. J., Wadhwa, V., </w:t>
      </w:r>
      <w:r w:rsidRPr="00123606">
        <w:rPr>
          <w:rFonts w:ascii="Tahoma" w:hAnsi="Tahoma" w:cs="Tahoma"/>
          <w:b/>
          <w:bCs/>
          <w:sz w:val="20"/>
          <w:szCs w:val="20"/>
        </w:rPr>
        <w:t>Bartlett, B. R</w:t>
      </w:r>
      <w:r w:rsidRPr="000F78AF">
        <w:rPr>
          <w:rFonts w:ascii="Tahoma" w:hAnsi="Tahoma" w:cs="Tahoma"/>
          <w:sz w:val="20"/>
          <w:szCs w:val="20"/>
        </w:rPr>
        <w:t xml:space="preserve">., &amp; Diaz Jr, L. A. (2023). Endovascular image-guided sampling of tumor-draining veins provides an enriched source of oncological biomarkers. </w:t>
      </w:r>
      <w:r w:rsidRPr="000F78AF">
        <w:rPr>
          <w:rFonts w:ascii="Tahoma" w:hAnsi="Tahoma" w:cs="Tahoma"/>
          <w:i/>
          <w:iCs/>
          <w:sz w:val="20"/>
          <w:szCs w:val="20"/>
        </w:rPr>
        <w:t>Frontiers in Oncology</w:t>
      </w:r>
      <w:r w:rsidRPr="000F78AF">
        <w:rPr>
          <w:rFonts w:ascii="Tahoma" w:hAnsi="Tahoma" w:cs="Tahoma"/>
          <w:sz w:val="20"/>
          <w:szCs w:val="20"/>
        </w:rPr>
        <w:t>, 13, 1166.</w:t>
      </w:r>
    </w:p>
    <w:p w14:paraId="61376E48" w14:textId="79290D31" w:rsidR="000F78AF" w:rsidRPr="00D21FF9" w:rsidRDefault="000F78AF" w:rsidP="000F78AF">
      <w:pPr>
        <w:pStyle w:val="ListParagraph"/>
        <w:numPr>
          <w:ilvl w:val="0"/>
          <w:numId w:val="36"/>
        </w:numPr>
        <w:rPr>
          <w:rFonts w:ascii="Tahoma" w:hAnsi="Tahoma" w:cs="Tahoma"/>
          <w:sz w:val="20"/>
          <w:szCs w:val="20"/>
        </w:rPr>
      </w:pPr>
      <w:r w:rsidRPr="00123606">
        <w:rPr>
          <w:rFonts w:ascii="Tahoma" w:hAnsi="Tahoma" w:cs="Tahoma"/>
          <w:b/>
          <w:bCs/>
          <w:sz w:val="20"/>
          <w:szCs w:val="20"/>
        </w:rPr>
        <w:t>Bartlett, B.</w:t>
      </w:r>
      <w:r w:rsidRPr="000F78AF">
        <w:rPr>
          <w:rFonts w:ascii="Tahoma" w:hAnsi="Tahoma" w:cs="Tahoma"/>
          <w:sz w:val="20"/>
          <w:szCs w:val="20"/>
        </w:rPr>
        <w:t xml:space="preserve">, Cho, A., Laspisa, D., Gore, M. A., &amp; Kantar, M. B. (2023). Genomic resources for Macadamia </w:t>
      </w:r>
      <w:proofErr w:type="spellStart"/>
      <w:r w:rsidRPr="000F78AF">
        <w:rPr>
          <w:rFonts w:ascii="Tahoma" w:hAnsi="Tahoma" w:cs="Tahoma"/>
          <w:sz w:val="20"/>
          <w:szCs w:val="20"/>
        </w:rPr>
        <w:t>tetraphylla</w:t>
      </w:r>
      <w:proofErr w:type="spellEnd"/>
      <w:r w:rsidRPr="000F78AF">
        <w:rPr>
          <w:rFonts w:ascii="Tahoma" w:hAnsi="Tahoma" w:cs="Tahoma"/>
          <w:sz w:val="20"/>
          <w:szCs w:val="20"/>
        </w:rPr>
        <w:t xml:space="preserve"> and an examination of its historic use as a crop resource in Hawaii. </w:t>
      </w:r>
      <w:r w:rsidRPr="000F78AF">
        <w:rPr>
          <w:rFonts w:ascii="Tahoma" w:hAnsi="Tahoma" w:cs="Tahoma"/>
          <w:i/>
          <w:iCs/>
          <w:sz w:val="20"/>
          <w:szCs w:val="20"/>
        </w:rPr>
        <w:t>bioRxiv</w:t>
      </w:r>
      <w:r w:rsidRPr="000F78AF">
        <w:rPr>
          <w:rFonts w:ascii="Tahoma" w:hAnsi="Tahoma" w:cs="Tahoma"/>
          <w:sz w:val="20"/>
          <w:szCs w:val="20"/>
        </w:rPr>
        <w:t>, 2023-12.</w:t>
      </w:r>
    </w:p>
    <w:p w14:paraId="534FE3B0" w14:textId="0C868E9C" w:rsidR="002556CB" w:rsidRPr="00D21FF9" w:rsidRDefault="002556CB" w:rsidP="00D21FF9">
      <w:pPr>
        <w:pStyle w:val="ListParagraph"/>
        <w:numPr>
          <w:ilvl w:val="0"/>
          <w:numId w:val="36"/>
        </w:numPr>
        <w:rPr>
          <w:rFonts w:ascii="Tahoma" w:hAnsi="Tahoma" w:cs="Tahoma"/>
          <w:sz w:val="20"/>
          <w:szCs w:val="20"/>
        </w:rPr>
      </w:pPr>
      <w:r w:rsidRPr="00675155">
        <w:rPr>
          <w:rFonts w:ascii="Tahoma" w:hAnsi="Tahoma" w:cs="Tahoma"/>
          <w:sz w:val="20"/>
          <w:szCs w:val="20"/>
        </w:rPr>
        <w:t xml:space="preserve">Paudel, R., </w:t>
      </w:r>
      <w:r w:rsidRPr="00123606">
        <w:rPr>
          <w:rFonts w:ascii="Tahoma" w:hAnsi="Tahoma" w:cs="Tahoma"/>
          <w:b/>
          <w:bCs/>
          <w:sz w:val="20"/>
          <w:szCs w:val="20"/>
        </w:rPr>
        <w:t>Bartlett, B.</w:t>
      </w:r>
      <w:r w:rsidRPr="00675155">
        <w:rPr>
          <w:rFonts w:ascii="Tahoma" w:hAnsi="Tahoma" w:cs="Tahoma"/>
          <w:sz w:val="20"/>
          <w:szCs w:val="20"/>
        </w:rPr>
        <w:t xml:space="preserve">, Zamora, C.M., Keach, J.E., Gutierrez‐Coarite, R., Hawkins, J., Ahmad, A., </w:t>
      </w:r>
      <w:proofErr w:type="spellStart"/>
      <w:r w:rsidRPr="00675155">
        <w:rPr>
          <w:rFonts w:ascii="Tahoma" w:hAnsi="Tahoma" w:cs="Tahoma"/>
          <w:sz w:val="20"/>
          <w:szCs w:val="20"/>
        </w:rPr>
        <w:t>Motomura</w:t>
      </w:r>
      <w:proofErr w:type="spellEnd"/>
      <w:r w:rsidRPr="00675155">
        <w:rPr>
          <w:rFonts w:ascii="Tahoma" w:hAnsi="Tahoma" w:cs="Tahoma"/>
          <w:sz w:val="20"/>
          <w:szCs w:val="20"/>
        </w:rPr>
        <w:t xml:space="preserve">‐Wages, S., Kirk, E.R., Kantar, M.B. and Lamour, K.H., 2022. Breeding and selection of taro (Colocasia esculenta) for improved disease‐resistance in Hawaiʻi. </w:t>
      </w:r>
      <w:r w:rsidRPr="00675155">
        <w:rPr>
          <w:rFonts w:ascii="Tahoma" w:hAnsi="Tahoma" w:cs="Tahoma"/>
          <w:i/>
          <w:iCs/>
          <w:sz w:val="20"/>
          <w:szCs w:val="20"/>
        </w:rPr>
        <w:t>Plants, People, Planet</w:t>
      </w:r>
      <w:r w:rsidRPr="00675155">
        <w:rPr>
          <w:rFonts w:ascii="Tahoma" w:hAnsi="Tahoma" w:cs="Tahoma"/>
          <w:sz w:val="20"/>
          <w:szCs w:val="20"/>
        </w:rPr>
        <w:t>.</w:t>
      </w:r>
    </w:p>
    <w:p w14:paraId="0FFD71CF" w14:textId="13E3866B" w:rsidR="00466CEA" w:rsidRPr="00D21FF9" w:rsidRDefault="00466CEA" w:rsidP="00466CEA">
      <w:pPr>
        <w:pStyle w:val="Position"/>
        <w:numPr>
          <w:ilvl w:val="0"/>
          <w:numId w:val="30"/>
        </w:numPr>
        <w:tabs>
          <w:tab w:val="left" w:pos="0"/>
          <w:tab w:val="right" w:pos="9958"/>
          <w:tab w:val="left" w:pos="10170"/>
        </w:tabs>
        <w:rPr>
          <w:rFonts w:cs="Tahoma"/>
          <w:b w:val="0"/>
          <w:sz w:val="20"/>
          <w:szCs w:val="20"/>
        </w:rPr>
      </w:pPr>
      <w:r w:rsidRPr="00675155">
        <w:rPr>
          <w:rFonts w:cs="Tahoma"/>
          <w:bCs/>
          <w:sz w:val="20"/>
          <w:szCs w:val="20"/>
        </w:rPr>
        <w:t>Bartlett B</w:t>
      </w:r>
      <w:r w:rsidRPr="00675155">
        <w:rPr>
          <w:rFonts w:cs="Tahoma"/>
          <w:b w:val="0"/>
          <w:sz w:val="20"/>
          <w:szCs w:val="20"/>
        </w:rPr>
        <w:t xml:space="preserve">, Gao Z, </w:t>
      </w:r>
      <w:proofErr w:type="spellStart"/>
      <w:r w:rsidRPr="00675155">
        <w:rPr>
          <w:rFonts w:cs="Tahoma"/>
          <w:b w:val="0"/>
          <w:sz w:val="20"/>
          <w:szCs w:val="20"/>
        </w:rPr>
        <w:t>Schukking</w:t>
      </w:r>
      <w:proofErr w:type="spellEnd"/>
      <w:r w:rsidRPr="00675155">
        <w:rPr>
          <w:rFonts w:cs="Tahoma"/>
          <w:b w:val="0"/>
          <w:sz w:val="20"/>
          <w:szCs w:val="20"/>
        </w:rPr>
        <w:t xml:space="preserve"> M, Menor M, Khadka VS, Fabbri M, Deng Y. The miRNA Profile of Inflammatory Colorectal Tumors Identify TGF-β as a Companion Target for Checkpoint Blockade Immunotherapy. </w:t>
      </w:r>
      <w:r w:rsidRPr="00675155">
        <w:rPr>
          <w:rFonts w:cs="Tahoma"/>
          <w:b w:val="0"/>
          <w:i/>
          <w:iCs/>
          <w:sz w:val="20"/>
          <w:szCs w:val="20"/>
        </w:rPr>
        <w:t>Frontiers in Cell and Developmental Biology</w:t>
      </w:r>
      <w:r w:rsidRPr="00675155">
        <w:rPr>
          <w:rFonts w:cs="Tahoma"/>
          <w:b w:val="0"/>
          <w:sz w:val="20"/>
          <w:szCs w:val="20"/>
        </w:rPr>
        <w:t>. 2021 Oct: 2757.</w:t>
      </w:r>
    </w:p>
    <w:p w14:paraId="1601B840" w14:textId="6CB2EB5C" w:rsidR="00123606" w:rsidRPr="00D21FF9" w:rsidRDefault="008C76D1" w:rsidP="00123606">
      <w:pPr>
        <w:pStyle w:val="Position"/>
        <w:numPr>
          <w:ilvl w:val="0"/>
          <w:numId w:val="30"/>
        </w:numPr>
        <w:tabs>
          <w:tab w:val="left" w:pos="0"/>
          <w:tab w:val="right" w:pos="9958"/>
          <w:tab w:val="left" w:pos="10170"/>
        </w:tabs>
        <w:rPr>
          <w:rFonts w:cs="Tahoma"/>
          <w:b w:val="0"/>
          <w:sz w:val="20"/>
          <w:szCs w:val="20"/>
        </w:rPr>
      </w:pPr>
      <w:r w:rsidRPr="00675155">
        <w:rPr>
          <w:rFonts w:cs="Tahoma"/>
          <w:b w:val="0"/>
          <w:sz w:val="20"/>
          <w:szCs w:val="20"/>
        </w:rPr>
        <w:t xml:space="preserve">Fortin J, </w:t>
      </w:r>
      <w:r w:rsidRPr="00675155">
        <w:rPr>
          <w:rFonts w:cs="Tahoma"/>
          <w:bCs/>
          <w:sz w:val="20"/>
          <w:szCs w:val="20"/>
        </w:rPr>
        <w:t>Bartlett B</w:t>
      </w:r>
      <w:r w:rsidRPr="00675155">
        <w:rPr>
          <w:rFonts w:cs="Tahoma"/>
          <w:b w:val="0"/>
          <w:sz w:val="20"/>
          <w:szCs w:val="20"/>
        </w:rPr>
        <w:t xml:space="preserve">, Kantar M, Tseng M, Mehrabi Z. </w:t>
      </w:r>
      <w:r w:rsidR="00E22EFC" w:rsidRPr="00675155">
        <w:rPr>
          <w:rFonts w:cs="Tahoma"/>
          <w:b w:val="0"/>
          <w:sz w:val="20"/>
          <w:szCs w:val="20"/>
        </w:rPr>
        <w:t>“</w:t>
      </w:r>
      <w:r w:rsidRPr="00675155">
        <w:rPr>
          <w:rFonts w:cs="Tahoma"/>
          <w:b w:val="0"/>
          <w:sz w:val="20"/>
          <w:szCs w:val="20"/>
        </w:rPr>
        <w:t>Digital technology helps remove gender bias in academia.</w:t>
      </w:r>
      <w:r w:rsidR="00E22EFC" w:rsidRPr="00675155">
        <w:rPr>
          <w:rFonts w:cs="Tahoma"/>
          <w:b w:val="0"/>
          <w:sz w:val="20"/>
          <w:szCs w:val="20"/>
        </w:rPr>
        <w:t>”</w:t>
      </w:r>
      <w:r w:rsidRPr="00675155">
        <w:rPr>
          <w:rFonts w:cs="Tahoma"/>
          <w:b w:val="0"/>
          <w:sz w:val="20"/>
          <w:szCs w:val="20"/>
        </w:rPr>
        <w:t xml:space="preserve"> </w:t>
      </w:r>
      <w:proofErr w:type="spellStart"/>
      <w:r w:rsidRPr="00675155">
        <w:rPr>
          <w:rFonts w:cs="Tahoma"/>
          <w:b w:val="0"/>
          <w:i/>
          <w:iCs/>
          <w:sz w:val="20"/>
          <w:szCs w:val="20"/>
        </w:rPr>
        <w:t>Scientometrics</w:t>
      </w:r>
      <w:proofErr w:type="spellEnd"/>
      <w:r w:rsidRPr="00675155">
        <w:rPr>
          <w:rFonts w:cs="Tahoma"/>
          <w:b w:val="0"/>
          <w:sz w:val="20"/>
          <w:szCs w:val="20"/>
        </w:rPr>
        <w:t>. 2021 May;126(5):4073-81.</w:t>
      </w:r>
    </w:p>
    <w:p w14:paraId="32BEBF03" w14:textId="44BCE382" w:rsidR="00123606" w:rsidRPr="00D21FF9" w:rsidRDefault="006F4F5E" w:rsidP="00123606">
      <w:pPr>
        <w:pStyle w:val="Position"/>
        <w:numPr>
          <w:ilvl w:val="0"/>
          <w:numId w:val="30"/>
        </w:numPr>
        <w:tabs>
          <w:tab w:val="left" w:pos="0"/>
          <w:tab w:val="right" w:pos="9958"/>
          <w:tab w:val="left" w:pos="10170"/>
        </w:tabs>
        <w:rPr>
          <w:rFonts w:cs="Tahoma"/>
          <w:b w:val="0"/>
          <w:sz w:val="20"/>
          <w:szCs w:val="20"/>
        </w:rPr>
      </w:pPr>
      <w:r w:rsidRPr="00675155">
        <w:rPr>
          <w:rFonts w:cs="Tahoma"/>
          <w:bCs/>
          <w:sz w:val="20"/>
          <w:szCs w:val="20"/>
        </w:rPr>
        <w:t>Bartlett B</w:t>
      </w:r>
      <w:r w:rsidRPr="00675155">
        <w:rPr>
          <w:rFonts w:cs="Tahoma"/>
          <w:b w:val="0"/>
          <w:sz w:val="20"/>
          <w:szCs w:val="20"/>
        </w:rPr>
        <w:t xml:space="preserve">, Fortin J, Kantar M, Tseng M, Mehrabi Z. </w:t>
      </w:r>
      <w:r w:rsidR="00E22EFC" w:rsidRPr="00675155">
        <w:rPr>
          <w:rFonts w:cs="Tahoma"/>
          <w:b w:val="0"/>
          <w:sz w:val="20"/>
          <w:szCs w:val="20"/>
        </w:rPr>
        <w:t>“</w:t>
      </w:r>
      <w:r w:rsidRPr="00675155">
        <w:rPr>
          <w:rFonts w:cs="Tahoma"/>
          <w:b w:val="0"/>
          <w:sz w:val="20"/>
          <w:szCs w:val="20"/>
        </w:rPr>
        <w:t xml:space="preserve">How </w:t>
      </w:r>
      <w:proofErr w:type="spellStart"/>
      <w:r w:rsidRPr="00675155">
        <w:rPr>
          <w:rFonts w:cs="Tahoma"/>
          <w:b w:val="0"/>
          <w:sz w:val="20"/>
          <w:szCs w:val="20"/>
        </w:rPr>
        <w:t>altmetrics</w:t>
      </w:r>
      <w:proofErr w:type="spellEnd"/>
      <w:r w:rsidRPr="00675155">
        <w:rPr>
          <w:rFonts w:cs="Tahoma"/>
          <w:b w:val="0"/>
          <w:sz w:val="20"/>
          <w:szCs w:val="20"/>
        </w:rPr>
        <w:t xml:space="preserve"> could help level the playing field for women in STEM.</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Nature Index</w:t>
      </w:r>
      <w:r w:rsidRPr="00675155">
        <w:rPr>
          <w:rFonts w:cs="Tahoma"/>
          <w:b w:val="0"/>
          <w:sz w:val="20"/>
          <w:szCs w:val="20"/>
        </w:rPr>
        <w:t>. 2021 March.</w:t>
      </w:r>
    </w:p>
    <w:p w14:paraId="148CC9B4" w14:textId="3890BB0A" w:rsidR="00123606" w:rsidRPr="00D21FF9" w:rsidRDefault="008C76D1" w:rsidP="00123606">
      <w:pPr>
        <w:pStyle w:val="Position"/>
        <w:numPr>
          <w:ilvl w:val="0"/>
          <w:numId w:val="13"/>
        </w:numPr>
        <w:tabs>
          <w:tab w:val="left" w:pos="0"/>
          <w:tab w:val="right" w:pos="9958"/>
          <w:tab w:val="left" w:pos="10170"/>
        </w:tabs>
        <w:rPr>
          <w:rFonts w:cs="Tahoma"/>
          <w:b w:val="0"/>
          <w:sz w:val="20"/>
          <w:szCs w:val="20"/>
        </w:rPr>
      </w:pPr>
      <w:r w:rsidRPr="00675155">
        <w:rPr>
          <w:rFonts w:cs="Tahoma"/>
          <w:bCs/>
          <w:sz w:val="20"/>
          <w:szCs w:val="20"/>
        </w:rPr>
        <w:t>Bartlett B</w:t>
      </w:r>
      <w:r w:rsidRPr="00675155">
        <w:rPr>
          <w:rFonts w:cs="Tahoma"/>
          <w:b w:val="0"/>
          <w:sz w:val="20"/>
          <w:szCs w:val="20"/>
        </w:rPr>
        <w:t xml:space="preserve">, Zhu Y, Menor M, Khadka VS, Zhang J, Zheng J, Jiang B, Deng Y. </w:t>
      </w:r>
      <w:r w:rsidR="00E22EFC" w:rsidRPr="00675155">
        <w:rPr>
          <w:rFonts w:cs="Tahoma"/>
          <w:b w:val="0"/>
          <w:sz w:val="20"/>
          <w:szCs w:val="20"/>
        </w:rPr>
        <w:t>“</w:t>
      </w:r>
      <w:r w:rsidRPr="00675155">
        <w:rPr>
          <w:rFonts w:cs="Tahoma"/>
          <w:b w:val="0"/>
          <w:sz w:val="20"/>
          <w:szCs w:val="20"/>
        </w:rPr>
        <w:t xml:space="preserve">Development of </w:t>
      </w:r>
      <w:proofErr w:type="gramStart"/>
      <w:r w:rsidRPr="00675155">
        <w:rPr>
          <w:rFonts w:cs="Tahoma"/>
          <w:b w:val="0"/>
          <w:sz w:val="20"/>
          <w:szCs w:val="20"/>
        </w:rPr>
        <w:t>a</w:t>
      </w:r>
      <w:proofErr w:type="gramEnd"/>
      <w:r w:rsidRPr="00675155">
        <w:rPr>
          <w:rFonts w:cs="Tahoma"/>
          <w:b w:val="0"/>
          <w:sz w:val="20"/>
          <w:szCs w:val="20"/>
        </w:rPr>
        <w:t xml:space="preserve"> RNA-Seq based prognostic signature for colon cancer.</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International Journal of Computational Biology and Drug Design</w:t>
      </w:r>
      <w:r w:rsidRPr="00675155">
        <w:rPr>
          <w:rFonts w:cs="Tahoma"/>
          <w:b w:val="0"/>
          <w:sz w:val="20"/>
          <w:szCs w:val="20"/>
        </w:rPr>
        <w:t xml:space="preserve">. 2020;13(5-6):488-503. </w:t>
      </w:r>
    </w:p>
    <w:p w14:paraId="68CBC3C3" w14:textId="06304D9F" w:rsidR="00123606" w:rsidRPr="00D21FF9" w:rsidRDefault="008C76D1"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 xml:space="preserve">Georgiadis A, Durham JN, Keefer LA, </w:t>
      </w:r>
      <w:r w:rsidRPr="00675155">
        <w:rPr>
          <w:rFonts w:cs="Tahoma"/>
          <w:bCs/>
          <w:sz w:val="20"/>
          <w:szCs w:val="20"/>
        </w:rPr>
        <w:t>Bartlett BR</w:t>
      </w:r>
      <w:r w:rsidRPr="00675155">
        <w:rPr>
          <w:rFonts w:cs="Tahoma"/>
          <w:b w:val="0"/>
          <w:sz w:val="20"/>
          <w:szCs w:val="20"/>
        </w:rPr>
        <w:t xml:space="preserve">, Zielonka M, Murphy D, White JR, Lu S, Verner EL, Ruan F, Riley </w:t>
      </w:r>
      <w:r w:rsidR="00F30E93" w:rsidRPr="00675155">
        <w:rPr>
          <w:rFonts w:cs="Tahoma"/>
          <w:b w:val="0"/>
          <w:sz w:val="20"/>
          <w:szCs w:val="20"/>
        </w:rPr>
        <w:t xml:space="preserve">D, </w:t>
      </w:r>
      <w:r w:rsidR="00FC1EB1" w:rsidRPr="00675155">
        <w:rPr>
          <w:rFonts w:cs="Tahoma"/>
          <w:b w:val="0"/>
          <w:sz w:val="20"/>
          <w:szCs w:val="20"/>
        </w:rPr>
        <w:t xml:space="preserve">Anders RA, </w:t>
      </w:r>
      <w:proofErr w:type="spellStart"/>
      <w:r w:rsidR="00FC1EB1" w:rsidRPr="00675155">
        <w:rPr>
          <w:rFonts w:cs="Tahoma"/>
          <w:b w:val="0"/>
          <w:sz w:val="20"/>
          <w:szCs w:val="20"/>
        </w:rPr>
        <w:t>Gedvilaite</w:t>
      </w:r>
      <w:proofErr w:type="spellEnd"/>
      <w:r w:rsidR="00FC1EB1" w:rsidRPr="00675155">
        <w:rPr>
          <w:rFonts w:cs="Tahoma"/>
          <w:b w:val="0"/>
          <w:sz w:val="20"/>
          <w:szCs w:val="20"/>
        </w:rPr>
        <w:t xml:space="preserve"> E, </w:t>
      </w:r>
      <w:proofErr w:type="spellStart"/>
      <w:r w:rsidR="00FC1EB1" w:rsidRPr="00675155">
        <w:rPr>
          <w:rFonts w:cs="Tahoma"/>
          <w:b w:val="0"/>
          <w:sz w:val="20"/>
          <w:szCs w:val="20"/>
        </w:rPr>
        <w:t>Angiuoli</w:t>
      </w:r>
      <w:proofErr w:type="spellEnd"/>
      <w:r w:rsidR="00FC1EB1" w:rsidRPr="00675155">
        <w:rPr>
          <w:rFonts w:cs="Tahoma"/>
          <w:b w:val="0"/>
          <w:sz w:val="20"/>
          <w:szCs w:val="20"/>
        </w:rPr>
        <w:t xml:space="preserve"> S, Jones S, </w:t>
      </w:r>
      <w:proofErr w:type="spellStart"/>
      <w:r w:rsidR="00FC1EB1" w:rsidRPr="00675155">
        <w:rPr>
          <w:rFonts w:cs="Tahoma"/>
          <w:b w:val="0"/>
          <w:sz w:val="20"/>
          <w:szCs w:val="20"/>
        </w:rPr>
        <w:t>Velculescu</w:t>
      </w:r>
      <w:proofErr w:type="spellEnd"/>
      <w:r w:rsidR="00FC1EB1" w:rsidRPr="00675155">
        <w:rPr>
          <w:rFonts w:cs="Tahoma"/>
          <w:b w:val="0"/>
          <w:sz w:val="20"/>
          <w:szCs w:val="20"/>
        </w:rPr>
        <w:t xml:space="preserve"> VE, Le DT, Diaz Jr. LA, Sausen M</w:t>
      </w:r>
      <w:r w:rsidR="00F30E93" w:rsidRPr="00675155">
        <w:rPr>
          <w:rFonts w:cs="Tahoma"/>
          <w:b w:val="0"/>
          <w:sz w:val="20"/>
          <w:szCs w:val="20"/>
        </w:rPr>
        <w:t>.</w:t>
      </w:r>
      <w:r w:rsidRPr="00675155">
        <w:rPr>
          <w:rFonts w:cs="Tahoma"/>
          <w:b w:val="0"/>
          <w:sz w:val="20"/>
          <w:szCs w:val="20"/>
        </w:rPr>
        <w:t xml:space="preserve"> </w:t>
      </w:r>
      <w:r w:rsidR="00E22EFC" w:rsidRPr="00675155">
        <w:rPr>
          <w:rFonts w:cs="Tahoma"/>
          <w:b w:val="0"/>
          <w:sz w:val="20"/>
          <w:szCs w:val="20"/>
        </w:rPr>
        <w:t>“</w:t>
      </w:r>
      <w:r w:rsidRPr="00675155">
        <w:rPr>
          <w:rFonts w:cs="Tahoma"/>
          <w:b w:val="0"/>
          <w:sz w:val="20"/>
          <w:szCs w:val="20"/>
        </w:rPr>
        <w:t>Noninvasive detection of microsatellite instability and high tumor mutation burden in cancer patients treated with PD-1 blockade.</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Clinical Cancer Research</w:t>
      </w:r>
      <w:r w:rsidRPr="00675155">
        <w:rPr>
          <w:rFonts w:cs="Tahoma"/>
          <w:b w:val="0"/>
          <w:sz w:val="20"/>
          <w:szCs w:val="20"/>
        </w:rPr>
        <w:t>. 2019 Dec 1;25(23):7024-34.</w:t>
      </w:r>
    </w:p>
    <w:p w14:paraId="388E59C9" w14:textId="6A5CB3D3"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Smith KN, Llosa NJ, Cottrell TR, Siegel N, Fan H, Suri P, Chan HY, Guo H, Oke T, Awan AH, Verde F</w:t>
      </w:r>
      <w:r w:rsidR="005F0325" w:rsidRPr="00675155">
        <w:rPr>
          <w:rFonts w:cs="Tahoma"/>
          <w:b w:val="0"/>
          <w:sz w:val="20"/>
          <w:szCs w:val="20"/>
        </w:rPr>
        <w:t xml:space="preserve">, Danilova L, Anagnostou V, Tam AJ, Luber BS, </w:t>
      </w:r>
      <w:r w:rsidR="005F0325" w:rsidRPr="00675155">
        <w:rPr>
          <w:rFonts w:cs="Tahoma"/>
          <w:bCs/>
          <w:sz w:val="20"/>
          <w:szCs w:val="20"/>
        </w:rPr>
        <w:t>Bartlett BR</w:t>
      </w:r>
      <w:r w:rsidR="005F0325" w:rsidRPr="00675155">
        <w:rPr>
          <w:rFonts w:cs="Tahoma"/>
          <w:b w:val="0"/>
          <w:sz w:val="20"/>
          <w:szCs w:val="20"/>
        </w:rPr>
        <w:t>,</w:t>
      </w:r>
      <w:r w:rsidR="00C40BF1" w:rsidRPr="00675155">
        <w:rPr>
          <w:rFonts w:cs="Tahoma"/>
          <w:b w:val="0"/>
          <w:sz w:val="20"/>
          <w:szCs w:val="20"/>
        </w:rPr>
        <w:t xml:space="preserve"> Aulakh LK, Sidhom JW, Zhu Q, Sears CL, Cope L, Sharfman WH, Thompson ED, Riemer J, Marrone KA, Naidoo J, </w:t>
      </w:r>
      <w:proofErr w:type="spellStart"/>
      <w:r w:rsidR="00C40BF1" w:rsidRPr="00675155">
        <w:rPr>
          <w:rFonts w:cs="Tahoma"/>
          <w:b w:val="0"/>
          <w:sz w:val="20"/>
          <w:szCs w:val="20"/>
        </w:rPr>
        <w:t>Velculescu</w:t>
      </w:r>
      <w:proofErr w:type="spellEnd"/>
      <w:r w:rsidR="00C40BF1" w:rsidRPr="00675155">
        <w:rPr>
          <w:rFonts w:cs="Tahoma"/>
          <w:b w:val="0"/>
          <w:sz w:val="20"/>
          <w:szCs w:val="20"/>
        </w:rPr>
        <w:t xml:space="preserve"> VE, Forde PM, Vogelstein B, Kinzler KW, Papadopoulos N, Durham JN, Wang H, Le DT, Justesen S, Taube JM, Diaz Jr. LA, Brahmer JR, </w:t>
      </w:r>
      <w:proofErr w:type="spellStart"/>
      <w:r w:rsidR="00C40BF1" w:rsidRPr="00675155">
        <w:rPr>
          <w:rFonts w:cs="Tahoma"/>
          <w:b w:val="0"/>
          <w:sz w:val="20"/>
          <w:szCs w:val="20"/>
        </w:rPr>
        <w:t>Pardoll</w:t>
      </w:r>
      <w:proofErr w:type="spellEnd"/>
      <w:r w:rsidR="00C40BF1" w:rsidRPr="00675155">
        <w:rPr>
          <w:rFonts w:cs="Tahoma"/>
          <w:b w:val="0"/>
          <w:sz w:val="20"/>
          <w:szCs w:val="20"/>
        </w:rPr>
        <w:t xml:space="preserve"> DM, Anders RA, </w:t>
      </w:r>
      <w:proofErr w:type="spellStart"/>
      <w:r w:rsidR="00C40BF1" w:rsidRPr="00675155">
        <w:rPr>
          <w:rFonts w:cs="Tahoma"/>
          <w:b w:val="0"/>
          <w:sz w:val="20"/>
          <w:szCs w:val="20"/>
        </w:rPr>
        <w:t>Housseau</w:t>
      </w:r>
      <w:proofErr w:type="spellEnd"/>
      <w:r w:rsidR="00C40BF1" w:rsidRPr="00675155">
        <w:rPr>
          <w:rFonts w:cs="Tahoma"/>
          <w:b w:val="0"/>
          <w:sz w:val="20"/>
          <w:szCs w:val="20"/>
        </w:rPr>
        <w:t xml:space="preserve"> F</w:t>
      </w:r>
      <w:r w:rsidRPr="00675155">
        <w:rPr>
          <w:rFonts w:cs="Tahoma"/>
          <w:b w:val="0"/>
          <w:sz w:val="20"/>
          <w:szCs w:val="20"/>
        </w:rPr>
        <w:t xml:space="preserve">. </w:t>
      </w:r>
      <w:r w:rsidR="00E22EFC" w:rsidRPr="00675155">
        <w:rPr>
          <w:rFonts w:cs="Tahoma"/>
          <w:b w:val="0"/>
          <w:sz w:val="20"/>
          <w:szCs w:val="20"/>
        </w:rPr>
        <w:t>“</w:t>
      </w:r>
      <w:r w:rsidRPr="00675155">
        <w:rPr>
          <w:rFonts w:cs="Tahoma"/>
          <w:b w:val="0"/>
          <w:sz w:val="20"/>
          <w:szCs w:val="20"/>
        </w:rPr>
        <w:t>Persistent mutant oncogene specific T cells in two patients benefitting from anti-PD-1.</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Journal for immunotherapy of cancer</w:t>
      </w:r>
      <w:r w:rsidRPr="00675155">
        <w:rPr>
          <w:rFonts w:cs="Tahoma"/>
          <w:b w:val="0"/>
          <w:sz w:val="20"/>
          <w:szCs w:val="20"/>
        </w:rPr>
        <w:t>. 2019 Dec;7(1):40.</w:t>
      </w:r>
    </w:p>
    <w:p w14:paraId="0766C60B" w14:textId="0DEE7CE3"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Llosa NJ, Luber B, Tam AJ, Smith KN, Siegel N, Awan AH, Fan H, Oke T, Zhang J, Domingue J, Engle EL</w:t>
      </w:r>
      <w:r w:rsidR="005F0325" w:rsidRPr="00675155">
        <w:rPr>
          <w:rFonts w:cs="Tahoma"/>
          <w:b w:val="0"/>
          <w:sz w:val="20"/>
          <w:szCs w:val="20"/>
        </w:rPr>
        <w:t xml:space="preserve">, Roberts CA, </w:t>
      </w:r>
      <w:r w:rsidR="005F0325" w:rsidRPr="00675155">
        <w:rPr>
          <w:rFonts w:cs="Tahoma"/>
          <w:bCs/>
          <w:sz w:val="20"/>
          <w:szCs w:val="20"/>
        </w:rPr>
        <w:t>Bartlett BR</w:t>
      </w:r>
      <w:r w:rsidR="005F0325" w:rsidRPr="00675155">
        <w:rPr>
          <w:rFonts w:cs="Tahoma"/>
          <w:b w:val="0"/>
          <w:sz w:val="20"/>
          <w:szCs w:val="20"/>
        </w:rPr>
        <w:t xml:space="preserve">, </w:t>
      </w:r>
      <w:r w:rsidR="00663533" w:rsidRPr="00675155">
        <w:rPr>
          <w:rFonts w:cs="Tahoma"/>
          <w:b w:val="0"/>
          <w:sz w:val="20"/>
          <w:szCs w:val="20"/>
        </w:rPr>
        <w:t xml:space="preserve">Aulakh LK, Thompson ED, Taube JM, Durham JN, Sears CL, Le DT, Diaz Jr. LA, </w:t>
      </w:r>
      <w:proofErr w:type="spellStart"/>
      <w:r w:rsidR="00663533" w:rsidRPr="00675155">
        <w:rPr>
          <w:rFonts w:cs="Tahoma"/>
          <w:b w:val="0"/>
          <w:sz w:val="20"/>
          <w:szCs w:val="20"/>
        </w:rPr>
        <w:t>Pardoll</w:t>
      </w:r>
      <w:proofErr w:type="spellEnd"/>
      <w:r w:rsidR="00663533" w:rsidRPr="00675155">
        <w:rPr>
          <w:rFonts w:cs="Tahoma"/>
          <w:b w:val="0"/>
          <w:sz w:val="20"/>
          <w:szCs w:val="20"/>
        </w:rPr>
        <w:t xml:space="preserve"> DM, Wang H, Anders RA, </w:t>
      </w:r>
      <w:proofErr w:type="spellStart"/>
      <w:r w:rsidR="00663533" w:rsidRPr="00675155">
        <w:rPr>
          <w:rFonts w:cs="Tahoma"/>
          <w:b w:val="0"/>
          <w:sz w:val="20"/>
          <w:szCs w:val="20"/>
        </w:rPr>
        <w:t>Housseau</w:t>
      </w:r>
      <w:proofErr w:type="spellEnd"/>
      <w:r w:rsidR="00663533" w:rsidRPr="00675155">
        <w:rPr>
          <w:rFonts w:cs="Tahoma"/>
          <w:b w:val="0"/>
          <w:sz w:val="20"/>
          <w:szCs w:val="20"/>
        </w:rPr>
        <w:t xml:space="preserve"> F</w:t>
      </w:r>
      <w:r w:rsidRPr="00675155">
        <w:rPr>
          <w:rFonts w:cs="Tahoma"/>
          <w:b w:val="0"/>
          <w:sz w:val="20"/>
          <w:szCs w:val="20"/>
        </w:rPr>
        <w:t xml:space="preserve">. </w:t>
      </w:r>
      <w:r w:rsidR="00E22EFC" w:rsidRPr="00675155">
        <w:rPr>
          <w:rFonts w:cs="Tahoma"/>
          <w:b w:val="0"/>
          <w:sz w:val="20"/>
          <w:szCs w:val="20"/>
        </w:rPr>
        <w:t>“</w:t>
      </w:r>
      <w:r w:rsidRPr="00675155">
        <w:rPr>
          <w:rFonts w:cs="Tahoma"/>
          <w:b w:val="0"/>
          <w:sz w:val="20"/>
          <w:szCs w:val="20"/>
        </w:rPr>
        <w:t>Intratumoral Adaptive Immunosuppression and Type 17 Immunity in Mismatch Repair Proficient Colorectal Tumors.</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Clinical Cancer Research</w:t>
      </w:r>
      <w:r w:rsidRPr="00675155">
        <w:rPr>
          <w:rFonts w:cs="Tahoma"/>
          <w:b w:val="0"/>
          <w:sz w:val="20"/>
          <w:szCs w:val="20"/>
        </w:rPr>
        <w:t>. 2019 May 6.</w:t>
      </w:r>
    </w:p>
    <w:p w14:paraId="7D5348A2" w14:textId="5C5998E0"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 xml:space="preserve">Mandal R, </w:t>
      </w:r>
      <w:proofErr w:type="spellStart"/>
      <w:r w:rsidRPr="00675155">
        <w:rPr>
          <w:rFonts w:cs="Tahoma"/>
          <w:b w:val="0"/>
          <w:sz w:val="20"/>
          <w:szCs w:val="20"/>
        </w:rPr>
        <w:t>Samstein</w:t>
      </w:r>
      <w:proofErr w:type="spellEnd"/>
      <w:r w:rsidRPr="00675155">
        <w:rPr>
          <w:rFonts w:cs="Tahoma"/>
          <w:b w:val="0"/>
          <w:sz w:val="20"/>
          <w:szCs w:val="20"/>
        </w:rPr>
        <w:t xml:space="preserve"> RM, Lee KW, Havel JJ, Wang H, Krishna C, Sabio EY, Makarov V, Kuo F, Blecua P, Ramaswamy AT</w:t>
      </w:r>
      <w:r w:rsidR="005F0325" w:rsidRPr="00675155">
        <w:rPr>
          <w:rFonts w:cs="Tahoma"/>
          <w:b w:val="0"/>
          <w:sz w:val="20"/>
          <w:szCs w:val="20"/>
        </w:rPr>
        <w:t xml:space="preserve">, Durham JN, </w:t>
      </w:r>
      <w:r w:rsidR="005F0325" w:rsidRPr="00675155">
        <w:rPr>
          <w:rFonts w:cs="Tahoma"/>
          <w:bCs/>
          <w:sz w:val="20"/>
          <w:szCs w:val="20"/>
        </w:rPr>
        <w:t>Bartlett B</w:t>
      </w:r>
      <w:r w:rsidR="005F0325" w:rsidRPr="00675155">
        <w:rPr>
          <w:rFonts w:cs="Tahoma"/>
          <w:b w:val="0"/>
          <w:sz w:val="20"/>
          <w:szCs w:val="20"/>
        </w:rPr>
        <w:t xml:space="preserve">, </w:t>
      </w:r>
      <w:r w:rsidR="003A12CF" w:rsidRPr="00675155">
        <w:rPr>
          <w:rFonts w:cs="Tahoma"/>
          <w:b w:val="0"/>
          <w:sz w:val="20"/>
          <w:szCs w:val="20"/>
        </w:rPr>
        <w:t xml:space="preserve">Ma X, Srivastava R, Middha S, </w:t>
      </w:r>
      <w:proofErr w:type="spellStart"/>
      <w:r w:rsidR="003A12CF" w:rsidRPr="00675155">
        <w:rPr>
          <w:rFonts w:cs="Tahoma"/>
          <w:b w:val="0"/>
          <w:sz w:val="20"/>
          <w:szCs w:val="20"/>
        </w:rPr>
        <w:t>Zehir</w:t>
      </w:r>
      <w:proofErr w:type="spellEnd"/>
      <w:r w:rsidR="003A12CF" w:rsidRPr="00675155">
        <w:rPr>
          <w:rFonts w:cs="Tahoma"/>
          <w:b w:val="0"/>
          <w:sz w:val="20"/>
          <w:szCs w:val="20"/>
        </w:rPr>
        <w:t xml:space="preserve"> A, Hechtman JF, Morris L GT, Weinhold N, Riaz N, Le DT, Diaz Jr. LA, Chan TA</w:t>
      </w:r>
      <w:r w:rsidRPr="00675155">
        <w:rPr>
          <w:rFonts w:cs="Tahoma"/>
          <w:b w:val="0"/>
          <w:sz w:val="20"/>
          <w:szCs w:val="20"/>
        </w:rPr>
        <w:t xml:space="preserve">. </w:t>
      </w:r>
      <w:r w:rsidR="00E22EFC" w:rsidRPr="00675155">
        <w:rPr>
          <w:rFonts w:cs="Tahoma"/>
          <w:b w:val="0"/>
          <w:sz w:val="20"/>
          <w:szCs w:val="20"/>
        </w:rPr>
        <w:t>“</w:t>
      </w:r>
      <w:r w:rsidRPr="00675155">
        <w:rPr>
          <w:rFonts w:cs="Tahoma"/>
          <w:b w:val="0"/>
          <w:sz w:val="20"/>
          <w:szCs w:val="20"/>
        </w:rPr>
        <w:t xml:space="preserve">Genetic diversity </w:t>
      </w:r>
      <w:r w:rsidRPr="00675155">
        <w:rPr>
          <w:rFonts w:cs="Tahoma"/>
          <w:b w:val="0"/>
          <w:sz w:val="20"/>
          <w:szCs w:val="20"/>
        </w:rPr>
        <w:lastRenderedPageBreak/>
        <w:t>of tumors with mismatch repair deficiency influences anti–PD-1 immunotherapy response.</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Science</w:t>
      </w:r>
      <w:r w:rsidRPr="00675155">
        <w:rPr>
          <w:rFonts w:cs="Tahoma"/>
          <w:b w:val="0"/>
          <w:sz w:val="20"/>
          <w:szCs w:val="20"/>
        </w:rPr>
        <w:t>. 2019 May 3;364(6439):485-</w:t>
      </w:r>
      <w:proofErr w:type="gramStart"/>
      <w:r w:rsidRPr="00675155">
        <w:rPr>
          <w:rFonts w:cs="Tahoma"/>
          <w:b w:val="0"/>
          <w:sz w:val="20"/>
          <w:szCs w:val="20"/>
        </w:rPr>
        <w:t>91.</w:t>
      </w:r>
      <w:r w:rsidR="007C72C9" w:rsidRPr="00675155">
        <w:rPr>
          <w:rFonts w:cs="Tahoma"/>
          <w:bCs/>
          <w:sz w:val="24"/>
          <w:szCs w:val="24"/>
        </w:rPr>
        <w:t>*</w:t>
      </w:r>
      <w:proofErr w:type="gramEnd"/>
    </w:p>
    <w:p w14:paraId="40E094A5" w14:textId="05368EEA"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 xml:space="preserve">Le DT, Durham JN, Smith KN, Wang H, </w:t>
      </w:r>
      <w:r w:rsidRPr="00675155">
        <w:rPr>
          <w:rFonts w:cs="Tahoma"/>
          <w:bCs/>
          <w:sz w:val="20"/>
          <w:szCs w:val="20"/>
        </w:rPr>
        <w:t>Bartlett BR</w:t>
      </w:r>
      <w:r w:rsidRPr="00675155">
        <w:rPr>
          <w:rFonts w:cs="Tahoma"/>
          <w:b w:val="0"/>
          <w:sz w:val="20"/>
          <w:szCs w:val="20"/>
        </w:rPr>
        <w:t>, Aulakh LK, Lu S, Kemberling H, Wilt C, Luber BS, Wong F,</w:t>
      </w:r>
      <w:r w:rsidR="00BD4BA6" w:rsidRPr="00675155">
        <w:rPr>
          <w:rFonts w:cs="Tahoma"/>
          <w:b w:val="0"/>
          <w:sz w:val="20"/>
          <w:szCs w:val="20"/>
        </w:rPr>
        <w:t xml:space="preserve"> Azad NF, Rucki AA, </w:t>
      </w:r>
      <w:proofErr w:type="spellStart"/>
      <w:r w:rsidR="00BD4BA6" w:rsidRPr="00675155">
        <w:rPr>
          <w:rFonts w:cs="Tahoma"/>
          <w:b w:val="0"/>
          <w:sz w:val="20"/>
          <w:szCs w:val="20"/>
        </w:rPr>
        <w:t>Laheru</w:t>
      </w:r>
      <w:proofErr w:type="spellEnd"/>
      <w:r w:rsidR="00BD4BA6" w:rsidRPr="00675155">
        <w:rPr>
          <w:rFonts w:cs="Tahoma"/>
          <w:b w:val="0"/>
          <w:sz w:val="20"/>
          <w:szCs w:val="20"/>
        </w:rPr>
        <w:t xml:space="preserve"> D, </w:t>
      </w:r>
      <w:proofErr w:type="spellStart"/>
      <w:r w:rsidR="00BD4BA6" w:rsidRPr="00675155">
        <w:rPr>
          <w:rFonts w:cs="Tahoma"/>
          <w:b w:val="0"/>
          <w:sz w:val="20"/>
          <w:szCs w:val="20"/>
        </w:rPr>
        <w:t>Donehower</w:t>
      </w:r>
      <w:proofErr w:type="spellEnd"/>
      <w:r w:rsidR="00BD4BA6" w:rsidRPr="00675155">
        <w:rPr>
          <w:rFonts w:cs="Tahoma"/>
          <w:b w:val="0"/>
          <w:sz w:val="20"/>
          <w:szCs w:val="20"/>
        </w:rPr>
        <w:t xml:space="preserve"> R, Zaheer A, Fisher GA, </w:t>
      </w:r>
      <w:proofErr w:type="spellStart"/>
      <w:r w:rsidR="00BD4BA6" w:rsidRPr="00675155">
        <w:rPr>
          <w:rFonts w:cs="Tahoma"/>
          <w:b w:val="0"/>
          <w:sz w:val="20"/>
          <w:szCs w:val="20"/>
        </w:rPr>
        <w:t>Crocenzi</w:t>
      </w:r>
      <w:proofErr w:type="spellEnd"/>
      <w:r w:rsidR="00BD4BA6" w:rsidRPr="00675155">
        <w:rPr>
          <w:rFonts w:cs="Tahoma"/>
          <w:b w:val="0"/>
          <w:sz w:val="20"/>
          <w:szCs w:val="20"/>
        </w:rPr>
        <w:t xml:space="preserve"> TS, Lee JJ, Greten TF, Duffy AG, </w:t>
      </w:r>
      <w:proofErr w:type="spellStart"/>
      <w:r w:rsidR="00BD4BA6" w:rsidRPr="00675155">
        <w:rPr>
          <w:rFonts w:cs="Tahoma"/>
          <w:b w:val="0"/>
          <w:sz w:val="20"/>
          <w:szCs w:val="20"/>
        </w:rPr>
        <w:t>Ciombor</w:t>
      </w:r>
      <w:proofErr w:type="spellEnd"/>
      <w:r w:rsidR="00BD4BA6" w:rsidRPr="00675155">
        <w:rPr>
          <w:rFonts w:cs="Tahoma"/>
          <w:b w:val="0"/>
          <w:sz w:val="20"/>
          <w:szCs w:val="20"/>
        </w:rPr>
        <w:t xml:space="preserve"> KK, Eyring AD, Lam BH, Joe A, Kang SP, </w:t>
      </w:r>
      <w:proofErr w:type="spellStart"/>
      <w:r w:rsidR="00BD4BA6" w:rsidRPr="00675155">
        <w:rPr>
          <w:rFonts w:cs="Tahoma"/>
          <w:b w:val="0"/>
          <w:sz w:val="20"/>
          <w:szCs w:val="20"/>
        </w:rPr>
        <w:t>Holdhoff</w:t>
      </w:r>
      <w:proofErr w:type="spellEnd"/>
      <w:r w:rsidR="00BD4BA6" w:rsidRPr="00675155">
        <w:rPr>
          <w:rFonts w:cs="Tahoma"/>
          <w:b w:val="0"/>
          <w:sz w:val="20"/>
          <w:szCs w:val="20"/>
        </w:rPr>
        <w:t xml:space="preserve"> M, Danilova L, Cope L, Meyer C, Zhou S, Goldberg RM, Armstrong DK, Bever KM, Fader AN, Taube J, </w:t>
      </w:r>
      <w:proofErr w:type="spellStart"/>
      <w:r w:rsidR="00BD4BA6" w:rsidRPr="00675155">
        <w:rPr>
          <w:rFonts w:cs="Tahoma"/>
          <w:b w:val="0"/>
          <w:sz w:val="20"/>
          <w:szCs w:val="20"/>
        </w:rPr>
        <w:t>Housseau</w:t>
      </w:r>
      <w:proofErr w:type="spellEnd"/>
      <w:r w:rsidR="00BD4BA6" w:rsidRPr="00675155">
        <w:rPr>
          <w:rFonts w:cs="Tahoma"/>
          <w:b w:val="0"/>
          <w:sz w:val="20"/>
          <w:szCs w:val="20"/>
        </w:rPr>
        <w:t xml:space="preserve"> F, Spetzler D, Xiao N, </w:t>
      </w:r>
      <w:proofErr w:type="spellStart"/>
      <w:r w:rsidR="00BD4BA6" w:rsidRPr="00675155">
        <w:rPr>
          <w:rFonts w:cs="Tahoma"/>
          <w:b w:val="0"/>
          <w:sz w:val="20"/>
          <w:szCs w:val="20"/>
        </w:rPr>
        <w:t>Pardoll</w:t>
      </w:r>
      <w:proofErr w:type="spellEnd"/>
      <w:r w:rsidR="00BD4BA6" w:rsidRPr="00675155">
        <w:rPr>
          <w:rFonts w:cs="Tahoma"/>
          <w:b w:val="0"/>
          <w:sz w:val="20"/>
          <w:szCs w:val="20"/>
        </w:rPr>
        <w:t xml:space="preserve"> DM,  Papadopoulos N, Kinzler KW, Eshleman JR, Vogelstein B, Anders RA, Diaz Jr. LA</w:t>
      </w:r>
      <w:r w:rsidRPr="00675155">
        <w:rPr>
          <w:rFonts w:cs="Tahoma"/>
          <w:b w:val="0"/>
          <w:sz w:val="20"/>
          <w:szCs w:val="20"/>
        </w:rPr>
        <w:t xml:space="preserve">. </w:t>
      </w:r>
      <w:r w:rsidR="00E22EFC" w:rsidRPr="00675155">
        <w:rPr>
          <w:rFonts w:cs="Tahoma"/>
          <w:b w:val="0"/>
          <w:sz w:val="20"/>
          <w:szCs w:val="20"/>
        </w:rPr>
        <w:t>“</w:t>
      </w:r>
      <w:r w:rsidRPr="00675155">
        <w:rPr>
          <w:rFonts w:cs="Tahoma"/>
          <w:b w:val="0"/>
          <w:sz w:val="20"/>
          <w:szCs w:val="20"/>
        </w:rPr>
        <w:t>Mismatch repair deficiency predicts response of solid tumors to PD-1 blockade.</w:t>
      </w:r>
      <w:r w:rsidR="00E22EFC" w:rsidRPr="00675155">
        <w:rPr>
          <w:rFonts w:cs="Tahoma"/>
          <w:b w:val="0"/>
          <w:sz w:val="20"/>
          <w:szCs w:val="20"/>
        </w:rPr>
        <w:t>”</w:t>
      </w:r>
      <w:r w:rsidRPr="00675155">
        <w:rPr>
          <w:rFonts w:cs="Tahoma"/>
          <w:b w:val="0"/>
          <w:sz w:val="20"/>
          <w:szCs w:val="20"/>
        </w:rPr>
        <w:t xml:space="preserve"> </w:t>
      </w:r>
      <w:r w:rsidRPr="00675155">
        <w:rPr>
          <w:rFonts w:cs="Tahoma"/>
          <w:b w:val="0"/>
          <w:i/>
          <w:iCs/>
          <w:sz w:val="20"/>
          <w:szCs w:val="20"/>
        </w:rPr>
        <w:t>Science</w:t>
      </w:r>
      <w:r w:rsidRPr="00675155">
        <w:rPr>
          <w:rFonts w:cs="Tahoma"/>
          <w:b w:val="0"/>
          <w:sz w:val="20"/>
          <w:szCs w:val="20"/>
        </w:rPr>
        <w:t>. 2017 Jul 28;357(6349):409-13.</w:t>
      </w:r>
      <w:r w:rsidR="007C72C9" w:rsidRPr="00675155">
        <w:rPr>
          <w:rFonts w:cs="Tahoma"/>
          <w:bCs/>
          <w:sz w:val="24"/>
          <w:szCs w:val="24"/>
        </w:rPr>
        <w:t xml:space="preserve"> *</w:t>
      </w:r>
    </w:p>
    <w:p w14:paraId="4C5B5907" w14:textId="5341E7DF"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 xml:space="preserve">Parpart-Li S, </w:t>
      </w:r>
      <w:r w:rsidRPr="00675155">
        <w:rPr>
          <w:rFonts w:cs="Tahoma"/>
          <w:bCs/>
          <w:sz w:val="20"/>
          <w:szCs w:val="20"/>
        </w:rPr>
        <w:t>Bartlett B</w:t>
      </w:r>
      <w:r w:rsidRPr="00675155">
        <w:rPr>
          <w:rFonts w:cs="Tahoma"/>
          <w:b w:val="0"/>
          <w:sz w:val="20"/>
          <w:szCs w:val="20"/>
        </w:rPr>
        <w:t xml:space="preserve">, Popoli M, Adleff V, Tucker L, Steinberg R, Georgiadis A, Phallen J, Brahmer JR, Azad NA, Browner I, </w:t>
      </w:r>
      <w:proofErr w:type="spellStart"/>
      <w:r w:rsidRPr="00675155">
        <w:rPr>
          <w:rFonts w:cs="Tahoma"/>
          <w:b w:val="0"/>
          <w:sz w:val="20"/>
          <w:szCs w:val="20"/>
        </w:rPr>
        <w:t>Laheru</w:t>
      </w:r>
      <w:proofErr w:type="spellEnd"/>
      <w:r w:rsidRPr="00675155">
        <w:rPr>
          <w:rFonts w:cs="Tahoma"/>
          <w:b w:val="0"/>
          <w:sz w:val="20"/>
          <w:szCs w:val="20"/>
        </w:rPr>
        <w:t xml:space="preserve"> D, </w:t>
      </w:r>
      <w:proofErr w:type="spellStart"/>
      <w:r w:rsidRPr="00675155">
        <w:rPr>
          <w:rFonts w:cs="Tahoma"/>
          <w:b w:val="0"/>
          <w:sz w:val="20"/>
          <w:szCs w:val="20"/>
        </w:rPr>
        <w:t>Velculescu</w:t>
      </w:r>
      <w:proofErr w:type="spellEnd"/>
      <w:r w:rsidRPr="00675155">
        <w:rPr>
          <w:rFonts w:cs="Tahoma"/>
          <w:b w:val="0"/>
          <w:sz w:val="20"/>
          <w:szCs w:val="20"/>
        </w:rPr>
        <w:t xml:space="preserve"> V, Sausen M, Diaz LA Jr. </w:t>
      </w:r>
      <w:r w:rsidR="00C355DD" w:rsidRPr="00675155">
        <w:rPr>
          <w:rFonts w:cs="Tahoma"/>
          <w:b w:val="0"/>
          <w:sz w:val="20"/>
          <w:szCs w:val="20"/>
        </w:rPr>
        <w:t>“</w:t>
      </w:r>
      <w:r w:rsidRPr="00675155">
        <w:rPr>
          <w:rFonts w:cs="Tahoma"/>
          <w:b w:val="0"/>
          <w:sz w:val="20"/>
          <w:szCs w:val="20"/>
        </w:rPr>
        <w:t>The effect of preservative and temperature on the analysis of circulating tumor DNA.</w:t>
      </w:r>
      <w:r w:rsidR="00C355DD" w:rsidRPr="00675155">
        <w:rPr>
          <w:rFonts w:cs="Tahoma"/>
          <w:b w:val="0"/>
          <w:sz w:val="20"/>
          <w:szCs w:val="20"/>
        </w:rPr>
        <w:t>”</w:t>
      </w:r>
      <w:r w:rsidRPr="00675155">
        <w:rPr>
          <w:rFonts w:cs="Tahoma"/>
          <w:b w:val="0"/>
          <w:sz w:val="20"/>
          <w:szCs w:val="20"/>
        </w:rPr>
        <w:t xml:space="preserve"> </w:t>
      </w:r>
      <w:r w:rsidR="005F0325" w:rsidRPr="00675155">
        <w:rPr>
          <w:rFonts w:cs="Tahoma"/>
          <w:b w:val="0"/>
          <w:i/>
          <w:sz w:val="20"/>
          <w:szCs w:val="20"/>
        </w:rPr>
        <w:t>Clinical Cancer Research</w:t>
      </w:r>
      <w:r w:rsidRPr="00675155">
        <w:rPr>
          <w:rFonts w:cs="Tahoma"/>
          <w:b w:val="0"/>
          <w:i/>
          <w:sz w:val="20"/>
          <w:szCs w:val="20"/>
        </w:rPr>
        <w:t>.</w:t>
      </w:r>
      <w:r w:rsidRPr="00675155">
        <w:rPr>
          <w:rFonts w:cs="Tahoma"/>
          <w:b w:val="0"/>
          <w:sz w:val="20"/>
          <w:szCs w:val="20"/>
        </w:rPr>
        <w:t xml:space="preserve"> 2016; 23 (10): 2471-</w:t>
      </w:r>
      <w:proofErr w:type="gramStart"/>
      <w:r w:rsidRPr="00675155">
        <w:rPr>
          <w:rFonts w:cs="Tahoma"/>
          <w:b w:val="0"/>
          <w:sz w:val="20"/>
          <w:szCs w:val="20"/>
        </w:rPr>
        <w:t>2477.</w:t>
      </w:r>
      <w:r w:rsidR="00791576" w:rsidRPr="00675155">
        <w:rPr>
          <w:rFonts w:cs="Tahoma"/>
          <w:bCs/>
          <w:sz w:val="24"/>
          <w:szCs w:val="24"/>
        </w:rPr>
        <w:t>*</w:t>
      </w:r>
      <w:proofErr w:type="gramEnd"/>
    </w:p>
    <w:p w14:paraId="3E0A7369" w14:textId="27F5CD18" w:rsidR="00123606" w:rsidRPr="00D21FF9" w:rsidRDefault="00EB7F02" w:rsidP="00123606">
      <w:pPr>
        <w:pStyle w:val="Position"/>
        <w:numPr>
          <w:ilvl w:val="0"/>
          <w:numId w:val="13"/>
        </w:numPr>
        <w:tabs>
          <w:tab w:val="left" w:pos="0"/>
          <w:tab w:val="right" w:pos="9958"/>
          <w:tab w:val="left" w:pos="10170"/>
        </w:tabs>
        <w:rPr>
          <w:rFonts w:cs="Tahoma"/>
          <w:b w:val="0"/>
          <w:sz w:val="20"/>
          <w:szCs w:val="20"/>
        </w:rPr>
      </w:pPr>
      <w:r w:rsidRPr="00675155">
        <w:rPr>
          <w:rFonts w:cs="Tahoma"/>
          <w:b w:val="0"/>
          <w:sz w:val="20"/>
          <w:szCs w:val="20"/>
        </w:rPr>
        <w:t xml:space="preserve">Le DT, Uram JN, Wang H, </w:t>
      </w:r>
      <w:r w:rsidRPr="00675155">
        <w:rPr>
          <w:rFonts w:cs="Tahoma"/>
          <w:bCs/>
          <w:sz w:val="20"/>
          <w:szCs w:val="20"/>
        </w:rPr>
        <w:t>Bartlett BR</w:t>
      </w:r>
      <w:r w:rsidRPr="00675155">
        <w:rPr>
          <w:rFonts w:cs="Tahoma"/>
          <w:b w:val="0"/>
          <w:sz w:val="20"/>
          <w:szCs w:val="20"/>
        </w:rPr>
        <w:t xml:space="preserve">, Kemberling H, Eyring AD, Skora AD, Luber BS, Azad NS, </w:t>
      </w:r>
      <w:proofErr w:type="spellStart"/>
      <w:r w:rsidRPr="00675155">
        <w:rPr>
          <w:rFonts w:cs="Tahoma"/>
          <w:b w:val="0"/>
          <w:sz w:val="20"/>
          <w:szCs w:val="20"/>
        </w:rPr>
        <w:t>Laheru</w:t>
      </w:r>
      <w:proofErr w:type="spellEnd"/>
      <w:r w:rsidRPr="00675155">
        <w:rPr>
          <w:rFonts w:cs="Tahoma"/>
          <w:b w:val="0"/>
          <w:sz w:val="20"/>
          <w:szCs w:val="20"/>
        </w:rPr>
        <w:t xml:space="preserve"> D, Biedrzycki B,</w:t>
      </w:r>
      <w:r w:rsidR="00AC66FD" w:rsidRPr="00675155">
        <w:rPr>
          <w:rFonts w:cs="Tahoma"/>
          <w:b w:val="0"/>
          <w:sz w:val="20"/>
          <w:szCs w:val="20"/>
        </w:rPr>
        <w:t xml:space="preserve"> </w:t>
      </w:r>
      <w:proofErr w:type="spellStart"/>
      <w:r w:rsidR="00AC66FD" w:rsidRPr="00675155">
        <w:rPr>
          <w:rFonts w:cs="Tahoma"/>
          <w:b w:val="0"/>
          <w:sz w:val="20"/>
          <w:szCs w:val="20"/>
        </w:rPr>
        <w:t>Donehower</w:t>
      </w:r>
      <w:proofErr w:type="spellEnd"/>
      <w:r w:rsidR="00AC66FD" w:rsidRPr="00675155">
        <w:rPr>
          <w:rFonts w:cs="Tahoma"/>
          <w:b w:val="0"/>
          <w:sz w:val="20"/>
          <w:szCs w:val="20"/>
        </w:rPr>
        <w:t xml:space="preserve"> RC, Zaheer A, Fisher GA, </w:t>
      </w:r>
      <w:proofErr w:type="spellStart"/>
      <w:r w:rsidR="00AC66FD" w:rsidRPr="00675155">
        <w:rPr>
          <w:rFonts w:cs="Tahoma"/>
          <w:b w:val="0"/>
          <w:sz w:val="20"/>
          <w:szCs w:val="20"/>
        </w:rPr>
        <w:t>Crocenzi</w:t>
      </w:r>
      <w:proofErr w:type="spellEnd"/>
      <w:r w:rsidR="00AC66FD" w:rsidRPr="00675155">
        <w:rPr>
          <w:rFonts w:cs="Tahoma"/>
          <w:b w:val="0"/>
          <w:sz w:val="20"/>
          <w:szCs w:val="20"/>
        </w:rPr>
        <w:t xml:space="preserve"> TS, Lee JJ, Duffy SM, Goldberg RM, de la Chapelle A, </w:t>
      </w:r>
      <w:proofErr w:type="spellStart"/>
      <w:r w:rsidR="00AC66FD" w:rsidRPr="00675155">
        <w:rPr>
          <w:rFonts w:cs="Tahoma"/>
          <w:b w:val="0"/>
          <w:sz w:val="20"/>
          <w:szCs w:val="20"/>
        </w:rPr>
        <w:t>Koshiji</w:t>
      </w:r>
      <w:proofErr w:type="spellEnd"/>
      <w:r w:rsidR="00AC66FD" w:rsidRPr="00675155">
        <w:rPr>
          <w:rFonts w:cs="Tahoma"/>
          <w:b w:val="0"/>
          <w:sz w:val="20"/>
          <w:szCs w:val="20"/>
        </w:rPr>
        <w:t xml:space="preserve"> M, </w:t>
      </w:r>
      <w:proofErr w:type="spellStart"/>
      <w:r w:rsidR="00AC66FD" w:rsidRPr="00675155">
        <w:rPr>
          <w:rFonts w:cs="Tahoma"/>
          <w:b w:val="0"/>
          <w:sz w:val="20"/>
          <w:szCs w:val="20"/>
        </w:rPr>
        <w:t>Bhaijee</w:t>
      </w:r>
      <w:proofErr w:type="spellEnd"/>
      <w:r w:rsidR="00AC66FD" w:rsidRPr="00675155">
        <w:rPr>
          <w:rFonts w:cs="Tahoma"/>
          <w:b w:val="0"/>
          <w:sz w:val="20"/>
          <w:szCs w:val="20"/>
        </w:rPr>
        <w:t xml:space="preserve"> F, Huebner T, </w:t>
      </w:r>
      <w:proofErr w:type="spellStart"/>
      <w:r w:rsidR="00AC66FD" w:rsidRPr="00675155">
        <w:rPr>
          <w:rFonts w:cs="Tahoma"/>
          <w:b w:val="0"/>
          <w:sz w:val="20"/>
          <w:szCs w:val="20"/>
        </w:rPr>
        <w:t>Hruban</w:t>
      </w:r>
      <w:proofErr w:type="spellEnd"/>
      <w:r w:rsidR="00AC66FD" w:rsidRPr="00675155">
        <w:rPr>
          <w:rFonts w:cs="Tahoma"/>
          <w:b w:val="0"/>
          <w:sz w:val="20"/>
          <w:szCs w:val="20"/>
        </w:rPr>
        <w:t xml:space="preserve"> RH, Wood LD, Cuka N, </w:t>
      </w:r>
      <w:proofErr w:type="spellStart"/>
      <w:r w:rsidR="00AC66FD" w:rsidRPr="00675155">
        <w:rPr>
          <w:rFonts w:cs="Tahoma"/>
          <w:b w:val="0"/>
          <w:sz w:val="20"/>
          <w:szCs w:val="20"/>
        </w:rPr>
        <w:t>Pardoll</w:t>
      </w:r>
      <w:proofErr w:type="spellEnd"/>
      <w:r w:rsidR="00AC66FD" w:rsidRPr="00675155">
        <w:rPr>
          <w:rFonts w:cs="Tahoma"/>
          <w:b w:val="0"/>
          <w:sz w:val="20"/>
          <w:szCs w:val="20"/>
        </w:rPr>
        <w:t xml:space="preserve"> DM, Papadopoulos N, Kinzler KW, Zhou S, Cornish TC, Taube JM, Anders RA, Eshleman JR, Vogelstein B, Diaz Jr. LA</w:t>
      </w:r>
      <w:r w:rsidRPr="00675155">
        <w:rPr>
          <w:rFonts w:cs="Tahoma"/>
          <w:b w:val="0"/>
          <w:sz w:val="20"/>
          <w:szCs w:val="20"/>
        </w:rPr>
        <w:t xml:space="preserve">. </w:t>
      </w:r>
      <w:r w:rsidR="00C355DD" w:rsidRPr="00675155">
        <w:rPr>
          <w:rFonts w:cs="Tahoma"/>
          <w:b w:val="0"/>
          <w:sz w:val="20"/>
          <w:szCs w:val="20"/>
        </w:rPr>
        <w:t>“</w:t>
      </w:r>
      <w:r w:rsidRPr="00675155">
        <w:rPr>
          <w:rFonts w:cs="Tahoma"/>
          <w:b w:val="0"/>
          <w:sz w:val="20"/>
          <w:szCs w:val="20"/>
        </w:rPr>
        <w:t>PD-1 blockade in tumors with mismatch-repair deficiency.</w:t>
      </w:r>
      <w:r w:rsidR="00C355DD" w:rsidRPr="00675155">
        <w:rPr>
          <w:rFonts w:cs="Tahoma"/>
          <w:b w:val="0"/>
          <w:sz w:val="20"/>
          <w:szCs w:val="20"/>
        </w:rPr>
        <w:t>”</w:t>
      </w:r>
      <w:r w:rsidRPr="00675155">
        <w:rPr>
          <w:rFonts w:cs="Tahoma"/>
          <w:b w:val="0"/>
          <w:sz w:val="20"/>
          <w:szCs w:val="20"/>
        </w:rPr>
        <w:t xml:space="preserve"> </w:t>
      </w:r>
      <w:r w:rsidRPr="00675155">
        <w:rPr>
          <w:rFonts w:cs="Tahoma"/>
          <w:b w:val="0"/>
          <w:i/>
          <w:sz w:val="20"/>
          <w:szCs w:val="20"/>
        </w:rPr>
        <w:t>N</w:t>
      </w:r>
      <w:r w:rsidR="005F0325" w:rsidRPr="00675155">
        <w:rPr>
          <w:rFonts w:cs="Tahoma"/>
          <w:b w:val="0"/>
          <w:i/>
          <w:sz w:val="20"/>
          <w:szCs w:val="20"/>
        </w:rPr>
        <w:t>ew</w:t>
      </w:r>
      <w:r w:rsidRPr="00675155">
        <w:rPr>
          <w:rFonts w:cs="Tahoma"/>
          <w:b w:val="0"/>
          <w:i/>
          <w:sz w:val="20"/>
          <w:szCs w:val="20"/>
        </w:rPr>
        <w:t xml:space="preserve"> Engl</w:t>
      </w:r>
      <w:r w:rsidR="005F0325" w:rsidRPr="00675155">
        <w:rPr>
          <w:rFonts w:cs="Tahoma"/>
          <w:b w:val="0"/>
          <w:i/>
          <w:sz w:val="20"/>
          <w:szCs w:val="20"/>
        </w:rPr>
        <w:t>and</w:t>
      </w:r>
      <w:r w:rsidRPr="00675155">
        <w:rPr>
          <w:rFonts w:cs="Tahoma"/>
          <w:b w:val="0"/>
          <w:i/>
          <w:sz w:val="20"/>
          <w:szCs w:val="20"/>
        </w:rPr>
        <w:t xml:space="preserve"> J</w:t>
      </w:r>
      <w:r w:rsidR="005F0325" w:rsidRPr="00675155">
        <w:rPr>
          <w:rFonts w:cs="Tahoma"/>
          <w:b w:val="0"/>
          <w:i/>
          <w:sz w:val="20"/>
          <w:szCs w:val="20"/>
        </w:rPr>
        <w:t>ournal of</w:t>
      </w:r>
      <w:r w:rsidRPr="00675155">
        <w:rPr>
          <w:rFonts w:cs="Tahoma"/>
          <w:b w:val="0"/>
          <w:i/>
          <w:sz w:val="20"/>
          <w:szCs w:val="20"/>
        </w:rPr>
        <w:t xml:space="preserve"> Med</w:t>
      </w:r>
      <w:r w:rsidR="005F0325" w:rsidRPr="00675155">
        <w:rPr>
          <w:rFonts w:cs="Tahoma"/>
          <w:b w:val="0"/>
          <w:i/>
          <w:sz w:val="20"/>
          <w:szCs w:val="20"/>
        </w:rPr>
        <w:t>icine</w:t>
      </w:r>
      <w:r w:rsidRPr="00675155">
        <w:rPr>
          <w:rFonts w:cs="Tahoma"/>
          <w:b w:val="0"/>
          <w:sz w:val="20"/>
          <w:szCs w:val="20"/>
        </w:rPr>
        <w:t>. 2015; 372(26):2509-2520.</w:t>
      </w:r>
      <w:r w:rsidR="007C72C9" w:rsidRPr="00675155">
        <w:rPr>
          <w:rFonts w:cs="Tahoma"/>
          <w:bCs/>
          <w:sz w:val="24"/>
          <w:szCs w:val="24"/>
        </w:rPr>
        <w:t xml:space="preserve"> *</w:t>
      </w:r>
    </w:p>
    <w:p w14:paraId="602FB29C" w14:textId="1BDB103B" w:rsidR="00B74F70" w:rsidRPr="00675155" w:rsidRDefault="00EB7F02" w:rsidP="00EB7F02">
      <w:pPr>
        <w:pStyle w:val="Position"/>
        <w:numPr>
          <w:ilvl w:val="0"/>
          <w:numId w:val="22"/>
        </w:numPr>
        <w:tabs>
          <w:tab w:val="left" w:pos="0"/>
          <w:tab w:val="right" w:pos="9958"/>
          <w:tab w:val="left" w:pos="10170"/>
        </w:tabs>
        <w:rPr>
          <w:rFonts w:cs="Tahoma"/>
          <w:b w:val="0"/>
          <w:sz w:val="20"/>
          <w:szCs w:val="20"/>
        </w:rPr>
      </w:pPr>
      <w:proofErr w:type="spellStart"/>
      <w:r w:rsidRPr="00675155">
        <w:rPr>
          <w:rFonts w:cs="Tahoma"/>
          <w:b w:val="0"/>
          <w:sz w:val="20"/>
          <w:szCs w:val="20"/>
        </w:rPr>
        <w:t>Bettegowda</w:t>
      </w:r>
      <w:proofErr w:type="spellEnd"/>
      <w:r w:rsidRPr="00675155">
        <w:rPr>
          <w:rFonts w:cs="Tahoma"/>
          <w:b w:val="0"/>
          <w:sz w:val="20"/>
          <w:szCs w:val="20"/>
        </w:rPr>
        <w:t xml:space="preserve"> C, Sausen M, Leary RJ, Kinde I, Wang Y, Agrawal N, </w:t>
      </w:r>
      <w:r w:rsidRPr="00675155">
        <w:rPr>
          <w:rFonts w:cs="Tahoma"/>
          <w:bCs/>
          <w:sz w:val="20"/>
          <w:szCs w:val="20"/>
        </w:rPr>
        <w:t>Bartlett BR</w:t>
      </w:r>
      <w:r w:rsidRPr="00675155">
        <w:rPr>
          <w:rFonts w:cs="Tahoma"/>
          <w:b w:val="0"/>
          <w:sz w:val="20"/>
          <w:szCs w:val="20"/>
        </w:rPr>
        <w:t xml:space="preserve">, Wang H, Luber B, Alani RM, </w:t>
      </w:r>
      <w:proofErr w:type="spellStart"/>
      <w:r w:rsidRPr="00675155">
        <w:rPr>
          <w:rFonts w:cs="Tahoma"/>
          <w:b w:val="0"/>
          <w:sz w:val="20"/>
          <w:szCs w:val="20"/>
        </w:rPr>
        <w:t>Antonarakis</w:t>
      </w:r>
      <w:proofErr w:type="spellEnd"/>
      <w:r w:rsidRPr="00675155">
        <w:rPr>
          <w:rFonts w:cs="Tahoma"/>
          <w:b w:val="0"/>
          <w:sz w:val="20"/>
          <w:szCs w:val="20"/>
        </w:rPr>
        <w:t xml:space="preserve"> ES,</w:t>
      </w:r>
      <w:r w:rsidR="00E93B70" w:rsidRPr="00675155">
        <w:rPr>
          <w:rFonts w:cs="Tahoma"/>
          <w:b w:val="0"/>
          <w:sz w:val="20"/>
          <w:szCs w:val="20"/>
        </w:rPr>
        <w:t xml:space="preserve"> Azad NS, Bardelli A, Brem H, Cameron JL, Lee CC, Fecher LA, Gallia GL, Gibbs P, Le DT, Giuntoli RL, Goggins M, Hogarty MD, </w:t>
      </w:r>
      <w:proofErr w:type="spellStart"/>
      <w:r w:rsidR="00E93B70" w:rsidRPr="00675155">
        <w:rPr>
          <w:rFonts w:cs="Tahoma"/>
          <w:b w:val="0"/>
          <w:sz w:val="20"/>
          <w:szCs w:val="20"/>
        </w:rPr>
        <w:t>Holdhoff</w:t>
      </w:r>
      <w:proofErr w:type="spellEnd"/>
      <w:r w:rsidR="00E93B70" w:rsidRPr="00675155">
        <w:rPr>
          <w:rFonts w:cs="Tahoma"/>
          <w:b w:val="0"/>
          <w:sz w:val="20"/>
          <w:szCs w:val="20"/>
        </w:rPr>
        <w:t xml:space="preserve"> M, Hong SM, Jiao Y, Juhl HH, Kim JJ, </w:t>
      </w:r>
      <w:proofErr w:type="spellStart"/>
      <w:r w:rsidR="00E93B70" w:rsidRPr="00675155">
        <w:rPr>
          <w:rFonts w:cs="Tahoma"/>
          <w:b w:val="0"/>
          <w:sz w:val="20"/>
          <w:szCs w:val="20"/>
        </w:rPr>
        <w:t>Siravegna</w:t>
      </w:r>
      <w:proofErr w:type="spellEnd"/>
      <w:r w:rsidR="00E93B70" w:rsidRPr="00675155">
        <w:rPr>
          <w:rFonts w:cs="Tahoma"/>
          <w:b w:val="0"/>
          <w:sz w:val="20"/>
          <w:szCs w:val="20"/>
        </w:rPr>
        <w:t xml:space="preserve"> G, </w:t>
      </w:r>
      <w:proofErr w:type="spellStart"/>
      <w:r w:rsidR="00E93B70" w:rsidRPr="00675155">
        <w:rPr>
          <w:rFonts w:cs="Tahoma"/>
          <w:b w:val="0"/>
          <w:sz w:val="20"/>
          <w:szCs w:val="20"/>
        </w:rPr>
        <w:t>Laheru</w:t>
      </w:r>
      <w:proofErr w:type="spellEnd"/>
      <w:r w:rsidR="00E93B70" w:rsidRPr="00675155">
        <w:rPr>
          <w:rFonts w:cs="Tahoma"/>
          <w:b w:val="0"/>
          <w:sz w:val="20"/>
          <w:szCs w:val="20"/>
        </w:rPr>
        <w:t xml:space="preserve"> DA, Lauricella C, Lim M, Lipson EJ, Marie SKN, Netto GJ, Oliner KS, Olivi A, Olsson L, Riggins GJ, Sartore-Bianchi A, Schmidt K, Shih LM, Oba-Shinjo SM, Siena S, </w:t>
      </w:r>
      <w:proofErr w:type="spellStart"/>
      <w:r w:rsidR="00E93B70" w:rsidRPr="00675155">
        <w:rPr>
          <w:rFonts w:cs="Tahoma"/>
          <w:b w:val="0"/>
          <w:sz w:val="20"/>
          <w:szCs w:val="20"/>
        </w:rPr>
        <w:t>Theodorescu</w:t>
      </w:r>
      <w:proofErr w:type="spellEnd"/>
      <w:r w:rsidR="00E93B70" w:rsidRPr="00675155">
        <w:rPr>
          <w:rFonts w:cs="Tahoma"/>
          <w:b w:val="0"/>
          <w:sz w:val="20"/>
          <w:szCs w:val="20"/>
        </w:rPr>
        <w:t xml:space="preserve"> D, Tie J, Harkins TT, Veronese S, Wang TL, Weingart JD, Wolfgang CL, Wood LD, Xing D, </w:t>
      </w:r>
      <w:proofErr w:type="spellStart"/>
      <w:r w:rsidR="00E93B70" w:rsidRPr="00675155">
        <w:rPr>
          <w:rFonts w:cs="Tahoma"/>
          <w:b w:val="0"/>
          <w:sz w:val="20"/>
          <w:szCs w:val="20"/>
        </w:rPr>
        <w:t>Hruban</w:t>
      </w:r>
      <w:proofErr w:type="spellEnd"/>
      <w:r w:rsidR="00E93B70" w:rsidRPr="00675155">
        <w:rPr>
          <w:rFonts w:cs="Tahoma"/>
          <w:b w:val="0"/>
          <w:sz w:val="20"/>
          <w:szCs w:val="20"/>
        </w:rPr>
        <w:t xml:space="preserve"> RH, Wu J, Allen PJ, Schmidt CM, Choti MA, </w:t>
      </w:r>
      <w:proofErr w:type="spellStart"/>
      <w:r w:rsidR="00E93B70" w:rsidRPr="00675155">
        <w:rPr>
          <w:rFonts w:cs="Tahoma"/>
          <w:b w:val="0"/>
          <w:sz w:val="20"/>
          <w:szCs w:val="20"/>
        </w:rPr>
        <w:t>Velculescu</w:t>
      </w:r>
      <w:proofErr w:type="spellEnd"/>
      <w:r w:rsidR="00E93B70" w:rsidRPr="00675155">
        <w:rPr>
          <w:rFonts w:cs="Tahoma"/>
          <w:b w:val="0"/>
          <w:sz w:val="20"/>
          <w:szCs w:val="20"/>
        </w:rPr>
        <w:t xml:space="preserve"> VE, Kinzler KW, Vogelstein B, Papadopoulos N, Diaz Jr. LA</w:t>
      </w:r>
      <w:r w:rsidRPr="00675155">
        <w:rPr>
          <w:rFonts w:cs="Tahoma"/>
          <w:b w:val="0"/>
          <w:sz w:val="20"/>
          <w:szCs w:val="20"/>
        </w:rPr>
        <w:t xml:space="preserve">. </w:t>
      </w:r>
      <w:r w:rsidR="00C355DD" w:rsidRPr="00675155">
        <w:rPr>
          <w:rFonts w:cs="Tahoma"/>
          <w:b w:val="0"/>
          <w:sz w:val="20"/>
          <w:szCs w:val="20"/>
        </w:rPr>
        <w:t>“</w:t>
      </w:r>
      <w:r w:rsidRPr="00675155">
        <w:rPr>
          <w:rFonts w:cs="Tahoma"/>
          <w:b w:val="0"/>
          <w:sz w:val="20"/>
          <w:szCs w:val="20"/>
        </w:rPr>
        <w:t>Detection of circulating tumor DNA in early- and late-stage human malignancies.</w:t>
      </w:r>
      <w:r w:rsidR="00C355DD" w:rsidRPr="00675155">
        <w:rPr>
          <w:rFonts w:cs="Tahoma"/>
          <w:b w:val="0"/>
          <w:sz w:val="20"/>
          <w:szCs w:val="20"/>
        </w:rPr>
        <w:t>”</w:t>
      </w:r>
      <w:r w:rsidRPr="00675155">
        <w:rPr>
          <w:rFonts w:cs="Tahoma"/>
          <w:b w:val="0"/>
          <w:sz w:val="20"/>
          <w:szCs w:val="20"/>
        </w:rPr>
        <w:t xml:space="preserve"> </w:t>
      </w:r>
      <w:r w:rsidRPr="00675155">
        <w:rPr>
          <w:rFonts w:cs="Tahoma"/>
          <w:b w:val="0"/>
          <w:i/>
          <w:sz w:val="20"/>
          <w:szCs w:val="20"/>
        </w:rPr>
        <w:t>Sci</w:t>
      </w:r>
      <w:r w:rsidR="005F0325" w:rsidRPr="00675155">
        <w:rPr>
          <w:rFonts w:cs="Tahoma"/>
          <w:b w:val="0"/>
          <w:i/>
          <w:sz w:val="20"/>
          <w:szCs w:val="20"/>
        </w:rPr>
        <w:t>ence</w:t>
      </w:r>
      <w:r w:rsidRPr="00675155">
        <w:rPr>
          <w:rFonts w:cs="Tahoma"/>
          <w:b w:val="0"/>
          <w:i/>
          <w:sz w:val="20"/>
          <w:szCs w:val="20"/>
        </w:rPr>
        <w:t xml:space="preserve"> Transl</w:t>
      </w:r>
      <w:r w:rsidR="005F0325" w:rsidRPr="00675155">
        <w:rPr>
          <w:rFonts w:cs="Tahoma"/>
          <w:b w:val="0"/>
          <w:i/>
          <w:sz w:val="20"/>
          <w:szCs w:val="20"/>
        </w:rPr>
        <w:t>ational</w:t>
      </w:r>
      <w:r w:rsidRPr="00675155">
        <w:rPr>
          <w:rFonts w:cs="Tahoma"/>
          <w:b w:val="0"/>
          <w:i/>
          <w:sz w:val="20"/>
          <w:szCs w:val="20"/>
        </w:rPr>
        <w:t xml:space="preserve"> Med</w:t>
      </w:r>
      <w:r w:rsidR="005F0325" w:rsidRPr="00675155">
        <w:rPr>
          <w:rFonts w:cs="Tahoma"/>
          <w:b w:val="0"/>
          <w:i/>
          <w:sz w:val="20"/>
          <w:szCs w:val="20"/>
        </w:rPr>
        <w:t>icine</w:t>
      </w:r>
      <w:r w:rsidRPr="00675155">
        <w:rPr>
          <w:rFonts w:cs="Tahoma"/>
          <w:b w:val="0"/>
          <w:sz w:val="20"/>
          <w:szCs w:val="20"/>
        </w:rPr>
        <w:t>. 2014; 6(224):224ra24.</w:t>
      </w:r>
      <w:r w:rsidR="007C72C9" w:rsidRPr="00675155">
        <w:rPr>
          <w:rFonts w:cs="Tahoma"/>
          <w:bCs/>
          <w:sz w:val="24"/>
          <w:szCs w:val="24"/>
        </w:rPr>
        <w:t xml:space="preserve"> *</w:t>
      </w:r>
    </w:p>
    <w:p w14:paraId="1D0A12AF" w14:textId="77777777" w:rsidR="00123606" w:rsidRDefault="00123606" w:rsidP="00123606">
      <w:pPr>
        <w:pStyle w:val="Position"/>
        <w:tabs>
          <w:tab w:val="left" w:pos="0"/>
          <w:tab w:val="right" w:pos="9958"/>
          <w:tab w:val="left" w:pos="10170"/>
        </w:tabs>
        <w:rPr>
          <w:rFonts w:cs="Tahoma"/>
          <w:b w:val="0"/>
          <w:sz w:val="20"/>
          <w:szCs w:val="20"/>
        </w:rPr>
      </w:pPr>
    </w:p>
    <w:p w14:paraId="6B662202" w14:textId="6057A2B6" w:rsidR="00791576" w:rsidRPr="00675155" w:rsidRDefault="00791576" w:rsidP="00791576">
      <w:pPr>
        <w:pStyle w:val="Position"/>
        <w:tabs>
          <w:tab w:val="left" w:pos="0"/>
          <w:tab w:val="right" w:pos="9958"/>
          <w:tab w:val="left" w:pos="10170"/>
        </w:tabs>
        <w:ind w:left="360"/>
        <w:rPr>
          <w:rFonts w:cs="Tahoma"/>
          <w:b w:val="0"/>
          <w:sz w:val="20"/>
          <w:szCs w:val="20"/>
        </w:rPr>
      </w:pPr>
      <w:r w:rsidRPr="00675155">
        <w:rPr>
          <w:rFonts w:cs="Tahoma"/>
          <w:b w:val="0"/>
          <w:sz w:val="20"/>
          <w:szCs w:val="20"/>
        </w:rPr>
        <w:t>*Cited more than 100 times</w:t>
      </w:r>
    </w:p>
    <w:p w14:paraId="62456385" w14:textId="6AAD26DF" w:rsidR="00EB19F0" w:rsidRPr="00675155" w:rsidRDefault="00EB19F0" w:rsidP="00EB19F0">
      <w:pPr>
        <w:pStyle w:val="Position"/>
        <w:tabs>
          <w:tab w:val="left" w:pos="0"/>
          <w:tab w:val="right" w:pos="9958"/>
          <w:tab w:val="left" w:pos="10170"/>
        </w:tabs>
        <w:ind w:left="360"/>
        <w:rPr>
          <w:rFonts w:cs="Tahoma"/>
          <w:b w:val="0"/>
          <w:sz w:val="20"/>
          <w:szCs w:val="20"/>
        </w:rPr>
      </w:pPr>
      <w:r w:rsidRPr="00675155">
        <w:rPr>
          <w:rFonts w:cs="Tahoma"/>
          <w:b w:val="0"/>
          <w:sz w:val="20"/>
          <w:szCs w:val="20"/>
        </w:rPr>
        <w:t>^Undergraduate Student Author</w:t>
      </w:r>
    </w:p>
    <w:p w14:paraId="381F3FEF" w14:textId="5095EFAC" w:rsidR="00B74F70" w:rsidRPr="00675155" w:rsidRDefault="00B74F70">
      <w:pPr>
        <w:rPr>
          <w:rFonts w:ascii="Tahoma" w:hAnsi="Tahoma" w:cs="Tahoma"/>
          <w:spacing w:val="10"/>
          <w:sz w:val="20"/>
          <w:szCs w:val="20"/>
        </w:rPr>
      </w:pPr>
    </w:p>
    <w:p w14:paraId="0B7DB4E5" w14:textId="37114EBE" w:rsidR="00EB7F02" w:rsidRPr="00675155" w:rsidRDefault="00E311AC" w:rsidP="00EB7F02">
      <w:pPr>
        <w:pStyle w:val="Position"/>
        <w:tabs>
          <w:tab w:val="left" w:pos="0"/>
          <w:tab w:val="right" w:pos="9958"/>
          <w:tab w:val="left" w:pos="10170"/>
        </w:tabs>
        <w:rPr>
          <w:rFonts w:cs="Tahoma"/>
          <w:sz w:val="20"/>
          <w:szCs w:val="20"/>
          <w:u w:val="single"/>
        </w:rPr>
      </w:pPr>
      <w:r>
        <w:rPr>
          <w:rFonts w:cs="Tahoma"/>
          <w:sz w:val="20"/>
          <w:szCs w:val="20"/>
          <w:u w:val="single"/>
        </w:rPr>
        <w:t>OUTREACH</w:t>
      </w:r>
      <w:r w:rsidR="00EB7F02" w:rsidRPr="00675155">
        <w:rPr>
          <w:rFonts w:cs="Tahoma"/>
          <w:sz w:val="20"/>
          <w:szCs w:val="20"/>
          <w:u w:val="single"/>
        </w:rPr>
        <w:t xml:space="preserve"> AND PRESENTATIONS</w:t>
      </w:r>
    </w:p>
    <w:p w14:paraId="70917195" w14:textId="77777777" w:rsidR="00EB7F02" w:rsidRPr="00675155" w:rsidRDefault="00EB7F02" w:rsidP="00EB7F02">
      <w:pPr>
        <w:pStyle w:val="Position"/>
        <w:tabs>
          <w:tab w:val="left" w:pos="0"/>
          <w:tab w:val="right" w:pos="9958"/>
          <w:tab w:val="left" w:pos="10170"/>
        </w:tabs>
        <w:rPr>
          <w:rFonts w:cs="Tahoma"/>
          <w:b w:val="0"/>
          <w:sz w:val="20"/>
          <w:szCs w:val="20"/>
          <w:u w:val="single"/>
        </w:rPr>
      </w:pPr>
    </w:p>
    <w:p w14:paraId="0F9D6B2A" w14:textId="37D0CDF0" w:rsidR="00F86766" w:rsidRPr="00F86766" w:rsidRDefault="00F86766" w:rsidP="00F86766">
      <w:pPr>
        <w:pStyle w:val="Position"/>
        <w:numPr>
          <w:ilvl w:val="0"/>
          <w:numId w:val="22"/>
        </w:numPr>
        <w:tabs>
          <w:tab w:val="left" w:pos="0"/>
          <w:tab w:val="right" w:pos="9958"/>
          <w:tab w:val="left" w:pos="10170"/>
        </w:tabs>
        <w:rPr>
          <w:rFonts w:cs="Tahoma"/>
          <w:b w:val="0"/>
          <w:sz w:val="20"/>
          <w:szCs w:val="20"/>
        </w:rPr>
      </w:pPr>
      <w:r w:rsidRPr="001C6031">
        <w:rPr>
          <w:rFonts w:cs="Tahoma"/>
          <w:bCs/>
          <w:sz w:val="20"/>
          <w:szCs w:val="20"/>
        </w:rPr>
        <w:t>Bartlett BR</w:t>
      </w:r>
      <w:r w:rsidRPr="001C6031">
        <w:rPr>
          <w:rFonts w:cs="Tahoma"/>
          <w:b w:val="0"/>
          <w:sz w:val="20"/>
          <w:szCs w:val="20"/>
        </w:rPr>
        <w:t>. “</w:t>
      </w:r>
      <w:r w:rsidRPr="00F86766">
        <w:rPr>
          <w:rFonts w:cs="Tahoma"/>
          <w:b w:val="0"/>
          <w:sz w:val="20"/>
          <w:szCs w:val="20"/>
        </w:rPr>
        <w:t>Democratizing Bioinformatics: Leveraging AI to Bridge the Gap Between Biological Inquiry and Digital Literacy</w:t>
      </w:r>
      <w:r w:rsidRPr="001C6031">
        <w:rPr>
          <w:rFonts w:cs="Tahoma"/>
          <w:b w:val="0"/>
          <w:sz w:val="20"/>
          <w:szCs w:val="20"/>
        </w:rPr>
        <w:t>” (202</w:t>
      </w:r>
      <w:r>
        <w:rPr>
          <w:rFonts w:cs="Tahoma"/>
          <w:b w:val="0"/>
          <w:sz w:val="20"/>
          <w:szCs w:val="20"/>
        </w:rPr>
        <w:t>6</w:t>
      </w:r>
      <w:r w:rsidRPr="001C6031">
        <w:rPr>
          <w:rFonts w:cs="Tahoma"/>
          <w:b w:val="0"/>
          <w:sz w:val="20"/>
          <w:szCs w:val="20"/>
        </w:rPr>
        <w:t xml:space="preserve">). </w:t>
      </w:r>
      <w:r>
        <w:rPr>
          <w:rFonts w:cs="Tahoma"/>
          <w:b w:val="0"/>
          <w:sz w:val="20"/>
          <w:szCs w:val="20"/>
        </w:rPr>
        <w:t>General Education Conference</w:t>
      </w:r>
      <w:r>
        <w:rPr>
          <w:rFonts w:cs="Tahoma"/>
          <w:b w:val="0"/>
          <w:sz w:val="20"/>
          <w:szCs w:val="20"/>
        </w:rPr>
        <w:t xml:space="preserve">. </w:t>
      </w:r>
      <w:r>
        <w:rPr>
          <w:rFonts w:cs="Tahoma"/>
          <w:b w:val="0"/>
          <w:iCs/>
          <w:sz w:val="20"/>
          <w:szCs w:val="20"/>
        </w:rPr>
        <w:t>State University of New York</w:t>
      </w:r>
      <w:r w:rsidRPr="001C6031">
        <w:rPr>
          <w:rFonts w:cs="Tahoma"/>
          <w:b w:val="0"/>
          <w:iCs/>
          <w:sz w:val="20"/>
          <w:szCs w:val="20"/>
        </w:rPr>
        <w:t>.</w:t>
      </w:r>
      <w:r w:rsidRPr="001C6031">
        <w:rPr>
          <w:rFonts w:cs="Tahoma"/>
          <w:b w:val="0"/>
          <w:sz w:val="20"/>
          <w:szCs w:val="20"/>
        </w:rPr>
        <w:t xml:space="preserve"> </w:t>
      </w:r>
    </w:p>
    <w:p w14:paraId="06121A7F" w14:textId="6F93AE95" w:rsidR="00E311AC" w:rsidRPr="00E311AC" w:rsidRDefault="00E311AC" w:rsidP="00E311AC">
      <w:pPr>
        <w:pStyle w:val="Position"/>
        <w:numPr>
          <w:ilvl w:val="0"/>
          <w:numId w:val="22"/>
        </w:numPr>
        <w:tabs>
          <w:tab w:val="left" w:pos="0"/>
          <w:tab w:val="right" w:pos="9958"/>
          <w:tab w:val="left" w:pos="10170"/>
        </w:tabs>
        <w:rPr>
          <w:rFonts w:cs="Tahoma"/>
          <w:b w:val="0"/>
          <w:sz w:val="20"/>
          <w:szCs w:val="20"/>
        </w:rPr>
      </w:pPr>
      <w:r w:rsidRPr="001C6031">
        <w:rPr>
          <w:rFonts w:cs="Tahoma"/>
          <w:bCs/>
          <w:sz w:val="20"/>
          <w:szCs w:val="20"/>
        </w:rPr>
        <w:t>Bartlett BR</w:t>
      </w:r>
      <w:r w:rsidRPr="001C6031">
        <w:rPr>
          <w:rFonts w:cs="Tahoma"/>
          <w:b w:val="0"/>
          <w:sz w:val="20"/>
          <w:szCs w:val="20"/>
        </w:rPr>
        <w:t>. “</w:t>
      </w:r>
      <w:r w:rsidR="00F171FC" w:rsidRPr="00F171FC">
        <w:rPr>
          <w:rFonts w:cs="Tahoma"/>
          <w:b w:val="0"/>
          <w:sz w:val="20"/>
          <w:szCs w:val="20"/>
        </w:rPr>
        <w:t>Toxins, Teas, and Technology: Building Data Bridges Across Biology</w:t>
      </w:r>
      <w:r w:rsidRPr="001C6031">
        <w:rPr>
          <w:rFonts w:cs="Tahoma"/>
          <w:b w:val="0"/>
          <w:sz w:val="20"/>
          <w:szCs w:val="20"/>
        </w:rPr>
        <w:t xml:space="preserve">” (2025). </w:t>
      </w:r>
      <w:r w:rsidR="00F171FC" w:rsidRPr="00F171FC">
        <w:rPr>
          <w:rFonts w:cs="Tahoma"/>
          <w:b w:val="0"/>
          <w:sz w:val="20"/>
          <w:szCs w:val="20"/>
        </w:rPr>
        <w:t>Eleanor Fapohunda Colloquium Series</w:t>
      </w:r>
      <w:r w:rsidR="00F171FC">
        <w:rPr>
          <w:rFonts w:cs="Tahoma"/>
          <w:b w:val="0"/>
          <w:sz w:val="20"/>
          <w:szCs w:val="20"/>
        </w:rPr>
        <w:t xml:space="preserve">. </w:t>
      </w:r>
      <w:r w:rsidRPr="001C6031">
        <w:rPr>
          <w:rFonts w:cs="Tahoma"/>
          <w:b w:val="0"/>
          <w:iCs/>
          <w:sz w:val="20"/>
          <w:szCs w:val="20"/>
        </w:rPr>
        <w:t>Farmingdale State College.</w:t>
      </w:r>
      <w:r w:rsidRPr="001C6031">
        <w:rPr>
          <w:rFonts w:cs="Tahoma"/>
          <w:b w:val="0"/>
          <w:sz w:val="20"/>
          <w:szCs w:val="20"/>
        </w:rPr>
        <w:t xml:space="preserve"> </w:t>
      </w:r>
    </w:p>
    <w:p w14:paraId="36DF2FC9" w14:textId="77777777" w:rsidR="00E311AC" w:rsidRDefault="00E311AC" w:rsidP="00E311AC">
      <w:pPr>
        <w:pStyle w:val="Position"/>
        <w:numPr>
          <w:ilvl w:val="0"/>
          <w:numId w:val="22"/>
        </w:numPr>
        <w:tabs>
          <w:tab w:val="left" w:pos="0"/>
          <w:tab w:val="right" w:pos="9958"/>
          <w:tab w:val="left" w:pos="10170"/>
        </w:tabs>
        <w:rPr>
          <w:rFonts w:cs="Tahoma"/>
          <w:b w:val="0"/>
          <w:sz w:val="20"/>
          <w:szCs w:val="20"/>
        </w:rPr>
      </w:pPr>
      <w:r w:rsidRPr="001C6031">
        <w:rPr>
          <w:rFonts w:cs="Tahoma"/>
          <w:bCs/>
          <w:sz w:val="20"/>
          <w:szCs w:val="20"/>
        </w:rPr>
        <w:t>Bartlett BR</w:t>
      </w:r>
      <w:r w:rsidRPr="001C6031">
        <w:rPr>
          <w:rFonts w:cs="Tahoma"/>
          <w:b w:val="0"/>
          <w:bCs/>
          <w:sz w:val="20"/>
          <w:szCs w:val="20"/>
        </w:rPr>
        <w:t xml:space="preserve">. “Integrating microplastics as part of drug </w:t>
      </w:r>
      <w:proofErr w:type="spellStart"/>
      <w:r w:rsidRPr="001C6031">
        <w:rPr>
          <w:rFonts w:cs="Tahoma"/>
          <w:b w:val="0"/>
          <w:bCs/>
          <w:sz w:val="20"/>
          <w:szCs w:val="20"/>
        </w:rPr>
        <w:t>discover</w:t>
      </w:r>
      <w:proofErr w:type="spellEnd"/>
      <w:r w:rsidRPr="001C6031">
        <w:rPr>
          <w:rFonts w:cs="Tahoma"/>
          <w:b w:val="0"/>
          <w:bCs/>
          <w:sz w:val="20"/>
          <w:szCs w:val="20"/>
        </w:rPr>
        <w:t xml:space="preserve"> research on conotoxins.” </w:t>
      </w:r>
      <w:r w:rsidRPr="001C6031">
        <w:rPr>
          <w:rFonts w:cs="Tahoma"/>
          <w:b w:val="0"/>
          <w:sz w:val="20"/>
          <w:szCs w:val="20"/>
        </w:rPr>
        <w:t xml:space="preserve">(2025). SPARK Program, </w:t>
      </w:r>
      <w:r w:rsidRPr="001C6031">
        <w:rPr>
          <w:rFonts w:cs="Tahoma"/>
          <w:b w:val="0"/>
          <w:iCs/>
          <w:sz w:val="20"/>
          <w:szCs w:val="20"/>
        </w:rPr>
        <w:t>Brookhaven National Lab.</w:t>
      </w:r>
      <w:r w:rsidRPr="001C6031">
        <w:rPr>
          <w:rFonts w:cs="Tahoma"/>
          <w:b w:val="0"/>
          <w:sz w:val="20"/>
          <w:szCs w:val="20"/>
        </w:rPr>
        <w:t xml:space="preserve"> </w:t>
      </w:r>
    </w:p>
    <w:p w14:paraId="5F91EEFA" w14:textId="06A99753" w:rsidR="00E311AC" w:rsidRPr="00E311AC" w:rsidRDefault="00E311AC" w:rsidP="00E311AC">
      <w:pPr>
        <w:pStyle w:val="Position"/>
        <w:numPr>
          <w:ilvl w:val="0"/>
          <w:numId w:val="22"/>
        </w:numPr>
        <w:tabs>
          <w:tab w:val="left" w:pos="0"/>
          <w:tab w:val="right" w:pos="9958"/>
          <w:tab w:val="left" w:pos="10170"/>
        </w:tabs>
        <w:rPr>
          <w:rFonts w:cs="Tahoma"/>
          <w:b w:val="0"/>
          <w:sz w:val="20"/>
          <w:szCs w:val="20"/>
        </w:rPr>
      </w:pPr>
      <w:r w:rsidRPr="00315364">
        <w:rPr>
          <w:rFonts w:cs="Tahoma"/>
          <w:bCs/>
          <w:sz w:val="20"/>
          <w:szCs w:val="20"/>
        </w:rPr>
        <w:t>Bartlett BR.</w:t>
      </w:r>
      <w:r>
        <w:rPr>
          <w:rFonts w:cs="Tahoma"/>
          <w:b w:val="0"/>
          <w:sz w:val="20"/>
          <w:szCs w:val="20"/>
        </w:rPr>
        <w:t xml:space="preserve"> </w:t>
      </w:r>
      <w:r w:rsidRPr="00315364">
        <w:rPr>
          <w:rFonts w:cs="Tahoma"/>
          <w:b w:val="0"/>
          <w:sz w:val="20"/>
          <w:szCs w:val="20"/>
        </w:rPr>
        <w:t>“Impact factor does not predict long-term article impact across 15 journals.” Presentation to the Celebration of Scholarship, Farmingdale State College</w:t>
      </w:r>
      <w:r>
        <w:rPr>
          <w:rFonts w:cs="Tahoma"/>
          <w:b w:val="0"/>
          <w:sz w:val="20"/>
          <w:szCs w:val="20"/>
        </w:rPr>
        <w:t xml:space="preserve"> (2025).</w:t>
      </w:r>
    </w:p>
    <w:p w14:paraId="6F4499E8" w14:textId="0886CBD7" w:rsidR="00E311AC" w:rsidRPr="00E311AC" w:rsidRDefault="00E311AC" w:rsidP="00E311AC">
      <w:pPr>
        <w:pStyle w:val="Position"/>
        <w:numPr>
          <w:ilvl w:val="0"/>
          <w:numId w:val="22"/>
        </w:numPr>
        <w:tabs>
          <w:tab w:val="left" w:pos="0"/>
          <w:tab w:val="right" w:pos="9958"/>
          <w:tab w:val="left" w:pos="10170"/>
        </w:tabs>
        <w:rPr>
          <w:rFonts w:cs="Tahoma"/>
          <w:b w:val="0"/>
          <w:sz w:val="20"/>
          <w:szCs w:val="20"/>
        </w:rPr>
      </w:pPr>
      <w:r w:rsidRPr="001C6031">
        <w:rPr>
          <w:rFonts w:cs="Tahoma"/>
          <w:bCs/>
          <w:sz w:val="20"/>
          <w:szCs w:val="20"/>
        </w:rPr>
        <w:t>Bartlett BR</w:t>
      </w:r>
      <w:r w:rsidRPr="001C6031">
        <w:rPr>
          <w:rFonts w:cs="Tahoma"/>
          <w:b w:val="0"/>
          <w:sz w:val="20"/>
          <w:szCs w:val="20"/>
        </w:rPr>
        <w:t>. “</w:t>
      </w:r>
      <w:r w:rsidRPr="001C6031">
        <w:rPr>
          <w:rFonts w:cs="Tahoma"/>
          <w:b w:val="0"/>
          <w:bCs/>
          <w:sz w:val="20"/>
          <w:szCs w:val="20"/>
        </w:rPr>
        <w:t xml:space="preserve">Beyond MSI: Immune </w:t>
      </w:r>
      <w:proofErr w:type="spellStart"/>
      <w:r w:rsidRPr="001C6031">
        <w:rPr>
          <w:rFonts w:cs="Tahoma"/>
          <w:b w:val="0"/>
          <w:bCs/>
          <w:sz w:val="20"/>
          <w:szCs w:val="20"/>
        </w:rPr>
        <w:t>Peptidomics</w:t>
      </w:r>
      <w:proofErr w:type="spellEnd"/>
      <w:r w:rsidRPr="001C6031">
        <w:rPr>
          <w:rFonts w:cs="Tahoma"/>
          <w:b w:val="0"/>
          <w:bCs/>
          <w:sz w:val="20"/>
          <w:szCs w:val="20"/>
        </w:rPr>
        <w:t xml:space="preserve"> for Personalized Cancer Immunotherapy</w:t>
      </w:r>
      <w:r w:rsidRPr="001C6031">
        <w:rPr>
          <w:rFonts w:cs="Tahoma"/>
          <w:b w:val="0"/>
          <w:sz w:val="20"/>
          <w:szCs w:val="20"/>
        </w:rPr>
        <w:t xml:space="preserve">.” (2024). </w:t>
      </w:r>
      <w:r w:rsidRPr="001C6031">
        <w:rPr>
          <w:rFonts w:cs="Tahoma"/>
          <w:b w:val="0"/>
          <w:iCs/>
          <w:sz w:val="20"/>
          <w:szCs w:val="20"/>
        </w:rPr>
        <w:t>Yale School of Medicine.</w:t>
      </w:r>
      <w:r w:rsidRPr="001C6031">
        <w:rPr>
          <w:rFonts w:cs="Tahoma"/>
          <w:b w:val="0"/>
          <w:sz w:val="20"/>
          <w:szCs w:val="20"/>
        </w:rPr>
        <w:t xml:space="preserve"> </w:t>
      </w:r>
    </w:p>
    <w:p w14:paraId="52C28881" w14:textId="56FDA5F4" w:rsidR="00E311AC" w:rsidRPr="00E311AC" w:rsidRDefault="00E311AC" w:rsidP="00E311AC">
      <w:pPr>
        <w:pStyle w:val="Position"/>
        <w:numPr>
          <w:ilvl w:val="0"/>
          <w:numId w:val="22"/>
        </w:numPr>
        <w:tabs>
          <w:tab w:val="left" w:pos="0"/>
          <w:tab w:val="right" w:pos="9958"/>
          <w:tab w:val="left" w:pos="10170"/>
        </w:tabs>
        <w:rPr>
          <w:rFonts w:cs="Tahoma"/>
          <w:b w:val="0"/>
          <w:sz w:val="20"/>
          <w:szCs w:val="20"/>
        </w:rPr>
      </w:pPr>
      <w:r w:rsidRPr="001C6031">
        <w:rPr>
          <w:rFonts w:cs="Tahoma"/>
          <w:bCs/>
          <w:sz w:val="20"/>
          <w:szCs w:val="20"/>
        </w:rPr>
        <w:t>Bartlett B</w:t>
      </w:r>
      <w:r w:rsidRPr="001C6031">
        <w:rPr>
          <w:rFonts w:cs="Tahoma"/>
          <w:b w:val="0"/>
          <w:sz w:val="20"/>
          <w:szCs w:val="20"/>
        </w:rPr>
        <w:t xml:space="preserve">, Fortin J, Kantar M, Tseng M, Mehrabi Z. “How </w:t>
      </w:r>
      <w:proofErr w:type="spellStart"/>
      <w:r w:rsidRPr="001C6031">
        <w:rPr>
          <w:rFonts w:cs="Tahoma"/>
          <w:b w:val="0"/>
          <w:sz w:val="20"/>
          <w:szCs w:val="20"/>
        </w:rPr>
        <w:t>altmetrics</w:t>
      </w:r>
      <w:proofErr w:type="spellEnd"/>
      <w:r w:rsidRPr="001C6031">
        <w:rPr>
          <w:rFonts w:cs="Tahoma"/>
          <w:b w:val="0"/>
          <w:sz w:val="20"/>
          <w:szCs w:val="20"/>
        </w:rPr>
        <w:t xml:space="preserve"> could help level the playing field for women in STEM.” (2021). </w:t>
      </w:r>
      <w:r w:rsidRPr="001C6031">
        <w:rPr>
          <w:rFonts w:cs="Tahoma"/>
          <w:b w:val="0"/>
          <w:i/>
          <w:iCs/>
          <w:sz w:val="20"/>
          <w:szCs w:val="20"/>
        </w:rPr>
        <w:t>Nature Index</w:t>
      </w:r>
      <w:r w:rsidRPr="001C6031">
        <w:rPr>
          <w:rFonts w:cs="Tahoma"/>
          <w:b w:val="0"/>
          <w:sz w:val="20"/>
          <w:szCs w:val="20"/>
        </w:rPr>
        <w:t>.</w:t>
      </w:r>
      <w:r w:rsidRPr="001C6031">
        <w:rPr>
          <w:rFonts w:cs="Tahoma"/>
          <w:color w:val="222222"/>
          <w:sz w:val="20"/>
          <w:szCs w:val="20"/>
          <w:shd w:val="clear" w:color="auto" w:fill="FFFFFF"/>
        </w:rPr>
        <w:t xml:space="preserve"> </w:t>
      </w:r>
      <w:hyperlink r:id="rId8" w:history="1">
        <w:r w:rsidRPr="001C6031">
          <w:rPr>
            <w:rStyle w:val="Hyperlink"/>
            <w:rFonts w:cs="Tahoma"/>
            <w:b w:val="0"/>
            <w:bCs/>
            <w:sz w:val="20"/>
            <w:szCs w:val="20"/>
            <w:shd w:val="clear" w:color="auto" w:fill="FFFFFF"/>
          </w:rPr>
          <w:t>Link</w:t>
        </w:r>
      </w:hyperlink>
      <w:r w:rsidRPr="001C6031">
        <w:rPr>
          <w:rFonts w:cs="Tahoma"/>
          <w:b w:val="0"/>
          <w:bCs/>
          <w:color w:val="222222"/>
          <w:sz w:val="20"/>
          <w:szCs w:val="20"/>
          <w:shd w:val="clear" w:color="auto" w:fill="FFFFFF"/>
        </w:rPr>
        <w:t>.</w:t>
      </w:r>
    </w:p>
    <w:p w14:paraId="468FF11D" w14:textId="5EC427BA" w:rsidR="005F0325" w:rsidRPr="00675155" w:rsidRDefault="00EB7F02" w:rsidP="005F0325">
      <w:pPr>
        <w:pStyle w:val="Position"/>
        <w:numPr>
          <w:ilvl w:val="0"/>
          <w:numId w:val="22"/>
        </w:numPr>
        <w:tabs>
          <w:tab w:val="left" w:pos="0"/>
          <w:tab w:val="right" w:pos="9958"/>
          <w:tab w:val="left" w:pos="10170"/>
        </w:tabs>
        <w:rPr>
          <w:rFonts w:cs="Tahoma"/>
          <w:b w:val="0"/>
          <w:sz w:val="20"/>
          <w:szCs w:val="20"/>
        </w:rPr>
      </w:pPr>
      <w:r w:rsidRPr="00675155">
        <w:rPr>
          <w:rFonts w:cs="Tahoma"/>
          <w:bCs/>
          <w:sz w:val="20"/>
          <w:szCs w:val="20"/>
        </w:rPr>
        <w:t>Bartlett BR</w:t>
      </w:r>
      <w:r w:rsidRPr="00675155">
        <w:rPr>
          <w:rFonts w:cs="Tahoma"/>
          <w:b w:val="0"/>
          <w:sz w:val="20"/>
          <w:szCs w:val="20"/>
        </w:rPr>
        <w:t xml:space="preserve">. </w:t>
      </w:r>
      <w:r w:rsidR="00C355DD" w:rsidRPr="00675155">
        <w:rPr>
          <w:rFonts w:cs="Tahoma"/>
          <w:b w:val="0"/>
          <w:sz w:val="20"/>
          <w:szCs w:val="20"/>
        </w:rPr>
        <w:t>“</w:t>
      </w:r>
      <w:r w:rsidRPr="00675155">
        <w:rPr>
          <w:rFonts w:cs="Tahoma"/>
          <w:b w:val="0"/>
          <w:sz w:val="20"/>
          <w:szCs w:val="20"/>
        </w:rPr>
        <w:t>Using RNA-Seq to Predict Prognosis for Colon Cancer Patients.</w:t>
      </w:r>
      <w:r w:rsidR="00C355DD" w:rsidRPr="00675155">
        <w:rPr>
          <w:rFonts w:cs="Tahoma"/>
          <w:b w:val="0"/>
          <w:sz w:val="20"/>
          <w:szCs w:val="20"/>
        </w:rPr>
        <w:t>”</w:t>
      </w:r>
      <w:r w:rsidRPr="00675155">
        <w:rPr>
          <w:rFonts w:cs="Tahoma"/>
          <w:b w:val="0"/>
          <w:sz w:val="20"/>
          <w:szCs w:val="20"/>
        </w:rPr>
        <w:t xml:space="preserve"> International Conference on Intelligent Biology and Medicine (2019). </w:t>
      </w:r>
      <w:r w:rsidRPr="00675155">
        <w:rPr>
          <w:rFonts w:cs="Tahoma"/>
          <w:b w:val="0"/>
          <w:iCs/>
          <w:sz w:val="20"/>
          <w:szCs w:val="20"/>
        </w:rPr>
        <w:t>Selected for oral presentation.</w:t>
      </w:r>
      <w:r w:rsidRPr="00675155">
        <w:rPr>
          <w:rFonts w:cs="Tahoma"/>
          <w:b w:val="0"/>
          <w:sz w:val="20"/>
          <w:szCs w:val="20"/>
        </w:rPr>
        <w:t xml:space="preserve"> </w:t>
      </w:r>
    </w:p>
    <w:p w14:paraId="43963333" w14:textId="14B6DED9"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Yu Z, Zhu Y, Ai J, </w:t>
      </w:r>
      <w:r w:rsidRPr="00675155">
        <w:rPr>
          <w:rFonts w:cs="Tahoma"/>
          <w:bCs/>
          <w:sz w:val="20"/>
          <w:szCs w:val="20"/>
        </w:rPr>
        <w:t>Bartlett B</w:t>
      </w:r>
      <w:r w:rsidRPr="00675155">
        <w:rPr>
          <w:rFonts w:cs="Tahoma"/>
          <w:b w:val="0"/>
          <w:sz w:val="20"/>
          <w:szCs w:val="20"/>
        </w:rPr>
        <w:t xml:space="preserve">, Zhang J, Jiang B, Deng Y. </w:t>
      </w:r>
      <w:r w:rsidR="00C355DD" w:rsidRPr="00675155">
        <w:rPr>
          <w:rFonts w:cs="Tahoma"/>
          <w:b w:val="0"/>
          <w:sz w:val="20"/>
          <w:szCs w:val="20"/>
        </w:rPr>
        <w:t>“</w:t>
      </w:r>
      <w:r w:rsidRPr="00675155">
        <w:rPr>
          <w:rFonts w:cs="Tahoma"/>
          <w:b w:val="0"/>
          <w:sz w:val="20"/>
          <w:szCs w:val="20"/>
        </w:rPr>
        <w:t>Development of predictive models to distinguish metals from non-metal toxicants, and individual metal from one another.</w:t>
      </w:r>
      <w:r w:rsidR="00C355DD" w:rsidRPr="00675155">
        <w:rPr>
          <w:rFonts w:cs="Tahoma"/>
          <w:b w:val="0"/>
          <w:sz w:val="20"/>
          <w:szCs w:val="20"/>
        </w:rPr>
        <w:t>”</w:t>
      </w:r>
      <w:r w:rsidRPr="00675155">
        <w:rPr>
          <w:rFonts w:cs="Tahoma"/>
          <w:b w:val="0"/>
          <w:sz w:val="20"/>
          <w:szCs w:val="20"/>
        </w:rPr>
        <w:t xml:space="preserve"> International Conference on Intelligent Biology and Medicine (2019). </w:t>
      </w:r>
      <w:r w:rsidRPr="00675155">
        <w:rPr>
          <w:rFonts w:cs="Tahoma"/>
          <w:b w:val="0"/>
          <w:iCs/>
          <w:sz w:val="20"/>
          <w:szCs w:val="20"/>
        </w:rPr>
        <w:t>Selected for oral presentation.</w:t>
      </w:r>
      <w:r w:rsidRPr="00675155">
        <w:rPr>
          <w:rFonts w:cs="Tahoma"/>
          <w:b w:val="0"/>
          <w:sz w:val="20"/>
          <w:szCs w:val="20"/>
        </w:rPr>
        <w:t xml:space="preserve"> </w:t>
      </w:r>
    </w:p>
    <w:p w14:paraId="0D48A9D6" w14:textId="61E47705" w:rsidR="005F3EBD" w:rsidRPr="00675155" w:rsidRDefault="00EB7F02" w:rsidP="005F0325">
      <w:pPr>
        <w:pStyle w:val="Position"/>
        <w:numPr>
          <w:ilvl w:val="0"/>
          <w:numId w:val="22"/>
        </w:numPr>
        <w:tabs>
          <w:tab w:val="left" w:pos="0"/>
          <w:tab w:val="right" w:pos="9958"/>
          <w:tab w:val="left" w:pos="10170"/>
        </w:tabs>
        <w:rPr>
          <w:rFonts w:cs="Tahoma"/>
          <w:b w:val="0"/>
          <w:i/>
          <w:sz w:val="20"/>
          <w:szCs w:val="20"/>
        </w:rPr>
      </w:pPr>
      <w:r w:rsidRPr="00675155">
        <w:rPr>
          <w:rFonts w:cs="Tahoma"/>
          <w:bCs/>
          <w:sz w:val="20"/>
          <w:szCs w:val="20"/>
        </w:rPr>
        <w:lastRenderedPageBreak/>
        <w:t>Bartlett BR.</w:t>
      </w:r>
      <w:r w:rsidRPr="00675155">
        <w:rPr>
          <w:rFonts w:cs="Tahoma"/>
          <w:b w:val="0"/>
          <w:sz w:val="20"/>
          <w:szCs w:val="20"/>
        </w:rPr>
        <w:t xml:space="preserve"> </w:t>
      </w:r>
      <w:r w:rsidR="00C355DD" w:rsidRPr="00675155">
        <w:rPr>
          <w:rFonts w:cs="Tahoma"/>
          <w:b w:val="0"/>
          <w:sz w:val="20"/>
          <w:szCs w:val="20"/>
        </w:rPr>
        <w:t>“</w:t>
      </w:r>
      <w:r w:rsidRPr="00675155">
        <w:rPr>
          <w:rFonts w:cs="Tahoma"/>
          <w:b w:val="0"/>
          <w:sz w:val="20"/>
          <w:szCs w:val="20"/>
        </w:rPr>
        <w:t>The miRNA Expression Profile of Inflammatory Tumors Reveals a Unique Immune Cell Profile and Potential Companion Targets for Checkpoint Blockade Immunotherapy.</w:t>
      </w:r>
      <w:r w:rsidR="00B81C48" w:rsidRPr="00675155">
        <w:rPr>
          <w:rFonts w:cs="Tahoma"/>
          <w:b w:val="0"/>
          <w:sz w:val="20"/>
          <w:szCs w:val="20"/>
        </w:rPr>
        <w:t>”</w:t>
      </w:r>
      <w:r w:rsidRPr="00675155">
        <w:rPr>
          <w:rFonts w:cs="Tahoma"/>
          <w:b w:val="0"/>
          <w:sz w:val="20"/>
          <w:szCs w:val="20"/>
        </w:rPr>
        <w:t xml:space="preserve"> AACR-JCA Joint Conference (2019). </w:t>
      </w:r>
      <w:r w:rsidRPr="00675155">
        <w:rPr>
          <w:rFonts w:cs="Tahoma"/>
          <w:b w:val="0"/>
          <w:iCs/>
          <w:sz w:val="20"/>
          <w:szCs w:val="20"/>
        </w:rPr>
        <w:t>Selected for poster.</w:t>
      </w:r>
    </w:p>
    <w:p w14:paraId="7E12161A" w14:textId="2122FBA3"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Cs/>
          <w:sz w:val="20"/>
          <w:szCs w:val="20"/>
        </w:rPr>
        <w:t>Bartlett B</w:t>
      </w:r>
      <w:r w:rsidRPr="00675155">
        <w:rPr>
          <w:rFonts w:cs="Tahoma"/>
          <w:b w:val="0"/>
          <w:sz w:val="20"/>
          <w:szCs w:val="20"/>
        </w:rPr>
        <w:t xml:space="preserve">, Khadka V, Menor M, Deng Y. </w:t>
      </w:r>
      <w:r w:rsidR="00B81C48" w:rsidRPr="00675155">
        <w:rPr>
          <w:rFonts w:cs="Tahoma"/>
          <w:b w:val="0"/>
          <w:sz w:val="20"/>
          <w:szCs w:val="20"/>
        </w:rPr>
        <w:t>“</w:t>
      </w:r>
      <w:r w:rsidRPr="00675155">
        <w:rPr>
          <w:rFonts w:cs="Tahoma"/>
          <w:b w:val="0"/>
          <w:sz w:val="20"/>
          <w:szCs w:val="20"/>
        </w:rPr>
        <w:t>The miRNA expression profile of inflammatory tumors reveals a unique immune cell profile and potential companion targets for checkpoint blockade immunotherapy.</w:t>
      </w:r>
      <w:r w:rsidR="00B81C48" w:rsidRPr="00675155">
        <w:rPr>
          <w:rFonts w:cs="Tahoma"/>
          <w:b w:val="0"/>
          <w:sz w:val="20"/>
          <w:szCs w:val="20"/>
        </w:rPr>
        <w:t>”</w:t>
      </w:r>
      <w:r w:rsidRPr="00675155">
        <w:rPr>
          <w:rFonts w:cs="Tahoma"/>
          <w:b w:val="0"/>
          <w:sz w:val="20"/>
          <w:szCs w:val="20"/>
        </w:rPr>
        <w:t xml:space="preserve"> AACR (2019). </w:t>
      </w:r>
      <w:r w:rsidRPr="00675155">
        <w:rPr>
          <w:rFonts w:cs="Tahoma"/>
          <w:b w:val="0"/>
          <w:iCs/>
          <w:sz w:val="20"/>
          <w:szCs w:val="20"/>
        </w:rPr>
        <w:t>Selected for poster.</w:t>
      </w:r>
    </w:p>
    <w:p w14:paraId="16E6D976" w14:textId="5D3056D9"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Georgiadis A, Durham JN, Keefer L, </w:t>
      </w:r>
      <w:r w:rsidRPr="00675155">
        <w:rPr>
          <w:rFonts w:cs="Tahoma"/>
          <w:bCs/>
          <w:sz w:val="20"/>
          <w:szCs w:val="20"/>
        </w:rPr>
        <w:t>Bartlett BR</w:t>
      </w:r>
      <w:r w:rsidRPr="00675155">
        <w:rPr>
          <w:rFonts w:cs="Tahoma"/>
          <w:b w:val="0"/>
          <w:sz w:val="20"/>
          <w:szCs w:val="20"/>
        </w:rPr>
        <w:t xml:space="preserve">, Zielonka M, Murphy D, White JR, Lu S, Verner E, Ruan F, Riley D. </w:t>
      </w:r>
      <w:r w:rsidR="00B81C48" w:rsidRPr="00675155">
        <w:rPr>
          <w:rFonts w:cs="Tahoma"/>
          <w:b w:val="0"/>
          <w:sz w:val="20"/>
          <w:szCs w:val="20"/>
        </w:rPr>
        <w:t>“</w:t>
      </w:r>
      <w:r w:rsidRPr="00675155">
        <w:rPr>
          <w:rFonts w:cs="Tahoma"/>
          <w:b w:val="0"/>
          <w:sz w:val="20"/>
          <w:szCs w:val="20"/>
        </w:rPr>
        <w:t>Analysis of cell-free plasma DNA to identify tumors with microsatellite instability and exceptionally high tumor mutation burden in patients treated with PD-1 blockade.</w:t>
      </w:r>
      <w:r w:rsidR="00B81C48" w:rsidRPr="00675155">
        <w:rPr>
          <w:rFonts w:cs="Tahoma"/>
          <w:b w:val="0"/>
          <w:sz w:val="20"/>
          <w:szCs w:val="20"/>
        </w:rPr>
        <w:t>”</w:t>
      </w:r>
      <w:r w:rsidRPr="00675155">
        <w:rPr>
          <w:rFonts w:cs="Tahoma"/>
          <w:b w:val="0"/>
          <w:sz w:val="20"/>
          <w:szCs w:val="20"/>
        </w:rPr>
        <w:t xml:space="preserve"> European Journal </w:t>
      </w:r>
      <w:proofErr w:type="gramStart"/>
      <w:r w:rsidRPr="00675155">
        <w:rPr>
          <w:rFonts w:cs="Tahoma"/>
          <w:b w:val="0"/>
          <w:sz w:val="20"/>
          <w:szCs w:val="20"/>
        </w:rPr>
        <w:t>Of</w:t>
      </w:r>
      <w:proofErr w:type="gramEnd"/>
      <w:r w:rsidRPr="00675155">
        <w:rPr>
          <w:rFonts w:cs="Tahoma"/>
          <w:b w:val="0"/>
          <w:sz w:val="20"/>
          <w:szCs w:val="20"/>
        </w:rPr>
        <w:t xml:space="preserve"> Cancer (2018). </w:t>
      </w:r>
    </w:p>
    <w:p w14:paraId="31313AA4" w14:textId="5ECAF614"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Cs/>
          <w:sz w:val="20"/>
          <w:szCs w:val="20"/>
        </w:rPr>
        <w:t>Bartlett BR</w:t>
      </w:r>
      <w:r w:rsidRPr="00675155">
        <w:rPr>
          <w:rFonts w:cs="Tahoma"/>
          <w:b w:val="0"/>
          <w:sz w:val="20"/>
          <w:szCs w:val="20"/>
        </w:rPr>
        <w:t xml:space="preserve">. </w:t>
      </w:r>
      <w:r w:rsidR="00B81C48" w:rsidRPr="00675155">
        <w:rPr>
          <w:rFonts w:cs="Tahoma"/>
          <w:b w:val="0"/>
          <w:sz w:val="20"/>
          <w:szCs w:val="20"/>
        </w:rPr>
        <w:t>“</w:t>
      </w:r>
      <w:r w:rsidRPr="00675155">
        <w:rPr>
          <w:rFonts w:cs="Tahoma"/>
          <w:b w:val="0"/>
          <w:sz w:val="20"/>
          <w:szCs w:val="20"/>
        </w:rPr>
        <w:t>Developing a solid-tumor screening program checkpoint blockade immunotherapy.</w:t>
      </w:r>
      <w:r w:rsidR="00B81C48" w:rsidRPr="00675155">
        <w:rPr>
          <w:rFonts w:cs="Tahoma"/>
          <w:b w:val="0"/>
          <w:sz w:val="20"/>
          <w:szCs w:val="20"/>
        </w:rPr>
        <w:t>”</w:t>
      </w:r>
      <w:r w:rsidRPr="00675155">
        <w:rPr>
          <w:rFonts w:cs="Tahoma"/>
          <w:b w:val="0"/>
          <w:sz w:val="20"/>
          <w:szCs w:val="20"/>
        </w:rPr>
        <w:t xml:space="preserve"> The University of </w:t>
      </w:r>
      <w:r w:rsidR="009C27AD" w:rsidRPr="00675155">
        <w:rPr>
          <w:rFonts w:cs="Tahoma"/>
          <w:b w:val="0"/>
          <w:sz w:val="20"/>
          <w:szCs w:val="20"/>
        </w:rPr>
        <w:t xml:space="preserve">Hawaiʻi </w:t>
      </w:r>
      <w:r w:rsidRPr="00675155">
        <w:rPr>
          <w:rFonts w:cs="Tahoma"/>
          <w:b w:val="0"/>
          <w:sz w:val="20"/>
          <w:szCs w:val="20"/>
        </w:rPr>
        <w:t xml:space="preserve">(2017). </w:t>
      </w:r>
      <w:r w:rsidRPr="00675155">
        <w:rPr>
          <w:rFonts w:cs="Tahoma"/>
          <w:b w:val="0"/>
          <w:iCs/>
          <w:sz w:val="20"/>
          <w:szCs w:val="20"/>
        </w:rPr>
        <w:t>Invited speaker.</w:t>
      </w:r>
    </w:p>
    <w:p w14:paraId="48A376F3" w14:textId="45944FE8"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Parpart-Li ST, </w:t>
      </w:r>
      <w:r w:rsidRPr="00675155">
        <w:rPr>
          <w:rFonts w:cs="Tahoma"/>
          <w:bCs/>
          <w:sz w:val="20"/>
          <w:szCs w:val="20"/>
        </w:rPr>
        <w:t>Bartlett B</w:t>
      </w:r>
      <w:r w:rsidRPr="00675155">
        <w:rPr>
          <w:rFonts w:cs="Tahoma"/>
          <w:b w:val="0"/>
          <w:sz w:val="20"/>
          <w:szCs w:val="20"/>
        </w:rPr>
        <w:t xml:space="preserve">, Popoli M, Adleff V, Brahmer J, Azad N, </w:t>
      </w:r>
      <w:proofErr w:type="spellStart"/>
      <w:r w:rsidRPr="00675155">
        <w:rPr>
          <w:rFonts w:cs="Tahoma"/>
          <w:b w:val="0"/>
          <w:sz w:val="20"/>
          <w:szCs w:val="20"/>
        </w:rPr>
        <w:t>Bonerigo</w:t>
      </w:r>
      <w:proofErr w:type="spellEnd"/>
      <w:r w:rsidRPr="00675155">
        <w:rPr>
          <w:rFonts w:cs="Tahoma"/>
          <w:b w:val="0"/>
          <w:sz w:val="20"/>
          <w:szCs w:val="20"/>
        </w:rPr>
        <w:t xml:space="preserve"> S, Browner I, Ryan A, </w:t>
      </w:r>
      <w:proofErr w:type="spellStart"/>
      <w:r w:rsidRPr="00675155">
        <w:rPr>
          <w:rFonts w:cs="Tahoma"/>
          <w:b w:val="0"/>
          <w:sz w:val="20"/>
          <w:szCs w:val="20"/>
        </w:rPr>
        <w:t>Velculescu</w:t>
      </w:r>
      <w:proofErr w:type="spellEnd"/>
      <w:r w:rsidRPr="00675155">
        <w:rPr>
          <w:rFonts w:cs="Tahoma"/>
          <w:b w:val="0"/>
          <w:sz w:val="20"/>
          <w:szCs w:val="20"/>
        </w:rPr>
        <w:t xml:space="preserve"> V, Sausen M. </w:t>
      </w:r>
      <w:r w:rsidR="00B81C48" w:rsidRPr="00675155">
        <w:rPr>
          <w:rFonts w:cs="Tahoma"/>
          <w:b w:val="0"/>
          <w:sz w:val="20"/>
          <w:szCs w:val="20"/>
        </w:rPr>
        <w:t>“</w:t>
      </w:r>
      <w:r w:rsidRPr="00675155">
        <w:rPr>
          <w:rFonts w:cs="Tahoma"/>
          <w:b w:val="0"/>
          <w:sz w:val="20"/>
          <w:szCs w:val="20"/>
        </w:rPr>
        <w:t>Optimized plasma collection procedures for liquid biopsy analyses in cancer.</w:t>
      </w:r>
      <w:r w:rsidR="00B81C48" w:rsidRPr="00675155">
        <w:rPr>
          <w:rFonts w:cs="Tahoma"/>
          <w:b w:val="0"/>
          <w:sz w:val="20"/>
          <w:szCs w:val="20"/>
        </w:rPr>
        <w:t>”</w:t>
      </w:r>
      <w:r w:rsidRPr="00675155">
        <w:rPr>
          <w:rFonts w:cs="Tahoma"/>
          <w:b w:val="0"/>
          <w:sz w:val="20"/>
          <w:szCs w:val="20"/>
        </w:rPr>
        <w:t xml:space="preserve"> AACR </w:t>
      </w:r>
      <w:r w:rsidR="00B81C48" w:rsidRPr="00675155">
        <w:rPr>
          <w:rFonts w:cs="Tahoma"/>
          <w:b w:val="0"/>
          <w:sz w:val="20"/>
          <w:szCs w:val="20"/>
        </w:rPr>
        <w:t>(</w:t>
      </w:r>
      <w:r w:rsidRPr="00675155">
        <w:rPr>
          <w:rFonts w:cs="Tahoma"/>
          <w:b w:val="0"/>
          <w:sz w:val="20"/>
          <w:szCs w:val="20"/>
        </w:rPr>
        <w:t>2016</w:t>
      </w:r>
      <w:r w:rsidR="00B81C48" w:rsidRPr="00675155">
        <w:rPr>
          <w:rFonts w:cs="Tahoma"/>
          <w:b w:val="0"/>
          <w:sz w:val="20"/>
          <w:szCs w:val="20"/>
        </w:rPr>
        <w:t>)</w:t>
      </w:r>
      <w:r w:rsidRPr="00675155">
        <w:rPr>
          <w:rFonts w:cs="Tahoma"/>
          <w:b w:val="0"/>
          <w:sz w:val="20"/>
          <w:szCs w:val="20"/>
        </w:rPr>
        <w:t>.</w:t>
      </w:r>
    </w:p>
    <w:p w14:paraId="42172C28" w14:textId="493B5363"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Le DT, Uram JN, Wang H, </w:t>
      </w:r>
      <w:r w:rsidRPr="00675155">
        <w:rPr>
          <w:rFonts w:cs="Tahoma"/>
          <w:bCs/>
          <w:sz w:val="20"/>
          <w:szCs w:val="20"/>
        </w:rPr>
        <w:t>Bartlett B</w:t>
      </w:r>
      <w:r w:rsidRPr="00675155">
        <w:rPr>
          <w:rFonts w:cs="Tahoma"/>
          <w:b w:val="0"/>
          <w:sz w:val="20"/>
          <w:szCs w:val="20"/>
        </w:rPr>
        <w:t xml:space="preserve">, Kemberling H, Eyring A, Azad NS, </w:t>
      </w:r>
      <w:proofErr w:type="spellStart"/>
      <w:r w:rsidRPr="00675155">
        <w:rPr>
          <w:rFonts w:cs="Tahoma"/>
          <w:b w:val="0"/>
          <w:sz w:val="20"/>
          <w:szCs w:val="20"/>
        </w:rPr>
        <w:t>Laheru</w:t>
      </w:r>
      <w:proofErr w:type="spellEnd"/>
      <w:r w:rsidRPr="00675155">
        <w:rPr>
          <w:rFonts w:cs="Tahoma"/>
          <w:b w:val="0"/>
          <w:sz w:val="20"/>
          <w:szCs w:val="20"/>
        </w:rPr>
        <w:t xml:space="preserve"> D, </w:t>
      </w:r>
      <w:proofErr w:type="spellStart"/>
      <w:r w:rsidRPr="00675155">
        <w:rPr>
          <w:rFonts w:cs="Tahoma"/>
          <w:b w:val="0"/>
          <w:sz w:val="20"/>
          <w:szCs w:val="20"/>
        </w:rPr>
        <w:t>Donehower</w:t>
      </w:r>
      <w:proofErr w:type="spellEnd"/>
      <w:r w:rsidRPr="00675155">
        <w:rPr>
          <w:rFonts w:cs="Tahoma"/>
          <w:b w:val="0"/>
          <w:sz w:val="20"/>
          <w:szCs w:val="20"/>
        </w:rPr>
        <w:t xml:space="preserve"> RC, </w:t>
      </w:r>
      <w:proofErr w:type="spellStart"/>
      <w:r w:rsidRPr="00675155">
        <w:rPr>
          <w:rFonts w:cs="Tahoma"/>
          <w:b w:val="0"/>
          <w:sz w:val="20"/>
          <w:szCs w:val="20"/>
        </w:rPr>
        <w:t>Crocenzi</w:t>
      </w:r>
      <w:proofErr w:type="spellEnd"/>
      <w:r w:rsidRPr="00675155">
        <w:rPr>
          <w:rFonts w:cs="Tahoma"/>
          <w:b w:val="0"/>
          <w:sz w:val="20"/>
          <w:szCs w:val="20"/>
        </w:rPr>
        <w:t xml:space="preserve"> TS, Goldberg RM. </w:t>
      </w:r>
      <w:r w:rsidR="00B81C48" w:rsidRPr="00675155">
        <w:rPr>
          <w:rFonts w:cs="Tahoma"/>
          <w:b w:val="0"/>
          <w:sz w:val="20"/>
          <w:szCs w:val="20"/>
        </w:rPr>
        <w:t>“</w:t>
      </w:r>
      <w:r w:rsidRPr="00675155">
        <w:rPr>
          <w:rFonts w:cs="Tahoma"/>
          <w:b w:val="0"/>
          <w:sz w:val="20"/>
          <w:szCs w:val="20"/>
        </w:rPr>
        <w:t>Programmed death-1 blockade in mismatch repair deficient colorectal cancer.</w:t>
      </w:r>
      <w:r w:rsidR="00B81C48" w:rsidRPr="00675155">
        <w:rPr>
          <w:rFonts w:cs="Tahoma"/>
          <w:b w:val="0"/>
          <w:sz w:val="20"/>
          <w:szCs w:val="20"/>
        </w:rPr>
        <w:t>”</w:t>
      </w:r>
      <w:r w:rsidRPr="00675155">
        <w:rPr>
          <w:rFonts w:cs="Tahoma"/>
          <w:b w:val="0"/>
          <w:i/>
          <w:sz w:val="20"/>
          <w:szCs w:val="20"/>
        </w:rPr>
        <w:t xml:space="preserve"> </w:t>
      </w:r>
      <w:r w:rsidRPr="00675155">
        <w:rPr>
          <w:rFonts w:cs="Tahoma"/>
          <w:b w:val="0"/>
          <w:iCs/>
          <w:sz w:val="20"/>
          <w:szCs w:val="20"/>
        </w:rPr>
        <w:t>J</w:t>
      </w:r>
      <w:r w:rsidR="005F0325" w:rsidRPr="00675155">
        <w:rPr>
          <w:rFonts w:cs="Tahoma"/>
          <w:b w:val="0"/>
          <w:iCs/>
          <w:sz w:val="20"/>
          <w:szCs w:val="20"/>
        </w:rPr>
        <w:t>ournal</w:t>
      </w:r>
      <w:r w:rsidRPr="00675155">
        <w:rPr>
          <w:rFonts w:cs="Tahoma"/>
          <w:b w:val="0"/>
          <w:iCs/>
          <w:sz w:val="20"/>
          <w:szCs w:val="20"/>
        </w:rPr>
        <w:t xml:space="preserve"> </w:t>
      </w:r>
      <w:r w:rsidR="005F0325" w:rsidRPr="00675155">
        <w:rPr>
          <w:rFonts w:cs="Tahoma"/>
          <w:b w:val="0"/>
          <w:iCs/>
          <w:sz w:val="20"/>
          <w:szCs w:val="20"/>
        </w:rPr>
        <w:t xml:space="preserve">of </w:t>
      </w:r>
      <w:r w:rsidRPr="00675155">
        <w:rPr>
          <w:rFonts w:cs="Tahoma"/>
          <w:b w:val="0"/>
          <w:iCs/>
          <w:sz w:val="20"/>
          <w:szCs w:val="20"/>
        </w:rPr>
        <w:t>Clin</w:t>
      </w:r>
      <w:r w:rsidR="005F0325" w:rsidRPr="00675155">
        <w:rPr>
          <w:rFonts w:cs="Tahoma"/>
          <w:b w:val="0"/>
          <w:iCs/>
          <w:sz w:val="20"/>
          <w:szCs w:val="20"/>
        </w:rPr>
        <w:t>ical</w:t>
      </w:r>
      <w:r w:rsidRPr="00675155">
        <w:rPr>
          <w:rFonts w:cs="Tahoma"/>
          <w:b w:val="0"/>
          <w:iCs/>
          <w:sz w:val="20"/>
          <w:szCs w:val="20"/>
        </w:rPr>
        <w:t xml:space="preserve"> Oncol</w:t>
      </w:r>
      <w:r w:rsidR="005F0325" w:rsidRPr="00675155">
        <w:rPr>
          <w:rFonts w:cs="Tahoma"/>
          <w:b w:val="0"/>
          <w:iCs/>
          <w:sz w:val="20"/>
          <w:szCs w:val="20"/>
        </w:rPr>
        <w:t>ogy</w:t>
      </w:r>
      <w:r w:rsidRPr="00675155">
        <w:rPr>
          <w:rFonts w:cs="Tahoma"/>
          <w:b w:val="0"/>
          <w:sz w:val="20"/>
          <w:szCs w:val="20"/>
        </w:rPr>
        <w:t xml:space="preserve"> (ASCO Meeting Abstracts) 2016</w:t>
      </w:r>
    </w:p>
    <w:p w14:paraId="0E05D93E" w14:textId="41B6A8B9"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Diaz LA, Uram JN, Wang H, </w:t>
      </w:r>
      <w:r w:rsidRPr="00675155">
        <w:rPr>
          <w:rFonts w:cs="Tahoma"/>
          <w:bCs/>
          <w:sz w:val="20"/>
          <w:szCs w:val="20"/>
        </w:rPr>
        <w:t>Bartlett B</w:t>
      </w:r>
      <w:r w:rsidRPr="00675155">
        <w:rPr>
          <w:rFonts w:cs="Tahoma"/>
          <w:b w:val="0"/>
          <w:sz w:val="20"/>
          <w:szCs w:val="20"/>
        </w:rPr>
        <w:t xml:space="preserve">, Kemberling H, Eyring A, Azad NS, </w:t>
      </w:r>
      <w:proofErr w:type="spellStart"/>
      <w:r w:rsidRPr="00675155">
        <w:rPr>
          <w:rFonts w:cs="Tahoma"/>
          <w:b w:val="0"/>
          <w:sz w:val="20"/>
          <w:szCs w:val="20"/>
        </w:rPr>
        <w:t>Dauses</w:t>
      </w:r>
      <w:proofErr w:type="spellEnd"/>
      <w:r w:rsidRPr="00675155">
        <w:rPr>
          <w:rFonts w:cs="Tahoma"/>
          <w:b w:val="0"/>
          <w:sz w:val="20"/>
          <w:szCs w:val="20"/>
        </w:rPr>
        <w:t xml:space="preserve"> T, </w:t>
      </w:r>
      <w:proofErr w:type="spellStart"/>
      <w:r w:rsidRPr="00675155">
        <w:rPr>
          <w:rFonts w:cs="Tahoma"/>
          <w:b w:val="0"/>
          <w:sz w:val="20"/>
          <w:szCs w:val="20"/>
        </w:rPr>
        <w:t>Laheru</w:t>
      </w:r>
      <w:proofErr w:type="spellEnd"/>
      <w:r w:rsidRPr="00675155">
        <w:rPr>
          <w:rFonts w:cs="Tahoma"/>
          <w:b w:val="0"/>
          <w:sz w:val="20"/>
          <w:szCs w:val="20"/>
        </w:rPr>
        <w:t xml:space="preserve"> D, Lee JJ, </w:t>
      </w:r>
      <w:proofErr w:type="spellStart"/>
      <w:r w:rsidRPr="00675155">
        <w:rPr>
          <w:rFonts w:cs="Tahoma"/>
          <w:b w:val="0"/>
          <w:sz w:val="20"/>
          <w:szCs w:val="20"/>
        </w:rPr>
        <w:t>Crocenzi</w:t>
      </w:r>
      <w:proofErr w:type="spellEnd"/>
      <w:r w:rsidRPr="00675155">
        <w:rPr>
          <w:rFonts w:cs="Tahoma"/>
          <w:b w:val="0"/>
          <w:sz w:val="20"/>
          <w:szCs w:val="20"/>
        </w:rPr>
        <w:t xml:space="preserve"> TS. </w:t>
      </w:r>
      <w:r w:rsidR="00B81C48" w:rsidRPr="00675155">
        <w:rPr>
          <w:rFonts w:cs="Tahoma"/>
          <w:b w:val="0"/>
          <w:sz w:val="20"/>
          <w:szCs w:val="20"/>
        </w:rPr>
        <w:t>“</w:t>
      </w:r>
      <w:r w:rsidRPr="00675155">
        <w:rPr>
          <w:rFonts w:cs="Tahoma"/>
          <w:b w:val="0"/>
          <w:sz w:val="20"/>
          <w:szCs w:val="20"/>
        </w:rPr>
        <w:t>Programmed death-1 blockade in mismatch repair deficient cancer independent of tumor histology.</w:t>
      </w:r>
      <w:r w:rsidR="00B81C48" w:rsidRPr="00675155">
        <w:rPr>
          <w:rFonts w:cs="Tahoma"/>
          <w:b w:val="0"/>
          <w:sz w:val="20"/>
          <w:szCs w:val="20"/>
        </w:rPr>
        <w:t>”</w:t>
      </w:r>
      <w:r w:rsidRPr="00675155">
        <w:rPr>
          <w:rFonts w:cs="Tahoma"/>
          <w:b w:val="0"/>
          <w:sz w:val="20"/>
          <w:szCs w:val="20"/>
        </w:rPr>
        <w:t xml:space="preserve"> </w:t>
      </w:r>
      <w:r w:rsidRPr="00675155">
        <w:rPr>
          <w:rFonts w:cs="Tahoma"/>
          <w:b w:val="0"/>
          <w:iCs/>
          <w:sz w:val="20"/>
          <w:szCs w:val="20"/>
        </w:rPr>
        <w:t>J</w:t>
      </w:r>
      <w:r w:rsidR="005F0325" w:rsidRPr="00675155">
        <w:rPr>
          <w:rFonts w:cs="Tahoma"/>
          <w:b w:val="0"/>
          <w:iCs/>
          <w:sz w:val="20"/>
          <w:szCs w:val="20"/>
        </w:rPr>
        <w:t>ournal of</w:t>
      </w:r>
      <w:r w:rsidRPr="00675155">
        <w:rPr>
          <w:rFonts w:cs="Tahoma"/>
          <w:b w:val="0"/>
          <w:iCs/>
          <w:sz w:val="20"/>
          <w:szCs w:val="20"/>
        </w:rPr>
        <w:t xml:space="preserve"> Clin</w:t>
      </w:r>
      <w:r w:rsidR="005F0325" w:rsidRPr="00675155">
        <w:rPr>
          <w:rFonts w:cs="Tahoma"/>
          <w:b w:val="0"/>
          <w:iCs/>
          <w:sz w:val="20"/>
          <w:szCs w:val="20"/>
        </w:rPr>
        <w:t>ical</w:t>
      </w:r>
      <w:r w:rsidRPr="00675155">
        <w:rPr>
          <w:rFonts w:cs="Tahoma"/>
          <w:b w:val="0"/>
          <w:iCs/>
          <w:sz w:val="20"/>
          <w:szCs w:val="20"/>
        </w:rPr>
        <w:t xml:space="preserve"> Oncol</w:t>
      </w:r>
      <w:r w:rsidR="005F0325" w:rsidRPr="00675155">
        <w:rPr>
          <w:rFonts w:cs="Tahoma"/>
          <w:b w:val="0"/>
          <w:iCs/>
          <w:sz w:val="20"/>
          <w:szCs w:val="20"/>
        </w:rPr>
        <w:t>ogy</w:t>
      </w:r>
      <w:r w:rsidRPr="00675155">
        <w:rPr>
          <w:rFonts w:cs="Tahoma"/>
          <w:b w:val="0"/>
          <w:sz w:val="20"/>
          <w:szCs w:val="20"/>
        </w:rPr>
        <w:t xml:space="preserve"> (ASCO Meeting Abstracts) 2016</w:t>
      </w:r>
    </w:p>
    <w:p w14:paraId="116BE9C8" w14:textId="52F4B282"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Le DT, Uram JN, Wang H, Kemberling H, Eyring A, </w:t>
      </w:r>
      <w:r w:rsidRPr="00675155">
        <w:rPr>
          <w:rFonts w:cs="Tahoma"/>
          <w:bCs/>
          <w:sz w:val="20"/>
          <w:szCs w:val="20"/>
        </w:rPr>
        <w:t>Bartlett B</w:t>
      </w:r>
      <w:r w:rsidRPr="00675155">
        <w:rPr>
          <w:rFonts w:cs="Tahoma"/>
          <w:b w:val="0"/>
          <w:sz w:val="20"/>
          <w:szCs w:val="20"/>
        </w:rPr>
        <w:t xml:space="preserve">, Goldberg R, </w:t>
      </w:r>
      <w:proofErr w:type="spellStart"/>
      <w:r w:rsidRPr="00675155">
        <w:rPr>
          <w:rFonts w:cs="Tahoma"/>
          <w:b w:val="0"/>
          <w:sz w:val="20"/>
          <w:szCs w:val="20"/>
        </w:rPr>
        <w:t>Crocenzi</w:t>
      </w:r>
      <w:proofErr w:type="spellEnd"/>
      <w:r w:rsidRPr="00675155">
        <w:rPr>
          <w:rFonts w:cs="Tahoma"/>
          <w:b w:val="0"/>
          <w:sz w:val="20"/>
          <w:szCs w:val="20"/>
        </w:rPr>
        <w:t xml:space="preserve"> TS, Fisher GA, Lee JJ, Greten TF, </w:t>
      </w:r>
      <w:proofErr w:type="spellStart"/>
      <w:r w:rsidRPr="00675155">
        <w:rPr>
          <w:rFonts w:cs="Tahoma"/>
          <w:b w:val="0"/>
          <w:sz w:val="20"/>
          <w:szCs w:val="20"/>
        </w:rPr>
        <w:t>Laheru</w:t>
      </w:r>
      <w:proofErr w:type="spellEnd"/>
      <w:r w:rsidRPr="00675155">
        <w:rPr>
          <w:rFonts w:cs="Tahoma"/>
          <w:b w:val="0"/>
          <w:sz w:val="20"/>
          <w:szCs w:val="20"/>
        </w:rPr>
        <w:t xml:space="preserve"> DA, Azad NS, </w:t>
      </w:r>
      <w:proofErr w:type="spellStart"/>
      <w:r w:rsidRPr="00675155">
        <w:rPr>
          <w:rFonts w:cs="Tahoma"/>
          <w:b w:val="0"/>
          <w:sz w:val="20"/>
          <w:szCs w:val="20"/>
        </w:rPr>
        <w:t>Donehower</w:t>
      </w:r>
      <w:proofErr w:type="spellEnd"/>
      <w:r w:rsidRPr="00675155">
        <w:rPr>
          <w:rFonts w:cs="Tahoma"/>
          <w:b w:val="0"/>
          <w:sz w:val="20"/>
          <w:szCs w:val="20"/>
        </w:rPr>
        <w:t xml:space="preserve"> RC, Luber B, </w:t>
      </w:r>
      <w:proofErr w:type="spellStart"/>
      <w:r w:rsidRPr="00675155">
        <w:rPr>
          <w:rFonts w:cs="Tahoma"/>
          <w:b w:val="0"/>
          <w:sz w:val="20"/>
          <w:szCs w:val="20"/>
        </w:rPr>
        <w:t>Koshiji</w:t>
      </w:r>
      <w:proofErr w:type="spellEnd"/>
      <w:r w:rsidRPr="00675155">
        <w:rPr>
          <w:rFonts w:cs="Tahoma"/>
          <w:b w:val="0"/>
          <w:sz w:val="20"/>
          <w:szCs w:val="20"/>
        </w:rPr>
        <w:t xml:space="preserve"> M, Eshleman JR, Anders RA, Vogelstein B, Diaz LA. </w:t>
      </w:r>
      <w:r w:rsidR="00B81C48" w:rsidRPr="00675155">
        <w:rPr>
          <w:rFonts w:cs="Tahoma"/>
          <w:b w:val="0"/>
          <w:sz w:val="20"/>
          <w:szCs w:val="20"/>
        </w:rPr>
        <w:t>“</w:t>
      </w:r>
      <w:r w:rsidRPr="00675155">
        <w:rPr>
          <w:rFonts w:cs="Tahoma"/>
          <w:b w:val="0"/>
          <w:sz w:val="20"/>
          <w:szCs w:val="20"/>
        </w:rPr>
        <w:t>PD-1 blockade in mismatch repair deficient non-colorectal gastrointestinal cancers.</w:t>
      </w:r>
      <w:r w:rsidR="00B81C48" w:rsidRPr="00675155">
        <w:rPr>
          <w:rFonts w:cs="Tahoma"/>
          <w:b w:val="0"/>
          <w:sz w:val="20"/>
          <w:szCs w:val="20"/>
        </w:rPr>
        <w:t>”</w:t>
      </w:r>
      <w:r w:rsidRPr="00675155">
        <w:rPr>
          <w:rFonts w:cs="Tahoma"/>
          <w:b w:val="0"/>
          <w:sz w:val="20"/>
          <w:szCs w:val="20"/>
        </w:rPr>
        <w:t xml:space="preserve"> </w:t>
      </w:r>
      <w:r w:rsidRPr="00675155">
        <w:rPr>
          <w:rFonts w:cs="Tahoma"/>
          <w:b w:val="0"/>
          <w:iCs/>
          <w:sz w:val="20"/>
          <w:szCs w:val="20"/>
        </w:rPr>
        <w:t>J</w:t>
      </w:r>
      <w:r w:rsidR="005F0325" w:rsidRPr="00675155">
        <w:rPr>
          <w:rFonts w:cs="Tahoma"/>
          <w:b w:val="0"/>
          <w:iCs/>
          <w:sz w:val="20"/>
          <w:szCs w:val="20"/>
        </w:rPr>
        <w:t>ournal of</w:t>
      </w:r>
      <w:r w:rsidRPr="00675155">
        <w:rPr>
          <w:rFonts w:cs="Tahoma"/>
          <w:b w:val="0"/>
          <w:iCs/>
          <w:sz w:val="20"/>
          <w:szCs w:val="20"/>
        </w:rPr>
        <w:t xml:space="preserve"> Clin</w:t>
      </w:r>
      <w:r w:rsidR="005F0325" w:rsidRPr="00675155">
        <w:rPr>
          <w:rFonts w:cs="Tahoma"/>
          <w:b w:val="0"/>
          <w:iCs/>
          <w:sz w:val="20"/>
          <w:szCs w:val="20"/>
        </w:rPr>
        <w:t>ical</w:t>
      </w:r>
      <w:r w:rsidRPr="00675155">
        <w:rPr>
          <w:rFonts w:cs="Tahoma"/>
          <w:b w:val="0"/>
          <w:iCs/>
          <w:sz w:val="20"/>
          <w:szCs w:val="20"/>
        </w:rPr>
        <w:t xml:space="preserve"> Oncol</w:t>
      </w:r>
      <w:r w:rsidR="005F0325" w:rsidRPr="00675155">
        <w:rPr>
          <w:rFonts w:cs="Tahoma"/>
          <w:b w:val="0"/>
          <w:iCs/>
          <w:sz w:val="20"/>
          <w:szCs w:val="20"/>
        </w:rPr>
        <w:t>ogy</w:t>
      </w:r>
      <w:r w:rsidRPr="00675155">
        <w:rPr>
          <w:rFonts w:cs="Tahoma"/>
          <w:b w:val="0"/>
          <w:sz w:val="20"/>
          <w:szCs w:val="20"/>
        </w:rPr>
        <w:t xml:space="preserve"> (ASCO Meeting Abstracts). 2016;34;(abstr</w:t>
      </w:r>
      <w:r w:rsidR="00B81C48" w:rsidRPr="00675155">
        <w:rPr>
          <w:rFonts w:cs="Tahoma"/>
          <w:b w:val="0"/>
          <w:sz w:val="20"/>
          <w:szCs w:val="20"/>
        </w:rPr>
        <w:t>acts</w:t>
      </w:r>
      <w:r w:rsidRPr="00675155">
        <w:rPr>
          <w:rFonts w:cs="Tahoma"/>
          <w:b w:val="0"/>
          <w:sz w:val="20"/>
          <w:szCs w:val="20"/>
        </w:rPr>
        <w:t xml:space="preserve"> 195).</w:t>
      </w:r>
    </w:p>
    <w:p w14:paraId="73F4515B" w14:textId="32569498" w:rsidR="00EB7F02" w:rsidRPr="00675155" w:rsidRDefault="00EB7F02" w:rsidP="00EB7F02">
      <w:pPr>
        <w:pStyle w:val="Position"/>
        <w:numPr>
          <w:ilvl w:val="0"/>
          <w:numId w:val="22"/>
        </w:numPr>
        <w:tabs>
          <w:tab w:val="left" w:pos="0"/>
          <w:tab w:val="right" w:pos="9958"/>
          <w:tab w:val="left" w:pos="10170"/>
        </w:tabs>
        <w:spacing w:before="0" w:line="240" w:lineRule="auto"/>
        <w:rPr>
          <w:rFonts w:cs="Tahoma"/>
          <w:b w:val="0"/>
          <w:sz w:val="20"/>
          <w:szCs w:val="20"/>
        </w:rPr>
      </w:pPr>
      <w:r w:rsidRPr="00675155">
        <w:rPr>
          <w:rFonts w:cs="Tahoma"/>
          <w:b w:val="0"/>
          <w:sz w:val="20"/>
          <w:szCs w:val="20"/>
        </w:rPr>
        <w:t xml:space="preserve">Parpart-Li S, </w:t>
      </w:r>
      <w:r w:rsidRPr="00675155">
        <w:rPr>
          <w:rFonts w:cs="Tahoma"/>
          <w:bCs/>
          <w:sz w:val="20"/>
          <w:szCs w:val="20"/>
        </w:rPr>
        <w:t>Bartlett B</w:t>
      </w:r>
      <w:r w:rsidRPr="00675155">
        <w:rPr>
          <w:rFonts w:cs="Tahoma"/>
          <w:b w:val="0"/>
          <w:sz w:val="20"/>
          <w:szCs w:val="20"/>
        </w:rPr>
        <w:t xml:space="preserve">, Brahmer J, Azad N, </w:t>
      </w:r>
      <w:proofErr w:type="spellStart"/>
      <w:r w:rsidRPr="00675155">
        <w:rPr>
          <w:rFonts w:cs="Tahoma"/>
          <w:b w:val="0"/>
          <w:sz w:val="20"/>
          <w:szCs w:val="20"/>
        </w:rPr>
        <w:t>Bonerigo</w:t>
      </w:r>
      <w:proofErr w:type="spellEnd"/>
      <w:r w:rsidRPr="00675155">
        <w:rPr>
          <w:rFonts w:cs="Tahoma"/>
          <w:b w:val="0"/>
          <w:sz w:val="20"/>
          <w:szCs w:val="20"/>
        </w:rPr>
        <w:t xml:space="preserve"> S, Browner I, Ryan A, </w:t>
      </w:r>
      <w:proofErr w:type="spellStart"/>
      <w:r w:rsidRPr="00675155">
        <w:rPr>
          <w:rFonts w:cs="Tahoma"/>
          <w:b w:val="0"/>
          <w:sz w:val="20"/>
          <w:szCs w:val="20"/>
        </w:rPr>
        <w:t>Velculescu</w:t>
      </w:r>
      <w:proofErr w:type="spellEnd"/>
      <w:r w:rsidRPr="00675155">
        <w:rPr>
          <w:rFonts w:cs="Tahoma"/>
          <w:b w:val="0"/>
          <w:sz w:val="20"/>
          <w:szCs w:val="20"/>
        </w:rPr>
        <w:t xml:space="preserve"> V, Sausen M, Diaz L. </w:t>
      </w:r>
      <w:r w:rsidR="00B81C48" w:rsidRPr="00675155">
        <w:rPr>
          <w:rFonts w:cs="Tahoma"/>
          <w:b w:val="0"/>
          <w:sz w:val="20"/>
          <w:szCs w:val="20"/>
        </w:rPr>
        <w:t>“</w:t>
      </w:r>
      <w:r w:rsidRPr="00675155">
        <w:rPr>
          <w:rFonts w:cs="Tahoma"/>
          <w:b w:val="0"/>
          <w:sz w:val="20"/>
          <w:szCs w:val="20"/>
        </w:rPr>
        <w:t>Optimized plasma collection procedures for cell-free DNA analysis in advances malignancies.</w:t>
      </w:r>
      <w:r w:rsidR="00B81C48" w:rsidRPr="00675155">
        <w:rPr>
          <w:rFonts w:cs="Tahoma"/>
          <w:b w:val="0"/>
          <w:sz w:val="20"/>
          <w:szCs w:val="20"/>
        </w:rPr>
        <w:t>”</w:t>
      </w:r>
      <w:r w:rsidRPr="00675155">
        <w:rPr>
          <w:rFonts w:cs="Tahoma"/>
          <w:b w:val="0"/>
          <w:sz w:val="20"/>
          <w:szCs w:val="20"/>
        </w:rPr>
        <w:t xml:space="preserve"> Circulating nucleic acids in plasma and serum (CNAPS) IX congress (2015). Selected for oral presentation.</w:t>
      </w:r>
    </w:p>
    <w:p w14:paraId="7EE1F6A2" w14:textId="6E78BFF8" w:rsidR="00EB7F02" w:rsidRPr="00675155" w:rsidRDefault="00EB7F02" w:rsidP="00EB7F02">
      <w:pPr>
        <w:pStyle w:val="Position"/>
        <w:numPr>
          <w:ilvl w:val="0"/>
          <w:numId w:val="22"/>
        </w:numPr>
        <w:tabs>
          <w:tab w:val="left" w:pos="0"/>
          <w:tab w:val="right" w:pos="9958"/>
          <w:tab w:val="left" w:pos="10170"/>
        </w:tabs>
        <w:rPr>
          <w:rFonts w:cs="Tahoma"/>
          <w:b w:val="0"/>
          <w:sz w:val="20"/>
          <w:szCs w:val="20"/>
        </w:rPr>
      </w:pPr>
      <w:r w:rsidRPr="00675155">
        <w:rPr>
          <w:rFonts w:cs="Tahoma"/>
          <w:b w:val="0"/>
          <w:sz w:val="20"/>
          <w:szCs w:val="20"/>
        </w:rPr>
        <w:t xml:space="preserve">Le DT, Uram JN, Wang H, </w:t>
      </w:r>
      <w:r w:rsidRPr="00675155">
        <w:rPr>
          <w:rFonts w:cs="Tahoma"/>
          <w:bCs/>
          <w:sz w:val="20"/>
          <w:szCs w:val="20"/>
        </w:rPr>
        <w:t>Bartlett B</w:t>
      </w:r>
      <w:r w:rsidRPr="00675155">
        <w:rPr>
          <w:rFonts w:cs="Tahoma"/>
          <w:b w:val="0"/>
          <w:sz w:val="20"/>
          <w:szCs w:val="20"/>
        </w:rPr>
        <w:t xml:space="preserve">, Kemberling H, Eyring A, Skora A, Azad NS, </w:t>
      </w:r>
      <w:proofErr w:type="spellStart"/>
      <w:r w:rsidRPr="00675155">
        <w:rPr>
          <w:rFonts w:cs="Tahoma"/>
          <w:b w:val="0"/>
          <w:sz w:val="20"/>
          <w:szCs w:val="20"/>
        </w:rPr>
        <w:t>Laheru</w:t>
      </w:r>
      <w:proofErr w:type="spellEnd"/>
      <w:r w:rsidRPr="00675155">
        <w:rPr>
          <w:rFonts w:cs="Tahoma"/>
          <w:b w:val="0"/>
          <w:sz w:val="20"/>
          <w:szCs w:val="20"/>
        </w:rPr>
        <w:t xml:space="preserve"> DA, </w:t>
      </w:r>
      <w:proofErr w:type="spellStart"/>
      <w:r w:rsidRPr="00675155">
        <w:rPr>
          <w:rFonts w:cs="Tahoma"/>
          <w:b w:val="0"/>
          <w:sz w:val="20"/>
          <w:szCs w:val="20"/>
        </w:rPr>
        <w:t>Donehower</w:t>
      </w:r>
      <w:proofErr w:type="spellEnd"/>
      <w:r w:rsidRPr="00675155">
        <w:rPr>
          <w:rFonts w:cs="Tahoma"/>
          <w:b w:val="0"/>
          <w:sz w:val="20"/>
          <w:szCs w:val="20"/>
        </w:rPr>
        <w:t xml:space="preserve"> RC, Luber B, </w:t>
      </w:r>
      <w:proofErr w:type="spellStart"/>
      <w:r w:rsidRPr="00675155">
        <w:rPr>
          <w:rFonts w:cs="Tahoma"/>
          <w:b w:val="0"/>
          <w:sz w:val="20"/>
          <w:szCs w:val="20"/>
        </w:rPr>
        <w:t>Crocenzi</w:t>
      </w:r>
      <w:proofErr w:type="spellEnd"/>
      <w:r w:rsidRPr="00675155">
        <w:rPr>
          <w:rFonts w:cs="Tahoma"/>
          <w:b w:val="0"/>
          <w:sz w:val="20"/>
          <w:szCs w:val="20"/>
        </w:rPr>
        <w:t xml:space="preserve"> TS, Fisher GA, Duffy SM, Lee JJ, </w:t>
      </w:r>
      <w:proofErr w:type="spellStart"/>
      <w:r w:rsidRPr="00675155">
        <w:rPr>
          <w:rFonts w:cs="Tahoma"/>
          <w:b w:val="0"/>
          <w:sz w:val="20"/>
          <w:szCs w:val="20"/>
        </w:rPr>
        <w:t>Koshiji</w:t>
      </w:r>
      <w:proofErr w:type="spellEnd"/>
      <w:r w:rsidRPr="00675155">
        <w:rPr>
          <w:rFonts w:cs="Tahoma"/>
          <w:b w:val="0"/>
          <w:sz w:val="20"/>
          <w:szCs w:val="20"/>
        </w:rPr>
        <w:t xml:space="preserve"> M, Eshleman JR, Anders RA, Vogelstein B, Diaz LA. </w:t>
      </w:r>
      <w:r w:rsidR="00B81C48" w:rsidRPr="00675155">
        <w:rPr>
          <w:rFonts w:cs="Tahoma"/>
          <w:b w:val="0"/>
          <w:sz w:val="20"/>
          <w:szCs w:val="20"/>
        </w:rPr>
        <w:t>“</w:t>
      </w:r>
      <w:r w:rsidRPr="00675155">
        <w:rPr>
          <w:rFonts w:cs="Tahoma"/>
          <w:b w:val="0"/>
          <w:sz w:val="20"/>
          <w:szCs w:val="20"/>
        </w:rPr>
        <w:t>PD-1 blockade in tumors with mismatch repair deficiency.</w:t>
      </w:r>
      <w:r w:rsidR="00B81C48" w:rsidRPr="00675155">
        <w:rPr>
          <w:rFonts w:cs="Tahoma"/>
          <w:b w:val="0"/>
          <w:sz w:val="20"/>
          <w:szCs w:val="20"/>
        </w:rPr>
        <w:t>”</w:t>
      </w:r>
      <w:r w:rsidRPr="00675155">
        <w:rPr>
          <w:rFonts w:cs="Tahoma"/>
          <w:b w:val="0"/>
          <w:sz w:val="20"/>
          <w:szCs w:val="20"/>
        </w:rPr>
        <w:t xml:space="preserve"> </w:t>
      </w:r>
      <w:r w:rsidRPr="00675155">
        <w:rPr>
          <w:rFonts w:cs="Tahoma"/>
          <w:b w:val="0"/>
          <w:iCs/>
          <w:sz w:val="20"/>
          <w:szCs w:val="20"/>
        </w:rPr>
        <w:t>J</w:t>
      </w:r>
      <w:r w:rsidR="005F0325" w:rsidRPr="00675155">
        <w:rPr>
          <w:rFonts w:cs="Tahoma"/>
          <w:b w:val="0"/>
          <w:iCs/>
          <w:sz w:val="20"/>
          <w:szCs w:val="20"/>
        </w:rPr>
        <w:t>ournal of</w:t>
      </w:r>
      <w:r w:rsidRPr="00675155">
        <w:rPr>
          <w:rFonts w:cs="Tahoma"/>
          <w:b w:val="0"/>
          <w:iCs/>
          <w:sz w:val="20"/>
          <w:szCs w:val="20"/>
        </w:rPr>
        <w:t xml:space="preserve"> Clin</w:t>
      </w:r>
      <w:r w:rsidR="005F0325" w:rsidRPr="00675155">
        <w:rPr>
          <w:rFonts w:cs="Tahoma"/>
          <w:b w:val="0"/>
          <w:iCs/>
          <w:sz w:val="20"/>
          <w:szCs w:val="20"/>
        </w:rPr>
        <w:t>ical</w:t>
      </w:r>
      <w:r w:rsidRPr="00675155">
        <w:rPr>
          <w:rFonts w:cs="Tahoma"/>
          <w:b w:val="0"/>
          <w:iCs/>
          <w:sz w:val="20"/>
          <w:szCs w:val="20"/>
        </w:rPr>
        <w:t xml:space="preserve"> Oncol</w:t>
      </w:r>
      <w:r w:rsidR="005F0325" w:rsidRPr="00675155">
        <w:rPr>
          <w:rFonts w:cs="Tahoma"/>
          <w:b w:val="0"/>
          <w:iCs/>
          <w:sz w:val="20"/>
          <w:szCs w:val="20"/>
        </w:rPr>
        <w:t>ogy</w:t>
      </w:r>
      <w:r w:rsidRPr="00675155">
        <w:rPr>
          <w:rFonts w:cs="Tahoma"/>
          <w:b w:val="0"/>
          <w:sz w:val="20"/>
          <w:szCs w:val="20"/>
        </w:rPr>
        <w:t xml:space="preserve"> (ASCO Meeting Abstracts). 2015;33(</w:t>
      </w:r>
      <w:proofErr w:type="gramStart"/>
      <w:r w:rsidRPr="00675155">
        <w:rPr>
          <w:rFonts w:cs="Tahoma"/>
          <w:b w:val="0"/>
          <w:sz w:val="20"/>
          <w:szCs w:val="20"/>
        </w:rPr>
        <w:t>15);(</w:t>
      </w:r>
      <w:proofErr w:type="gramEnd"/>
      <w:r w:rsidRPr="00675155">
        <w:rPr>
          <w:rFonts w:cs="Tahoma"/>
          <w:b w:val="0"/>
          <w:sz w:val="20"/>
          <w:szCs w:val="20"/>
        </w:rPr>
        <w:t>abstr</w:t>
      </w:r>
      <w:r w:rsidR="00B81C48" w:rsidRPr="00675155">
        <w:rPr>
          <w:rFonts w:cs="Tahoma"/>
          <w:b w:val="0"/>
          <w:sz w:val="20"/>
          <w:szCs w:val="20"/>
        </w:rPr>
        <w:t>acts</w:t>
      </w:r>
      <w:r w:rsidRPr="00675155">
        <w:rPr>
          <w:rFonts w:cs="Tahoma"/>
          <w:b w:val="0"/>
          <w:sz w:val="20"/>
          <w:szCs w:val="20"/>
        </w:rPr>
        <w:t xml:space="preserve"> LBA100).</w:t>
      </w:r>
    </w:p>
    <w:p w14:paraId="3DBF9851" w14:textId="67C308FB" w:rsidR="00EB7F02" w:rsidRPr="00675155" w:rsidRDefault="00EB7F02" w:rsidP="00EB7F02">
      <w:pPr>
        <w:pStyle w:val="Position"/>
        <w:numPr>
          <w:ilvl w:val="0"/>
          <w:numId w:val="22"/>
        </w:numPr>
        <w:tabs>
          <w:tab w:val="left" w:pos="0"/>
          <w:tab w:val="right" w:pos="9958"/>
          <w:tab w:val="left" w:pos="10170"/>
        </w:tabs>
        <w:spacing w:before="0" w:line="240" w:lineRule="auto"/>
        <w:rPr>
          <w:rFonts w:cs="Tahoma"/>
          <w:b w:val="0"/>
          <w:sz w:val="20"/>
          <w:szCs w:val="20"/>
        </w:rPr>
      </w:pPr>
      <w:r w:rsidRPr="00675155">
        <w:rPr>
          <w:rFonts w:cs="Tahoma"/>
          <w:b w:val="0"/>
          <w:sz w:val="20"/>
          <w:szCs w:val="20"/>
        </w:rPr>
        <w:t xml:space="preserve">Wang JS, Sausen M, Parpart-Li S, Murphy DM, </w:t>
      </w:r>
      <w:proofErr w:type="spellStart"/>
      <w:r w:rsidRPr="00675155">
        <w:rPr>
          <w:rFonts w:cs="Tahoma"/>
          <w:b w:val="0"/>
          <w:sz w:val="20"/>
          <w:szCs w:val="20"/>
        </w:rPr>
        <w:t>Velculescu</w:t>
      </w:r>
      <w:proofErr w:type="spellEnd"/>
      <w:r w:rsidRPr="00675155">
        <w:rPr>
          <w:rFonts w:cs="Tahoma"/>
          <w:b w:val="0"/>
          <w:sz w:val="20"/>
          <w:szCs w:val="20"/>
        </w:rPr>
        <w:t xml:space="preserve"> VE, Wood LD, Solt-Linville S, Sugar E, </w:t>
      </w:r>
      <w:r w:rsidRPr="00675155">
        <w:rPr>
          <w:rFonts w:cs="Tahoma"/>
          <w:bCs/>
          <w:sz w:val="20"/>
          <w:szCs w:val="20"/>
        </w:rPr>
        <w:t>Bartlett B</w:t>
      </w:r>
      <w:r w:rsidRPr="00675155">
        <w:rPr>
          <w:rFonts w:cs="Tahoma"/>
          <w:b w:val="0"/>
          <w:sz w:val="20"/>
          <w:szCs w:val="20"/>
        </w:rPr>
        <w:t xml:space="preserve">, Blair C, </w:t>
      </w:r>
      <w:proofErr w:type="spellStart"/>
      <w:r w:rsidRPr="00675155">
        <w:rPr>
          <w:rFonts w:cs="Tahoma"/>
          <w:b w:val="0"/>
          <w:sz w:val="20"/>
          <w:szCs w:val="20"/>
        </w:rPr>
        <w:t>Dauses</w:t>
      </w:r>
      <w:proofErr w:type="spellEnd"/>
      <w:r w:rsidRPr="00675155">
        <w:rPr>
          <w:rFonts w:cs="Tahoma"/>
          <w:b w:val="0"/>
          <w:sz w:val="20"/>
          <w:szCs w:val="20"/>
        </w:rPr>
        <w:t xml:space="preserve"> T, Jaffee EM, </w:t>
      </w:r>
      <w:proofErr w:type="spellStart"/>
      <w:r w:rsidRPr="00675155">
        <w:rPr>
          <w:rFonts w:cs="Tahoma"/>
          <w:b w:val="0"/>
          <w:sz w:val="20"/>
          <w:szCs w:val="20"/>
        </w:rPr>
        <w:t>Hruban</w:t>
      </w:r>
      <w:proofErr w:type="spellEnd"/>
      <w:r w:rsidRPr="00675155">
        <w:rPr>
          <w:rFonts w:cs="Tahoma"/>
          <w:b w:val="0"/>
          <w:sz w:val="20"/>
          <w:szCs w:val="20"/>
        </w:rPr>
        <w:t xml:space="preserve"> RH, </w:t>
      </w:r>
      <w:proofErr w:type="spellStart"/>
      <w:r w:rsidRPr="00675155">
        <w:rPr>
          <w:rFonts w:cs="Tahoma"/>
          <w:b w:val="0"/>
          <w:sz w:val="20"/>
          <w:szCs w:val="20"/>
        </w:rPr>
        <w:t>Laheru</w:t>
      </w:r>
      <w:proofErr w:type="spellEnd"/>
      <w:r w:rsidRPr="00675155">
        <w:rPr>
          <w:rFonts w:cs="Tahoma"/>
          <w:b w:val="0"/>
          <w:sz w:val="20"/>
          <w:szCs w:val="20"/>
        </w:rPr>
        <w:t xml:space="preserve"> D, Diaz LA. </w:t>
      </w:r>
      <w:r w:rsidR="00B81C48" w:rsidRPr="00675155">
        <w:rPr>
          <w:rFonts w:cs="Tahoma"/>
          <w:b w:val="0"/>
          <w:sz w:val="20"/>
          <w:szCs w:val="20"/>
        </w:rPr>
        <w:t>“</w:t>
      </w:r>
      <w:r w:rsidRPr="00675155">
        <w:rPr>
          <w:rFonts w:cs="Tahoma"/>
          <w:b w:val="0"/>
          <w:sz w:val="20"/>
          <w:szCs w:val="20"/>
        </w:rPr>
        <w:t>Circulating tumor DNA (ctDNA) as a prognostic marker for recurrence in resected pancreas cancer.</w:t>
      </w:r>
      <w:r w:rsidR="00B81C48" w:rsidRPr="00675155">
        <w:rPr>
          <w:rFonts w:cs="Tahoma"/>
          <w:b w:val="0"/>
          <w:sz w:val="20"/>
          <w:szCs w:val="20"/>
        </w:rPr>
        <w:t>”</w:t>
      </w:r>
      <w:r w:rsidRPr="00675155">
        <w:rPr>
          <w:rFonts w:cs="Tahoma"/>
          <w:b w:val="0"/>
          <w:sz w:val="20"/>
          <w:szCs w:val="20"/>
        </w:rPr>
        <w:t xml:space="preserve"> </w:t>
      </w:r>
      <w:r w:rsidRPr="00675155">
        <w:rPr>
          <w:rFonts w:cs="Tahoma"/>
          <w:b w:val="0"/>
          <w:iCs/>
          <w:sz w:val="20"/>
          <w:szCs w:val="20"/>
        </w:rPr>
        <w:t>J</w:t>
      </w:r>
      <w:r w:rsidR="005F0325" w:rsidRPr="00675155">
        <w:rPr>
          <w:rFonts w:cs="Tahoma"/>
          <w:b w:val="0"/>
          <w:iCs/>
          <w:sz w:val="20"/>
          <w:szCs w:val="20"/>
        </w:rPr>
        <w:t>ournal of</w:t>
      </w:r>
      <w:r w:rsidRPr="00675155">
        <w:rPr>
          <w:rFonts w:cs="Tahoma"/>
          <w:b w:val="0"/>
          <w:iCs/>
          <w:sz w:val="20"/>
          <w:szCs w:val="20"/>
        </w:rPr>
        <w:t xml:space="preserve"> Clin</w:t>
      </w:r>
      <w:r w:rsidR="005F0325" w:rsidRPr="00675155">
        <w:rPr>
          <w:rFonts w:cs="Tahoma"/>
          <w:b w:val="0"/>
          <w:iCs/>
          <w:sz w:val="20"/>
          <w:szCs w:val="20"/>
        </w:rPr>
        <w:t>ical</w:t>
      </w:r>
      <w:r w:rsidRPr="00675155">
        <w:rPr>
          <w:rFonts w:cs="Tahoma"/>
          <w:b w:val="0"/>
          <w:iCs/>
          <w:sz w:val="20"/>
          <w:szCs w:val="20"/>
        </w:rPr>
        <w:t xml:space="preserve"> Oncol</w:t>
      </w:r>
      <w:r w:rsidR="005F0325" w:rsidRPr="00675155">
        <w:rPr>
          <w:rFonts w:cs="Tahoma"/>
          <w:b w:val="0"/>
          <w:iCs/>
          <w:sz w:val="20"/>
          <w:szCs w:val="20"/>
        </w:rPr>
        <w:t>ogy</w:t>
      </w:r>
      <w:r w:rsidRPr="00675155">
        <w:rPr>
          <w:rFonts w:cs="Tahoma"/>
          <w:b w:val="0"/>
          <w:iCs/>
          <w:sz w:val="20"/>
          <w:szCs w:val="20"/>
        </w:rPr>
        <w:t xml:space="preserve"> </w:t>
      </w:r>
      <w:r w:rsidRPr="00675155">
        <w:rPr>
          <w:rFonts w:cs="Tahoma"/>
          <w:b w:val="0"/>
          <w:sz w:val="20"/>
          <w:szCs w:val="20"/>
        </w:rPr>
        <w:t>(ASCO Meeting Abstracts). 2015;33(15):11025.</w:t>
      </w:r>
    </w:p>
    <w:p w14:paraId="7A4331D1" w14:textId="210A0D1A" w:rsidR="00EB7F02" w:rsidRPr="00675155" w:rsidRDefault="00EB7F02" w:rsidP="00EB7F02">
      <w:pPr>
        <w:pStyle w:val="Position"/>
        <w:numPr>
          <w:ilvl w:val="0"/>
          <w:numId w:val="22"/>
        </w:numPr>
        <w:tabs>
          <w:tab w:val="left" w:pos="0"/>
          <w:tab w:val="right" w:pos="9958"/>
          <w:tab w:val="left" w:pos="10170"/>
        </w:tabs>
        <w:spacing w:before="0" w:line="240" w:lineRule="auto"/>
        <w:rPr>
          <w:rFonts w:cs="Tahoma"/>
          <w:b w:val="0"/>
          <w:sz w:val="20"/>
          <w:szCs w:val="20"/>
        </w:rPr>
      </w:pPr>
      <w:proofErr w:type="spellStart"/>
      <w:r w:rsidRPr="00675155">
        <w:rPr>
          <w:rFonts w:cs="Tahoma"/>
          <w:b w:val="0"/>
          <w:sz w:val="20"/>
          <w:szCs w:val="20"/>
        </w:rPr>
        <w:t>Bettegowda</w:t>
      </w:r>
      <w:proofErr w:type="spellEnd"/>
      <w:r w:rsidRPr="00675155">
        <w:rPr>
          <w:rFonts w:cs="Tahoma"/>
          <w:b w:val="0"/>
          <w:sz w:val="20"/>
          <w:szCs w:val="20"/>
        </w:rPr>
        <w:t xml:space="preserve"> C, Sausen M, Leary R, Kinde I, Agrawal N, </w:t>
      </w:r>
      <w:r w:rsidRPr="00675155">
        <w:rPr>
          <w:rFonts w:cs="Tahoma"/>
          <w:bCs/>
          <w:sz w:val="20"/>
          <w:szCs w:val="20"/>
        </w:rPr>
        <w:t>Bartlett B</w:t>
      </w:r>
      <w:r w:rsidRPr="00675155">
        <w:rPr>
          <w:rFonts w:cs="Tahoma"/>
          <w:b w:val="0"/>
          <w:sz w:val="20"/>
          <w:szCs w:val="20"/>
        </w:rPr>
        <w:t xml:space="preserve">, Wang H, Luber B, Kinzler K, Vogelstein B, Papadopoulos N, Diaz L. </w:t>
      </w:r>
      <w:r w:rsidR="00B81C48" w:rsidRPr="00675155">
        <w:rPr>
          <w:rFonts w:cs="Tahoma"/>
          <w:b w:val="0"/>
          <w:sz w:val="20"/>
          <w:szCs w:val="20"/>
        </w:rPr>
        <w:t>“</w:t>
      </w:r>
      <w:r w:rsidRPr="00675155">
        <w:rPr>
          <w:rFonts w:cs="Tahoma"/>
          <w:b w:val="0"/>
          <w:sz w:val="20"/>
          <w:szCs w:val="20"/>
        </w:rPr>
        <w:t xml:space="preserve">Abstract 5606: Detection of circulating tumor DNA in early and </w:t>
      </w:r>
      <w:proofErr w:type="gramStart"/>
      <w:r w:rsidRPr="00675155">
        <w:rPr>
          <w:rFonts w:cs="Tahoma"/>
          <w:b w:val="0"/>
          <w:sz w:val="20"/>
          <w:szCs w:val="20"/>
        </w:rPr>
        <w:t>late stage</w:t>
      </w:r>
      <w:proofErr w:type="gramEnd"/>
      <w:r w:rsidRPr="00675155">
        <w:rPr>
          <w:rFonts w:cs="Tahoma"/>
          <w:b w:val="0"/>
          <w:sz w:val="20"/>
          <w:szCs w:val="20"/>
        </w:rPr>
        <w:t xml:space="preserve"> human malignancies.</w:t>
      </w:r>
      <w:r w:rsidR="00B81C48" w:rsidRPr="00675155">
        <w:rPr>
          <w:rFonts w:cs="Tahoma"/>
          <w:b w:val="0"/>
          <w:sz w:val="20"/>
          <w:szCs w:val="20"/>
        </w:rPr>
        <w:t>”</w:t>
      </w:r>
      <w:r w:rsidRPr="00675155">
        <w:rPr>
          <w:rFonts w:cs="Tahoma"/>
          <w:b w:val="0"/>
          <w:sz w:val="20"/>
          <w:szCs w:val="20"/>
        </w:rPr>
        <w:t xml:space="preserve"> </w:t>
      </w:r>
      <w:r w:rsidRPr="00675155">
        <w:rPr>
          <w:rFonts w:cs="Tahoma"/>
          <w:b w:val="0"/>
          <w:i/>
          <w:sz w:val="20"/>
          <w:szCs w:val="20"/>
        </w:rPr>
        <w:t>Cancer Research</w:t>
      </w:r>
      <w:r w:rsidRPr="00675155">
        <w:rPr>
          <w:rFonts w:cs="Tahoma"/>
          <w:b w:val="0"/>
          <w:sz w:val="20"/>
          <w:szCs w:val="20"/>
        </w:rPr>
        <w:t>. 2014; 74(19 Supplement):5606.</w:t>
      </w:r>
    </w:p>
    <w:p w14:paraId="31F736CE" w14:textId="194BD5F1" w:rsidR="00205AFB" w:rsidRPr="00675155" w:rsidRDefault="00EB7F02" w:rsidP="00EE43FE">
      <w:pPr>
        <w:pStyle w:val="Position"/>
        <w:numPr>
          <w:ilvl w:val="0"/>
          <w:numId w:val="22"/>
        </w:numPr>
        <w:tabs>
          <w:tab w:val="left" w:pos="0"/>
          <w:tab w:val="right" w:pos="9958"/>
          <w:tab w:val="left" w:pos="10170"/>
        </w:tabs>
        <w:rPr>
          <w:rFonts w:cs="Tahoma"/>
          <w:b w:val="0"/>
          <w:sz w:val="20"/>
          <w:szCs w:val="20"/>
        </w:rPr>
      </w:pPr>
      <w:r w:rsidRPr="00675155">
        <w:rPr>
          <w:rFonts w:cs="Tahoma"/>
          <w:bCs/>
          <w:sz w:val="20"/>
          <w:szCs w:val="20"/>
        </w:rPr>
        <w:t>Bartlett BR</w:t>
      </w:r>
      <w:r w:rsidRPr="00675155">
        <w:rPr>
          <w:rFonts w:cs="Tahoma"/>
          <w:b w:val="0"/>
          <w:sz w:val="20"/>
          <w:szCs w:val="20"/>
        </w:rPr>
        <w:t xml:space="preserve">, Keane B, Fong P. </w:t>
      </w:r>
      <w:r w:rsidR="00B81C48" w:rsidRPr="00675155">
        <w:rPr>
          <w:rFonts w:cs="Tahoma"/>
          <w:b w:val="0"/>
          <w:sz w:val="20"/>
          <w:szCs w:val="20"/>
        </w:rPr>
        <w:t>“</w:t>
      </w:r>
      <w:r w:rsidRPr="00675155">
        <w:rPr>
          <w:rFonts w:cs="Tahoma"/>
          <w:b w:val="0"/>
          <w:sz w:val="20"/>
          <w:szCs w:val="20"/>
        </w:rPr>
        <w:t xml:space="preserve">The Effect of </w:t>
      </w:r>
      <w:proofErr w:type="spellStart"/>
      <w:r w:rsidRPr="00675155">
        <w:rPr>
          <w:rFonts w:cs="Tahoma"/>
          <w:b w:val="0"/>
          <w:sz w:val="20"/>
          <w:szCs w:val="20"/>
        </w:rPr>
        <w:t>Venlofaxin</w:t>
      </w:r>
      <w:proofErr w:type="spellEnd"/>
      <w:r w:rsidRPr="00675155">
        <w:rPr>
          <w:rFonts w:cs="Tahoma"/>
          <w:b w:val="0"/>
          <w:sz w:val="20"/>
          <w:szCs w:val="20"/>
        </w:rPr>
        <w:t xml:space="preserve"> on the Burrowing Speed of </w:t>
      </w:r>
      <w:r w:rsidRPr="00675155">
        <w:rPr>
          <w:rFonts w:cs="Tahoma"/>
          <w:b w:val="0"/>
          <w:i/>
          <w:sz w:val="20"/>
          <w:szCs w:val="20"/>
        </w:rPr>
        <w:t xml:space="preserve">Corbicula </w:t>
      </w:r>
      <w:proofErr w:type="spellStart"/>
      <w:proofErr w:type="gramStart"/>
      <w:r w:rsidRPr="00675155">
        <w:rPr>
          <w:rFonts w:cs="Tahoma"/>
          <w:b w:val="0"/>
          <w:i/>
          <w:sz w:val="20"/>
          <w:szCs w:val="20"/>
        </w:rPr>
        <w:t>fluminea</w:t>
      </w:r>
      <w:proofErr w:type="spellEnd"/>
      <w:r w:rsidRPr="00675155">
        <w:rPr>
          <w:rFonts w:cs="Tahoma"/>
          <w:b w:val="0"/>
          <w:i/>
          <w:sz w:val="20"/>
          <w:szCs w:val="20"/>
        </w:rPr>
        <w:t>.</w:t>
      </w:r>
      <w:r w:rsidRPr="00675155">
        <w:rPr>
          <w:rFonts w:cs="Tahoma"/>
          <w:b w:val="0"/>
          <w:sz w:val="20"/>
          <w:szCs w:val="20"/>
        </w:rPr>
        <w:t>.</w:t>
      </w:r>
      <w:proofErr w:type="gramEnd"/>
      <w:r w:rsidR="00B81C48" w:rsidRPr="00675155">
        <w:rPr>
          <w:rFonts w:cs="Tahoma"/>
          <w:b w:val="0"/>
          <w:sz w:val="20"/>
          <w:szCs w:val="20"/>
        </w:rPr>
        <w:t>”</w:t>
      </w:r>
      <w:r w:rsidRPr="00675155">
        <w:rPr>
          <w:rFonts w:cs="Tahoma"/>
          <w:b w:val="0"/>
          <w:sz w:val="20"/>
          <w:szCs w:val="20"/>
        </w:rPr>
        <w:t xml:space="preserve"> Gettysburg College capstone poster presentation. 2011</w:t>
      </w:r>
      <w:r w:rsidR="00F111D3" w:rsidRPr="00675155">
        <w:rPr>
          <w:rFonts w:cs="Tahoma"/>
          <w:b w:val="0"/>
          <w:sz w:val="20"/>
          <w:szCs w:val="20"/>
        </w:rPr>
        <w:t>. (Advisor Dr. Peter Fong).</w:t>
      </w:r>
    </w:p>
    <w:p w14:paraId="7FD156B2" w14:textId="23187619" w:rsidR="00B74F70" w:rsidRPr="00675155" w:rsidRDefault="00B74F70">
      <w:pPr>
        <w:rPr>
          <w:rFonts w:ascii="Tahoma" w:hAnsi="Tahoma" w:cs="Tahoma"/>
          <w:spacing w:val="10"/>
          <w:sz w:val="20"/>
          <w:szCs w:val="20"/>
        </w:rPr>
      </w:pPr>
    </w:p>
    <w:p w14:paraId="3A6FFCAD" w14:textId="77777777" w:rsidR="00EB7F02" w:rsidRPr="00675155" w:rsidRDefault="00EB7F02" w:rsidP="00EB7F02">
      <w:pPr>
        <w:pStyle w:val="Position"/>
        <w:tabs>
          <w:tab w:val="left" w:pos="0"/>
          <w:tab w:val="right" w:pos="9958"/>
          <w:tab w:val="left" w:pos="10170"/>
        </w:tabs>
        <w:spacing w:before="0"/>
        <w:rPr>
          <w:rFonts w:cs="Tahoma"/>
          <w:sz w:val="20"/>
          <w:szCs w:val="20"/>
          <w:u w:val="single"/>
        </w:rPr>
      </w:pPr>
      <w:r w:rsidRPr="00675155">
        <w:rPr>
          <w:rFonts w:cs="Tahoma"/>
          <w:sz w:val="20"/>
          <w:szCs w:val="20"/>
          <w:u w:val="single"/>
        </w:rPr>
        <w:t>HONORS AND AWARDS</w:t>
      </w:r>
    </w:p>
    <w:p w14:paraId="753D541B" w14:textId="26C2539E" w:rsidR="00EB7F02" w:rsidRDefault="00EB7F02" w:rsidP="00EB7F02">
      <w:pPr>
        <w:pStyle w:val="Position"/>
        <w:tabs>
          <w:tab w:val="left" w:pos="0"/>
          <w:tab w:val="right" w:pos="10080"/>
        </w:tabs>
        <w:spacing w:before="0" w:line="240" w:lineRule="auto"/>
        <w:rPr>
          <w:rFonts w:cs="Tahoma"/>
          <w:sz w:val="20"/>
          <w:szCs w:val="20"/>
        </w:rPr>
      </w:pPr>
    </w:p>
    <w:p w14:paraId="7B8D43CE" w14:textId="2BCEF820" w:rsidR="00F44D0F" w:rsidRDefault="00F44D0F" w:rsidP="00F44D0F">
      <w:pPr>
        <w:pStyle w:val="Position"/>
        <w:tabs>
          <w:tab w:val="left" w:pos="0"/>
          <w:tab w:val="right" w:pos="10080"/>
        </w:tabs>
        <w:spacing w:before="0" w:line="240" w:lineRule="auto"/>
        <w:rPr>
          <w:rFonts w:cs="Tahoma"/>
          <w:b w:val="0"/>
          <w:i/>
          <w:sz w:val="20"/>
          <w:szCs w:val="20"/>
        </w:rPr>
      </w:pPr>
      <w:r w:rsidRPr="00F44D0F">
        <w:rPr>
          <w:rFonts w:cs="Tahoma"/>
          <w:sz w:val="20"/>
          <w:szCs w:val="20"/>
        </w:rPr>
        <w:t>Best Papers</w:t>
      </w:r>
      <w:r w:rsidRPr="00675155">
        <w:rPr>
          <w:rFonts w:cs="Tahoma"/>
          <w:sz w:val="20"/>
          <w:szCs w:val="20"/>
        </w:rPr>
        <w:t>,</w:t>
      </w:r>
      <w:r w:rsidRPr="00675155">
        <w:rPr>
          <w:rFonts w:cs="Tahoma"/>
        </w:rPr>
        <w:t xml:space="preserve"> </w:t>
      </w:r>
      <w:r>
        <w:rPr>
          <w:rFonts w:cs="Tahoma"/>
          <w:b w:val="0"/>
          <w:i/>
          <w:iCs/>
          <w:sz w:val="20"/>
          <w:szCs w:val="20"/>
        </w:rPr>
        <w:t>Data and Information Management</w:t>
      </w:r>
      <w:r w:rsidR="00F92820" w:rsidRPr="00675155">
        <w:rPr>
          <w:rFonts w:cs="Tahoma"/>
          <w:b w:val="0"/>
          <w:sz w:val="20"/>
          <w:szCs w:val="20"/>
        </w:rPr>
        <w:tab/>
      </w:r>
      <w:r w:rsidR="00F92820" w:rsidRPr="00675155">
        <w:rPr>
          <w:rFonts w:cs="Tahoma"/>
          <w:b w:val="0"/>
          <w:i/>
          <w:sz w:val="20"/>
          <w:szCs w:val="20"/>
        </w:rPr>
        <w:t>202</w:t>
      </w:r>
      <w:r w:rsidR="00F92820">
        <w:rPr>
          <w:rFonts w:cs="Tahoma"/>
          <w:b w:val="0"/>
          <w:i/>
          <w:sz w:val="20"/>
          <w:szCs w:val="20"/>
        </w:rPr>
        <w:t>4</w:t>
      </w:r>
    </w:p>
    <w:p w14:paraId="2AF1D055" w14:textId="4F668A28" w:rsidR="007E7037" w:rsidRPr="00675155" w:rsidRDefault="007E7037" w:rsidP="007E7037">
      <w:pPr>
        <w:pStyle w:val="Position"/>
        <w:numPr>
          <w:ilvl w:val="0"/>
          <w:numId w:val="42"/>
        </w:numPr>
        <w:tabs>
          <w:tab w:val="left" w:pos="0"/>
          <w:tab w:val="right" w:pos="10080"/>
        </w:tabs>
        <w:spacing w:before="0" w:line="240" w:lineRule="auto"/>
        <w:rPr>
          <w:rFonts w:cs="Tahoma"/>
          <w:b w:val="0"/>
          <w:sz w:val="20"/>
          <w:szCs w:val="20"/>
        </w:rPr>
      </w:pPr>
      <w:r w:rsidRPr="00F44D0F">
        <w:rPr>
          <w:rFonts w:cs="Tahoma"/>
          <w:b w:val="0"/>
          <w:sz w:val="20"/>
          <w:szCs w:val="20"/>
        </w:rPr>
        <w:t>"Impact factor does not predict long-term article impact across 15 journals"</w:t>
      </w:r>
    </w:p>
    <w:p w14:paraId="7C30E9FB" w14:textId="77777777" w:rsidR="00F44D0F" w:rsidRPr="00675155" w:rsidRDefault="00F44D0F" w:rsidP="00EB7F02">
      <w:pPr>
        <w:pStyle w:val="Position"/>
        <w:tabs>
          <w:tab w:val="left" w:pos="0"/>
          <w:tab w:val="right" w:pos="10080"/>
        </w:tabs>
        <w:spacing w:before="0" w:line="240" w:lineRule="auto"/>
        <w:rPr>
          <w:rFonts w:cs="Tahoma"/>
          <w:sz w:val="20"/>
          <w:szCs w:val="20"/>
        </w:rPr>
      </w:pPr>
    </w:p>
    <w:p w14:paraId="30CD0A8E" w14:textId="0480C5F8" w:rsidR="00833EE9" w:rsidRPr="00675155" w:rsidRDefault="00833EE9" w:rsidP="00833EE9">
      <w:pPr>
        <w:pStyle w:val="Position"/>
        <w:tabs>
          <w:tab w:val="left" w:pos="0"/>
          <w:tab w:val="right" w:pos="10080"/>
        </w:tabs>
        <w:spacing w:before="0" w:line="240" w:lineRule="auto"/>
        <w:rPr>
          <w:rFonts w:cs="Tahoma"/>
          <w:b w:val="0"/>
          <w:sz w:val="20"/>
          <w:szCs w:val="20"/>
        </w:rPr>
      </w:pPr>
      <w:r w:rsidRPr="00675155">
        <w:rPr>
          <w:rFonts w:cs="Tahoma"/>
          <w:sz w:val="20"/>
          <w:szCs w:val="20"/>
        </w:rPr>
        <w:t>CI-TRACS Data Science Fellow,</w:t>
      </w:r>
      <w:r w:rsidRPr="00675155">
        <w:rPr>
          <w:rFonts w:cs="Tahoma"/>
        </w:rPr>
        <w:t xml:space="preserve"> </w:t>
      </w:r>
      <w:r w:rsidRPr="00675155">
        <w:rPr>
          <w:rFonts w:cs="Tahoma"/>
          <w:b w:val="0"/>
          <w:sz w:val="20"/>
          <w:szCs w:val="20"/>
        </w:rPr>
        <w:t>University of Hawaiʻi Cyberinfrastructure</w:t>
      </w:r>
      <w:r w:rsidRPr="00675155">
        <w:rPr>
          <w:rFonts w:cs="Tahoma"/>
          <w:b w:val="0"/>
          <w:sz w:val="20"/>
          <w:szCs w:val="20"/>
        </w:rPr>
        <w:tab/>
      </w:r>
      <w:r w:rsidRPr="00675155">
        <w:rPr>
          <w:rFonts w:cs="Tahoma"/>
          <w:b w:val="0"/>
          <w:i/>
          <w:sz w:val="20"/>
          <w:szCs w:val="20"/>
        </w:rPr>
        <w:t>2021</w:t>
      </w:r>
    </w:p>
    <w:p w14:paraId="74F3A8F6" w14:textId="3B580396" w:rsidR="00C648D2" w:rsidRPr="00675155" w:rsidRDefault="00C648D2" w:rsidP="00EB7F02">
      <w:pPr>
        <w:pStyle w:val="Position"/>
        <w:numPr>
          <w:ilvl w:val="0"/>
          <w:numId w:val="32"/>
        </w:numPr>
        <w:tabs>
          <w:tab w:val="left" w:pos="0"/>
          <w:tab w:val="right" w:pos="10080"/>
        </w:tabs>
        <w:spacing w:before="0" w:line="240" w:lineRule="auto"/>
        <w:rPr>
          <w:rFonts w:cs="Tahoma"/>
          <w:b w:val="0"/>
          <w:bCs/>
          <w:sz w:val="20"/>
          <w:szCs w:val="20"/>
        </w:rPr>
      </w:pPr>
      <w:r w:rsidRPr="00675155">
        <w:rPr>
          <w:rFonts w:cs="Tahoma"/>
          <w:b w:val="0"/>
          <w:bCs/>
          <w:sz w:val="20"/>
          <w:szCs w:val="20"/>
        </w:rPr>
        <w:t xml:space="preserve">Selected to be a fellow </w:t>
      </w:r>
      <w:r w:rsidR="00867535" w:rsidRPr="00675155">
        <w:rPr>
          <w:rFonts w:cs="Tahoma"/>
          <w:b w:val="0"/>
          <w:bCs/>
          <w:sz w:val="20"/>
          <w:szCs w:val="20"/>
        </w:rPr>
        <w:t xml:space="preserve">with the </w:t>
      </w:r>
      <w:r w:rsidR="00867535" w:rsidRPr="00675155">
        <w:rPr>
          <w:rFonts w:cs="Tahoma"/>
          <w:b w:val="0"/>
          <w:sz w:val="20"/>
          <w:szCs w:val="20"/>
        </w:rPr>
        <w:t xml:space="preserve">Hawaiʻi Data Science Institute as </w:t>
      </w:r>
      <w:r w:rsidRPr="00675155">
        <w:rPr>
          <w:rFonts w:cs="Tahoma"/>
          <w:b w:val="0"/>
          <w:bCs/>
          <w:sz w:val="20"/>
          <w:szCs w:val="20"/>
        </w:rPr>
        <w:t xml:space="preserve">part of a </w:t>
      </w:r>
      <w:r w:rsidR="00867535" w:rsidRPr="00675155">
        <w:rPr>
          <w:rFonts w:cs="Tahoma"/>
          <w:b w:val="0"/>
          <w:bCs/>
          <w:sz w:val="20"/>
          <w:szCs w:val="20"/>
        </w:rPr>
        <w:t xml:space="preserve">$1 million National Science Foundation grant to increase student cyberinfrastructure skills in climate science. </w:t>
      </w:r>
    </w:p>
    <w:p w14:paraId="080E89E7" w14:textId="6E3B5332" w:rsidR="00833EE9" w:rsidRPr="00675155" w:rsidRDefault="00833EE9" w:rsidP="00EB7F02">
      <w:pPr>
        <w:pStyle w:val="Position"/>
        <w:numPr>
          <w:ilvl w:val="0"/>
          <w:numId w:val="32"/>
        </w:numPr>
        <w:tabs>
          <w:tab w:val="left" w:pos="0"/>
          <w:tab w:val="right" w:pos="10080"/>
        </w:tabs>
        <w:spacing w:before="0" w:line="240" w:lineRule="auto"/>
        <w:rPr>
          <w:rFonts w:cs="Tahoma"/>
          <w:b w:val="0"/>
          <w:bCs/>
          <w:sz w:val="20"/>
          <w:szCs w:val="20"/>
        </w:rPr>
      </w:pPr>
      <w:r w:rsidRPr="00675155">
        <w:rPr>
          <w:rFonts w:cs="Tahoma"/>
          <w:b w:val="0"/>
          <w:sz w:val="20"/>
          <w:szCs w:val="20"/>
        </w:rPr>
        <w:t xml:space="preserve">Article: </w:t>
      </w:r>
      <w:hyperlink r:id="rId9" w:history="1">
        <w:r w:rsidRPr="00675155">
          <w:rPr>
            <w:rStyle w:val="Hyperlink"/>
            <w:rFonts w:cs="Tahoma"/>
            <w:b w:val="0"/>
            <w:bCs/>
            <w:sz w:val="20"/>
            <w:szCs w:val="20"/>
          </w:rPr>
          <w:t>$1M supports resilience to climate change through cyberinfrastructure training</w:t>
        </w:r>
      </w:hyperlink>
    </w:p>
    <w:p w14:paraId="461B7773" w14:textId="77777777" w:rsidR="00833EE9" w:rsidRPr="00675155" w:rsidRDefault="00833EE9" w:rsidP="002E0AF4">
      <w:pPr>
        <w:pStyle w:val="Position"/>
        <w:tabs>
          <w:tab w:val="left" w:pos="0"/>
          <w:tab w:val="right" w:pos="10080"/>
        </w:tabs>
        <w:spacing w:before="0" w:line="240" w:lineRule="auto"/>
        <w:rPr>
          <w:rFonts w:cs="Tahoma"/>
          <w:b w:val="0"/>
          <w:bCs/>
          <w:sz w:val="20"/>
          <w:szCs w:val="20"/>
        </w:rPr>
      </w:pPr>
    </w:p>
    <w:p w14:paraId="632EC918" w14:textId="6491BD63" w:rsidR="002E0AF4" w:rsidRPr="00675155" w:rsidRDefault="002E0AF4" w:rsidP="002E0AF4">
      <w:pPr>
        <w:pStyle w:val="Position"/>
        <w:tabs>
          <w:tab w:val="left" w:pos="0"/>
          <w:tab w:val="right" w:pos="10080"/>
        </w:tabs>
        <w:spacing w:before="0" w:line="240" w:lineRule="auto"/>
        <w:rPr>
          <w:rFonts w:cs="Tahoma"/>
          <w:b w:val="0"/>
          <w:sz w:val="20"/>
          <w:szCs w:val="20"/>
        </w:rPr>
      </w:pPr>
      <w:r w:rsidRPr="00675155">
        <w:rPr>
          <w:rFonts w:cs="Tahoma"/>
          <w:sz w:val="20"/>
          <w:szCs w:val="20"/>
        </w:rPr>
        <w:lastRenderedPageBreak/>
        <w:t>Featured Researcher,</w:t>
      </w:r>
      <w:r w:rsidRPr="00675155">
        <w:rPr>
          <w:rFonts w:cs="Tahoma"/>
        </w:rPr>
        <w:t xml:space="preserve"> </w:t>
      </w:r>
      <w:r w:rsidRPr="00675155">
        <w:rPr>
          <w:rFonts w:cs="Tahoma"/>
          <w:b w:val="0"/>
          <w:sz w:val="20"/>
          <w:szCs w:val="20"/>
        </w:rPr>
        <w:t>University of Hawaiʻi News</w:t>
      </w:r>
      <w:r w:rsidRPr="00675155">
        <w:rPr>
          <w:rFonts w:cs="Tahoma"/>
          <w:b w:val="0"/>
          <w:sz w:val="20"/>
          <w:szCs w:val="20"/>
        </w:rPr>
        <w:tab/>
      </w:r>
      <w:r w:rsidRPr="00675155">
        <w:rPr>
          <w:rFonts w:cs="Tahoma"/>
          <w:b w:val="0"/>
          <w:i/>
          <w:sz w:val="20"/>
          <w:szCs w:val="20"/>
        </w:rPr>
        <w:t>2021</w:t>
      </w:r>
    </w:p>
    <w:p w14:paraId="2802D5A3" w14:textId="41C6F0F2" w:rsidR="002E0AF4" w:rsidRPr="00675155" w:rsidRDefault="0072680A" w:rsidP="0072680A">
      <w:pPr>
        <w:pStyle w:val="Position"/>
        <w:numPr>
          <w:ilvl w:val="0"/>
          <w:numId w:val="32"/>
        </w:numPr>
        <w:tabs>
          <w:tab w:val="left" w:pos="0"/>
          <w:tab w:val="right" w:pos="10080"/>
        </w:tabs>
        <w:spacing w:before="0" w:line="240" w:lineRule="auto"/>
        <w:rPr>
          <w:rFonts w:cs="Tahoma"/>
          <w:b w:val="0"/>
          <w:sz w:val="20"/>
          <w:szCs w:val="20"/>
        </w:rPr>
      </w:pPr>
      <w:r w:rsidRPr="00675155">
        <w:rPr>
          <w:rFonts w:cs="Tahoma"/>
          <w:b w:val="0"/>
          <w:sz w:val="20"/>
          <w:szCs w:val="20"/>
        </w:rPr>
        <w:t xml:space="preserve">Article: </w:t>
      </w:r>
      <w:hyperlink r:id="rId10" w:history="1">
        <w:r w:rsidRPr="00675155">
          <w:rPr>
            <w:rStyle w:val="Hyperlink"/>
            <w:rFonts w:cs="Tahoma"/>
            <w:b w:val="0"/>
            <w:sz w:val="20"/>
            <w:szCs w:val="20"/>
          </w:rPr>
          <w:t>New metrics could reduce gender gap in STEM fields</w:t>
        </w:r>
      </w:hyperlink>
    </w:p>
    <w:p w14:paraId="02857182" w14:textId="77777777" w:rsidR="0072680A" w:rsidRPr="00675155" w:rsidRDefault="0072680A" w:rsidP="00EB7F02">
      <w:pPr>
        <w:pStyle w:val="Position"/>
        <w:tabs>
          <w:tab w:val="left" w:pos="0"/>
          <w:tab w:val="right" w:pos="10080"/>
        </w:tabs>
        <w:spacing w:before="0" w:line="240" w:lineRule="auto"/>
        <w:rPr>
          <w:rFonts w:cs="Tahoma"/>
          <w:sz w:val="20"/>
          <w:szCs w:val="20"/>
        </w:rPr>
      </w:pPr>
    </w:p>
    <w:p w14:paraId="4CD09927" w14:textId="77777777" w:rsidR="00880EB6" w:rsidRPr="00675155" w:rsidRDefault="00880EB6" w:rsidP="00880EB6">
      <w:pPr>
        <w:pStyle w:val="Position"/>
        <w:tabs>
          <w:tab w:val="left" w:pos="0"/>
          <w:tab w:val="right" w:pos="10080"/>
        </w:tabs>
        <w:spacing w:before="0" w:line="240" w:lineRule="auto"/>
        <w:rPr>
          <w:rFonts w:cs="Tahoma"/>
          <w:b w:val="0"/>
          <w:sz w:val="20"/>
          <w:szCs w:val="20"/>
        </w:rPr>
      </w:pPr>
      <w:r w:rsidRPr="00675155">
        <w:rPr>
          <w:rFonts w:cs="Tahoma"/>
          <w:sz w:val="20"/>
          <w:szCs w:val="20"/>
        </w:rPr>
        <w:t>Merit</w:t>
      </w:r>
      <w:r w:rsidR="00D62394" w:rsidRPr="00675155">
        <w:rPr>
          <w:rFonts w:cs="Tahoma"/>
          <w:sz w:val="20"/>
          <w:szCs w:val="20"/>
        </w:rPr>
        <w:t>-</w:t>
      </w:r>
      <w:r w:rsidRPr="00675155">
        <w:rPr>
          <w:rFonts w:cs="Tahoma"/>
          <w:sz w:val="20"/>
          <w:szCs w:val="20"/>
        </w:rPr>
        <w:t>Based Scholarship,</w:t>
      </w:r>
      <w:r w:rsidRPr="00675155">
        <w:rPr>
          <w:rFonts w:cs="Tahoma"/>
        </w:rPr>
        <w:t xml:space="preserve"> </w:t>
      </w:r>
      <w:r w:rsidRPr="00675155">
        <w:rPr>
          <w:rFonts w:cs="Tahoma"/>
          <w:b w:val="0"/>
          <w:sz w:val="20"/>
          <w:szCs w:val="20"/>
        </w:rPr>
        <w:t>MBBE</w:t>
      </w:r>
      <w:r w:rsidRPr="00675155">
        <w:rPr>
          <w:rFonts w:cs="Tahoma"/>
          <w:b w:val="0"/>
          <w:sz w:val="20"/>
          <w:szCs w:val="20"/>
        </w:rPr>
        <w:tab/>
      </w:r>
      <w:r w:rsidRPr="00675155">
        <w:rPr>
          <w:rFonts w:cs="Tahoma"/>
          <w:b w:val="0"/>
          <w:i/>
          <w:sz w:val="20"/>
          <w:szCs w:val="20"/>
        </w:rPr>
        <w:t>2020</w:t>
      </w:r>
    </w:p>
    <w:p w14:paraId="7990450E" w14:textId="68A40CBB" w:rsidR="00880EB6" w:rsidRPr="00675155" w:rsidRDefault="00880EB6" w:rsidP="00EB7F02">
      <w:pPr>
        <w:pStyle w:val="Position"/>
        <w:numPr>
          <w:ilvl w:val="0"/>
          <w:numId w:val="29"/>
        </w:numPr>
        <w:tabs>
          <w:tab w:val="left" w:pos="0"/>
          <w:tab w:val="right" w:pos="10080"/>
        </w:tabs>
        <w:spacing w:before="0" w:line="240" w:lineRule="auto"/>
        <w:rPr>
          <w:rFonts w:cs="Tahoma"/>
          <w:b w:val="0"/>
          <w:i/>
          <w:sz w:val="20"/>
          <w:szCs w:val="20"/>
        </w:rPr>
      </w:pPr>
      <w:r w:rsidRPr="00675155">
        <w:rPr>
          <w:rFonts w:cs="Tahoma"/>
          <w:b w:val="0"/>
          <w:sz w:val="20"/>
          <w:szCs w:val="20"/>
        </w:rPr>
        <w:t>Received a $1</w:t>
      </w:r>
      <w:r w:rsidR="00024765" w:rsidRPr="00675155">
        <w:rPr>
          <w:rFonts w:cs="Tahoma"/>
          <w:b w:val="0"/>
          <w:sz w:val="20"/>
          <w:szCs w:val="20"/>
        </w:rPr>
        <w:t>,</w:t>
      </w:r>
      <w:r w:rsidRPr="00675155">
        <w:rPr>
          <w:rFonts w:cs="Tahoma"/>
          <w:b w:val="0"/>
          <w:sz w:val="20"/>
          <w:szCs w:val="20"/>
        </w:rPr>
        <w:t xml:space="preserve">000.00, merit-based scholarship for academic productivity as a graduate student </w:t>
      </w:r>
    </w:p>
    <w:p w14:paraId="2EB62CC3" w14:textId="32373C88" w:rsidR="00880EB6" w:rsidRPr="00675155" w:rsidRDefault="00880EB6" w:rsidP="00880EB6">
      <w:pPr>
        <w:pStyle w:val="Position"/>
        <w:tabs>
          <w:tab w:val="left" w:pos="0"/>
          <w:tab w:val="right" w:pos="10080"/>
        </w:tabs>
        <w:spacing w:before="0" w:line="240" w:lineRule="auto"/>
        <w:rPr>
          <w:rFonts w:cs="Tahoma"/>
          <w:b w:val="0"/>
          <w:i/>
          <w:sz w:val="20"/>
          <w:szCs w:val="20"/>
        </w:rPr>
      </w:pPr>
    </w:p>
    <w:p w14:paraId="5BAF036A" w14:textId="51FA1C0B" w:rsidR="002E0AF4" w:rsidRPr="00675155" w:rsidRDefault="002E0AF4" w:rsidP="002E0AF4">
      <w:pPr>
        <w:pStyle w:val="Position"/>
        <w:tabs>
          <w:tab w:val="left" w:pos="0"/>
          <w:tab w:val="right" w:pos="10080"/>
        </w:tabs>
        <w:spacing w:before="0" w:line="240" w:lineRule="auto"/>
        <w:rPr>
          <w:rFonts w:cs="Tahoma"/>
          <w:b w:val="0"/>
          <w:sz w:val="20"/>
          <w:szCs w:val="20"/>
        </w:rPr>
      </w:pPr>
      <w:r w:rsidRPr="00675155">
        <w:rPr>
          <w:rFonts w:cs="Tahoma"/>
          <w:sz w:val="20"/>
          <w:szCs w:val="20"/>
        </w:rPr>
        <w:t>Recognition for 50 Years of Broadcasting,</w:t>
      </w:r>
      <w:r w:rsidRPr="00675155">
        <w:rPr>
          <w:rFonts w:cs="Tahoma"/>
        </w:rPr>
        <w:t xml:space="preserve"> </w:t>
      </w:r>
      <w:r w:rsidR="0072680A" w:rsidRPr="00675155">
        <w:rPr>
          <w:rFonts w:cs="Tahoma"/>
          <w:b w:val="0"/>
          <w:sz w:val="20"/>
          <w:szCs w:val="20"/>
        </w:rPr>
        <w:t>Honolulu City Council</w:t>
      </w:r>
      <w:r w:rsidRPr="00675155">
        <w:rPr>
          <w:rFonts w:cs="Tahoma"/>
          <w:b w:val="0"/>
          <w:sz w:val="20"/>
          <w:szCs w:val="20"/>
        </w:rPr>
        <w:tab/>
      </w:r>
      <w:r w:rsidRPr="00675155">
        <w:rPr>
          <w:rFonts w:cs="Tahoma"/>
          <w:b w:val="0"/>
          <w:i/>
          <w:sz w:val="20"/>
          <w:szCs w:val="20"/>
        </w:rPr>
        <w:t>2019</w:t>
      </w:r>
    </w:p>
    <w:p w14:paraId="0C19FA96" w14:textId="29EF8368" w:rsidR="002E0AF4" w:rsidRPr="00675155" w:rsidRDefault="0072680A" w:rsidP="0072680A">
      <w:pPr>
        <w:pStyle w:val="Position"/>
        <w:numPr>
          <w:ilvl w:val="0"/>
          <w:numId w:val="29"/>
        </w:numPr>
        <w:tabs>
          <w:tab w:val="left" w:pos="0"/>
          <w:tab w:val="right" w:pos="10080"/>
        </w:tabs>
        <w:spacing w:before="0" w:line="240" w:lineRule="auto"/>
        <w:rPr>
          <w:rFonts w:cs="Tahoma"/>
          <w:b w:val="0"/>
          <w:i/>
          <w:sz w:val="20"/>
          <w:szCs w:val="20"/>
        </w:rPr>
      </w:pPr>
      <w:r w:rsidRPr="00675155">
        <w:rPr>
          <w:rFonts w:cs="Tahoma"/>
          <w:b w:val="0"/>
          <w:sz w:val="20"/>
          <w:szCs w:val="20"/>
        </w:rPr>
        <w:t>KTUH Honolulu recognized for 50 years of college radio broadcasting</w:t>
      </w:r>
    </w:p>
    <w:p w14:paraId="257FC863" w14:textId="77777777" w:rsidR="002E0AF4" w:rsidRPr="00675155" w:rsidRDefault="002E0AF4" w:rsidP="00880EB6">
      <w:pPr>
        <w:pStyle w:val="Position"/>
        <w:tabs>
          <w:tab w:val="left" w:pos="0"/>
          <w:tab w:val="right" w:pos="10080"/>
        </w:tabs>
        <w:spacing w:before="0" w:line="240" w:lineRule="auto"/>
        <w:rPr>
          <w:rFonts w:cs="Tahoma"/>
          <w:b w:val="0"/>
          <w:i/>
          <w:sz w:val="20"/>
          <w:szCs w:val="20"/>
        </w:rPr>
      </w:pPr>
    </w:p>
    <w:p w14:paraId="1DE0064A" w14:textId="77777777" w:rsidR="00EB7F02" w:rsidRPr="00675155" w:rsidRDefault="00EB7F02" w:rsidP="00EB7F02">
      <w:pPr>
        <w:pStyle w:val="Position"/>
        <w:tabs>
          <w:tab w:val="left" w:pos="0"/>
          <w:tab w:val="right" w:pos="10080"/>
        </w:tabs>
        <w:spacing w:before="0" w:line="240" w:lineRule="auto"/>
        <w:rPr>
          <w:rFonts w:cs="Tahoma"/>
          <w:b w:val="0"/>
          <w:sz w:val="20"/>
          <w:szCs w:val="20"/>
        </w:rPr>
      </w:pPr>
      <w:r w:rsidRPr="00675155">
        <w:rPr>
          <w:rFonts w:cs="Tahoma"/>
          <w:sz w:val="20"/>
          <w:szCs w:val="20"/>
        </w:rPr>
        <w:t>Scholar in Training Award Recipient,</w:t>
      </w:r>
      <w:r w:rsidRPr="00675155">
        <w:rPr>
          <w:rFonts w:cs="Tahoma"/>
        </w:rPr>
        <w:t xml:space="preserve"> </w:t>
      </w:r>
      <w:r w:rsidRPr="00675155">
        <w:rPr>
          <w:rFonts w:cs="Tahoma"/>
          <w:b w:val="0"/>
          <w:sz w:val="20"/>
          <w:szCs w:val="20"/>
        </w:rPr>
        <w:t>AACR-JCA Joint Conference</w:t>
      </w:r>
      <w:r w:rsidRPr="00675155">
        <w:rPr>
          <w:rFonts w:cs="Tahoma"/>
          <w:b w:val="0"/>
          <w:sz w:val="20"/>
          <w:szCs w:val="20"/>
        </w:rPr>
        <w:tab/>
      </w:r>
      <w:r w:rsidRPr="00675155">
        <w:rPr>
          <w:rFonts w:cs="Tahoma"/>
          <w:b w:val="0"/>
          <w:i/>
          <w:sz w:val="20"/>
          <w:szCs w:val="20"/>
        </w:rPr>
        <w:t>2019</w:t>
      </w:r>
    </w:p>
    <w:p w14:paraId="365E095E" w14:textId="77777777" w:rsidR="00EB7F02" w:rsidRPr="00675155" w:rsidRDefault="00EB7F02" w:rsidP="00EB7F02">
      <w:pPr>
        <w:pStyle w:val="Position"/>
        <w:numPr>
          <w:ilvl w:val="0"/>
          <w:numId w:val="29"/>
        </w:numPr>
        <w:tabs>
          <w:tab w:val="left" w:pos="0"/>
          <w:tab w:val="right" w:pos="10080"/>
        </w:tabs>
        <w:spacing w:before="0" w:line="240" w:lineRule="auto"/>
        <w:rPr>
          <w:rFonts w:cs="Tahoma"/>
          <w:b w:val="0"/>
          <w:i/>
          <w:sz w:val="20"/>
          <w:szCs w:val="20"/>
        </w:rPr>
      </w:pPr>
      <w:r w:rsidRPr="00675155">
        <w:rPr>
          <w:rFonts w:cs="Tahoma"/>
          <w:b w:val="0"/>
          <w:sz w:val="20"/>
          <w:szCs w:val="20"/>
        </w:rPr>
        <w:t xml:space="preserve">Received an $800.00, merit-based award from AACR to present </w:t>
      </w:r>
      <w:proofErr w:type="gramStart"/>
      <w:r w:rsidRPr="00675155">
        <w:rPr>
          <w:rFonts w:cs="Tahoma"/>
          <w:b w:val="0"/>
          <w:sz w:val="20"/>
          <w:szCs w:val="20"/>
        </w:rPr>
        <w:t>Master’s Degree</w:t>
      </w:r>
      <w:proofErr w:type="gramEnd"/>
      <w:r w:rsidRPr="00675155">
        <w:rPr>
          <w:rFonts w:cs="Tahoma"/>
          <w:b w:val="0"/>
          <w:sz w:val="20"/>
          <w:szCs w:val="20"/>
        </w:rPr>
        <w:t xml:space="preserve"> thesis project: "The miRNA Expression Profile of Inflammatory Tumors Reveals a Unique Immune Cell Profile and Potential Companion Targets for Checkpoint Blockade Immunotherapy."</w:t>
      </w:r>
    </w:p>
    <w:p w14:paraId="509A35BC" w14:textId="77777777" w:rsidR="00EB7F02" w:rsidRPr="00675155" w:rsidRDefault="00EB7F02" w:rsidP="00EB7F02">
      <w:pPr>
        <w:pStyle w:val="Position"/>
        <w:tabs>
          <w:tab w:val="left" w:pos="0"/>
          <w:tab w:val="right" w:pos="10080"/>
        </w:tabs>
        <w:spacing w:before="0" w:line="240" w:lineRule="auto"/>
        <w:rPr>
          <w:rFonts w:cs="Tahoma"/>
          <w:sz w:val="20"/>
          <w:szCs w:val="20"/>
        </w:rPr>
      </w:pPr>
    </w:p>
    <w:p w14:paraId="470C5E4A" w14:textId="77777777" w:rsidR="00EB7F02" w:rsidRPr="00675155" w:rsidRDefault="00EB7F02" w:rsidP="00EB7F02">
      <w:pPr>
        <w:pStyle w:val="Position"/>
        <w:tabs>
          <w:tab w:val="left" w:pos="0"/>
          <w:tab w:val="right" w:pos="10080"/>
        </w:tabs>
        <w:spacing w:before="0" w:line="240" w:lineRule="auto"/>
        <w:rPr>
          <w:rFonts w:cs="Tahoma"/>
          <w:b w:val="0"/>
          <w:sz w:val="20"/>
          <w:szCs w:val="20"/>
        </w:rPr>
      </w:pPr>
      <w:r w:rsidRPr="00675155">
        <w:rPr>
          <w:rFonts w:cs="Tahoma"/>
          <w:sz w:val="20"/>
          <w:szCs w:val="20"/>
        </w:rPr>
        <w:t>Travel Award Recipient,</w:t>
      </w:r>
      <w:r w:rsidRPr="00675155">
        <w:rPr>
          <w:rFonts w:cs="Tahoma"/>
        </w:rPr>
        <w:t xml:space="preserve"> </w:t>
      </w:r>
      <w:r w:rsidRPr="00675155">
        <w:rPr>
          <w:rFonts w:cs="Tahoma"/>
          <w:b w:val="0"/>
          <w:sz w:val="20"/>
          <w:szCs w:val="20"/>
        </w:rPr>
        <w:t>The International Conference on Intelligent Biology &amp; Medicine</w:t>
      </w:r>
      <w:r w:rsidRPr="00675155">
        <w:rPr>
          <w:rFonts w:cs="Tahoma"/>
          <w:b w:val="0"/>
          <w:sz w:val="20"/>
          <w:szCs w:val="20"/>
        </w:rPr>
        <w:tab/>
      </w:r>
      <w:r w:rsidRPr="00675155">
        <w:rPr>
          <w:rFonts w:cs="Tahoma"/>
          <w:b w:val="0"/>
          <w:i/>
          <w:sz w:val="20"/>
          <w:szCs w:val="20"/>
        </w:rPr>
        <w:t>2019</w:t>
      </w:r>
    </w:p>
    <w:p w14:paraId="6DB764B3" w14:textId="270836E2" w:rsidR="007C3C58" w:rsidRPr="00675155" w:rsidRDefault="00EB7F02" w:rsidP="007C3C58">
      <w:pPr>
        <w:pStyle w:val="Position"/>
        <w:numPr>
          <w:ilvl w:val="0"/>
          <w:numId w:val="29"/>
        </w:numPr>
        <w:tabs>
          <w:tab w:val="left" w:pos="0"/>
          <w:tab w:val="right" w:pos="10080"/>
        </w:tabs>
        <w:spacing w:before="0" w:line="240" w:lineRule="auto"/>
        <w:rPr>
          <w:rFonts w:cs="Tahoma"/>
          <w:b w:val="0"/>
          <w:i/>
          <w:sz w:val="20"/>
          <w:szCs w:val="20"/>
        </w:rPr>
      </w:pPr>
      <w:r w:rsidRPr="00675155">
        <w:rPr>
          <w:rFonts w:cs="Tahoma"/>
          <w:b w:val="0"/>
          <w:sz w:val="20"/>
          <w:szCs w:val="20"/>
        </w:rPr>
        <w:t>Received a $600.00, merit-based award from ICIBM to present master</w:t>
      </w:r>
      <w:r w:rsidR="00B81C48" w:rsidRPr="00675155">
        <w:rPr>
          <w:rFonts w:cs="Tahoma"/>
          <w:b w:val="0"/>
          <w:sz w:val="20"/>
          <w:szCs w:val="20"/>
        </w:rPr>
        <w:t>’</w:t>
      </w:r>
      <w:r w:rsidRPr="00675155">
        <w:rPr>
          <w:rFonts w:cs="Tahoma"/>
          <w:b w:val="0"/>
          <w:sz w:val="20"/>
          <w:szCs w:val="20"/>
        </w:rPr>
        <w:t>s research project: "Using RNA-Seq to Predict Prognosis for Colon Cancer Patients”</w:t>
      </w:r>
    </w:p>
    <w:p w14:paraId="4F426955" w14:textId="77777777" w:rsidR="007C3C58" w:rsidRPr="00675155" w:rsidRDefault="007C3C58" w:rsidP="007C3C58">
      <w:pPr>
        <w:pStyle w:val="Position"/>
        <w:tabs>
          <w:tab w:val="left" w:pos="0"/>
          <w:tab w:val="right" w:pos="10080"/>
        </w:tabs>
        <w:spacing w:before="0" w:line="240" w:lineRule="auto"/>
        <w:rPr>
          <w:rFonts w:cs="Tahoma"/>
          <w:sz w:val="20"/>
          <w:szCs w:val="20"/>
        </w:rPr>
      </w:pPr>
    </w:p>
    <w:p w14:paraId="4768C0AD" w14:textId="332F3A41" w:rsidR="007C3C58" w:rsidRPr="00675155" w:rsidRDefault="007C3C58" w:rsidP="007C3C58">
      <w:pPr>
        <w:pStyle w:val="Position"/>
        <w:tabs>
          <w:tab w:val="left" w:pos="0"/>
          <w:tab w:val="right" w:pos="10080"/>
        </w:tabs>
        <w:spacing w:before="0" w:line="240" w:lineRule="auto"/>
        <w:rPr>
          <w:rFonts w:cs="Tahoma"/>
          <w:b w:val="0"/>
          <w:sz w:val="20"/>
          <w:szCs w:val="20"/>
        </w:rPr>
      </w:pPr>
      <w:r w:rsidRPr="00675155">
        <w:rPr>
          <w:rFonts w:cs="Tahoma"/>
          <w:sz w:val="20"/>
          <w:szCs w:val="20"/>
        </w:rPr>
        <w:t>Best College Radio Website,</w:t>
      </w:r>
      <w:r w:rsidRPr="00675155">
        <w:rPr>
          <w:rFonts w:cs="Tahoma"/>
        </w:rPr>
        <w:t xml:space="preserve"> </w:t>
      </w:r>
      <w:r w:rsidRPr="00675155">
        <w:rPr>
          <w:rFonts w:cs="Tahoma"/>
          <w:b w:val="0"/>
          <w:sz w:val="20"/>
          <w:szCs w:val="20"/>
        </w:rPr>
        <w:t>College Broadcasters International</w:t>
      </w:r>
      <w:r w:rsidRPr="00675155">
        <w:rPr>
          <w:rFonts w:cs="Tahoma"/>
          <w:b w:val="0"/>
          <w:sz w:val="20"/>
          <w:szCs w:val="20"/>
        </w:rPr>
        <w:tab/>
      </w:r>
      <w:r w:rsidRPr="00675155">
        <w:rPr>
          <w:rFonts w:cs="Tahoma"/>
          <w:b w:val="0"/>
          <w:i/>
          <w:sz w:val="20"/>
          <w:szCs w:val="20"/>
        </w:rPr>
        <w:t>2019</w:t>
      </w:r>
    </w:p>
    <w:p w14:paraId="2367E510" w14:textId="47E16160" w:rsidR="007C3C58" w:rsidRPr="00675155" w:rsidRDefault="007C3C58" w:rsidP="007C3C58">
      <w:pPr>
        <w:pStyle w:val="Position"/>
        <w:numPr>
          <w:ilvl w:val="0"/>
          <w:numId w:val="29"/>
        </w:numPr>
        <w:tabs>
          <w:tab w:val="left" w:pos="0"/>
          <w:tab w:val="right" w:pos="10080"/>
        </w:tabs>
        <w:spacing w:before="0" w:line="240" w:lineRule="auto"/>
        <w:rPr>
          <w:rFonts w:cs="Tahoma"/>
          <w:b w:val="0"/>
          <w:i/>
          <w:sz w:val="20"/>
          <w:szCs w:val="20"/>
        </w:rPr>
      </w:pPr>
      <w:r w:rsidRPr="00675155">
        <w:rPr>
          <w:rFonts w:cs="Tahoma"/>
          <w:b w:val="0"/>
          <w:sz w:val="20"/>
          <w:szCs w:val="20"/>
        </w:rPr>
        <w:t>As Web Director recognized as a finalist for best college radio website: KTUH.org</w:t>
      </w:r>
    </w:p>
    <w:p w14:paraId="0C180E93" w14:textId="77777777" w:rsidR="00EB7F02" w:rsidRPr="00675155" w:rsidRDefault="00EB7F02" w:rsidP="00EB7F02">
      <w:pPr>
        <w:pStyle w:val="Position"/>
        <w:tabs>
          <w:tab w:val="left" w:pos="0"/>
          <w:tab w:val="right" w:pos="10080"/>
        </w:tabs>
        <w:spacing w:before="0" w:line="240" w:lineRule="auto"/>
        <w:rPr>
          <w:rFonts w:cs="Tahoma"/>
          <w:b w:val="0"/>
          <w:i/>
          <w:sz w:val="20"/>
          <w:szCs w:val="20"/>
        </w:rPr>
      </w:pPr>
    </w:p>
    <w:p w14:paraId="11F3C5F1" w14:textId="26435432" w:rsidR="00EB7F02" w:rsidRPr="00675155" w:rsidRDefault="00B858F4" w:rsidP="00EB7F02">
      <w:pPr>
        <w:pStyle w:val="Position"/>
        <w:tabs>
          <w:tab w:val="left" w:pos="0"/>
          <w:tab w:val="right" w:pos="9958"/>
          <w:tab w:val="left" w:pos="10170"/>
        </w:tabs>
        <w:spacing w:before="0"/>
        <w:rPr>
          <w:rFonts w:cs="Tahoma"/>
          <w:b w:val="0"/>
          <w:sz w:val="20"/>
          <w:szCs w:val="20"/>
          <w:u w:val="single"/>
        </w:rPr>
      </w:pPr>
      <w:r>
        <w:rPr>
          <w:rFonts w:cs="Tahoma"/>
          <w:sz w:val="20"/>
          <w:szCs w:val="20"/>
          <w:u w:val="single"/>
        </w:rPr>
        <w:t>SERVICE TO THE DISCIPLINE</w:t>
      </w:r>
    </w:p>
    <w:p w14:paraId="253E23A4" w14:textId="77777777" w:rsidR="00D21FF9" w:rsidRDefault="00D21FF9" w:rsidP="00D21FF9">
      <w:pPr>
        <w:pStyle w:val="Position"/>
        <w:tabs>
          <w:tab w:val="left" w:pos="0"/>
          <w:tab w:val="right" w:pos="10080"/>
        </w:tabs>
        <w:spacing w:before="0" w:line="240" w:lineRule="auto"/>
        <w:rPr>
          <w:rFonts w:cs="Tahoma"/>
          <w:b w:val="0"/>
          <w:sz w:val="20"/>
          <w:szCs w:val="20"/>
        </w:rPr>
      </w:pPr>
    </w:p>
    <w:p w14:paraId="50C37F15" w14:textId="7F0635D6" w:rsidR="00D21FF9" w:rsidRPr="00313AF4" w:rsidRDefault="00D21FF9" w:rsidP="00D21FF9">
      <w:pPr>
        <w:pStyle w:val="Position"/>
        <w:numPr>
          <w:ilvl w:val="0"/>
          <w:numId w:val="29"/>
        </w:numPr>
        <w:tabs>
          <w:tab w:val="left" w:pos="0"/>
          <w:tab w:val="right" w:pos="10080"/>
        </w:tabs>
        <w:spacing w:before="0" w:line="240" w:lineRule="auto"/>
        <w:rPr>
          <w:rFonts w:cs="Tahoma"/>
          <w:b w:val="0"/>
          <w:sz w:val="20"/>
          <w:szCs w:val="20"/>
        </w:rPr>
      </w:pPr>
      <w:r>
        <w:rPr>
          <w:rFonts w:cs="Tahoma"/>
          <w:sz w:val="20"/>
          <w:szCs w:val="20"/>
        </w:rPr>
        <w:t>Editor</w:t>
      </w:r>
      <w:r w:rsidRPr="00675155">
        <w:rPr>
          <w:rFonts w:cs="Tahoma"/>
          <w:b w:val="0"/>
          <w:sz w:val="20"/>
          <w:szCs w:val="20"/>
        </w:rPr>
        <w:t xml:space="preserve">, </w:t>
      </w:r>
      <w:r>
        <w:rPr>
          <w:rFonts w:cs="Tahoma"/>
          <w:b w:val="0"/>
          <w:sz w:val="20"/>
          <w:szCs w:val="20"/>
        </w:rPr>
        <w:t xml:space="preserve">Molecular Techniques, Milne Library Publishing </w:t>
      </w:r>
      <w:r w:rsidR="00B55460">
        <w:rPr>
          <w:rFonts w:cs="Tahoma"/>
          <w:b w:val="0"/>
          <w:sz w:val="20"/>
          <w:szCs w:val="20"/>
        </w:rPr>
        <w:t>(</w:t>
      </w:r>
      <w:r>
        <w:rPr>
          <w:rFonts w:cs="Tahoma"/>
          <w:b w:val="0"/>
          <w:sz w:val="20"/>
          <w:szCs w:val="20"/>
        </w:rPr>
        <w:t>SUNY Geneseo</w:t>
      </w:r>
      <w:r w:rsidR="00B55460">
        <w:rPr>
          <w:rFonts w:cs="Tahoma"/>
          <w:b w:val="0"/>
          <w:sz w:val="20"/>
          <w:szCs w:val="20"/>
        </w:rPr>
        <w:t>)</w:t>
      </w:r>
      <w:r w:rsidRPr="00675155">
        <w:rPr>
          <w:rFonts w:cs="Tahoma"/>
          <w:b w:val="0"/>
          <w:sz w:val="20"/>
          <w:szCs w:val="20"/>
        </w:rPr>
        <w:tab/>
      </w:r>
      <w:r w:rsidRPr="00675155">
        <w:rPr>
          <w:rFonts w:cs="Tahoma"/>
          <w:b w:val="0"/>
          <w:i/>
          <w:sz w:val="20"/>
          <w:szCs w:val="20"/>
        </w:rPr>
        <w:t>202</w:t>
      </w:r>
      <w:r>
        <w:rPr>
          <w:rFonts w:cs="Tahoma"/>
          <w:b w:val="0"/>
          <w:i/>
          <w:sz w:val="20"/>
          <w:szCs w:val="20"/>
        </w:rPr>
        <w:t>5</w:t>
      </w:r>
    </w:p>
    <w:p w14:paraId="57BDEC7A" w14:textId="1C713F70" w:rsidR="00313AF4" w:rsidRPr="00313AF4" w:rsidRDefault="00313AF4" w:rsidP="00D21FF9">
      <w:pPr>
        <w:pStyle w:val="Position"/>
        <w:numPr>
          <w:ilvl w:val="0"/>
          <w:numId w:val="29"/>
        </w:numPr>
        <w:tabs>
          <w:tab w:val="left" w:pos="0"/>
          <w:tab w:val="right" w:pos="10080"/>
        </w:tabs>
        <w:spacing w:before="0" w:line="240" w:lineRule="auto"/>
        <w:rPr>
          <w:rFonts w:cs="Tahoma"/>
          <w:b w:val="0"/>
          <w:sz w:val="20"/>
          <w:szCs w:val="20"/>
        </w:rPr>
      </w:pPr>
      <w:r w:rsidRPr="00313AF4">
        <w:rPr>
          <w:rFonts w:cs="Tahoma"/>
          <w:bCs/>
          <w:sz w:val="20"/>
          <w:szCs w:val="20"/>
        </w:rPr>
        <w:t>Grant Review</w:t>
      </w:r>
      <w:r>
        <w:rPr>
          <w:rFonts w:cs="Tahoma"/>
          <w:b w:val="0"/>
          <w:sz w:val="20"/>
          <w:szCs w:val="20"/>
        </w:rPr>
        <w:t xml:space="preserve">, </w:t>
      </w:r>
      <w:r w:rsidRPr="00313AF4">
        <w:rPr>
          <w:rFonts w:cs="Tahoma"/>
          <w:b w:val="0"/>
          <w:sz w:val="20"/>
          <w:szCs w:val="20"/>
        </w:rPr>
        <w:t>SUNY IITG/OER Impact Grant</w:t>
      </w:r>
      <w:r>
        <w:rPr>
          <w:rFonts w:cs="Tahoma"/>
          <w:b w:val="0"/>
          <w:sz w:val="20"/>
          <w:szCs w:val="20"/>
        </w:rPr>
        <w:t>s</w:t>
      </w:r>
      <w:r>
        <w:rPr>
          <w:rFonts w:cs="Tahoma"/>
          <w:b w:val="0"/>
          <w:sz w:val="20"/>
          <w:szCs w:val="20"/>
        </w:rPr>
        <w:tab/>
      </w:r>
      <w:r w:rsidRPr="00313AF4">
        <w:rPr>
          <w:rFonts w:cs="Tahoma"/>
          <w:b w:val="0"/>
          <w:i/>
          <w:iCs/>
          <w:sz w:val="20"/>
          <w:szCs w:val="20"/>
        </w:rPr>
        <w:t>2025</w:t>
      </w:r>
    </w:p>
    <w:p w14:paraId="47D23217" w14:textId="60A666C1" w:rsidR="00313AF4" w:rsidRPr="00F44D0F" w:rsidRDefault="00313AF4" w:rsidP="00D21FF9">
      <w:pPr>
        <w:pStyle w:val="Position"/>
        <w:numPr>
          <w:ilvl w:val="0"/>
          <w:numId w:val="29"/>
        </w:numPr>
        <w:tabs>
          <w:tab w:val="left" w:pos="0"/>
          <w:tab w:val="right" w:pos="10080"/>
        </w:tabs>
        <w:spacing w:before="0" w:line="240" w:lineRule="auto"/>
        <w:rPr>
          <w:rFonts w:cs="Tahoma"/>
          <w:b w:val="0"/>
          <w:sz w:val="20"/>
          <w:szCs w:val="20"/>
        </w:rPr>
      </w:pPr>
      <w:r>
        <w:rPr>
          <w:rFonts w:cs="Tahoma"/>
          <w:bCs/>
          <w:sz w:val="20"/>
          <w:szCs w:val="20"/>
        </w:rPr>
        <w:t>Judge</w:t>
      </w:r>
      <w:r w:rsidRPr="00313AF4">
        <w:rPr>
          <w:rFonts w:cs="Tahoma"/>
          <w:b w:val="0"/>
          <w:sz w:val="20"/>
          <w:szCs w:val="20"/>
        </w:rPr>
        <w:t>,</w:t>
      </w:r>
      <w:r>
        <w:rPr>
          <w:rFonts w:cs="Tahoma"/>
          <w:b w:val="0"/>
          <w:sz w:val="20"/>
          <w:szCs w:val="20"/>
        </w:rPr>
        <w:t xml:space="preserve"> Long Island Science and Engineering Fair</w:t>
      </w:r>
      <w:r>
        <w:rPr>
          <w:rFonts w:cs="Tahoma"/>
          <w:b w:val="0"/>
          <w:sz w:val="20"/>
          <w:szCs w:val="20"/>
        </w:rPr>
        <w:tab/>
      </w:r>
      <w:r>
        <w:rPr>
          <w:rFonts w:cs="Tahoma"/>
          <w:b w:val="0"/>
          <w:i/>
          <w:iCs/>
          <w:sz w:val="20"/>
          <w:szCs w:val="20"/>
        </w:rPr>
        <w:t>2026</w:t>
      </w:r>
    </w:p>
    <w:p w14:paraId="5E75301C" w14:textId="77777777" w:rsidR="00D21FF9" w:rsidRPr="00D21FF9" w:rsidRDefault="00D21FF9" w:rsidP="00D21FF9">
      <w:pPr>
        <w:pStyle w:val="Position"/>
        <w:tabs>
          <w:tab w:val="left" w:pos="0"/>
          <w:tab w:val="right" w:pos="10080"/>
        </w:tabs>
        <w:spacing w:before="0" w:line="240" w:lineRule="auto"/>
        <w:rPr>
          <w:rFonts w:cs="Tahoma"/>
          <w:b w:val="0"/>
          <w:sz w:val="20"/>
          <w:szCs w:val="20"/>
        </w:rPr>
      </w:pPr>
    </w:p>
    <w:p w14:paraId="60531992" w14:textId="7397E521" w:rsidR="00D21FF9" w:rsidRPr="00F44D0F" w:rsidRDefault="00D21FF9" w:rsidP="00D21FF9">
      <w:pPr>
        <w:pStyle w:val="Position"/>
        <w:numPr>
          <w:ilvl w:val="0"/>
          <w:numId w:val="29"/>
        </w:numPr>
        <w:tabs>
          <w:tab w:val="left" w:pos="0"/>
          <w:tab w:val="right" w:pos="10080"/>
        </w:tabs>
        <w:spacing w:before="0" w:line="240" w:lineRule="auto"/>
        <w:rPr>
          <w:rFonts w:cs="Tahoma"/>
          <w:b w:val="0"/>
          <w:sz w:val="20"/>
          <w:szCs w:val="20"/>
        </w:rPr>
      </w:pPr>
      <w:r w:rsidRPr="00675155">
        <w:rPr>
          <w:rFonts w:cs="Tahoma"/>
          <w:sz w:val="20"/>
          <w:szCs w:val="20"/>
        </w:rPr>
        <w:t>Meeting Volunteer</w:t>
      </w:r>
      <w:r w:rsidRPr="00675155">
        <w:rPr>
          <w:rFonts w:cs="Tahoma"/>
          <w:b w:val="0"/>
          <w:sz w:val="20"/>
          <w:szCs w:val="20"/>
        </w:rPr>
        <w:t>, American Association for the Advancement of Science (Seattle, WA)</w:t>
      </w:r>
      <w:r w:rsidRPr="00675155">
        <w:rPr>
          <w:rFonts w:cs="Tahoma"/>
          <w:b w:val="0"/>
          <w:sz w:val="20"/>
          <w:szCs w:val="20"/>
        </w:rPr>
        <w:tab/>
      </w:r>
      <w:r w:rsidRPr="00675155">
        <w:rPr>
          <w:rFonts w:cs="Tahoma"/>
          <w:b w:val="0"/>
          <w:i/>
          <w:sz w:val="20"/>
          <w:szCs w:val="20"/>
        </w:rPr>
        <w:t>2020</w:t>
      </w:r>
    </w:p>
    <w:p w14:paraId="6F08DC8A" w14:textId="77777777" w:rsidR="00D21FF9" w:rsidRPr="00F44D0F" w:rsidRDefault="00D21FF9" w:rsidP="00D21FF9">
      <w:pPr>
        <w:pStyle w:val="Position"/>
        <w:numPr>
          <w:ilvl w:val="0"/>
          <w:numId w:val="29"/>
        </w:numPr>
        <w:tabs>
          <w:tab w:val="left" w:pos="0"/>
          <w:tab w:val="right" w:pos="10080"/>
        </w:tabs>
        <w:spacing w:before="0" w:line="240" w:lineRule="auto"/>
        <w:rPr>
          <w:rFonts w:cs="Tahoma"/>
          <w:b w:val="0"/>
          <w:sz w:val="20"/>
          <w:szCs w:val="20"/>
        </w:rPr>
      </w:pPr>
      <w:r w:rsidRPr="00675155">
        <w:rPr>
          <w:rFonts w:cs="Tahoma"/>
          <w:sz w:val="20"/>
          <w:szCs w:val="20"/>
        </w:rPr>
        <w:t>Meeting Coordinator</w:t>
      </w:r>
      <w:r w:rsidRPr="00675155">
        <w:rPr>
          <w:rFonts w:cs="Tahoma"/>
          <w:b w:val="0"/>
          <w:sz w:val="20"/>
          <w:szCs w:val="20"/>
        </w:rPr>
        <w:t>, International Conference of Translational Medicine (Honolulu, HI)</w:t>
      </w:r>
      <w:r w:rsidRPr="00675155">
        <w:rPr>
          <w:rFonts w:cs="Tahoma"/>
          <w:b w:val="0"/>
          <w:sz w:val="20"/>
          <w:szCs w:val="20"/>
        </w:rPr>
        <w:tab/>
      </w:r>
      <w:r w:rsidRPr="00675155">
        <w:rPr>
          <w:rFonts w:cs="Tahoma"/>
          <w:b w:val="0"/>
          <w:i/>
          <w:sz w:val="20"/>
          <w:szCs w:val="20"/>
        </w:rPr>
        <w:t>2019</w:t>
      </w:r>
    </w:p>
    <w:p w14:paraId="4201868E" w14:textId="77777777" w:rsidR="00D21FF9" w:rsidRDefault="00D21FF9" w:rsidP="00D21FF9">
      <w:pPr>
        <w:pStyle w:val="Position"/>
        <w:numPr>
          <w:ilvl w:val="0"/>
          <w:numId w:val="29"/>
        </w:numPr>
        <w:tabs>
          <w:tab w:val="left" w:pos="0"/>
          <w:tab w:val="right" w:pos="10080"/>
        </w:tabs>
        <w:spacing w:before="0" w:line="240" w:lineRule="auto"/>
        <w:rPr>
          <w:rFonts w:cs="Tahoma"/>
          <w:b w:val="0"/>
          <w:sz w:val="20"/>
          <w:szCs w:val="20"/>
        </w:rPr>
      </w:pPr>
      <w:r w:rsidRPr="00675155">
        <w:rPr>
          <w:rFonts w:cs="Tahoma"/>
          <w:sz w:val="20"/>
          <w:szCs w:val="20"/>
        </w:rPr>
        <w:t>Meeting Volunteer</w:t>
      </w:r>
      <w:r w:rsidRPr="00675155">
        <w:rPr>
          <w:rFonts w:cs="Tahoma"/>
          <w:b w:val="0"/>
          <w:sz w:val="20"/>
          <w:szCs w:val="20"/>
        </w:rPr>
        <w:t>, Engineering in Medicine and Biology Conference (Honolulu, HI)</w:t>
      </w:r>
      <w:r w:rsidRPr="00675155">
        <w:rPr>
          <w:rFonts w:cs="Tahoma"/>
          <w:b w:val="0"/>
          <w:sz w:val="20"/>
          <w:szCs w:val="20"/>
        </w:rPr>
        <w:tab/>
      </w:r>
      <w:r w:rsidRPr="00675155">
        <w:rPr>
          <w:rFonts w:cs="Tahoma"/>
          <w:b w:val="0"/>
          <w:i/>
          <w:sz w:val="20"/>
          <w:szCs w:val="20"/>
        </w:rPr>
        <w:t>2018</w:t>
      </w:r>
    </w:p>
    <w:p w14:paraId="4F93C921" w14:textId="25971985" w:rsidR="00D21FF9" w:rsidRPr="00F44D0F" w:rsidRDefault="00366CA6" w:rsidP="00D21FF9">
      <w:pPr>
        <w:pStyle w:val="Position"/>
        <w:numPr>
          <w:ilvl w:val="0"/>
          <w:numId w:val="29"/>
        </w:numPr>
        <w:tabs>
          <w:tab w:val="left" w:pos="0"/>
          <w:tab w:val="right" w:pos="10080"/>
        </w:tabs>
        <w:spacing w:before="0" w:line="240" w:lineRule="auto"/>
        <w:rPr>
          <w:rFonts w:cs="Tahoma"/>
          <w:b w:val="0"/>
          <w:sz w:val="20"/>
          <w:szCs w:val="20"/>
        </w:rPr>
      </w:pPr>
      <w:r>
        <w:rPr>
          <w:rFonts w:cs="Tahoma"/>
          <w:sz w:val="20"/>
          <w:szCs w:val="20"/>
        </w:rPr>
        <w:t xml:space="preserve">Meeting </w:t>
      </w:r>
      <w:r w:rsidR="00D21FF9" w:rsidRPr="00F44D0F">
        <w:rPr>
          <w:rFonts w:cs="Tahoma"/>
          <w:sz w:val="20"/>
          <w:szCs w:val="20"/>
        </w:rPr>
        <w:t>Secretary</w:t>
      </w:r>
      <w:r w:rsidR="00D21FF9" w:rsidRPr="00F44D0F">
        <w:rPr>
          <w:rFonts w:cs="Tahoma"/>
          <w:b w:val="0"/>
          <w:sz w:val="20"/>
          <w:szCs w:val="20"/>
        </w:rPr>
        <w:t>, Circulating Nucleic Acids in Plasma and Serum Meeting</w:t>
      </w:r>
      <w:r>
        <w:rPr>
          <w:rFonts w:cs="Tahoma"/>
          <w:b w:val="0"/>
          <w:sz w:val="20"/>
          <w:szCs w:val="20"/>
        </w:rPr>
        <w:t xml:space="preserve"> </w:t>
      </w:r>
      <w:r w:rsidR="00D21FF9" w:rsidRPr="00F44D0F">
        <w:rPr>
          <w:rFonts w:cs="Tahoma"/>
          <w:b w:val="0"/>
          <w:sz w:val="20"/>
          <w:szCs w:val="20"/>
        </w:rPr>
        <w:t>VIII</w:t>
      </w:r>
      <w:r w:rsidR="00D21FF9" w:rsidRPr="00F44D0F">
        <w:rPr>
          <w:rFonts w:cs="Tahoma"/>
          <w:b w:val="0"/>
          <w:sz w:val="20"/>
          <w:szCs w:val="20"/>
        </w:rPr>
        <w:tab/>
      </w:r>
      <w:r w:rsidR="00D21FF9" w:rsidRPr="00F44D0F">
        <w:rPr>
          <w:rFonts w:cs="Tahoma"/>
          <w:b w:val="0"/>
          <w:i/>
          <w:sz w:val="20"/>
          <w:szCs w:val="20"/>
        </w:rPr>
        <w:t>2013</w:t>
      </w:r>
    </w:p>
    <w:p w14:paraId="4FFD6C4B" w14:textId="77777777" w:rsidR="00EB7F02" w:rsidRDefault="00EB7F02" w:rsidP="00EB7F02">
      <w:pPr>
        <w:pStyle w:val="Position"/>
        <w:tabs>
          <w:tab w:val="left" w:pos="0"/>
          <w:tab w:val="right" w:pos="10080"/>
        </w:tabs>
        <w:spacing w:before="0" w:line="240" w:lineRule="auto"/>
        <w:rPr>
          <w:rFonts w:cs="Tahoma"/>
          <w:b w:val="0"/>
          <w:sz w:val="20"/>
          <w:szCs w:val="20"/>
        </w:rPr>
      </w:pPr>
    </w:p>
    <w:p w14:paraId="533E1053" w14:textId="77777777" w:rsidR="00E06AFD" w:rsidRPr="001C6031" w:rsidRDefault="00E06AFD" w:rsidP="00E06AFD">
      <w:pPr>
        <w:pStyle w:val="Position"/>
        <w:numPr>
          <w:ilvl w:val="0"/>
          <w:numId w:val="29"/>
        </w:numPr>
        <w:tabs>
          <w:tab w:val="left" w:pos="0"/>
          <w:tab w:val="right" w:pos="10080"/>
        </w:tabs>
        <w:spacing w:before="0" w:line="240" w:lineRule="auto"/>
        <w:rPr>
          <w:rFonts w:cs="Tahoma"/>
          <w:b w:val="0"/>
          <w:i/>
          <w:sz w:val="20"/>
          <w:szCs w:val="20"/>
        </w:rPr>
      </w:pPr>
      <w:r w:rsidRPr="001C6031">
        <w:rPr>
          <w:rFonts w:cs="Tahoma"/>
          <w:sz w:val="20"/>
          <w:szCs w:val="20"/>
        </w:rPr>
        <w:t>Member</w:t>
      </w:r>
      <w:r w:rsidRPr="001C6031">
        <w:rPr>
          <w:rFonts w:cs="Tahoma"/>
          <w:b w:val="0"/>
          <w:sz w:val="20"/>
          <w:szCs w:val="20"/>
        </w:rPr>
        <w:t xml:space="preserve">, The International Society on </w:t>
      </w:r>
      <w:proofErr w:type="spellStart"/>
      <w:r w:rsidRPr="001C6031">
        <w:rPr>
          <w:rFonts w:cs="Tahoma"/>
          <w:b w:val="0"/>
          <w:sz w:val="20"/>
          <w:szCs w:val="20"/>
        </w:rPr>
        <w:t>Toxinology</w:t>
      </w:r>
      <w:proofErr w:type="spellEnd"/>
      <w:r w:rsidRPr="001C6031">
        <w:rPr>
          <w:rFonts w:cs="Tahoma"/>
          <w:b w:val="0"/>
          <w:sz w:val="20"/>
          <w:szCs w:val="20"/>
        </w:rPr>
        <w:tab/>
      </w:r>
      <w:r w:rsidRPr="001C6031">
        <w:rPr>
          <w:rFonts w:cs="Tahoma"/>
          <w:b w:val="0"/>
          <w:i/>
          <w:sz w:val="20"/>
          <w:szCs w:val="20"/>
        </w:rPr>
        <w:t>2024-present</w:t>
      </w:r>
    </w:p>
    <w:p w14:paraId="4384A86C" w14:textId="1786F971" w:rsidR="00E06AFD" w:rsidRPr="00E06AFD" w:rsidRDefault="00E06AFD" w:rsidP="00E06AFD">
      <w:pPr>
        <w:pStyle w:val="Position"/>
        <w:numPr>
          <w:ilvl w:val="0"/>
          <w:numId w:val="29"/>
        </w:numPr>
        <w:tabs>
          <w:tab w:val="left" w:pos="0"/>
          <w:tab w:val="right" w:pos="10080"/>
        </w:tabs>
        <w:spacing w:before="0" w:line="240" w:lineRule="auto"/>
        <w:rPr>
          <w:rFonts w:cs="Tahoma"/>
          <w:b w:val="0"/>
          <w:i/>
          <w:sz w:val="20"/>
          <w:szCs w:val="20"/>
        </w:rPr>
      </w:pPr>
      <w:r w:rsidRPr="001C6031">
        <w:rPr>
          <w:rFonts w:cs="Tahoma"/>
          <w:sz w:val="20"/>
          <w:szCs w:val="20"/>
        </w:rPr>
        <w:t>Member</w:t>
      </w:r>
      <w:r w:rsidRPr="001C6031">
        <w:rPr>
          <w:rFonts w:cs="Tahoma"/>
          <w:b w:val="0"/>
          <w:sz w:val="20"/>
          <w:szCs w:val="20"/>
        </w:rPr>
        <w:t>, The American Chemical Society</w:t>
      </w:r>
      <w:r w:rsidRPr="001C6031">
        <w:rPr>
          <w:rFonts w:cs="Tahoma"/>
          <w:b w:val="0"/>
          <w:sz w:val="20"/>
          <w:szCs w:val="20"/>
        </w:rPr>
        <w:tab/>
      </w:r>
      <w:r w:rsidRPr="001C6031">
        <w:rPr>
          <w:rFonts w:cs="Tahoma"/>
          <w:b w:val="0"/>
          <w:i/>
          <w:sz w:val="20"/>
          <w:szCs w:val="20"/>
        </w:rPr>
        <w:t>2024-present</w:t>
      </w:r>
    </w:p>
    <w:p w14:paraId="32E63AFA" w14:textId="302D9432" w:rsidR="00A32398" w:rsidRPr="00675155" w:rsidRDefault="00A32398" w:rsidP="00F44D0F">
      <w:pPr>
        <w:pStyle w:val="Position"/>
        <w:numPr>
          <w:ilvl w:val="0"/>
          <w:numId w:val="29"/>
        </w:numPr>
        <w:tabs>
          <w:tab w:val="left" w:pos="0"/>
          <w:tab w:val="right" w:pos="10080"/>
        </w:tabs>
        <w:spacing w:before="0" w:line="240" w:lineRule="auto"/>
        <w:rPr>
          <w:rFonts w:cs="Tahoma"/>
          <w:b w:val="0"/>
          <w:i/>
          <w:sz w:val="20"/>
          <w:szCs w:val="20"/>
        </w:rPr>
      </w:pPr>
      <w:r w:rsidRPr="00675155">
        <w:rPr>
          <w:rFonts w:cs="Tahoma"/>
          <w:sz w:val="20"/>
          <w:szCs w:val="20"/>
        </w:rPr>
        <w:t>Member</w:t>
      </w:r>
      <w:r w:rsidRPr="00675155">
        <w:rPr>
          <w:rFonts w:cs="Tahoma"/>
          <w:b w:val="0"/>
          <w:sz w:val="20"/>
          <w:szCs w:val="20"/>
        </w:rPr>
        <w:t xml:space="preserve">, </w:t>
      </w:r>
      <w:r w:rsidR="008F3631" w:rsidRPr="00675155">
        <w:rPr>
          <w:rFonts w:cs="Tahoma"/>
          <w:b w:val="0"/>
          <w:sz w:val="20"/>
          <w:szCs w:val="20"/>
        </w:rPr>
        <w:t>Institute of Electrical and Electronics Engineers</w:t>
      </w:r>
      <w:r w:rsidRPr="00675155">
        <w:rPr>
          <w:rFonts w:cs="Tahoma"/>
          <w:b w:val="0"/>
          <w:sz w:val="20"/>
          <w:szCs w:val="20"/>
        </w:rPr>
        <w:tab/>
      </w:r>
      <w:r w:rsidRPr="00675155">
        <w:rPr>
          <w:rFonts w:cs="Tahoma"/>
          <w:b w:val="0"/>
          <w:i/>
          <w:sz w:val="20"/>
          <w:szCs w:val="20"/>
        </w:rPr>
        <w:t>2017-present</w:t>
      </w:r>
    </w:p>
    <w:p w14:paraId="4830467F" w14:textId="595BD423" w:rsidR="00EB7F02" w:rsidRPr="00675155" w:rsidRDefault="00EB7F02" w:rsidP="00F44D0F">
      <w:pPr>
        <w:pStyle w:val="Position"/>
        <w:numPr>
          <w:ilvl w:val="0"/>
          <w:numId w:val="29"/>
        </w:numPr>
        <w:tabs>
          <w:tab w:val="left" w:pos="0"/>
          <w:tab w:val="right" w:pos="10080"/>
        </w:tabs>
        <w:spacing w:before="0" w:line="240" w:lineRule="auto"/>
        <w:rPr>
          <w:rFonts w:cs="Tahoma"/>
          <w:b w:val="0"/>
          <w:i/>
          <w:sz w:val="20"/>
          <w:szCs w:val="20"/>
        </w:rPr>
      </w:pPr>
      <w:r w:rsidRPr="00675155">
        <w:rPr>
          <w:rFonts w:cs="Tahoma"/>
          <w:sz w:val="20"/>
          <w:szCs w:val="20"/>
        </w:rPr>
        <w:t>Associate Member</w:t>
      </w:r>
      <w:r w:rsidRPr="00675155">
        <w:rPr>
          <w:rFonts w:cs="Tahoma"/>
          <w:b w:val="0"/>
          <w:sz w:val="20"/>
          <w:szCs w:val="20"/>
        </w:rPr>
        <w:t>, The American Association for Cancer Research</w:t>
      </w:r>
      <w:r w:rsidRPr="00675155">
        <w:rPr>
          <w:rFonts w:cs="Tahoma"/>
          <w:b w:val="0"/>
          <w:sz w:val="20"/>
          <w:szCs w:val="20"/>
        </w:rPr>
        <w:tab/>
      </w:r>
      <w:r w:rsidRPr="00675155">
        <w:rPr>
          <w:rFonts w:cs="Tahoma"/>
          <w:b w:val="0"/>
          <w:i/>
          <w:sz w:val="20"/>
          <w:szCs w:val="20"/>
        </w:rPr>
        <w:t>2016-present</w:t>
      </w:r>
    </w:p>
    <w:p w14:paraId="2F9C6100" w14:textId="05876C05" w:rsidR="00A32398" w:rsidRPr="00675155" w:rsidRDefault="00A32398" w:rsidP="00F44D0F">
      <w:pPr>
        <w:pStyle w:val="Position"/>
        <w:numPr>
          <w:ilvl w:val="0"/>
          <w:numId w:val="29"/>
        </w:numPr>
        <w:tabs>
          <w:tab w:val="left" w:pos="0"/>
          <w:tab w:val="right" w:pos="10080"/>
        </w:tabs>
        <w:spacing w:before="0" w:line="240" w:lineRule="auto"/>
        <w:rPr>
          <w:rFonts w:cs="Tahoma"/>
          <w:b w:val="0"/>
          <w:i/>
          <w:sz w:val="20"/>
          <w:szCs w:val="20"/>
        </w:rPr>
      </w:pPr>
      <w:r w:rsidRPr="00675155">
        <w:rPr>
          <w:rFonts w:cs="Tahoma"/>
          <w:sz w:val="20"/>
          <w:szCs w:val="20"/>
        </w:rPr>
        <w:t>Member</w:t>
      </w:r>
      <w:r w:rsidRPr="00675155">
        <w:rPr>
          <w:rFonts w:cs="Tahoma"/>
          <w:b w:val="0"/>
          <w:sz w:val="20"/>
          <w:szCs w:val="20"/>
        </w:rPr>
        <w:t>, American Association for the Advancement of Science</w:t>
      </w:r>
      <w:r w:rsidRPr="00675155">
        <w:rPr>
          <w:rFonts w:cs="Tahoma"/>
          <w:b w:val="0"/>
          <w:sz w:val="20"/>
          <w:szCs w:val="20"/>
        </w:rPr>
        <w:tab/>
      </w:r>
      <w:r w:rsidRPr="00675155">
        <w:rPr>
          <w:rFonts w:cs="Tahoma"/>
          <w:b w:val="0"/>
          <w:i/>
          <w:sz w:val="20"/>
          <w:szCs w:val="20"/>
        </w:rPr>
        <w:t>2016-present</w:t>
      </w:r>
    </w:p>
    <w:p w14:paraId="781D40B7" w14:textId="77777777" w:rsidR="00314E69" w:rsidRPr="00675155" w:rsidRDefault="00314E69" w:rsidP="00AD2E1D">
      <w:pPr>
        <w:pStyle w:val="Position"/>
        <w:tabs>
          <w:tab w:val="left" w:pos="0"/>
          <w:tab w:val="left" w:pos="4320"/>
        </w:tabs>
        <w:spacing w:before="0" w:line="240" w:lineRule="auto"/>
        <w:rPr>
          <w:rFonts w:cs="Tahoma"/>
          <w:sz w:val="20"/>
          <w:szCs w:val="20"/>
        </w:rPr>
      </w:pPr>
    </w:p>
    <w:p w14:paraId="1548A27F" w14:textId="6C37EEE9" w:rsidR="007E209F" w:rsidRPr="00675155" w:rsidRDefault="00D21FF9" w:rsidP="00914943">
      <w:pPr>
        <w:pStyle w:val="Position"/>
        <w:tabs>
          <w:tab w:val="left" w:pos="0"/>
          <w:tab w:val="right" w:pos="9958"/>
          <w:tab w:val="left" w:pos="10170"/>
        </w:tabs>
        <w:spacing w:before="0" w:line="240" w:lineRule="auto"/>
        <w:rPr>
          <w:rFonts w:cs="Tahoma"/>
          <w:sz w:val="20"/>
          <w:szCs w:val="20"/>
          <w:u w:val="single"/>
        </w:rPr>
      </w:pPr>
      <w:r>
        <w:rPr>
          <w:rFonts w:cs="Tahoma"/>
          <w:sz w:val="20"/>
          <w:szCs w:val="20"/>
          <w:u w:val="single"/>
        </w:rPr>
        <w:t>ADVISING</w:t>
      </w:r>
      <w:r w:rsidR="008C736C">
        <w:rPr>
          <w:rFonts w:cs="Tahoma"/>
          <w:sz w:val="20"/>
          <w:szCs w:val="20"/>
          <w:u w:val="single"/>
        </w:rPr>
        <w:t xml:space="preserve"> AND MENTORSHIP</w:t>
      </w:r>
    </w:p>
    <w:p w14:paraId="4474B382" w14:textId="77777777" w:rsidR="00B858F4" w:rsidRPr="00B858F4" w:rsidRDefault="00B858F4" w:rsidP="00B858F4">
      <w:pPr>
        <w:tabs>
          <w:tab w:val="left" w:pos="0"/>
          <w:tab w:val="right" w:pos="9958"/>
          <w:tab w:val="left" w:pos="10170"/>
        </w:tabs>
        <w:rPr>
          <w:rFonts w:ascii="Tahoma" w:hAnsi="Tahoma" w:cs="Tahoma"/>
          <w:sz w:val="20"/>
          <w:szCs w:val="20"/>
          <w:u w:val="single"/>
        </w:rPr>
      </w:pPr>
    </w:p>
    <w:p w14:paraId="6B14E386" w14:textId="61DC682D" w:rsidR="00D21FF9" w:rsidRPr="00C00731" w:rsidRDefault="00D21FF9" w:rsidP="00D21FF9">
      <w:pPr>
        <w:pStyle w:val="Position"/>
        <w:numPr>
          <w:ilvl w:val="0"/>
          <w:numId w:val="14"/>
        </w:numPr>
        <w:tabs>
          <w:tab w:val="left" w:pos="0"/>
          <w:tab w:val="right" w:pos="10080"/>
        </w:tabs>
        <w:spacing w:before="0" w:line="240" w:lineRule="auto"/>
        <w:rPr>
          <w:rFonts w:cs="Tahoma"/>
          <w:b w:val="0"/>
          <w:i/>
          <w:sz w:val="20"/>
          <w:szCs w:val="20"/>
        </w:rPr>
      </w:pPr>
      <w:r>
        <w:rPr>
          <w:rFonts w:cs="Tahoma"/>
          <w:bCs/>
          <w:iCs/>
          <w:sz w:val="20"/>
          <w:szCs w:val="20"/>
        </w:rPr>
        <w:t xml:space="preserve">Kevin Velasquez, </w:t>
      </w:r>
      <w:r>
        <w:rPr>
          <w:rFonts w:cs="Tahoma"/>
          <w:b w:val="0"/>
          <w:iCs/>
          <w:sz w:val="20"/>
          <w:szCs w:val="20"/>
        </w:rPr>
        <w:t>Farmingdale State College</w:t>
      </w:r>
      <w:r>
        <w:rPr>
          <w:rFonts w:cs="Tahoma"/>
          <w:b w:val="0"/>
          <w:iCs/>
          <w:sz w:val="20"/>
          <w:szCs w:val="20"/>
        </w:rPr>
        <w:tab/>
        <w:t>2026-present</w:t>
      </w:r>
    </w:p>
    <w:p w14:paraId="7B78F9D2" w14:textId="0A4933AD" w:rsidR="00D21FF9" w:rsidRPr="00D21FF9" w:rsidRDefault="00D21FF9" w:rsidP="00D21FF9">
      <w:pPr>
        <w:pStyle w:val="Position"/>
        <w:numPr>
          <w:ilvl w:val="0"/>
          <w:numId w:val="14"/>
        </w:numPr>
        <w:tabs>
          <w:tab w:val="left" w:pos="0"/>
          <w:tab w:val="right" w:pos="10080"/>
        </w:tabs>
        <w:spacing w:before="0" w:line="240" w:lineRule="auto"/>
        <w:rPr>
          <w:rFonts w:cs="Tahoma"/>
          <w:b w:val="0"/>
          <w:i/>
          <w:sz w:val="20"/>
          <w:szCs w:val="20"/>
        </w:rPr>
      </w:pPr>
      <w:r>
        <w:rPr>
          <w:rFonts w:cs="Tahoma"/>
          <w:bCs/>
          <w:iCs/>
          <w:sz w:val="20"/>
          <w:szCs w:val="20"/>
        </w:rPr>
        <w:t xml:space="preserve">Sofia Zahir, </w:t>
      </w:r>
      <w:r>
        <w:rPr>
          <w:rFonts w:cs="Tahoma"/>
          <w:b w:val="0"/>
          <w:iCs/>
          <w:sz w:val="20"/>
          <w:szCs w:val="20"/>
        </w:rPr>
        <w:t>Farmingdale State College</w:t>
      </w:r>
      <w:r>
        <w:rPr>
          <w:rFonts w:cs="Tahoma"/>
          <w:b w:val="0"/>
          <w:iCs/>
          <w:sz w:val="20"/>
          <w:szCs w:val="20"/>
        </w:rPr>
        <w:tab/>
        <w:t>2026-present</w:t>
      </w:r>
    </w:p>
    <w:p w14:paraId="2284060F" w14:textId="23A491C5" w:rsidR="00C00731" w:rsidRPr="00D21FF9" w:rsidRDefault="00C00731" w:rsidP="00C00731">
      <w:pPr>
        <w:pStyle w:val="Position"/>
        <w:numPr>
          <w:ilvl w:val="0"/>
          <w:numId w:val="14"/>
        </w:numPr>
        <w:tabs>
          <w:tab w:val="left" w:pos="0"/>
          <w:tab w:val="right" w:pos="10080"/>
        </w:tabs>
        <w:spacing w:before="0" w:line="240" w:lineRule="auto"/>
        <w:rPr>
          <w:rFonts w:cs="Tahoma"/>
          <w:b w:val="0"/>
          <w:i/>
          <w:sz w:val="20"/>
          <w:szCs w:val="20"/>
        </w:rPr>
      </w:pPr>
      <w:r>
        <w:rPr>
          <w:rFonts w:cs="Tahoma"/>
          <w:bCs/>
          <w:iCs/>
          <w:sz w:val="20"/>
          <w:szCs w:val="20"/>
        </w:rPr>
        <w:t xml:space="preserve">Benjamin Re, </w:t>
      </w:r>
      <w:r>
        <w:rPr>
          <w:rFonts w:cs="Tahoma"/>
          <w:b w:val="0"/>
          <w:iCs/>
          <w:sz w:val="20"/>
          <w:szCs w:val="20"/>
        </w:rPr>
        <w:t>Farmingdale State College</w:t>
      </w:r>
      <w:r>
        <w:rPr>
          <w:rFonts w:cs="Tahoma"/>
          <w:b w:val="0"/>
          <w:iCs/>
          <w:sz w:val="20"/>
          <w:szCs w:val="20"/>
        </w:rPr>
        <w:tab/>
        <w:t>2024-2026</w:t>
      </w:r>
    </w:p>
    <w:p w14:paraId="66724A26" w14:textId="398D45B2" w:rsidR="00D21FF9" w:rsidRPr="00D21FF9" w:rsidRDefault="00D21FF9" w:rsidP="00D21FF9">
      <w:pPr>
        <w:pStyle w:val="Position"/>
        <w:numPr>
          <w:ilvl w:val="0"/>
          <w:numId w:val="14"/>
        </w:numPr>
        <w:tabs>
          <w:tab w:val="left" w:pos="0"/>
          <w:tab w:val="right" w:pos="10080"/>
        </w:tabs>
        <w:spacing w:before="0" w:line="240" w:lineRule="auto"/>
        <w:rPr>
          <w:rFonts w:cs="Tahoma"/>
          <w:b w:val="0"/>
          <w:i/>
          <w:sz w:val="20"/>
          <w:szCs w:val="20"/>
        </w:rPr>
      </w:pPr>
      <w:r>
        <w:rPr>
          <w:rFonts w:cs="Tahoma"/>
          <w:sz w:val="20"/>
          <w:szCs w:val="20"/>
        </w:rPr>
        <w:t>Angel Valdez,</w:t>
      </w:r>
      <w:r w:rsidRPr="00675155">
        <w:rPr>
          <w:rFonts w:cs="Tahoma"/>
          <w:sz w:val="20"/>
          <w:szCs w:val="20"/>
        </w:rPr>
        <w:t xml:space="preserve"> </w:t>
      </w:r>
      <w:r w:rsidRPr="00675155">
        <w:rPr>
          <w:rFonts w:cs="Tahoma"/>
          <w:b w:val="0"/>
          <w:sz w:val="20"/>
          <w:szCs w:val="20"/>
        </w:rPr>
        <w:t>University of Hawaiʻ</w:t>
      </w:r>
      <w:r>
        <w:rPr>
          <w:rFonts w:cs="Tahoma"/>
          <w:b w:val="0"/>
          <w:sz w:val="20"/>
          <w:szCs w:val="20"/>
        </w:rPr>
        <w:t>i</w:t>
      </w:r>
      <w:r w:rsidRPr="00675155">
        <w:rPr>
          <w:rFonts w:cs="Tahoma"/>
          <w:b w:val="0"/>
          <w:sz w:val="20"/>
          <w:szCs w:val="20"/>
        </w:rPr>
        <w:tab/>
      </w:r>
      <w:r w:rsidRPr="00675155">
        <w:rPr>
          <w:rFonts w:cs="Tahoma"/>
          <w:b w:val="0"/>
          <w:i/>
          <w:sz w:val="20"/>
          <w:szCs w:val="20"/>
        </w:rPr>
        <w:t>2021</w:t>
      </w:r>
    </w:p>
    <w:p w14:paraId="115D9897" w14:textId="225142FF" w:rsidR="00635D0C" w:rsidRPr="00C00731" w:rsidRDefault="00B858F4" w:rsidP="00C00731">
      <w:pPr>
        <w:pStyle w:val="Position"/>
        <w:numPr>
          <w:ilvl w:val="0"/>
          <w:numId w:val="14"/>
        </w:numPr>
        <w:tabs>
          <w:tab w:val="left" w:pos="0"/>
          <w:tab w:val="right" w:pos="10080"/>
        </w:tabs>
        <w:spacing w:before="0" w:line="240" w:lineRule="auto"/>
        <w:rPr>
          <w:rFonts w:cs="Tahoma"/>
          <w:b w:val="0"/>
          <w:i/>
          <w:sz w:val="20"/>
          <w:szCs w:val="20"/>
        </w:rPr>
      </w:pPr>
      <w:r>
        <w:rPr>
          <w:rFonts w:cs="Tahoma"/>
          <w:sz w:val="20"/>
          <w:szCs w:val="20"/>
        </w:rPr>
        <w:t>Carter Zamora (Gettysburg College)</w:t>
      </w:r>
      <w:r w:rsidR="009C27AD" w:rsidRPr="00675155">
        <w:rPr>
          <w:rFonts w:cs="Tahoma"/>
          <w:sz w:val="20"/>
          <w:szCs w:val="20"/>
        </w:rPr>
        <w:t xml:space="preserve">, </w:t>
      </w:r>
      <w:r w:rsidR="009C27AD" w:rsidRPr="00675155">
        <w:rPr>
          <w:rFonts w:cs="Tahoma"/>
          <w:b w:val="0"/>
          <w:sz w:val="20"/>
          <w:szCs w:val="20"/>
        </w:rPr>
        <w:t xml:space="preserve">University of Hawaiʻi, </w:t>
      </w:r>
      <w:r>
        <w:rPr>
          <w:rFonts w:cs="Tahoma"/>
          <w:b w:val="0"/>
          <w:sz w:val="20"/>
          <w:szCs w:val="20"/>
        </w:rPr>
        <w:t>REU</w:t>
      </w:r>
      <w:r w:rsidR="009C27AD" w:rsidRPr="00675155">
        <w:rPr>
          <w:rFonts w:cs="Tahoma"/>
          <w:b w:val="0"/>
          <w:sz w:val="20"/>
          <w:szCs w:val="20"/>
        </w:rPr>
        <w:tab/>
      </w:r>
      <w:r w:rsidR="009C27AD" w:rsidRPr="00675155">
        <w:rPr>
          <w:rFonts w:cs="Tahoma"/>
          <w:b w:val="0"/>
          <w:i/>
          <w:sz w:val="20"/>
          <w:szCs w:val="20"/>
        </w:rPr>
        <w:t>2021</w:t>
      </w:r>
    </w:p>
    <w:p w14:paraId="35FF9EE7" w14:textId="25CF79FD" w:rsidR="00914943" w:rsidRPr="00C00731" w:rsidRDefault="00C00731" w:rsidP="00C00731">
      <w:pPr>
        <w:pStyle w:val="Position"/>
        <w:numPr>
          <w:ilvl w:val="0"/>
          <w:numId w:val="14"/>
        </w:numPr>
        <w:tabs>
          <w:tab w:val="left" w:pos="0"/>
          <w:tab w:val="right" w:pos="10080"/>
        </w:tabs>
        <w:spacing w:before="0" w:line="240" w:lineRule="auto"/>
        <w:rPr>
          <w:rFonts w:cs="Tahoma"/>
          <w:b w:val="0"/>
          <w:i/>
          <w:sz w:val="20"/>
          <w:szCs w:val="20"/>
        </w:rPr>
      </w:pPr>
      <w:r>
        <w:rPr>
          <w:rFonts w:cs="Tahoma"/>
          <w:sz w:val="20"/>
          <w:szCs w:val="20"/>
        </w:rPr>
        <w:t>Carolyn Zhao &amp; Erica Dawson</w:t>
      </w:r>
      <w:r w:rsidR="00914943" w:rsidRPr="00675155">
        <w:rPr>
          <w:rFonts w:cs="Tahoma"/>
          <w:sz w:val="20"/>
          <w:szCs w:val="20"/>
        </w:rPr>
        <w:t xml:space="preserve">, </w:t>
      </w:r>
      <w:r w:rsidR="00914943" w:rsidRPr="00675155">
        <w:rPr>
          <w:rFonts w:cs="Tahoma"/>
          <w:b w:val="0"/>
          <w:sz w:val="20"/>
          <w:szCs w:val="20"/>
        </w:rPr>
        <w:t>Johns Hopkins School of Medicine</w:t>
      </w:r>
      <w:r w:rsidR="00537C3F" w:rsidRPr="00675155">
        <w:rPr>
          <w:rFonts w:cs="Tahoma"/>
          <w:b w:val="0"/>
          <w:sz w:val="20"/>
          <w:szCs w:val="20"/>
        </w:rPr>
        <w:tab/>
      </w:r>
      <w:r w:rsidR="00537C3F" w:rsidRPr="00675155">
        <w:rPr>
          <w:rFonts w:cs="Tahoma"/>
          <w:b w:val="0"/>
          <w:i/>
          <w:sz w:val="20"/>
          <w:szCs w:val="20"/>
        </w:rPr>
        <w:t>2013-</w:t>
      </w:r>
      <w:r w:rsidR="004F05F0" w:rsidRPr="00675155">
        <w:rPr>
          <w:rFonts w:cs="Tahoma"/>
          <w:b w:val="0"/>
          <w:i/>
          <w:sz w:val="20"/>
          <w:szCs w:val="20"/>
        </w:rPr>
        <w:t>2017</w:t>
      </w:r>
    </w:p>
    <w:p w14:paraId="2A7FD345" w14:textId="77777777" w:rsidR="00552BE7" w:rsidRPr="00675155" w:rsidRDefault="00552BE7" w:rsidP="00C00731">
      <w:pPr>
        <w:pStyle w:val="Position"/>
        <w:numPr>
          <w:ilvl w:val="0"/>
          <w:numId w:val="14"/>
        </w:numPr>
        <w:tabs>
          <w:tab w:val="left" w:pos="0"/>
          <w:tab w:val="right" w:pos="10080"/>
        </w:tabs>
        <w:spacing w:before="0" w:line="240" w:lineRule="auto"/>
        <w:rPr>
          <w:rFonts w:cs="Tahoma"/>
          <w:b w:val="0"/>
          <w:i/>
          <w:sz w:val="20"/>
          <w:szCs w:val="20"/>
        </w:rPr>
      </w:pPr>
      <w:r w:rsidRPr="00675155">
        <w:rPr>
          <w:rFonts w:cs="Tahoma"/>
          <w:sz w:val="20"/>
          <w:szCs w:val="20"/>
        </w:rPr>
        <w:t xml:space="preserve">Peer Learning Associate, </w:t>
      </w:r>
      <w:r w:rsidR="00914943" w:rsidRPr="00675155">
        <w:rPr>
          <w:rFonts w:cs="Tahoma"/>
          <w:b w:val="0"/>
          <w:sz w:val="20"/>
          <w:szCs w:val="20"/>
        </w:rPr>
        <w:t>Gettysburg College</w:t>
      </w:r>
      <w:r w:rsidR="0031536B" w:rsidRPr="00675155">
        <w:rPr>
          <w:rFonts w:cs="Tahoma"/>
          <w:b w:val="0"/>
          <w:sz w:val="20"/>
          <w:szCs w:val="20"/>
        </w:rPr>
        <w:tab/>
      </w:r>
      <w:r w:rsidR="0031536B" w:rsidRPr="00675155">
        <w:rPr>
          <w:rFonts w:cs="Tahoma"/>
          <w:b w:val="0"/>
          <w:i/>
          <w:sz w:val="20"/>
          <w:szCs w:val="20"/>
        </w:rPr>
        <w:t>2010-2012</w:t>
      </w:r>
    </w:p>
    <w:p w14:paraId="26826270" w14:textId="77777777" w:rsidR="001613EE" w:rsidRPr="00675155" w:rsidRDefault="001613EE" w:rsidP="00BC7864">
      <w:pPr>
        <w:pStyle w:val="Position"/>
        <w:tabs>
          <w:tab w:val="left" w:pos="0"/>
          <w:tab w:val="right" w:pos="10080"/>
        </w:tabs>
        <w:spacing w:before="0" w:line="240" w:lineRule="auto"/>
        <w:rPr>
          <w:rFonts w:cs="Tahoma"/>
          <w:b w:val="0"/>
          <w:i/>
          <w:sz w:val="20"/>
          <w:szCs w:val="20"/>
        </w:rPr>
      </w:pPr>
    </w:p>
    <w:p w14:paraId="008622B5" w14:textId="77777777" w:rsidR="00547603" w:rsidRPr="00675155" w:rsidRDefault="00877560" w:rsidP="00547603">
      <w:pPr>
        <w:pStyle w:val="Position"/>
        <w:tabs>
          <w:tab w:val="left" w:pos="0"/>
          <w:tab w:val="right" w:pos="10080"/>
          <w:tab w:val="left" w:pos="10170"/>
        </w:tabs>
        <w:spacing w:before="0" w:line="240" w:lineRule="auto"/>
        <w:rPr>
          <w:rFonts w:cs="Tahoma"/>
          <w:sz w:val="20"/>
          <w:szCs w:val="20"/>
          <w:u w:val="single"/>
        </w:rPr>
      </w:pPr>
      <w:r w:rsidRPr="00675155">
        <w:rPr>
          <w:rFonts w:cs="Tahoma"/>
          <w:sz w:val="20"/>
          <w:szCs w:val="20"/>
          <w:u w:val="single"/>
        </w:rPr>
        <w:t>FUNDING RECEIVED</w:t>
      </w:r>
    </w:p>
    <w:p w14:paraId="769A528D" w14:textId="04496EEF" w:rsidR="006821B0" w:rsidRPr="00171F3B" w:rsidRDefault="006821B0" w:rsidP="00171F3B">
      <w:pPr>
        <w:pStyle w:val="Position"/>
        <w:tabs>
          <w:tab w:val="left" w:pos="0"/>
          <w:tab w:val="right" w:pos="9958"/>
          <w:tab w:val="left" w:pos="10170"/>
        </w:tabs>
        <w:spacing w:before="0" w:line="240" w:lineRule="auto"/>
        <w:rPr>
          <w:rFonts w:cs="Tahoma"/>
          <w:b w:val="0"/>
          <w:i/>
          <w:iCs/>
          <w:sz w:val="20"/>
          <w:szCs w:val="20"/>
        </w:rPr>
      </w:pPr>
    </w:p>
    <w:p w14:paraId="645BBD88" w14:textId="77777777" w:rsidR="00171F3B" w:rsidRPr="00171F3B" w:rsidRDefault="00171F3B" w:rsidP="00171F3B">
      <w:pPr>
        <w:pStyle w:val="Position"/>
        <w:numPr>
          <w:ilvl w:val="0"/>
          <w:numId w:val="38"/>
        </w:numPr>
        <w:tabs>
          <w:tab w:val="left" w:pos="0"/>
          <w:tab w:val="right" w:pos="10080"/>
        </w:tabs>
        <w:rPr>
          <w:rFonts w:cs="Tahoma"/>
          <w:b w:val="0"/>
          <w:sz w:val="20"/>
          <w:szCs w:val="20"/>
        </w:rPr>
      </w:pPr>
      <w:r w:rsidRPr="00171F3B">
        <w:rPr>
          <w:rFonts w:cs="Tahoma"/>
          <w:bCs/>
          <w:sz w:val="20"/>
          <w:szCs w:val="20"/>
        </w:rPr>
        <w:t>Nexus Center</w:t>
      </w:r>
      <w:r w:rsidRPr="00171F3B">
        <w:rPr>
          <w:rFonts w:cs="Tahoma"/>
          <w:b w:val="0"/>
          <w:sz w:val="20"/>
          <w:szCs w:val="20"/>
        </w:rPr>
        <w:t>, Farmingdale State College</w:t>
      </w:r>
      <w:r w:rsidRPr="00171F3B">
        <w:rPr>
          <w:rFonts w:cs="Tahoma"/>
          <w:b w:val="0"/>
          <w:sz w:val="20"/>
          <w:szCs w:val="20"/>
        </w:rPr>
        <w:tab/>
        <w:t>2025</w:t>
      </w:r>
    </w:p>
    <w:p w14:paraId="512CD666" w14:textId="4FB8FCB4" w:rsidR="007B178B" w:rsidRPr="00B858F4" w:rsidRDefault="00547603" w:rsidP="007B178B">
      <w:pPr>
        <w:pStyle w:val="Position"/>
        <w:numPr>
          <w:ilvl w:val="0"/>
          <w:numId w:val="38"/>
        </w:numPr>
        <w:tabs>
          <w:tab w:val="left" w:pos="0"/>
          <w:tab w:val="right" w:pos="10080"/>
        </w:tabs>
        <w:spacing w:before="0" w:line="240" w:lineRule="auto"/>
        <w:rPr>
          <w:rFonts w:cs="Tahoma"/>
          <w:b w:val="0"/>
          <w:sz w:val="20"/>
          <w:szCs w:val="20"/>
        </w:rPr>
      </w:pPr>
      <w:r w:rsidRPr="00675155">
        <w:rPr>
          <w:rFonts w:cs="Tahoma"/>
          <w:sz w:val="20"/>
          <w:szCs w:val="20"/>
        </w:rPr>
        <w:t xml:space="preserve">SEED IDEAS </w:t>
      </w:r>
      <w:r w:rsidR="00255231" w:rsidRPr="00675155">
        <w:rPr>
          <w:rFonts w:cs="Tahoma"/>
          <w:sz w:val="20"/>
          <w:szCs w:val="20"/>
        </w:rPr>
        <w:t xml:space="preserve">Diversity </w:t>
      </w:r>
      <w:r w:rsidRPr="00675155">
        <w:rPr>
          <w:rFonts w:cs="Tahoma"/>
          <w:sz w:val="20"/>
          <w:szCs w:val="20"/>
        </w:rPr>
        <w:t>Grant</w:t>
      </w:r>
      <w:r w:rsidRPr="00675155">
        <w:rPr>
          <w:rFonts w:cs="Tahoma"/>
          <w:b w:val="0"/>
          <w:sz w:val="20"/>
          <w:szCs w:val="20"/>
        </w:rPr>
        <w:t xml:space="preserve">, </w:t>
      </w:r>
      <w:r w:rsidR="00880EB6" w:rsidRPr="00675155">
        <w:rPr>
          <w:rFonts w:cs="Tahoma"/>
          <w:b w:val="0"/>
          <w:sz w:val="20"/>
          <w:szCs w:val="20"/>
        </w:rPr>
        <w:t>Kantar Lab</w:t>
      </w:r>
      <w:r w:rsidR="00BD1AEE" w:rsidRPr="00675155">
        <w:rPr>
          <w:rFonts w:cs="Tahoma"/>
          <w:b w:val="0"/>
          <w:sz w:val="20"/>
          <w:szCs w:val="20"/>
        </w:rPr>
        <w:tab/>
      </w:r>
      <w:r w:rsidR="00880EB6" w:rsidRPr="00675155">
        <w:rPr>
          <w:rFonts w:cs="Tahoma"/>
          <w:b w:val="0"/>
          <w:i/>
          <w:sz w:val="20"/>
          <w:szCs w:val="20"/>
        </w:rPr>
        <w:t>2020</w:t>
      </w:r>
    </w:p>
    <w:p w14:paraId="638611E2" w14:textId="4D81B177" w:rsidR="00547603" w:rsidRPr="00B858F4" w:rsidRDefault="007B178B" w:rsidP="00BC7864">
      <w:pPr>
        <w:pStyle w:val="Position"/>
        <w:numPr>
          <w:ilvl w:val="0"/>
          <w:numId w:val="38"/>
        </w:numPr>
        <w:tabs>
          <w:tab w:val="left" w:pos="0"/>
          <w:tab w:val="right" w:pos="10080"/>
        </w:tabs>
        <w:spacing w:before="0" w:line="240" w:lineRule="auto"/>
        <w:rPr>
          <w:rFonts w:cs="Tahoma"/>
          <w:b w:val="0"/>
          <w:sz w:val="20"/>
          <w:szCs w:val="20"/>
        </w:rPr>
      </w:pPr>
      <w:r w:rsidRPr="00675155">
        <w:rPr>
          <w:rFonts w:cs="Tahoma"/>
          <w:sz w:val="20"/>
          <w:szCs w:val="20"/>
        </w:rPr>
        <w:t xml:space="preserve">SEED IDEAS </w:t>
      </w:r>
      <w:r w:rsidR="00255231" w:rsidRPr="00675155">
        <w:rPr>
          <w:rFonts w:cs="Tahoma"/>
          <w:sz w:val="20"/>
          <w:szCs w:val="20"/>
        </w:rPr>
        <w:t xml:space="preserve">Diversity </w:t>
      </w:r>
      <w:r w:rsidRPr="00675155">
        <w:rPr>
          <w:rFonts w:cs="Tahoma"/>
          <w:sz w:val="20"/>
          <w:szCs w:val="20"/>
        </w:rPr>
        <w:t>Grant</w:t>
      </w:r>
      <w:r w:rsidRPr="00675155">
        <w:rPr>
          <w:rFonts w:cs="Tahoma"/>
          <w:b w:val="0"/>
          <w:sz w:val="20"/>
          <w:szCs w:val="20"/>
        </w:rPr>
        <w:t>, KTUH Honolulu</w:t>
      </w:r>
      <w:r w:rsidRPr="00675155">
        <w:rPr>
          <w:rFonts w:cs="Tahoma"/>
          <w:b w:val="0"/>
          <w:sz w:val="20"/>
          <w:szCs w:val="20"/>
        </w:rPr>
        <w:tab/>
      </w:r>
      <w:r w:rsidRPr="00675155">
        <w:rPr>
          <w:rFonts w:cs="Tahoma"/>
          <w:b w:val="0"/>
          <w:i/>
          <w:sz w:val="20"/>
          <w:szCs w:val="20"/>
        </w:rPr>
        <w:t>2019</w:t>
      </w:r>
    </w:p>
    <w:p w14:paraId="44969572" w14:textId="308054A2" w:rsidR="004F05F0" w:rsidRPr="00675155" w:rsidRDefault="004F05F0" w:rsidP="00B858F4">
      <w:pPr>
        <w:pStyle w:val="Position"/>
        <w:numPr>
          <w:ilvl w:val="0"/>
          <w:numId w:val="38"/>
        </w:numPr>
        <w:tabs>
          <w:tab w:val="left" w:pos="0"/>
          <w:tab w:val="right" w:pos="10080"/>
        </w:tabs>
        <w:spacing w:before="0" w:line="240" w:lineRule="auto"/>
        <w:rPr>
          <w:rFonts w:cs="Tahoma"/>
          <w:b w:val="0"/>
          <w:sz w:val="20"/>
          <w:szCs w:val="20"/>
        </w:rPr>
      </w:pPr>
      <w:r w:rsidRPr="00675155">
        <w:rPr>
          <w:rFonts w:cs="Tahoma"/>
          <w:sz w:val="20"/>
          <w:szCs w:val="20"/>
        </w:rPr>
        <w:lastRenderedPageBreak/>
        <w:t>AAAS</w:t>
      </w:r>
      <w:r w:rsidR="002F5C5D" w:rsidRPr="00675155">
        <w:rPr>
          <w:rFonts w:cs="Tahoma"/>
          <w:sz w:val="20"/>
          <w:szCs w:val="20"/>
        </w:rPr>
        <w:t xml:space="preserve"> </w:t>
      </w:r>
      <w:r w:rsidR="00255231" w:rsidRPr="00675155">
        <w:rPr>
          <w:rFonts w:cs="Tahoma"/>
          <w:sz w:val="20"/>
          <w:szCs w:val="20"/>
        </w:rPr>
        <w:t xml:space="preserve">Science Outreach </w:t>
      </w:r>
      <w:r w:rsidR="002F5C5D" w:rsidRPr="00675155">
        <w:rPr>
          <w:rFonts w:cs="Tahoma"/>
          <w:sz w:val="20"/>
          <w:szCs w:val="20"/>
        </w:rPr>
        <w:t>Grant</w:t>
      </w:r>
      <w:r w:rsidRPr="00675155">
        <w:rPr>
          <w:rFonts w:cs="Tahoma"/>
          <w:b w:val="0"/>
          <w:sz w:val="20"/>
          <w:szCs w:val="20"/>
        </w:rPr>
        <w:t xml:space="preserve">, </w:t>
      </w:r>
      <w:r w:rsidR="002F5C5D" w:rsidRPr="00675155">
        <w:rPr>
          <w:rFonts w:cs="Tahoma"/>
          <w:b w:val="0"/>
          <w:sz w:val="20"/>
          <w:szCs w:val="20"/>
        </w:rPr>
        <w:t>Kantar Lab</w:t>
      </w:r>
      <w:r w:rsidRPr="00675155">
        <w:rPr>
          <w:rFonts w:cs="Tahoma"/>
          <w:b w:val="0"/>
          <w:sz w:val="20"/>
          <w:szCs w:val="20"/>
        </w:rPr>
        <w:tab/>
      </w:r>
      <w:r w:rsidRPr="00675155">
        <w:rPr>
          <w:rFonts w:cs="Tahoma"/>
          <w:b w:val="0"/>
          <w:i/>
          <w:sz w:val="20"/>
          <w:szCs w:val="20"/>
        </w:rPr>
        <w:t>2018</w:t>
      </w:r>
    </w:p>
    <w:p w14:paraId="3AF86F16" w14:textId="444F76DE" w:rsidR="00B74F70" w:rsidRPr="00675155" w:rsidRDefault="00B74F70">
      <w:pPr>
        <w:rPr>
          <w:rFonts w:ascii="Tahoma" w:hAnsi="Tahoma" w:cs="Tahoma"/>
          <w:i/>
          <w:spacing w:val="10"/>
          <w:sz w:val="20"/>
          <w:szCs w:val="20"/>
        </w:rPr>
      </w:pPr>
    </w:p>
    <w:p w14:paraId="5C3CE40D" w14:textId="77777777" w:rsidR="00BD3B98" w:rsidRPr="00675155" w:rsidRDefault="00BD3B98" w:rsidP="000517C0">
      <w:pPr>
        <w:pStyle w:val="Position"/>
        <w:tabs>
          <w:tab w:val="left" w:pos="0"/>
          <w:tab w:val="right" w:pos="10080"/>
          <w:tab w:val="left" w:pos="10170"/>
        </w:tabs>
        <w:spacing w:before="0" w:line="240" w:lineRule="auto"/>
        <w:rPr>
          <w:rFonts w:cs="Tahoma"/>
          <w:sz w:val="20"/>
          <w:szCs w:val="20"/>
          <w:u w:val="single"/>
        </w:rPr>
      </w:pPr>
      <w:r w:rsidRPr="00675155">
        <w:rPr>
          <w:rFonts w:cs="Tahoma"/>
          <w:sz w:val="20"/>
          <w:szCs w:val="20"/>
          <w:u w:val="single"/>
        </w:rPr>
        <w:t>COMMUNITY SERVICE/LEADERSHIP</w:t>
      </w:r>
    </w:p>
    <w:p w14:paraId="6351BF66" w14:textId="77777777" w:rsidR="006821B0" w:rsidRPr="00675155" w:rsidRDefault="006821B0" w:rsidP="000517C0">
      <w:pPr>
        <w:pStyle w:val="Position"/>
        <w:tabs>
          <w:tab w:val="left" w:pos="0"/>
          <w:tab w:val="right" w:pos="10080"/>
          <w:tab w:val="left" w:pos="10170"/>
        </w:tabs>
        <w:spacing w:before="0" w:line="240" w:lineRule="auto"/>
        <w:rPr>
          <w:rFonts w:cs="Tahoma"/>
          <w:sz w:val="20"/>
          <w:szCs w:val="20"/>
        </w:rPr>
      </w:pPr>
    </w:p>
    <w:p w14:paraId="464EA374" w14:textId="7CFFAF98" w:rsidR="00236992" w:rsidRPr="00236992" w:rsidRDefault="00236992" w:rsidP="00236992">
      <w:pPr>
        <w:pStyle w:val="Position"/>
        <w:numPr>
          <w:ilvl w:val="0"/>
          <w:numId w:val="39"/>
        </w:numPr>
        <w:tabs>
          <w:tab w:val="left" w:pos="0"/>
          <w:tab w:val="right" w:pos="10080"/>
          <w:tab w:val="left" w:pos="10170"/>
        </w:tabs>
        <w:spacing w:before="0" w:line="240" w:lineRule="auto"/>
        <w:rPr>
          <w:rFonts w:cs="Tahoma"/>
          <w:b w:val="0"/>
          <w:i/>
          <w:sz w:val="20"/>
          <w:szCs w:val="20"/>
        </w:rPr>
      </w:pPr>
      <w:r>
        <w:rPr>
          <w:rFonts w:cs="Tahoma"/>
          <w:sz w:val="20"/>
          <w:szCs w:val="20"/>
        </w:rPr>
        <w:t>Student Media Advisory Board, Farmingdale State College</w:t>
      </w:r>
      <w:r w:rsidRPr="001C6031">
        <w:rPr>
          <w:rFonts w:cs="Tahoma"/>
          <w:b w:val="0"/>
          <w:sz w:val="20"/>
          <w:szCs w:val="20"/>
        </w:rPr>
        <w:tab/>
      </w:r>
      <w:r w:rsidRPr="001C6031">
        <w:rPr>
          <w:rFonts w:cs="Tahoma"/>
          <w:b w:val="0"/>
          <w:i/>
          <w:sz w:val="20"/>
          <w:szCs w:val="20"/>
        </w:rPr>
        <w:t>2025-present</w:t>
      </w:r>
    </w:p>
    <w:p w14:paraId="71BC581C" w14:textId="451EB691" w:rsidR="0090486F" w:rsidRDefault="0090486F" w:rsidP="0090486F">
      <w:pPr>
        <w:pStyle w:val="Position"/>
        <w:numPr>
          <w:ilvl w:val="0"/>
          <w:numId w:val="39"/>
        </w:numPr>
        <w:tabs>
          <w:tab w:val="left" w:pos="0"/>
          <w:tab w:val="right" w:pos="10080"/>
          <w:tab w:val="left" w:pos="10170"/>
        </w:tabs>
        <w:spacing w:before="0" w:line="240" w:lineRule="auto"/>
        <w:rPr>
          <w:rFonts w:cs="Tahoma"/>
          <w:b w:val="0"/>
          <w:i/>
          <w:sz w:val="20"/>
          <w:szCs w:val="20"/>
        </w:rPr>
      </w:pPr>
      <w:r>
        <w:rPr>
          <w:rFonts w:cs="Tahoma"/>
          <w:sz w:val="20"/>
          <w:szCs w:val="20"/>
        </w:rPr>
        <w:t>Yonkers Military Band</w:t>
      </w:r>
      <w:r w:rsidRPr="00675155">
        <w:rPr>
          <w:rFonts w:cs="Tahoma"/>
          <w:b w:val="0"/>
          <w:sz w:val="20"/>
          <w:szCs w:val="20"/>
        </w:rPr>
        <w:tab/>
      </w:r>
      <w:r w:rsidRPr="00675155">
        <w:rPr>
          <w:rFonts w:cs="Tahoma"/>
          <w:b w:val="0"/>
          <w:i/>
          <w:sz w:val="20"/>
          <w:szCs w:val="20"/>
        </w:rPr>
        <w:t>20</w:t>
      </w:r>
      <w:r>
        <w:rPr>
          <w:rFonts w:cs="Tahoma"/>
          <w:b w:val="0"/>
          <w:i/>
          <w:sz w:val="20"/>
          <w:szCs w:val="20"/>
        </w:rPr>
        <w:t>25</w:t>
      </w:r>
      <w:r w:rsidRPr="00675155">
        <w:rPr>
          <w:rFonts w:cs="Tahoma"/>
          <w:b w:val="0"/>
          <w:i/>
          <w:sz w:val="20"/>
          <w:szCs w:val="20"/>
        </w:rPr>
        <w:t>-</w:t>
      </w:r>
      <w:r>
        <w:rPr>
          <w:rFonts w:cs="Tahoma"/>
          <w:b w:val="0"/>
          <w:i/>
          <w:sz w:val="20"/>
          <w:szCs w:val="20"/>
        </w:rPr>
        <w:t>present</w:t>
      </w:r>
    </w:p>
    <w:p w14:paraId="54119831" w14:textId="0D49FF71" w:rsidR="0090486F" w:rsidRPr="0090486F" w:rsidRDefault="0090486F" w:rsidP="0090486F">
      <w:pPr>
        <w:pStyle w:val="Position"/>
        <w:numPr>
          <w:ilvl w:val="0"/>
          <w:numId w:val="39"/>
        </w:numPr>
        <w:tabs>
          <w:tab w:val="left" w:pos="0"/>
          <w:tab w:val="right" w:pos="10080"/>
          <w:tab w:val="left" w:pos="10170"/>
        </w:tabs>
        <w:spacing w:before="0" w:line="240" w:lineRule="auto"/>
        <w:rPr>
          <w:rFonts w:cs="Tahoma"/>
          <w:b w:val="0"/>
          <w:i/>
          <w:sz w:val="20"/>
          <w:szCs w:val="20"/>
        </w:rPr>
      </w:pPr>
      <w:r>
        <w:rPr>
          <w:rFonts w:cs="Tahoma"/>
          <w:sz w:val="20"/>
          <w:szCs w:val="20"/>
        </w:rPr>
        <w:t>Lehman College and Community Band</w:t>
      </w:r>
      <w:r>
        <w:rPr>
          <w:rFonts w:cs="Tahoma"/>
          <w:sz w:val="20"/>
          <w:szCs w:val="20"/>
        </w:rPr>
        <w:tab/>
      </w:r>
      <w:r w:rsidRPr="00675155">
        <w:rPr>
          <w:rFonts w:cs="Tahoma"/>
          <w:b w:val="0"/>
          <w:i/>
          <w:sz w:val="20"/>
          <w:szCs w:val="20"/>
        </w:rPr>
        <w:t>20</w:t>
      </w:r>
      <w:r>
        <w:rPr>
          <w:rFonts w:cs="Tahoma"/>
          <w:b w:val="0"/>
          <w:i/>
          <w:sz w:val="20"/>
          <w:szCs w:val="20"/>
        </w:rPr>
        <w:t>25</w:t>
      </w:r>
      <w:r w:rsidRPr="00675155">
        <w:rPr>
          <w:rFonts w:cs="Tahoma"/>
          <w:b w:val="0"/>
          <w:i/>
          <w:sz w:val="20"/>
          <w:szCs w:val="20"/>
        </w:rPr>
        <w:t>-</w:t>
      </w:r>
      <w:r>
        <w:rPr>
          <w:rFonts w:cs="Tahoma"/>
          <w:b w:val="0"/>
          <w:i/>
          <w:sz w:val="20"/>
          <w:szCs w:val="20"/>
        </w:rPr>
        <w:t>present</w:t>
      </w:r>
    </w:p>
    <w:p w14:paraId="1FF498F4" w14:textId="303B65C7" w:rsidR="00B74F70" w:rsidRPr="00B858F4" w:rsidRDefault="007B178B" w:rsidP="00B858F4">
      <w:pPr>
        <w:pStyle w:val="Position"/>
        <w:numPr>
          <w:ilvl w:val="0"/>
          <w:numId w:val="39"/>
        </w:numPr>
        <w:tabs>
          <w:tab w:val="left" w:pos="0"/>
          <w:tab w:val="right" w:pos="10080"/>
          <w:tab w:val="left" w:pos="10170"/>
        </w:tabs>
        <w:spacing w:before="0" w:line="240" w:lineRule="auto"/>
        <w:rPr>
          <w:rFonts w:cs="Tahoma"/>
          <w:b w:val="0"/>
          <w:i/>
          <w:sz w:val="20"/>
          <w:szCs w:val="20"/>
        </w:rPr>
      </w:pPr>
      <w:r w:rsidRPr="00675155">
        <w:rPr>
          <w:rFonts w:cs="Tahoma"/>
          <w:sz w:val="20"/>
          <w:szCs w:val="20"/>
        </w:rPr>
        <w:t>General Manager</w:t>
      </w:r>
      <w:r w:rsidR="00412E87" w:rsidRPr="00675155">
        <w:rPr>
          <w:rFonts w:cs="Tahoma"/>
          <w:sz w:val="20"/>
          <w:szCs w:val="20"/>
        </w:rPr>
        <w:t>,</w:t>
      </w:r>
      <w:r w:rsidR="00412E87" w:rsidRPr="00675155">
        <w:rPr>
          <w:rFonts w:cs="Tahoma"/>
          <w:b w:val="0"/>
          <w:sz w:val="20"/>
          <w:szCs w:val="20"/>
        </w:rPr>
        <w:t xml:space="preserve"> KTUH </w:t>
      </w:r>
      <w:r w:rsidR="00547603" w:rsidRPr="00675155">
        <w:rPr>
          <w:rFonts w:cs="Tahoma"/>
          <w:b w:val="0"/>
          <w:sz w:val="20"/>
          <w:szCs w:val="20"/>
        </w:rPr>
        <w:t>Honolulu</w:t>
      </w:r>
      <w:r w:rsidR="00412E87" w:rsidRPr="00675155">
        <w:rPr>
          <w:rFonts w:cs="Tahoma"/>
          <w:b w:val="0"/>
          <w:sz w:val="20"/>
          <w:szCs w:val="20"/>
        </w:rPr>
        <w:tab/>
      </w:r>
      <w:r w:rsidR="00412E87" w:rsidRPr="00675155">
        <w:rPr>
          <w:rFonts w:cs="Tahoma"/>
          <w:b w:val="0"/>
          <w:i/>
          <w:sz w:val="20"/>
          <w:szCs w:val="20"/>
        </w:rPr>
        <w:t>2018-</w:t>
      </w:r>
      <w:r w:rsidR="003114EF" w:rsidRPr="00675155">
        <w:rPr>
          <w:rFonts w:cs="Tahoma"/>
          <w:b w:val="0"/>
          <w:i/>
          <w:sz w:val="20"/>
          <w:szCs w:val="20"/>
        </w:rPr>
        <w:t>2021</w:t>
      </w:r>
    </w:p>
    <w:p w14:paraId="74EB8B45" w14:textId="2C56F439" w:rsidR="008F3631" w:rsidRPr="00B858F4" w:rsidRDefault="00EE43FE" w:rsidP="00B858F4">
      <w:pPr>
        <w:pStyle w:val="Position"/>
        <w:numPr>
          <w:ilvl w:val="0"/>
          <w:numId w:val="39"/>
        </w:numPr>
        <w:tabs>
          <w:tab w:val="left" w:pos="0"/>
          <w:tab w:val="right" w:pos="10080"/>
          <w:tab w:val="left" w:pos="10170"/>
        </w:tabs>
        <w:spacing w:before="0" w:line="240" w:lineRule="auto"/>
        <w:rPr>
          <w:rFonts w:cs="Tahoma"/>
          <w:b w:val="0"/>
          <w:i/>
          <w:sz w:val="20"/>
          <w:szCs w:val="20"/>
        </w:rPr>
      </w:pPr>
      <w:r w:rsidRPr="00675155">
        <w:rPr>
          <w:rFonts w:cs="Tahoma"/>
          <w:sz w:val="20"/>
          <w:szCs w:val="20"/>
        </w:rPr>
        <w:t>Volunteer</w:t>
      </w:r>
      <w:r w:rsidR="006821B0">
        <w:rPr>
          <w:rFonts w:cs="Tahoma"/>
          <w:sz w:val="20"/>
          <w:szCs w:val="20"/>
        </w:rPr>
        <w:t xml:space="preserve"> for Speaking Science, </w:t>
      </w:r>
      <w:r w:rsidRPr="00675155">
        <w:rPr>
          <w:rFonts w:cs="Tahoma"/>
          <w:b w:val="0"/>
          <w:sz w:val="20"/>
          <w:szCs w:val="20"/>
        </w:rPr>
        <w:t>GENE-ius Day Summer Program</w:t>
      </w:r>
      <w:r w:rsidRPr="00675155">
        <w:rPr>
          <w:rFonts w:cs="Tahoma"/>
          <w:b w:val="0"/>
          <w:sz w:val="20"/>
          <w:szCs w:val="20"/>
        </w:rPr>
        <w:tab/>
      </w:r>
      <w:r w:rsidRPr="00675155">
        <w:rPr>
          <w:rFonts w:cs="Tahoma"/>
          <w:b w:val="0"/>
          <w:i/>
          <w:sz w:val="20"/>
          <w:szCs w:val="20"/>
        </w:rPr>
        <w:t>2019</w:t>
      </w:r>
    </w:p>
    <w:p w14:paraId="12082589" w14:textId="1EE3EE66" w:rsidR="00314E69" w:rsidRPr="00B858F4" w:rsidRDefault="00FF2C32" w:rsidP="00B858F4">
      <w:pPr>
        <w:pStyle w:val="Position"/>
        <w:numPr>
          <w:ilvl w:val="0"/>
          <w:numId w:val="39"/>
        </w:numPr>
        <w:tabs>
          <w:tab w:val="left" w:pos="0"/>
          <w:tab w:val="right" w:pos="10080"/>
          <w:tab w:val="left" w:pos="10170"/>
        </w:tabs>
        <w:spacing w:before="0" w:line="240" w:lineRule="auto"/>
        <w:rPr>
          <w:rFonts w:cs="Tahoma"/>
          <w:b w:val="0"/>
          <w:sz w:val="20"/>
          <w:szCs w:val="20"/>
        </w:rPr>
      </w:pPr>
      <w:r w:rsidRPr="00675155">
        <w:rPr>
          <w:rFonts w:cs="Tahoma"/>
          <w:sz w:val="20"/>
          <w:szCs w:val="20"/>
        </w:rPr>
        <w:t>Team Captain</w:t>
      </w:r>
      <w:r w:rsidR="000517C0" w:rsidRPr="00675155">
        <w:rPr>
          <w:rFonts w:cs="Tahoma"/>
          <w:sz w:val="20"/>
          <w:szCs w:val="20"/>
        </w:rPr>
        <w:t>,</w:t>
      </w:r>
      <w:r w:rsidR="000517C0" w:rsidRPr="00675155">
        <w:rPr>
          <w:rFonts w:cs="Tahoma"/>
          <w:b w:val="0"/>
          <w:sz w:val="20"/>
          <w:szCs w:val="20"/>
        </w:rPr>
        <w:t xml:space="preserve"> Swim Across America</w:t>
      </w:r>
      <w:r w:rsidR="003C12E9" w:rsidRPr="00675155">
        <w:rPr>
          <w:rFonts w:cs="Tahoma"/>
          <w:b w:val="0"/>
          <w:sz w:val="20"/>
          <w:szCs w:val="20"/>
        </w:rPr>
        <w:t xml:space="preserve"> Baltimore </w:t>
      </w:r>
      <w:r w:rsidR="000517C0" w:rsidRPr="00675155">
        <w:rPr>
          <w:rFonts w:cs="Tahoma"/>
          <w:b w:val="0"/>
          <w:sz w:val="20"/>
          <w:szCs w:val="20"/>
        </w:rPr>
        <w:tab/>
      </w:r>
      <w:r w:rsidR="000517C0" w:rsidRPr="00675155">
        <w:rPr>
          <w:rFonts w:cs="Tahoma"/>
          <w:b w:val="0"/>
          <w:i/>
          <w:sz w:val="20"/>
          <w:szCs w:val="20"/>
        </w:rPr>
        <w:t>2012-2015</w:t>
      </w:r>
    </w:p>
    <w:p w14:paraId="5D94B47C" w14:textId="0B4ACF27" w:rsidR="000517C0" w:rsidRDefault="000517C0" w:rsidP="00B858F4">
      <w:pPr>
        <w:pStyle w:val="Position"/>
        <w:numPr>
          <w:ilvl w:val="0"/>
          <w:numId w:val="39"/>
        </w:numPr>
        <w:tabs>
          <w:tab w:val="left" w:pos="0"/>
          <w:tab w:val="right" w:pos="10080"/>
        </w:tabs>
        <w:spacing w:before="0" w:line="240" w:lineRule="auto"/>
        <w:rPr>
          <w:rFonts w:cs="Tahoma"/>
          <w:b w:val="0"/>
          <w:i/>
          <w:sz w:val="20"/>
          <w:szCs w:val="20"/>
        </w:rPr>
      </w:pPr>
      <w:r w:rsidRPr="00675155">
        <w:rPr>
          <w:rFonts w:cs="Tahoma"/>
          <w:sz w:val="20"/>
          <w:szCs w:val="20"/>
        </w:rPr>
        <w:t xml:space="preserve">Co-director Planning Committee, </w:t>
      </w:r>
      <w:r w:rsidRPr="00675155">
        <w:rPr>
          <w:rFonts w:cs="Tahoma"/>
          <w:b w:val="0"/>
          <w:sz w:val="20"/>
          <w:szCs w:val="20"/>
        </w:rPr>
        <w:t>Johns Hopkins Oncology Survivor Clinic</w:t>
      </w:r>
      <w:r w:rsidRPr="00675155">
        <w:rPr>
          <w:rFonts w:cs="Tahoma"/>
          <w:b w:val="0"/>
          <w:sz w:val="20"/>
          <w:szCs w:val="20"/>
        </w:rPr>
        <w:tab/>
        <w:t xml:space="preserve"> </w:t>
      </w:r>
      <w:r w:rsidRPr="00675155">
        <w:rPr>
          <w:rFonts w:cs="Tahoma"/>
          <w:b w:val="0"/>
          <w:i/>
          <w:sz w:val="20"/>
          <w:szCs w:val="20"/>
        </w:rPr>
        <w:t>2012-2015</w:t>
      </w:r>
    </w:p>
    <w:p w14:paraId="1DD6EA04" w14:textId="496E9675" w:rsidR="00A3649D" w:rsidRPr="00675155" w:rsidRDefault="00A3649D" w:rsidP="00B858F4">
      <w:pPr>
        <w:pStyle w:val="Position"/>
        <w:numPr>
          <w:ilvl w:val="0"/>
          <w:numId w:val="39"/>
        </w:numPr>
        <w:tabs>
          <w:tab w:val="left" w:pos="0"/>
          <w:tab w:val="right" w:pos="10080"/>
        </w:tabs>
        <w:spacing w:before="0" w:line="240" w:lineRule="auto"/>
        <w:rPr>
          <w:rFonts w:cs="Tahoma"/>
          <w:b w:val="0"/>
          <w:i/>
          <w:sz w:val="20"/>
          <w:szCs w:val="20"/>
        </w:rPr>
      </w:pPr>
      <w:r>
        <w:rPr>
          <w:rFonts w:cs="Tahoma"/>
          <w:sz w:val="20"/>
          <w:szCs w:val="20"/>
        </w:rPr>
        <w:t xml:space="preserve">Resident Assistant, </w:t>
      </w:r>
      <w:r>
        <w:rPr>
          <w:rFonts w:cs="Tahoma"/>
          <w:b w:val="0"/>
          <w:bCs/>
          <w:sz w:val="20"/>
          <w:szCs w:val="20"/>
        </w:rPr>
        <w:t>Gettysburg College</w:t>
      </w:r>
      <w:r>
        <w:rPr>
          <w:rFonts w:cs="Tahoma"/>
          <w:b w:val="0"/>
          <w:bCs/>
          <w:sz w:val="20"/>
          <w:szCs w:val="20"/>
        </w:rPr>
        <w:tab/>
        <w:t>2009-2012</w:t>
      </w:r>
    </w:p>
    <w:p w14:paraId="155BE6F8" w14:textId="7BBEA4A8" w:rsidR="00204B48" w:rsidRPr="006821B0" w:rsidRDefault="00204B48" w:rsidP="006821B0">
      <w:pPr>
        <w:rPr>
          <w:rFonts w:ascii="Tahoma" w:hAnsi="Tahoma" w:cs="Tahoma"/>
          <w:b/>
          <w:spacing w:val="10"/>
          <w:sz w:val="20"/>
          <w:szCs w:val="20"/>
        </w:rPr>
      </w:pPr>
    </w:p>
    <w:p w14:paraId="554C1851" w14:textId="023DE6C0" w:rsidR="00E93FAF" w:rsidRPr="00E93FAF" w:rsidRDefault="008676D4" w:rsidP="008676D4">
      <w:pPr>
        <w:pStyle w:val="Position"/>
        <w:tabs>
          <w:tab w:val="left" w:pos="0"/>
          <w:tab w:val="right" w:pos="10080"/>
          <w:tab w:val="left" w:pos="10170"/>
        </w:tabs>
        <w:spacing w:before="0" w:line="240" w:lineRule="auto"/>
        <w:rPr>
          <w:rFonts w:cs="Tahoma"/>
          <w:sz w:val="20"/>
          <w:szCs w:val="20"/>
          <w:u w:val="single"/>
        </w:rPr>
      </w:pPr>
      <w:r w:rsidRPr="00675155">
        <w:rPr>
          <w:rFonts w:cs="Tahoma"/>
          <w:sz w:val="20"/>
          <w:szCs w:val="20"/>
          <w:u w:val="single"/>
        </w:rPr>
        <w:t>REFERENCES</w:t>
      </w:r>
    </w:p>
    <w:p w14:paraId="390CEDE8" w14:textId="77777777" w:rsidR="00E93FAF" w:rsidRPr="00675155" w:rsidRDefault="00E93FAF" w:rsidP="008676D4">
      <w:pPr>
        <w:pStyle w:val="Position"/>
        <w:tabs>
          <w:tab w:val="left" w:pos="0"/>
          <w:tab w:val="right" w:pos="10080"/>
          <w:tab w:val="left" w:pos="10170"/>
        </w:tabs>
        <w:spacing w:before="0" w:line="240" w:lineRule="auto"/>
        <w:rPr>
          <w:rFonts w:cs="Tahoma"/>
          <w:sz w:val="20"/>
          <w:szCs w:val="20"/>
        </w:rPr>
      </w:pPr>
    </w:p>
    <w:p w14:paraId="6D62FCE5" w14:textId="706EA33F" w:rsidR="008676D4" w:rsidRPr="00F3788E" w:rsidRDefault="00F3788E" w:rsidP="00B858F4">
      <w:pPr>
        <w:pStyle w:val="Position"/>
        <w:numPr>
          <w:ilvl w:val="0"/>
          <w:numId w:val="40"/>
        </w:numPr>
        <w:tabs>
          <w:tab w:val="left" w:pos="0"/>
          <w:tab w:val="right" w:pos="10080"/>
        </w:tabs>
        <w:spacing w:before="0" w:line="240" w:lineRule="auto"/>
        <w:rPr>
          <w:rFonts w:cs="Tahoma"/>
          <w:b w:val="0"/>
          <w:bCs/>
          <w:sz w:val="20"/>
          <w:szCs w:val="20"/>
        </w:rPr>
      </w:pPr>
      <w:r w:rsidRPr="00F3788E">
        <w:rPr>
          <w:rFonts w:cs="Tahoma"/>
          <w:b w:val="0"/>
          <w:bCs/>
          <w:sz w:val="20"/>
          <w:szCs w:val="20"/>
        </w:rPr>
        <w:t>Available upon request.</w:t>
      </w:r>
    </w:p>
    <w:sectPr w:rsidR="008676D4" w:rsidRPr="00F3788E" w:rsidSect="005B68E1">
      <w:headerReference w:type="even" r:id="rId11"/>
      <w:footerReference w:type="even" r:id="rId12"/>
      <w:footerReference w:type="default" r:id="rId13"/>
      <w:pgSz w:w="12240" w:h="15840"/>
      <w:pgMar w:top="1449" w:right="1170" w:bottom="1440" w:left="99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C7512" w14:textId="77777777" w:rsidR="007F3E6B" w:rsidRDefault="007F3E6B" w:rsidP="00640912">
      <w:r>
        <w:separator/>
      </w:r>
    </w:p>
  </w:endnote>
  <w:endnote w:type="continuationSeparator" w:id="0">
    <w:p w14:paraId="12A1C138" w14:textId="77777777" w:rsidR="007F3E6B" w:rsidRDefault="007F3E6B" w:rsidP="00640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7ABCC" w14:textId="0897BA89" w:rsidR="00D8024E" w:rsidRDefault="00D8024E" w:rsidP="0064091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675155">
      <w:rPr>
        <w:rStyle w:val="PageNumber"/>
        <w:noProof/>
      </w:rPr>
      <w:t>2</w:t>
    </w:r>
    <w:r>
      <w:rPr>
        <w:rStyle w:val="PageNumber"/>
      </w:rPr>
      <w:fldChar w:fldCharType="end"/>
    </w:r>
  </w:p>
  <w:p w14:paraId="6EE6AA31" w14:textId="77777777" w:rsidR="00D8024E" w:rsidRDefault="00D8024E" w:rsidP="006409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ahoma" w:hAnsi="Tahoma" w:cs="Tahoma"/>
      </w:rPr>
      <w:id w:val="1161194655"/>
      <w:docPartObj>
        <w:docPartGallery w:val="Page Numbers (Top of Page)"/>
        <w:docPartUnique/>
      </w:docPartObj>
    </w:sdtPr>
    <w:sdtContent>
      <w:p w14:paraId="2C32E98D" w14:textId="77777777" w:rsidR="005F3EBD" w:rsidRPr="007B178B" w:rsidRDefault="005F3EBD" w:rsidP="005F3EBD">
        <w:pPr>
          <w:pStyle w:val="Header"/>
          <w:framePr w:wrap="none" w:vAnchor="text" w:hAnchor="margin" w:xAlign="right" w:y="1"/>
          <w:rPr>
            <w:rStyle w:val="PageNumber"/>
            <w:rFonts w:ascii="Tahoma" w:hAnsi="Tahoma" w:cs="Tahoma"/>
          </w:rPr>
        </w:pPr>
        <w:r w:rsidRPr="007B178B">
          <w:rPr>
            <w:rStyle w:val="PageNumber"/>
            <w:rFonts w:ascii="Tahoma" w:hAnsi="Tahoma" w:cs="Tahoma"/>
          </w:rPr>
          <w:fldChar w:fldCharType="begin"/>
        </w:r>
        <w:r w:rsidRPr="007B178B">
          <w:rPr>
            <w:rStyle w:val="PageNumber"/>
            <w:rFonts w:ascii="Tahoma" w:hAnsi="Tahoma" w:cs="Tahoma"/>
          </w:rPr>
          <w:instrText xml:space="preserve"> PAGE </w:instrText>
        </w:r>
        <w:r w:rsidRPr="007B178B">
          <w:rPr>
            <w:rStyle w:val="PageNumber"/>
            <w:rFonts w:ascii="Tahoma" w:hAnsi="Tahoma" w:cs="Tahoma"/>
          </w:rPr>
          <w:fldChar w:fldCharType="separate"/>
        </w:r>
        <w:r>
          <w:rPr>
            <w:rStyle w:val="PageNumber"/>
            <w:rFonts w:ascii="Tahoma" w:hAnsi="Tahoma" w:cs="Tahoma"/>
          </w:rPr>
          <w:t>2</w:t>
        </w:r>
        <w:r w:rsidRPr="007B178B">
          <w:rPr>
            <w:rStyle w:val="PageNumber"/>
            <w:rFonts w:ascii="Tahoma" w:hAnsi="Tahoma" w:cs="Tahoma"/>
          </w:rPr>
          <w:fldChar w:fldCharType="end"/>
        </w:r>
      </w:p>
    </w:sdtContent>
  </w:sdt>
  <w:p w14:paraId="286C8926" w14:textId="087E9409" w:rsidR="00D8024E" w:rsidRPr="00131DAC" w:rsidRDefault="005F3EBD" w:rsidP="00131DAC">
    <w:pPr>
      <w:pStyle w:val="Header"/>
      <w:tabs>
        <w:tab w:val="left" w:pos="651"/>
        <w:tab w:val="right" w:pos="9720"/>
      </w:tabs>
      <w:ind w:right="360"/>
    </w:pPr>
    <w:r>
      <w:rPr>
        <w:rFonts w:ascii="Tahoma" w:hAnsi="Tahoma" w:cs="Tahoma"/>
      </w:rPr>
      <w:t>Bjarne R Bartlett</w:t>
    </w:r>
    <w:r>
      <w:rPr>
        <w:rFonts w:ascii="Tahoma" w:hAnsi="Tahoma" w:cs="Tahoma"/>
      </w:rPr>
      <w:tab/>
    </w:r>
    <w:r>
      <w:rPr>
        <w:rFonts w:ascii="Tahoma" w:hAnsi="Tahoma" w:cs="Tahoma"/>
      </w:rPr>
      <w:tab/>
    </w:r>
    <w:r>
      <w:rPr>
        <w:rFonts w:ascii="Tahoma" w:hAnsi="Tahoma" w:cs="Tahoma"/>
      </w:rPr>
      <w:tab/>
    </w:r>
    <w:r w:rsidRPr="007B178B">
      <w:rPr>
        <w:rFonts w:ascii="Tahoma" w:hAnsi="Tahoma" w:cs="Tahoma"/>
      </w:rPr>
      <w:t>Page</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1BDD9" w14:textId="77777777" w:rsidR="007F3E6B" w:rsidRDefault="007F3E6B" w:rsidP="00640912">
      <w:r>
        <w:separator/>
      </w:r>
    </w:p>
  </w:footnote>
  <w:footnote w:type="continuationSeparator" w:id="0">
    <w:p w14:paraId="3013985A" w14:textId="77777777" w:rsidR="007F3E6B" w:rsidRDefault="007F3E6B" w:rsidP="00640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1101410"/>
      <w:docPartObj>
        <w:docPartGallery w:val="Page Numbers (Top of Page)"/>
        <w:docPartUnique/>
      </w:docPartObj>
    </w:sdtPr>
    <w:sdtContent>
      <w:p w14:paraId="0C6134B1" w14:textId="77777777" w:rsidR="007B178B" w:rsidRDefault="007B178B" w:rsidP="002B130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2F232D" w14:textId="77777777" w:rsidR="007B178B" w:rsidRDefault="007B178B" w:rsidP="007B178B">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A9F"/>
    <w:multiLevelType w:val="hybridMultilevel"/>
    <w:tmpl w:val="7104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526F3"/>
    <w:multiLevelType w:val="hybridMultilevel"/>
    <w:tmpl w:val="0AA6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52153"/>
    <w:multiLevelType w:val="hybridMultilevel"/>
    <w:tmpl w:val="261C456C"/>
    <w:lvl w:ilvl="0" w:tplc="9AE658E4">
      <w:start w:val="300"/>
      <w:numFmt w:val="bullet"/>
      <w:lvlText w:val="-"/>
      <w:lvlJc w:val="left"/>
      <w:pPr>
        <w:ind w:left="720" w:hanging="360"/>
      </w:pPr>
      <w:rPr>
        <w:rFonts w:ascii="Tahoma" w:eastAsia="Times New Roman" w:hAnsi="Tahoma"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143B6E"/>
    <w:multiLevelType w:val="hybridMultilevel"/>
    <w:tmpl w:val="5E7AD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10F35"/>
    <w:multiLevelType w:val="hybridMultilevel"/>
    <w:tmpl w:val="5396F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54F2"/>
    <w:multiLevelType w:val="hybridMultilevel"/>
    <w:tmpl w:val="162A8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A7AB2"/>
    <w:multiLevelType w:val="hybridMultilevel"/>
    <w:tmpl w:val="62860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477C7"/>
    <w:multiLevelType w:val="hybridMultilevel"/>
    <w:tmpl w:val="A612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D90EB9"/>
    <w:multiLevelType w:val="hybridMultilevel"/>
    <w:tmpl w:val="077C5D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835A2C"/>
    <w:multiLevelType w:val="hybridMultilevel"/>
    <w:tmpl w:val="45240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295FC5"/>
    <w:multiLevelType w:val="hybridMultilevel"/>
    <w:tmpl w:val="EE409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9C2E2E"/>
    <w:multiLevelType w:val="hybridMultilevel"/>
    <w:tmpl w:val="C794ED1A"/>
    <w:lvl w:ilvl="0" w:tplc="9AE658E4">
      <w:start w:val="300"/>
      <w:numFmt w:val="bullet"/>
      <w:lvlText w:val="-"/>
      <w:lvlJc w:val="left"/>
      <w:pPr>
        <w:tabs>
          <w:tab w:val="num" w:pos="360"/>
        </w:tabs>
        <w:ind w:left="360" w:hanging="360"/>
      </w:pPr>
      <w:rPr>
        <w:rFonts w:ascii="Tahoma" w:eastAsia="Times New Roman" w:hAnsi="Tahoma" w:hint="default"/>
      </w:rPr>
    </w:lvl>
    <w:lvl w:ilvl="1" w:tplc="00030409" w:tentative="1">
      <w:start w:val="1"/>
      <w:numFmt w:val="bullet"/>
      <w:lvlText w:val="o"/>
      <w:lvlJc w:val="left"/>
      <w:pPr>
        <w:tabs>
          <w:tab w:val="num" w:pos="1080"/>
        </w:tabs>
        <w:ind w:left="1080" w:hanging="360"/>
      </w:pPr>
      <w:rPr>
        <w:rFonts w:ascii="Courier New" w:hAnsi="Courier New" w:hint="default"/>
      </w:rPr>
    </w:lvl>
    <w:lvl w:ilvl="2" w:tplc="00050409" w:tentative="1">
      <w:start w:val="1"/>
      <w:numFmt w:val="bullet"/>
      <w:lvlText w:val=""/>
      <w:lvlJc w:val="left"/>
      <w:pPr>
        <w:tabs>
          <w:tab w:val="num" w:pos="1800"/>
        </w:tabs>
        <w:ind w:left="1800" w:hanging="360"/>
      </w:pPr>
      <w:rPr>
        <w:rFonts w:ascii="Wingdings" w:hAnsi="Wingdings" w:hint="default"/>
      </w:rPr>
    </w:lvl>
    <w:lvl w:ilvl="3" w:tplc="00010409" w:tentative="1">
      <w:start w:val="1"/>
      <w:numFmt w:val="bullet"/>
      <w:lvlText w:val=""/>
      <w:lvlJc w:val="left"/>
      <w:pPr>
        <w:tabs>
          <w:tab w:val="num" w:pos="2520"/>
        </w:tabs>
        <w:ind w:left="2520" w:hanging="360"/>
      </w:pPr>
      <w:rPr>
        <w:rFonts w:ascii="Symbol" w:hAnsi="Symbol" w:hint="default"/>
      </w:rPr>
    </w:lvl>
    <w:lvl w:ilvl="4" w:tplc="00030409" w:tentative="1">
      <w:start w:val="1"/>
      <w:numFmt w:val="bullet"/>
      <w:lvlText w:val="o"/>
      <w:lvlJc w:val="left"/>
      <w:pPr>
        <w:tabs>
          <w:tab w:val="num" w:pos="3240"/>
        </w:tabs>
        <w:ind w:left="3240" w:hanging="360"/>
      </w:pPr>
      <w:rPr>
        <w:rFonts w:ascii="Courier New" w:hAnsi="Courier New" w:hint="default"/>
      </w:rPr>
    </w:lvl>
    <w:lvl w:ilvl="5" w:tplc="00050409" w:tentative="1">
      <w:start w:val="1"/>
      <w:numFmt w:val="bullet"/>
      <w:lvlText w:val=""/>
      <w:lvlJc w:val="left"/>
      <w:pPr>
        <w:tabs>
          <w:tab w:val="num" w:pos="3960"/>
        </w:tabs>
        <w:ind w:left="3960" w:hanging="360"/>
      </w:pPr>
      <w:rPr>
        <w:rFonts w:ascii="Wingdings" w:hAnsi="Wingdings" w:hint="default"/>
      </w:rPr>
    </w:lvl>
    <w:lvl w:ilvl="6" w:tplc="00010409" w:tentative="1">
      <w:start w:val="1"/>
      <w:numFmt w:val="bullet"/>
      <w:lvlText w:val=""/>
      <w:lvlJc w:val="left"/>
      <w:pPr>
        <w:tabs>
          <w:tab w:val="num" w:pos="4680"/>
        </w:tabs>
        <w:ind w:left="4680" w:hanging="360"/>
      </w:pPr>
      <w:rPr>
        <w:rFonts w:ascii="Symbol" w:hAnsi="Symbol" w:hint="default"/>
      </w:rPr>
    </w:lvl>
    <w:lvl w:ilvl="7" w:tplc="00030409" w:tentative="1">
      <w:start w:val="1"/>
      <w:numFmt w:val="bullet"/>
      <w:lvlText w:val="o"/>
      <w:lvlJc w:val="left"/>
      <w:pPr>
        <w:tabs>
          <w:tab w:val="num" w:pos="5400"/>
        </w:tabs>
        <w:ind w:left="5400" w:hanging="360"/>
      </w:pPr>
      <w:rPr>
        <w:rFonts w:ascii="Courier New" w:hAnsi="Courier New" w:hint="default"/>
      </w:rPr>
    </w:lvl>
    <w:lvl w:ilvl="8" w:tplc="00050409"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19F50AFD"/>
    <w:multiLevelType w:val="hybridMultilevel"/>
    <w:tmpl w:val="87846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6B21B4"/>
    <w:multiLevelType w:val="hybridMultilevel"/>
    <w:tmpl w:val="C6DA1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02498D"/>
    <w:multiLevelType w:val="hybridMultilevel"/>
    <w:tmpl w:val="EDEE5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DF6020"/>
    <w:multiLevelType w:val="hybridMultilevel"/>
    <w:tmpl w:val="E010851A"/>
    <w:lvl w:ilvl="0" w:tplc="9AE658E4">
      <w:start w:val="300"/>
      <w:numFmt w:val="bullet"/>
      <w:lvlText w:val="-"/>
      <w:lvlJc w:val="left"/>
      <w:pPr>
        <w:tabs>
          <w:tab w:val="num" w:pos="450"/>
        </w:tabs>
        <w:ind w:left="450" w:hanging="360"/>
      </w:pPr>
      <w:rPr>
        <w:rFonts w:ascii="Tahoma" w:eastAsia="Times New Roman" w:hAnsi="Tahoma" w:hint="default"/>
      </w:rPr>
    </w:lvl>
    <w:lvl w:ilvl="1" w:tplc="00030409" w:tentative="1">
      <w:start w:val="1"/>
      <w:numFmt w:val="bullet"/>
      <w:lvlText w:val="o"/>
      <w:lvlJc w:val="left"/>
      <w:pPr>
        <w:tabs>
          <w:tab w:val="num" w:pos="1170"/>
        </w:tabs>
        <w:ind w:left="1170" w:hanging="360"/>
      </w:pPr>
      <w:rPr>
        <w:rFonts w:ascii="Courier New" w:hAnsi="Courier New" w:hint="default"/>
      </w:rPr>
    </w:lvl>
    <w:lvl w:ilvl="2" w:tplc="00050409" w:tentative="1">
      <w:start w:val="1"/>
      <w:numFmt w:val="bullet"/>
      <w:lvlText w:val=""/>
      <w:lvlJc w:val="left"/>
      <w:pPr>
        <w:tabs>
          <w:tab w:val="num" w:pos="1890"/>
        </w:tabs>
        <w:ind w:left="1890" w:hanging="360"/>
      </w:pPr>
      <w:rPr>
        <w:rFonts w:ascii="Wingdings" w:hAnsi="Wingdings" w:hint="default"/>
      </w:rPr>
    </w:lvl>
    <w:lvl w:ilvl="3" w:tplc="00010409" w:tentative="1">
      <w:start w:val="1"/>
      <w:numFmt w:val="bullet"/>
      <w:lvlText w:val=""/>
      <w:lvlJc w:val="left"/>
      <w:pPr>
        <w:tabs>
          <w:tab w:val="num" w:pos="2610"/>
        </w:tabs>
        <w:ind w:left="2610" w:hanging="360"/>
      </w:pPr>
      <w:rPr>
        <w:rFonts w:ascii="Symbol" w:hAnsi="Symbol" w:hint="default"/>
      </w:rPr>
    </w:lvl>
    <w:lvl w:ilvl="4" w:tplc="00030409" w:tentative="1">
      <w:start w:val="1"/>
      <w:numFmt w:val="bullet"/>
      <w:lvlText w:val="o"/>
      <w:lvlJc w:val="left"/>
      <w:pPr>
        <w:tabs>
          <w:tab w:val="num" w:pos="3330"/>
        </w:tabs>
        <w:ind w:left="3330" w:hanging="360"/>
      </w:pPr>
      <w:rPr>
        <w:rFonts w:ascii="Courier New" w:hAnsi="Courier New" w:hint="default"/>
      </w:rPr>
    </w:lvl>
    <w:lvl w:ilvl="5" w:tplc="00050409" w:tentative="1">
      <w:start w:val="1"/>
      <w:numFmt w:val="bullet"/>
      <w:lvlText w:val=""/>
      <w:lvlJc w:val="left"/>
      <w:pPr>
        <w:tabs>
          <w:tab w:val="num" w:pos="4050"/>
        </w:tabs>
        <w:ind w:left="4050" w:hanging="360"/>
      </w:pPr>
      <w:rPr>
        <w:rFonts w:ascii="Wingdings" w:hAnsi="Wingdings" w:hint="default"/>
      </w:rPr>
    </w:lvl>
    <w:lvl w:ilvl="6" w:tplc="00010409" w:tentative="1">
      <w:start w:val="1"/>
      <w:numFmt w:val="bullet"/>
      <w:lvlText w:val=""/>
      <w:lvlJc w:val="left"/>
      <w:pPr>
        <w:tabs>
          <w:tab w:val="num" w:pos="4770"/>
        </w:tabs>
        <w:ind w:left="4770" w:hanging="360"/>
      </w:pPr>
      <w:rPr>
        <w:rFonts w:ascii="Symbol" w:hAnsi="Symbol" w:hint="default"/>
      </w:rPr>
    </w:lvl>
    <w:lvl w:ilvl="7" w:tplc="00030409" w:tentative="1">
      <w:start w:val="1"/>
      <w:numFmt w:val="bullet"/>
      <w:lvlText w:val="o"/>
      <w:lvlJc w:val="left"/>
      <w:pPr>
        <w:tabs>
          <w:tab w:val="num" w:pos="5490"/>
        </w:tabs>
        <w:ind w:left="5490" w:hanging="360"/>
      </w:pPr>
      <w:rPr>
        <w:rFonts w:ascii="Courier New" w:hAnsi="Courier New" w:hint="default"/>
      </w:rPr>
    </w:lvl>
    <w:lvl w:ilvl="8" w:tplc="00050409" w:tentative="1">
      <w:start w:val="1"/>
      <w:numFmt w:val="bullet"/>
      <w:lvlText w:val=""/>
      <w:lvlJc w:val="left"/>
      <w:pPr>
        <w:tabs>
          <w:tab w:val="num" w:pos="6210"/>
        </w:tabs>
        <w:ind w:left="6210" w:hanging="360"/>
      </w:pPr>
      <w:rPr>
        <w:rFonts w:ascii="Wingdings" w:hAnsi="Wingdings" w:hint="default"/>
      </w:rPr>
    </w:lvl>
  </w:abstractNum>
  <w:abstractNum w:abstractNumId="16" w15:restartNumberingAfterBreak="0">
    <w:nsid w:val="24547054"/>
    <w:multiLevelType w:val="hybridMultilevel"/>
    <w:tmpl w:val="24289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D72CD"/>
    <w:multiLevelType w:val="multilevel"/>
    <w:tmpl w:val="DC5C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D5C5D"/>
    <w:multiLevelType w:val="hybridMultilevel"/>
    <w:tmpl w:val="F29251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6625D5"/>
    <w:multiLevelType w:val="hybridMultilevel"/>
    <w:tmpl w:val="0BFE4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78111C"/>
    <w:multiLevelType w:val="hybridMultilevel"/>
    <w:tmpl w:val="31644C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0A0F9E"/>
    <w:multiLevelType w:val="hybridMultilevel"/>
    <w:tmpl w:val="85FC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D72E93"/>
    <w:multiLevelType w:val="hybridMultilevel"/>
    <w:tmpl w:val="D110D3B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 w15:restartNumberingAfterBreak="0">
    <w:nsid w:val="3E661BF6"/>
    <w:multiLevelType w:val="hybridMultilevel"/>
    <w:tmpl w:val="17380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E641B2"/>
    <w:multiLevelType w:val="hybridMultilevel"/>
    <w:tmpl w:val="FB1CED9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0194505"/>
    <w:multiLevelType w:val="hybridMultilevel"/>
    <w:tmpl w:val="4CACD464"/>
    <w:lvl w:ilvl="0" w:tplc="9AE658E4">
      <w:start w:val="300"/>
      <w:numFmt w:val="bullet"/>
      <w:lvlText w:val="-"/>
      <w:lvlJc w:val="left"/>
      <w:pPr>
        <w:ind w:left="720" w:hanging="360"/>
      </w:pPr>
      <w:rPr>
        <w:rFonts w:ascii="Tahoma" w:eastAsia="Times New Roman" w:hAnsi="Tahoma"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4735B3"/>
    <w:multiLevelType w:val="hybridMultilevel"/>
    <w:tmpl w:val="ABD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477EF0"/>
    <w:multiLevelType w:val="hybridMultilevel"/>
    <w:tmpl w:val="883E3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D053E"/>
    <w:multiLevelType w:val="hybridMultilevel"/>
    <w:tmpl w:val="E05012A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061005"/>
    <w:multiLevelType w:val="hybridMultilevel"/>
    <w:tmpl w:val="60D2E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076F1"/>
    <w:multiLevelType w:val="hybridMultilevel"/>
    <w:tmpl w:val="A0BA9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5F0D1E"/>
    <w:multiLevelType w:val="hybridMultilevel"/>
    <w:tmpl w:val="AF8AC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6E6AF0"/>
    <w:multiLevelType w:val="hybridMultilevel"/>
    <w:tmpl w:val="A5CC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1B283E"/>
    <w:multiLevelType w:val="multilevel"/>
    <w:tmpl w:val="2FAA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B126D"/>
    <w:multiLevelType w:val="hybridMultilevel"/>
    <w:tmpl w:val="29841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F56AB3"/>
    <w:multiLevelType w:val="multilevel"/>
    <w:tmpl w:val="65DA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B92E2C"/>
    <w:multiLevelType w:val="hybridMultilevel"/>
    <w:tmpl w:val="24506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6F5517"/>
    <w:multiLevelType w:val="hybridMultilevel"/>
    <w:tmpl w:val="4DF2B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FA074A"/>
    <w:multiLevelType w:val="hybridMultilevel"/>
    <w:tmpl w:val="8350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0309A3"/>
    <w:multiLevelType w:val="hybridMultilevel"/>
    <w:tmpl w:val="C8644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762DCC"/>
    <w:multiLevelType w:val="hybridMultilevel"/>
    <w:tmpl w:val="3A842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9673BB"/>
    <w:multiLevelType w:val="hybridMultilevel"/>
    <w:tmpl w:val="481A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3930EE"/>
    <w:multiLevelType w:val="hybridMultilevel"/>
    <w:tmpl w:val="9D7C095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9376188">
    <w:abstractNumId w:val="11"/>
  </w:num>
  <w:num w:numId="2" w16cid:durableId="2074304670">
    <w:abstractNumId w:val="15"/>
  </w:num>
  <w:num w:numId="3" w16cid:durableId="281428091">
    <w:abstractNumId w:val="22"/>
  </w:num>
  <w:num w:numId="4" w16cid:durableId="1021661031">
    <w:abstractNumId w:val="25"/>
  </w:num>
  <w:num w:numId="5" w16cid:durableId="2088191838">
    <w:abstractNumId w:val="2"/>
  </w:num>
  <w:num w:numId="6" w16cid:durableId="784809011">
    <w:abstractNumId w:val="26"/>
  </w:num>
  <w:num w:numId="7" w16cid:durableId="1096944640">
    <w:abstractNumId w:val="34"/>
  </w:num>
  <w:num w:numId="8" w16cid:durableId="829978498">
    <w:abstractNumId w:val="38"/>
  </w:num>
  <w:num w:numId="9" w16cid:durableId="1519848359">
    <w:abstractNumId w:val="4"/>
  </w:num>
  <w:num w:numId="10" w16cid:durableId="10841462">
    <w:abstractNumId w:val="30"/>
  </w:num>
  <w:num w:numId="11" w16cid:durableId="487018086">
    <w:abstractNumId w:val="16"/>
  </w:num>
  <w:num w:numId="12" w16cid:durableId="1388842268">
    <w:abstractNumId w:val="0"/>
  </w:num>
  <w:num w:numId="13" w16cid:durableId="469174433">
    <w:abstractNumId w:val="41"/>
  </w:num>
  <w:num w:numId="14" w16cid:durableId="915212353">
    <w:abstractNumId w:val="18"/>
  </w:num>
  <w:num w:numId="15" w16cid:durableId="605424902">
    <w:abstractNumId w:val="5"/>
  </w:num>
  <w:num w:numId="16" w16cid:durableId="1853298223">
    <w:abstractNumId w:val="13"/>
  </w:num>
  <w:num w:numId="17" w16cid:durableId="554510486">
    <w:abstractNumId w:val="20"/>
  </w:num>
  <w:num w:numId="18" w16cid:durableId="91173099">
    <w:abstractNumId w:val="8"/>
  </w:num>
  <w:num w:numId="19" w16cid:durableId="2141263340">
    <w:abstractNumId w:val="42"/>
  </w:num>
  <w:num w:numId="20" w16cid:durableId="1435320921">
    <w:abstractNumId w:val="36"/>
  </w:num>
  <w:num w:numId="21" w16cid:durableId="1367370540">
    <w:abstractNumId w:val="6"/>
  </w:num>
  <w:num w:numId="22" w16cid:durableId="1367096452">
    <w:abstractNumId w:val="28"/>
  </w:num>
  <w:num w:numId="23" w16cid:durableId="2011522010">
    <w:abstractNumId w:val="9"/>
  </w:num>
  <w:num w:numId="24" w16cid:durableId="1279726544">
    <w:abstractNumId w:val="1"/>
  </w:num>
  <w:num w:numId="25" w16cid:durableId="1089234983">
    <w:abstractNumId w:val="27"/>
  </w:num>
  <w:num w:numId="26" w16cid:durableId="805856377">
    <w:abstractNumId w:val="24"/>
  </w:num>
  <w:num w:numId="27" w16cid:durableId="1967353459">
    <w:abstractNumId w:val="3"/>
  </w:num>
  <w:num w:numId="28" w16cid:durableId="1816875425">
    <w:abstractNumId w:val="39"/>
  </w:num>
  <w:num w:numId="29" w16cid:durableId="1641619486">
    <w:abstractNumId w:val="10"/>
  </w:num>
  <w:num w:numId="30" w16cid:durableId="1246256526">
    <w:abstractNumId w:val="12"/>
  </w:num>
  <w:num w:numId="31" w16cid:durableId="1433433147">
    <w:abstractNumId w:val="40"/>
  </w:num>
  <w:num w:numId="32" w16cid:durableId="1343824767">
    <w:abstractNumId w:val="31"/>
  </w:num>
  <w:num w:numId="33" w16cid:durableId="1525099178">
    <w:abstractNumId w:val="33"/>
  </w:num>
  <w:num w:numId="34" w16cid:durableId="391083100">
    <w:abstractNumId w:val="35"/>
  </w:num>
  <w:num w:numId="35" w16cid:durableId="1254053960">
    <w:abstractNumId w:val="17"/>
  </w:num>
  <w:num w:numId="36" w16cid:durableId="853105776">
    <w:abstractNumId w:val="37"/>
  </w:num>
  <w:num w:numId="37" w16cid:durableId="283120260">
    <w:abstractNumId w:val="7"/>
  </w:num>
  <w:num w:numId="38" w16cid:durableId="1001082176">
    <w:abstractNumId w:val="29"/>
  </w:num>
  <w:num w:numId="39" w16cid:durableId="1963150858">
    <w:abstractNumId w:val="14"/>
  </w:num>
  <w:num w:numId="40" w16cid:durableId="222915128">
    <w:abstractNumId w:val="21"/>
  </w:num>
  <w:num w:numId="41" w16cid:durableId="475071405">
    <w:abstractNumId w:val="23"/>
  </w:num>
  <w:num w:numId="42" w16cid:durableId="2064401421">
    <w:abstractNumId w:val="32"/>
  </w:num>
  <w:num w:numId="43" w16cid:durableId="13921978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embedSystemFonts/>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Q1MTU0NzazMDI1MLFQ0lEKTi0uzszPAykwqwUARTv6MiwAAAA="/>
  </w:docVars>
  <w:rsids>
    <w:rsidRoot w:val="00406134"/>
    <w:rsid w:val="000025F9"/>
    <w:rsid w:val="00004475"/>
    <w:rsid w:val="00011489"/>
    <w:rsid w:val="00012F1D"/>
    <w:rsid w:val="000168BB"/>
    <w:rsid w:val="00024765"/>
    <w:rsid w:val="00026041"/>
    <w:rsid w:val="000405AA"/>
    <w:rsid w:val="00042221"/>
    <w:rsid w:val="00045870"/>
    <w:rsid w:val="0005069F"/>
    <w:rsid w:val="000517C0"/>
    <w:rsid w:val="00060433"/>
    <w:rsid w:val="00066F3E"/>
    <w:rsid w:val="000723CD"/>
    <w:rsid w:val="0007566C"/>
    <w:rsid w:val="00075CD4"/>
    <w:rsid w:val="000935CB"/>
    <w:rsid w:val="000B297E"/>
    <w:rsid w:val="000D5C2E"/>
    <w:rsid w:val="000D70C4"/>
    <w:rsid w:val="000E090D"/>
    <w:rsid w:val="000F1332"/>
    <w:rsid w:val="000F4153"/>
    <w:rsid w:val="000F78AF"/>
    <w:rsid w:val="00123606"/>
    <w:rsid w:val="001247EB"/>
    <w:rsid w:val="00131DAC"/>
    <w:rsid w:val="00135B03"/>
    <w:rsid w:val="001441EC"/>
    <w:rsid w:val="00147F47"/>
    <w:rsid w:val="00153C91"/>
    <w:rsid w:val="00156908"/>
    <w:rsid w:val="001613EE"/>
    <w:rsid w:val="001613F8"/>
    <w:rsid w:val="00171F3B"/>
    <w:rsid w:val="00173E24"/>
    <w:rsid w:val="00195161"/>
    <w:rsid w:val="001A7B51"/>
    <w:rsid w:val="001A7BEE"/>
    <w:rsid w:val="001B1453"/>
    <w:rsid w:val="001B2F4C"/>
    <w:rsid w:val="001B4938"/>
    <w:rsid w:val="001C06AE"/>
    <w:rsid w:val="001C11CA"/>
    <w:rsid w:val="001C250F"/>
    <w:rsid w:val="001D705B"/>
    <w:rsid w:val="001D7C6F"/>
    <w:rsid w:val="001E223A"/>
    <w:rsid w:val="001E5636"/>
    <w:rsid w:val="001F7A0A"/>
    <w:rsid w:val="00204B48"/>
    <w:rsid w:val="00205AFB"/>
    <w:rsid w:val="00206E9E"/>
    <w:rsid w:val="002313FE"/>
    <w:rsid w:val="0023288D"/>
    <w:rsid w:val="00236992"/>
    <w:rsid w:val="0023745A"/>
    <w:rsid w:val="00242CC9"/>
    <w:rsid w:val="0025035A"/>
    <w:rsid w:val="00255231"/>
    <w:rsid w:val="002556CB"/>
    <w:rsid w:val="00264CC3"/>
    <w:rsid w:val="00291D84"/>
    <w:rsid w:val="00292B05"/>
    <w:rsid w:val="00294AD0"/>
    <w:rsid w:val="002A7939"/>
    <w:rsid w:val="002B2E2F"/>
    <w:rsid w:val="002B7B72"/>
    <w:rsid w:val="002C1F32"/>
    <w:rsid w:val="002C2134"/>
    <w:rsid w:val="002C6086"/>
    <w:rsid w:val="002D3BC6"/>
    <w:rsid w:val="002D4E1A"/>
    <w:rsid w:val="002D5246"/>
    <w:rsid w:val="002E0AF4"/>
    <w:rsid w:val="002F251F"/>
    <w:rsid w:val="002F5C5D"/>
    <w:rsid w:val="00300396"/>
    <w:rsid w:val="00303201"/>
    <w:rsid w:val="003114EF"/>
    <w:rsid w:val="00312B96"/>
    <w:rsid w:val="00313AF4"/>
    <w:rsid w:val="00314E69"/>
    <w:rsid w:val="00315364"/>
    <w:rsid w:val="0031536B"/>
    <w:rsid w:val="003201A3"/>
    <w:rsid w:val="00321D2D"/>
    <w:rsid w:val="003261B3"/>
    <w:rsid w:val="00330D81"/>
    <w:rsid w:val="003401E9"/>
    <w:rsid w:val="0034422F"/>
    <w:rsid w:val="00357FE8"/>
    <w:rsid w:val="00365968"/>
    <w:rsid w:val="00366CA6"/>
    <w:rsid w:val="00383938"/>
    <w:rsid w:val="00390A28"/>
    <w:rsid w:val="003930DB"/>
    <w:rsid w:val="003A12CF"/>
    <w:rsid w:val="003A3431"/>
    <w:rsid w:val="003A5381"/>
    <w:rsid w:val="003A5D92"/>
    <w:rsid w:val="003A6BF8"/>
    <w:rsid w:val="003B3B0B"/>
    <w:rsid w:val="003C12E9"/>
    <w:rsid w:val="003C369D"/>
    <w:rsid w:val="003C6C07"/>
    <w:rsid w:val="003D0283"/>
    <w:rsid w:val="003D526E"/>
    <w:rsid w:val="003E44F1"/>
    <w:rsid w:val="003E5BA2"/>
    <w:rsid w:val="003F1E39"/>
    <w:rsid w:val="004009D6"/>
    <w:rsid w:val="00401600"/>
    <w:rsid w:val="00401ABC"/>
    <w:rsid w:val="00402030"/>
    <w:rsid w:val="00406134"/>
    <w:rsid w:val="00406BED"/>
    <w:rsid w:val="00406F9B"/>
    <w:rsid w:val="00412E87"/>
    <w:rsid w:val="00416983"/>
    <w:rsid w:val="00427DCF"/>
    <w:rsid w:val="00431123"/>
    <w:rsid w:val="00441591"/>
    <w:rsid w:val="0045497D"/>
    <w:rsid w:val="00463479"/>
    <w:rsid w:val="00465ABD"/>
    <w:rsid w:val="00466CEA"/>
    <w:rsid w:val="004714B5"/>
    <w:rsid w:val="00473CB0"/>
    <w:rsid w:val="00486C3F"/>
    <w:rsid w:val="00491D54"/>
    <w:rsid w:val="00497E4E"/>
    <w:rsid w:val="004A382B"/>
    <w:rsid w:val="004A4110"/>
    <w:rsid w:val="004A4659"/>
    <w:rsid w:val="004B0422"/>
    <w:rsid w:val="004B3641"/>
    <w:rsid w:val="004B3A43"/>
    <w:rsid w:val="004B6A20"/>
    <w:rsid w:val="004B711D"/>
    <w:rsid w:val="004C6390"/>
    <w:rsid w:val="004F05F0"/>
    <w:rsid w:val="004F2FD8"/>
    <w:rsid w:val="004F41D3"/>
    <w:rsid w:val="004F75A2"/>
    <w:rsid w:val="00504F54"/>
    <w:rsid w:val="0051608D"/>
    <w:rsid w:val="0052631B"/>
    <w:rsid w:val="00527FF7"/>
    <w:rsid w:val="005349B0"/>
    <w:rsid w:val="00535FEC"/>
    <w:rsid w:val="00537C3F"/>
    <w:rsid w:val="00547603"/>
    <w:rsid w:val="00552BE7"/>
    <w:rsid w:val="00556D18"/>
    <w:rsid w:val="00557891"/>
    <w:rsid w:val="0056208F"/>
    <w:rsid w:val="00575FB1"/>
    <w:rsid w:val="00582263"/>
    <w:rsid w:val="0059549C"/>
    <w:rsid w:val="00596A0D"/>
    <w:rsid w:val="005B064D"/>
    <w:rsid w:val="005B096D"/>
    <w:rsid w:val="005B0FE9"/>
    <w:rsid w:val="005B68E1"/>
    <w:rsid w:val="005D7AC7"/>
    <w:rsid w:val="005E1047"/>
    <w:rsid w:val="005F0325"/>
    <w:rsid w:val="005F2476"/>
    <w:rsid w:val="005F24FF"/>
    <w:rsid w:val="005F2779"/>
    <w:rsid w:val="005F3EBD"/>
    <w:rsid w:val="00601234"/>
    <w:rsid w:val="00601ABC"/>
    <w:rsid w:val="0060545A"/>
    <w:rsid w:val="00612736"/>
    <w:rsid w:val="00626517"/>
    <w:rsid w:val="00631E31"/>
    <w:rsid w:val="00632CCC"/>
    <w:rsid w:val="00633E61"/>
    <w:rsid w:val="00633EE1"/>
    <w:rsid w:val="0063422E"/>
    <w:rsid w:val="00634419"/>
    <w:rsid w:val="00635D0C"/>
    <w:rsid w:val="00640912"/>
    <w:rsid w:val="00646444"/>
    <w:rsid w:val="00654B58"/>
    <w:rsid w:val="00663533"/>
    <w:rsid w:val="00673252"/>
    <w:rsid w:val="00675155"/>
    <w:rsid w:val="00675D83"/>
    <w:rsid w:val="00676D16"/>
    <w:rsid w:val="006774A5"/>
    <w:rsid w:val="0068040A"/>
    <w:rsid w:val="00680617"/>
    <w:rsid w:val="006821B0"/>
    <w:rsid w:val="0068595F"/>
    <w:rsid w:val="00685EC1"/>
    <w:rsid w:val="00686C46"/>
    <w:rsid w:val="00686EA5"/>
    <w:rsid w:val="00695900"/>
    <w:rsid w:val="006B6C4C"/>
    <w:rsid w:val="006C6B41"/>
    <w:rsid w:val="006D3AA1"/>
    <w:rsid w:val="006E0818"/>
    <w:rsid w:val="006E24AE"/>
    <w:rsid w:val="006E6E02"/>
    <w:rsid w:val="006F1243"/>
    <w:rsid w:val="006F4F5E"/>
    <w:rsid w:val="0070395A"/>
    <w:rsid w:val="00704044"/>
    <w:rsid w:val="00722581"/>
    <w:rsid w:val="00723CBB"/>
    <w:rsid w:val="0072680A"/>
    <w:rsid w:val="00735C58"/>
    <w:rsid w:val="00741D56"/>
    <w:rsid w:val="007435CA"/>
    <w:rsid w:val="00747270"/>
    <w:rsid w:val="0074779A"/>
    <w:rsid w:val="00752363"/>
    <w:rsid w:val="0075456C"/>
    <w:rsid w:val="00756C3E"/>
    <w:rsid w:val="00762DEE"/>
    <w:rsid w:val="00764112"/>
    <w:rsid w:val="00770CE7"/>
    <w:rsid w:val="00776CCC"/>
    <w:rsid w:val="007824EC"/>
    <w:rsid w:val="0078443D"/>
    <w:rsid w:val="00787A0A"/>
    <w:rsid w:val="00787F4E"/>
    <w:rsid w:val="00790333"/>
    <w:rsid w:val="00791576"/>
    <w:rsid w:val="007931CD"/>
    <w:rsid w:val="007A7A71"/>
    <w:rsid w:val="007B0C0F"/>
    <w:rsid w:val="007B178B"/>
    <w:rsid w:val="007B5DAC"/>
    <w:rsid w:val="007B652E"/>
    <w:rsid w:val="007B7C98"/>
    <w:rsid w:val="007C3C58"/>
    <w:rsid w:val="007C72C9"/>
    <w:rsid w:val="007D007F"/>
    <w:rsid w:val="007D3F6E"/>
    <w:rsid w:val="007D4FF7"/>
    <w:rsid w:val="007E209F"/>
    <w:rsid w:val="007E24FB"/>
    <w:rsid w:val="007E4047"/>
    <w:rsid w:val="007E6AE5"/>
    <w:rsid w:val="007E7037"/>
    <w:rsid w:val="007F20BB"/>
    <w:rsid w:val="007F36D3"/>
    <w:rsid w:val="007F3E6B"/>
    <w:rsid w:val="007F57C7"/>
    <w:rsid w:val="007F7D07"/>
    <w:rsid w:val="008068D1"/>
    <w:rsid w:val="00814C57"/>
    <w:rsid w:val="008217BE"/>
    <w:rsid w:val="00823204"/>
    <w:rsid w:val="00831B42"/>
    <w:rsid w:val="00833EE9"/>
    <w:rsid w:val="0084502A"/>
    <w:rsid w:val="00846D42"/>
    <w:rsid w:val="008604DF"/>
    <w:rsid w:val="00867535"/>
    <w:rsid w:val="008675C0"/>
    <w:rsid w:val="008676D4"/>
    <w:rsid w:val="00874AEE"/>
    <w:rsid w:val="00876155"/>
    <w:rsid w:val="00877560"/>
    <w:rsid w:val="008806F1"/>
    <w:rsid w:val="0088085A"/>
    <w:rsid w:val="00880EB6"/>
    <w:rsid w:val="008939F5"/>
    <w:rsid w:val="008A5360"/>
    <w:rsid w:val="008A7A17"/>
    <w:rsid w:val="008B12AE"/>
    <w:rsid w:val="008B51A3"/>
    <w:rsid w:val="008C736C"/>
    <w:rsid w:val="008C76D1"/>
    <w:rsid w:val="008D5CE7"/>
    <w:rsid w:val="008E0043"/>
    <w:rsid w:val="008E6F92"/>
    <w:rsid w:val="008F3631"/>
    <w:rsid w:val="0090486F"/>
    <w:rsid w:val="0091016A"/>
    <w:rsid w:val="00912E1A"/>
    <w:rsid w:val="00914943"/>
    <w:rsid w:val="00921C80"/>
    <w:rsid w:val="00923AD5"/>
    <w:rsid w:val="00932900"/>
    <w:rsid w:val="00944696"/>
    <w:rsid w:val="009555F9"/>
    <w:rsid w:val="00976A2D"/>
    <w:rsid w:val="00985BC7"/>
    <w:rsid w:val="00990D18"/>
    <w:rsid w:val="009A2794"/>
    <w:rsid w:val="009A6BA5"/>
    <w:rsid w:val="009A79D0"/>
    <w:rsid w:val="009B19A1"/>
    <w:rsid w:val="009C1269"/>
    <w:rsid w:val="009C2595"/>
    <w:rsid w:val="009C27AD"/>
    <w:rsid w:val="009D05D2"/>
    <w:rsid w:val="009E102C"/>
    <w:rsid w:val="009E3DFB"/>
    <w:rsid w:val="009E44CA"/>
    <w:rsid w:val="009F6AB6"/>
    <w:rsid w:val="00A019BE"/>
    <w:rsid w:val="00A03C8B"/>
    <w:rsid w:val="00A0533E"/>
    <w:rsid w:val="00A123C9"/>
    <w:rsid w:val="00A26862"/>
    <w:rsid w:val="00A3049D"/>
    <w:rsid w:val="00A32197"/>
    <w:rsid w:val="00A32398"/>
    <w:rsid w:val="00A34F85"/>
    <w:rsid w:val="00A3649D"/>
    <w:rsid w:val="00A41994"/>
    <w:rsid w:val="00A43B33"/>
    <w:rsid w:val="00A618FB"/>
    <w:rsid w:val="00A652AA"/>
    <w:rsid w:val="00A67760"/>
    <w:rsid w:val="00A67A7C"/>
    <w:rsid w:val="00A72B47"/>
    <w:rsid w:val="00A730A9"/>
    <w:rsid w:val="00A7731A"/>
    <w:rsid w:val="00A8295D"/>
    <w:rsid w:val="00A8563E"/>
    <w:rsid w:val="00A875EB"/>
    <w:rsid w:val="00AA2494"/>
    <w:rsid w:val="00AB353A"/>
    <w:rsid w:val="00AC03B6"/>
    <w:rsid w:val="00AC66FD"/>
    <w:rsid w:val="00AD2E1D"/>
    <w:rsid w:val="00AE2022"/>
    <w:rsid w:val="00AF03C8"/>
    <w:rsid w:val="00B07AEC"/>
    <w:rsid w:val="00B20976"/>
    <w:rsid w:val="00B2159B"/>
    <w:rsid w:val="00B243AD"/>
    <w:rsid w:val="00B40510"/>
    <w:rsid w:val="00B55460"/>
    <w:rsid w:val="00B623C5"/>
    <w:rsid w:val="00B74F70"/>
    <w:rsid w:val="00B81C48"/>
    <w:rsid w:val="00B83689"/>
    <w:rsid w:val="00B858F4"/>
    <w:rsid w:val="00B92252"/>
    <w:rsid w:val="00B97498"/>
    <w:rsid w:val="00BA00E9"/>
    <w:rsid w:val="00BA7316"/>
    <w:rsid w:val="00BC7864"/>
    <w:rsid w:val="00BD1AEE"/>
    <w:rsid w:val="00BD3B98"/>
    <w:rsid w:val="00BD4BA6"/>
    <w:rsid w:val="00BF099D"/>
    <w:rsid w:val="00BF43A9"/>
    <w:rsid w:val="00BF4A9E"/>
    <w:rsid w:val="00C00731"/>
    <w:rsid w:val="00C024A2"/>
    <w:rsid w:val="00C045B5"/>
    <w:rsid w:val="00C0573A"/>
    <w:rsid w:val="00C215C4"/>
    <w:rsid w:val="00C227CF"/>
    <w:rsid w:val="00C2456A"/>
    <w:rsid w:val="00C24905"/>
    <w:rsid w:val="00C26DBA"/>
    <w:rsid w:val="00C355DD"/>
    <w:rsid w:val="00C3739B"/>
    <w:rsid w:val="00C37CD9"/>
    <w:rsid w:val="00C40BF1"/>
    <w:rsid w:val="00C54FA2"/>
    <w:rsid w:val="00C648D2"/>
    <w:rsid w:val="00C65639"/>
    <w:rsid w:val="00C813F4"/>
    <w:rsid w:val="00C81946"/>
    <w:rsid w:val="00C85BCF"/>
    <w:rsid w:val="00C9333A"/>
    <w:rsid w:val="00C94C31"/>
    <w:rsid w:val="00C9642F"/>
    <w:rsid w:val="00CB65DF"/>
    <w:rsid w:val="00CC05C0"/>
    <w:rsid w:val="00CC7B37"/>
    <w:rsid w:val="00CD06FC"/>
    <w:rsid w:val="00CD2D26"/>
    <w:rsid w:val="00CE5E47"/>
    <w:rsid w:val="00CF46E4"/>
    <w:rsid w:val="00D12B87"/>
    <w:rsid w:val="00D21FF9"/>
    <w:rsid w:val="00D23CC9"/>
    <w:rsid w:val="00D2542F"/>
    <w:rsid w:val="00D32FA0"/>
    <w:rsid w:val="00D35CE8"/>
    <w:rsid w:val="00D378C4"/>
    <w:rsid w:val="00D4000F"/>
    <w:rsid w:val="00D41099"/>
    <w:rsid w:val="00D529C5"/>
    <w:rsid w:val="00D542D5"/>
    <w:rsid w:val="00D55694"/>
    <w:rsid w:val="00D62394"/>
    <w:rsid w:val="00D64641"/>
    <w:rsid w:val="00D70321"/>
    <w:rsid w:val="00D708AF"/>
    <w:rsid w:val="00D77440"/>
    <w:rsid w:val="00D8024E"/>
    <w:rsid w:val="00D8292C"/>
    <w:rsid w:val="00D91E9A"/>
    <w:rsid w:val="00D92EE8"/>
    <w:rsid w:val="00DA2D38"/>
    <w:rsid w:val="00DB0F35"/>
    <w:rsid w:val="00DB19B7"/>
    <w:rsid w:val="00DB2309"/>
    <w:rsid w:val="00DD52D2"/>
    <w:rsid w:val="00DD61CE"/>
    <w:rsid w:val="00DE049F"/>
    <w:rsid w:val="00DE0EE8"/>
    <w:rsid w:val="00DE36C0"/>
    <w:rsid w:val="00DF0EFF"/>
    <w:rsid w:val="00E03249"/>
    <w:rsid w:val="00E06181"/>
    <w:rsid w:val="00E06AFD"/>
    <w:rsid w:val="00E11A0B"/>
    <w:rsid w:val="00E133C7"/>
    <w:rsid w:val="00E22EFC"/>
    <w:rsid w:val="00E279CB"/>
    <w:rsid w:val="00E311AC"/>
    <w:rsid w:val="00E34DB8"/>
    <w:rsid w:val="00E410C3"/>
    <w:rsid w:val="00E43585"/>
    <w:rsid w:val="00E43E39"/>
    <w:rsid w:val="00E44D0A"/>
    <w:rsid w:val="00E44E5E"/>
    <w:rsid w:val="00E515F6"/>
    <w:rsid w:val="00E51D15"/>
    <w:rsid w:val="00E552BD"/>
    <w:rsid w:val="00E659B7"/>
    <w:rsid w:val="00E90E07"/>
    <w:rsid w:val="00E92C95"/>
    <w:rsid w:val="00E93B70"/>
    <w:rsid w:val="00E93FAF"/>
    <w:rsid w:val="00EA3AB2"/>
    <w:rsid w:val="00EB19F0"/>
    <w:rsid w:val="00EB7F02"/>
    <w:rsid w:val="00EC23B7"/>
    <w:rsid w:val="00ED3437"/>
    <w:rsid w:val="00EE43FE"/>
    <w:rsid w:val="00EF2F9D"/>
    <w:rsid w:val="00EF5C3B"/>
    <w:rsid w:val="00EF5F7F"/>
    <w:rsid w:val="00F024F0"/>
    <w:rsid w:val="00F04166"/>
    <w:rsid w:val="00F060F0"/>
    <w:rsid w:val="00F111D3"/>
    <w:rsid w:val="00F13047"/>
    <w:rsid w:val="00F171FC"/>
    <w:rsid w:val="00F2349D"/>
    <w:rsid w:val="00F2661B"/>
    <w:rsid w:val="00F30E93"/>
    <w:rsid w:val="00F3788E"/>
    <w:rsid w:val="00F44D0F"/>
    <w:rsid w:val="00F50E84"/>
    <w:rsid w:val="00F51F3A"/>
    <w:rsid w:val="00F61205"/>
    <w:rsid w:val="00F631E3"/>
    <w:rsid w:val="00F70F88"/>
    <w:rsid w:val="00F71332"/>
    <w:rsid w:val="00F854D7"/>
    <w:rsid w:val="00F86766"/>
    <w:rsid w:val="00F90811"/>
    <w:rsid w:val="00F92820"/>
    <w:rsid w:val="00F93B58"/>
    <w:rsid w:val="00F95E6B"/>
    <w:rsid w:val="00FB58F6"/>
    <w:rsid w:val="00FC1D1A"/>
    <w:rsid w:val="00FC1EB1"/>
    <w:rsid w:val="00FC6B38"/>
    <w:rsid w:val="00FD330D"/>
    <w:rsid w:val="00FE063D"/>
    <w:rsid w:val="00FE29C6"/>
    <w:rsid w:val="00FE5D40"/>
    <w:rsid w:val="00FE72CC"/>
    <w:rsid w:val="00FF1830"/>
    <w:rsid w:val="00FF2C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28E8E1C1"/>
  <w15:docId w15:val="{506F3C43-CC4A-4793-B50B-A110DFA5D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6CB"/>
    <w:rPr>
      <w:rFonts w:eastAsia="Times New Roman"/>
      <w:sz w:val="24"/>
      <w:szCs w:val="24"/>
      <w:lang w:eastAsia="en-US"/>
    </w:rPr>
  </w:style>
  <w:style w:type="paragraph" w:styleId="Heading1">
    <w:name w:val="heading 1"/>
    <w:basedOn w:val="Normal"/>
    <w:next w:val="Normal"/>
    <w:link w:val="Heading1Char"/>
    <w:uiPriority w:val="9"/>
    <w:qFormat/>
    <w:rsid w:val="0072680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000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osition">
    <w:name w:val="Position"/>
    <w:basedOn w:val="Normal"/>
    <w:rsid w:val="00406134"/>
    <w:pPr>
      <w:spacing w:before="60" w:line="220" w:lineRule="exact"/>
    </w:pPr>
    <w:rPr>
      <w:rFonts w:ascii="Tahoma" w:hAnsi="Tahoma"/>
      <w:b/>
      <w:spacing w:val="10"/>
      <w:sz w:val="16"/>
      <w:szCs w:val="16"/>
    </w:rPr>
  </w:style>
  <w:style w:type="table" w:styleId="TableGrid">
    <w:name w:val="Table Grid"/>
    <w:basedOn w:val="TableNormal"/>
    <w:uiPriority w:val="59"/>
    <w:rsid w:val="00646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nenumber">
    <w:name w:val="phone number"/>
    <w:basedOn w:val="Normal"/>
    <w:rsid w:val="00646444"/>
    <w:pPr>
      <w:spacing w:after="200" w:line="220" w:lineRule="exact"/>
    </w:pPr>
    <w:rPr>
      <w:rFonts w:ascii="Tahoma" w:hAnsi="Tahoma"/>
      <w:spacing w:val="10"/>
      <w:sz w:val="16"/>
      <w:szCs w:val="16"/>
    </w:rPr>
  </w:style>
  <w:style w:type="paragraph" w:styleId="ListParagraph">
    <w:name w:val="List Paragraph"/>
    <w:basedOn w:val="Normal"/>
    <w:uiPriority w:val="34"/>
    <w:qFormat/>
    <w:rsid w:val="009E3DFB"/>
    <w:pPr>
      <w:ind w:left="720"/>
      <w:contextualSpacing/>
    </w:pPr>
  </w:style>
  <w:style w:type="paragraph" w:styleId="Header">
    <w:name w:val="header"/>
    <w:basedOn w:val="Normal"/>
    <w:link w:val="HeaderChar"/>
    <w:uiPriority w:val="99"/>
    <w:unhideWhenUsed/>
    <w:rsid w:val="00640912"/>
    <w:pPr>
      <w:tabs>
        <w:tab w:val="center" w:pos="4320"/>
        <w:tab w:val="right" w:pos="8640"/>
      </w:tabs>
    </w:pPr>
  </w:style>
  <w:style w:type="character" w:customStyle="1" w:styleId="HeaderChar">
    <w:name w:val="Header Char"/>
    <w:basedOn w:val="DefaultParagraphFont"/>
    <w:link w:val="Header"/>
    <w:uiPriority w:val="99"/>
    <w:rsid w:val="00640912"/>
    <w:rPr>
      <w:sz w:val="24"/>
      <w:szCs w:val="24"/>
      <w:lang w:eastAsia="en-US"/>
    </w:rPr>
  </w:style>
  <w:style w:type="paragraph" w:styleId="Footer">
    <w:name w:val="footer"/>
    <w:basedOn w:val="Normal"/>
    <w:link w:val="FooterChar"/>
    <w:uiPriority w:val="99"/>
    <w:unhideWhenUsed/>
    <w:rsid w:val="00640912"/>
    <w:pPr>
      <w:tabs>
        <w:tab w:val="center" w:pos="4320"/>
        <w:tab w:val="right" w:pos="8640"/>
      </w:tabs>
    </w:pPr>
  </w:style>
  <w:style w:type="character" w:customStyle="1" w:styleId="FooterChar">
    <w:name w:val="Footer Char"/>
    <w:basedOn w:val="DefaultParagraphFont"/>
    <w:link w:val="Footer"/>
    <w:uiPriority w:val="99"/>
    <w:rsid w:val="00640912"/>
    <w:rPr>
      <w:sz w:val="24"/>
      <w:szCs w:val="24"/>
      <w:lang w:eastAsia="en-US"/>
    </w:rPr>
  </w:style>
  <w:style w:type="character" w:styleId="PageNumber">
    <w:name w:val="page number"/>
    <w:basedOn w:val="DefaultParagraphFont"/>
    <w:uiPriority w:val="99"/>
    <w:semiHidden/>
    <w:unhideWhenUsed/>
    <w:rsid w:val="00640912"/>
  </w:style>
  <w:style w:type="character" w:styleId="Hyperlink">
    <w:name w:val="Hyperlink"/>
    <w:basedOn w:val="DefaultParagraphFont"/>
    <w:uiPriority w:val="99"/>
    <w:unhideWhenUsed/>
    <w:rsid w:val="008B12AE"/>
    <w:rPr>
      <w:color w:val="0000FF" w:themeColor="hyperlink"/>
      <w:u w:val="single"/>
    </w:rPr>
  </w:style>
  <w:style w:type="paragraph" w:styleId="BalloonText">
    <w:name w:val="Balloon Text"/>
    <w:basedOn w:val="Normal"/>
    <w:link w:val="BalloonTextChar"/>
    <w:uiPriority w:val="99"/>
    <w:semiHidden/>
    <w:unhideWhenUsed/>
    <w:rsid w:val="000025F9"/>
    <w:rPr>
      <w:rFonts w:ascii="Tahoma" w:hAnsi="Tahoma" w:cs="Tahoma"/>
      <w:sz w:val="16"/>
      <w:szCs w:val="16"/>
    </w:rPr>
  </w:style>
  <w:style w:type="character" w:customStyle="1" w:styleId="BalloonTextChar">
    <w:name w:val="Balloon Text Char"/>
    <w:basedOn w:val="DefaultParagraphFont"/>
    <w:link w:val="BalloonText"/>
    <w:uiPriority w:val="99"/>
    <w:semiHidden/>
    <w:rsid w:val="000025F9"/>
    <w:rPr>
      <w:rFonts w:ascii="Tahoma" w:hAnsi="Tahoma" w:cs="Tahoma"/>
      <w:sz w:val="16"/>
      <w:szCs w:val="16"/>
      <w:lang w:eastAsia="en-US"/>
    </w:rPr>
  </w:style>
  <w:style w:type="character" w:styleId="CommentReference">
    <w:name w:val="annotation reference"/>
    <w:basedOn w:val="DefaultParagraphFont"/>
    <w:uiPriority w:val="99"/>
    <w:semiHidden/>
    <w:unhideWhenUsed/>
    <w:rsid w:val="00E03249"/>
    <w:rPr>
      <w:sz w:val="16"/>
      <w:szCs w:val="16"/>
    </w:rPr>
  </w:style>
  <w:style w:type="paragraph" w:styleId="CommentText">
    <w:name w:val="annotation text"/>
    <w:basedOn w:val="Normal"/>
    <w:link w:val="CommentTextChar"/>
    <w:uiPriority w:val="99"/>
    <w:unhideWhenUsed/>
    <w:rsid w:val="00E03249"/>
    <w:rPr>
      <w:sz w:val="20"/>
      <w:szCs w:val="20"/>
    </w:rPr>
  </w:style>
  <w:style w:type="character" w:customStyle="1" w:styleId="CommentTextChar">
    <w:name w:val="Comment Text Char"/>
    <w:basedOn w:val="DefaultParagraphFont"/>
    <w:link w:val="CommentText"/>
    <w:uiPriority w:val="99"/>
    <w:rsid w:val="00E03249"/>
    <w:rPr>
      <w:lang w:eastAsia="en-US"/>
    </w:rPr>
  </w:style>
  <w:style w:type="paragraph" w:styleId="CommentSubject">
    <w:name w:val="annotation subject"/>
    <w:basedOn w:val="CommentText"/>
    <w:next w:val="CommentText"/>
    <w:link w:val="CommentSubjectChar"/>
    <w:uiPriority w:val="99"/>
    <w:semiHidden/>
    <w:unhideWhenUsed/>
    <w:rsid w:val="00E03249"/>
    <w:rPr>
      <w:b/>
      <w:bCs/>
    </w:rPr>
  </w:style>
  <w:style w:type="character" w:customStyle="1" w:styleId="CommentSubjectChar">
    <w:name w:val="Comment Subject Char"/>
    <w:basedOn w:val="CommentTextChar"/>
    <w:link w:val="CommentSubject"/>
    <w:uiPriority w:val="99"/>
    <w:semiHidden/>
    <w:rsid w:val="00E03249"/>
    <w:rPr>
      <w:b/>
      <w:bCs/>
      <w:lang w:eastAsia="en-US"/>
    </w:rPr>
  </w:style>
  <w:style w:type="character" w:customStyle="1" w:styleId="Heading3Char">
    <w:name w:val="Heading 3 Char"/>
    <w:basedOn w:val="DefaultParagraphFont"/>
    <w:link w:val="Heading3"/>
    <w:uiPriority w:val="9"/>
    <w:semiHidden/>
    <w:rsid w:val="00D4000F"/>
    <w:rPr>
      <w:rFonts w:asciiTheme="majorHAnsi" w:eastAsiaTheme="majorEastAsia" w:hAnsiTheme="majorHAnsi" w:cstheme="majorBidi"/>
      <w:color w:val="243F60" w:themeColor="accent1" w:themeShade="7F"/>
      <w:sz w:val="24"/>
      <w:szCs w:val="24"/>
      <w:lang w:eastAsia="en-US"/>
    </w:rPr>
  </w:style>
  <w:style w:type="character" w:styleId="UnresolvedMention">
    <w:name w:val="Unresolved Mention"/>
    <w:basedOn w:val="DefaultParagraphFont"/>
    <w:uiPriority w:val="99"/>
    <w:semiHidden/>
    <w:unhideWhenUsed/>
    <w:rsid w:val="00131DAC"/>
    <w:rPr>
      <w:color w:val="605E5C"/>
      <w:shd w:val="clear" w:color="auto" w:fill="E1DFDD"/>
    </w:rPr>
  </w:style>
  <w:style w:type="character" w:styleId="FollowedHyperlink">
    <w:name w:val="FollowedHyperlink"/>
    <w:basedOn w:val="DefaultParagraphFont"/>
    <w:uiPriority w:val="99"/>
    <w:semiHidden/>
    <w:unhideWhenUsed/>
    <w:rsid w:val="00E11A0B"/>
    <w:rPr>
      <w:color w:val="800080" w:themeColor="followedHyperlink"/>
      <w:u w:val="single"/>
    </w:rPr>
  </w:style>
  <w:style w:type="character" w:customStyle="1" w:styleId="Heading1Char">
    <w:name w:val="Heading 1 Char"/>
    <w:basedOn w:val="DefaultParagraphFont"/>
    <w:link w:val="Heading1"/>
    <w:uiPriority w:val="9"/>
    <w:rsid w:val="0072680A"/>
    <w:rPr>
      <w:rFonts w:asciiTheme="majorHAnsi" w:eastAsiaTheme="majorEastAsia" w:hAnsiTheme="majorHAnsi" w:cstheme="majorBidi"/>
      <w:color w:val="365F91" w:themeColor="accent1" w:themeShade="BF"/>
      <w:sz w:val="32"/>
      <w:szCs w:val="32"/>
      <w:lang w:eastAsia="en-US"/>
    </w:rPr>
  </w:style>
  <w:style w:type="paragraph" w:styleId="NormalWeb">
    <w:name w:val="Normal (Web)"/>
    <w:basedOn w:val="Normal"/>
    <w:uiPriority w:val="99"/>
    <w:unhideWhenUsed/>
    <w:rsid w:val="007D4FF7"/>
    <w:pPr>
      <w:spacing w:before="100" w:beforeAutospacing="1" w:after="100" w:afterAutospacing="1"/>
    </w:pPr>
  </w:style>
  <w:style w:type="paragraph" w:styleId="Revision">
    <w:name w:val="Revision"/>
    <w:hidden/>
    <w:uiPriority w:val="99"/>
    <w:semiHidden/>
    <w:rsid w:val="004B3A43"/>
    <w:rPr>
      <w:rFonts w:eastAsia="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826">
      <w:bodyDiv w:val="1"/>
      <w:marLeft w:val="0"/>
      <w:marRight w:val="0"/>
      <w:marTop w:val="0"/>
      <w:marBottom w:val="0"/>
      <w:divBdr>
        <w:top w:val="none" w:sz="0" w:space="0" w:color="auto"/>
        <w:left w:val="none" w:sz="0" w:space="0" w:color="auto"/>
        <w:bottom w:val="none" w:sz="0" w:space="0" w:color="auto"/>
        <w:right w:val="none" w:sz="0" w:space="0" w:color="auto"/>
      </w:divBdr>
    </w:div>
    <w:div w:id="77872179">
      <w:bodyDiv w:val="1"/>
      <w:marLeft w:val="0"/>
      <w:marRight w:val="0"/>
      <w:marTop w:val="0"/>
      <w:marBottom w:val="0"/>
      <w:divBdr>
        <w:top w:val="none" w:sz="0" w:space="0" w:color="auto"/>
        <w:left w:val="none" w:sz="0" w:space="0" w:color="auto"/>
        <w:bottom w:val="none" w:sz="0" w:space="0" w:color="auto"/>
        <w:right w:val="none" w:sz="0" w:space="0" w:color="auto"/>
      </w:divBdr>
    </w:div>
    <w:div w:id="129635145">
      <w:bodyDiv w:val="1"/>
      <w:marLeft w:val="0"/>
      <w:marRight w:val="0"/>
      <w:marTop w:val="0"/>
      <w:marBottom w:val="0"/>
      <w:divBdr>
        <w:top w:val="none" w:sz="0" w:space="0" w:color="auto"/>
        <w:left w:val="none" w:sz="0" w:space="0" w:color="auto"/>
        <w:bottom w:val="none" w:sz="0" w:space="0" w:color="auto"/>
        <w:right w:val="none" w:sz="0" w:space="0" w:color="auto"/>
      </w:divBdr>
      <w:divsChild>
        <w:div w:id="1320814352">
          <w:marLeft w:val="0"/>
          <w:marRight w:val="0"/>
          <w:marTop w:val="0"/>
          <w:marBottom w:val="0"/>
          <w:divBdr>
            <w:top w:val="none" w:sz="0" w:space="0" w:color="auto"/>
            <w:left w:val="none" w:sz="0" w:space="0" w:color="auto"/>
            <w:bottom w:val="none" w:sz="0" w:space="0" w:color="auto"/>
            <w:right w:val="none" w:sz="0" w:space="0" w:color="auto"/>
          </w:divBdr>
        </w:div>
      </w:divsChild>
    </w:div>
    <w:div w:id="202837795">
      <w:bodyDiv w:val="1"/>
      <w:marLeft w:val="0"/>
      <w:marRight w:val="0"/>
      <w:marTop w:val="0"/>
      <w:marBottom w:val="0"/>
      <w:divBdr>
        <w:top w:val="none" w:sz="0" w:space="0" w:color="auto"/>
        <w:left w:val="none" w:sz="0" w:space="0" w:color="auto"/>
        <w:bottom w:val="none" w:sz="0" w:space="0" w:color="auto"/>
        <w:right w:val="none" w:sz="0" w:space="0" w:color="auto"/>
      </w:divBdr>
    </w:div>
    <w:div w:id="365713899">
      <w:bodyDiv w:val="1"/>
      <w:marLeft w:val="0"/>
      <w:marRight w:val="0"/>
      <w:marTop w:val="0"/>
      <w:marBottom w:val="0"/>
      <w:divBdr>
        <w:top w:val="none" w:sz="0" w:space="0" w:color="auto"/>
        <w:left w:val="none" w:sz="0" w:space="0" w:color="auto"/>
        <w:bottom w:val="none" w:sz="0" w:space="0" w:color="auto"/>
        <w:right w:val="none" w:sz="0" w:space="0" w:color="auto"/>
      </w:divBdr>
    </w:div>
    <w:div w:id="511531636">
      <w:bodyDiv w:val="1"/>
      <w:marLeft w:val="0"/>
      <w:marRight w:val="0"/>
      <w:marTop w:val="0"/>
      <w:marBottom w:val="0"/>
      <w:divBdr>
        <w:top w:val="none" w:sz="0" w:space="0" w:color="auto"/>
        <w:left w:val="none" w:sz="0" w:space="0" w:color="auto"/>
        <w:bottom w:val="none" w:sz="0" w:space="0" w:color="auto"/>
        <w:right w:val="none" w:sz="0" w:space="0" w:color="auto"/>
      </w:divBdr>
    </w:div>
    <w:div w:id="538592702">
      <w:bodyDiv w:val="1"/>
      <w:marLeft w:val="0"/>
      <w:marRight w:val="0"/>
      <w:marTop w:val="0"/>
      <w:marBottom w:val="0"/>
      <w:divBdr>
        <w:top w:val="none" w:sz="0" w:space="0" w:color="auto"/>
        <w:left w:val="none" w:sz="0" w:space="0" w:color="auto"/>
        <w:bottom w:val="none" w:sz="0" w:space="0" w:color="auto"/>
        <w:right w:val="none" w:sz="0" w:space="0" w:color="auto"/>
      </w:divBdr>
    </w:div>
    <w:div w:id="779227759">
      <w:bodyDiv w:val="1"/>
      <w:marLeft w:val="0"/>
      <w:marRight w:val="0"/>
      <w:marTop w:val="0"/>
      <w:marBottom w:val="0"/>
      <w:divBdr>
        <w:top w:val="none" w:sz="0" w:space="0" w:color="auto"/>
        <w:left w:val="none" w:sz="0" w:space="0" w:color="auto"/>
        <w:bottom w:val="none" w:sz="0" w:space="0" w:color="auto"/>
        <w:right w:val="none" w:sz="0" w:space="0" w:color="auto"/>
      </w:divBdr>
    </w:div>
    <w:div w:id="781804447">
      <w:bodyDiv w:val="1"/>
      <w:marLeft w:val="0"/>
      <w:marRight w:val="0"/>
      <w:marTop w:val="0"/>
      <w:marBottom w:val="0"/>
      <w:divBdr>
        <w:top w:val="none" w:sz="0" w:space="0" w:color="auto"/>
        <w:left w:val="none" w:sz="0" w:space="0" w:color="auto"/>
        <w:bottom w:val="none" w:sz="0" w:space="0" w:color="auto"/>
        <w:right w:val="none" w:sz="0" w:space="0" w:color="auto"/>
      </w:divBdr>
      <w:divsChild>
        <w:div w:id="646128407">
          <w:marLeft w:val="0"/>
          <w:marRight w:val="0"/>
          <w:marTop w:val="0"/>
          <w:marBottom w:val="0"/>
          <w:divBdr>
            <w:top w:val="none" w:sz="0" w:space="0" w:color="auto"/>
            <w:left w:val="none" w:sz="0" w:space="0" w:color="auto"/>
            <w:bottom w:val="none" w:sz="0" w:space="0" w:color="auto"/>
            <w:right w:val="none" w:sz="0" w:space="0" w:color="auto"/>
          </w:divBdr>
        </w:div>
      </w:divsChild>
    </w:div>
    <w:div w:id="807749905">
      <w:bodyDiv w:val="1"/>
      <w:marLeft w:val="0"/>
      <w:marRight w:val="0"/>
      <w:marTop w:val="0"/>
      <w:marBottom w:val="0"/>
      <w:divBdr>
        <w:top w:val="none" w:sz="0" w:space="0" w:color="auto"/>
        <w:left w:val="none" w:sz="0" w:space="0" w:color="auto"/>
        <w:bottom w:val="none" w:sz="0" w:space="0" w:color="auto"/>
        <w:right w:val="none" w:sz="0" w:space="0" w:color="auto"/>
      </w:divBdr>
    </w:div>
    <w:div w:id="861671546">
      <w:bodyDiv w:val="1"/>
      <w:marLeft w:val="0"/>
      <w:marRight w:val="0"/>
      <w:marTop w:val="0"/>
      <w:marBottom w:val="0"/>
      <w:divBdr>
        <w:top w:val="none" w:sz="0" w:space="0" w:color="auto"/>
        <w:left w:val="none" w:sz="0" w:space="0" w:color="auto"/>
        <w:bottom w:val="none" w:sz="0" w:space="0" w:color="auto"/>
        <w:right w:val="none" w:sz="0" w:space="0" w:color="auto"/>
      </w:divBdr>
    </w:div>
    <w:div w:id="950434705">
      <w:bodyDiv w:val="1"/>
      <w:marLeft w:val="0"/>
      <w:marRight w:val="0"/>
      <w:marTop w:val="0"/>
      <w:marBottom w:val="0"/>
      <w:divBdr>
        <w:top w:val="none" w:sz="0" w:space="0" w:color="auto"/>
        <w:left w:val="none" w:sz="0" w:space="0" w:color="auto"/>
        <w:bottom w:val="none" w:sz="0" w:space="0" w:color="auto"/>
        <w:right w:val="none" w:sz="0" w:space="0" w:color="auto"/>
      </w:divBdr>
    </w:div>
    <w:div w:id="1039477568">
      <w:bodyDiv w:val="1"/>
      <w:marLeft w:val="0"/>
      <w:marRight w:val="0"/>
      <w:marTop w:val="0"/>
      <w:marBottom w:val="0"/>
      <w:divBdr>
        <w:top w:val="none" w:sz="0" w:space="0" w:color="auto"/>
        <w:left w:val="none" w:sz="0" w:space="0" w:color="auto"/>
        <w:bottom w:val="none" w:sz="0" w:space="0" w:color="auto"/>
        <w:right w:val="none" w:sz="0" w:space="0" w:color="auto"/>
      </w:divBdr>
    </w:div>
    <w:div w:id="1185049300">
      <w:bodyDiv w:val="1"/>
      <w:marLeft w:val="0"/>
      <w:marRight w:val="0"/>
      <w:marTop w:val="0"/>
      <w:marBottom w:val="0"/>
      <w:divBdr>
        <w:top w:val="none" w:sz="0" w:space="0" w:color="auto"/>
        <w:left w:val="none" w:sz="0" w:space="0" w:color="auto"/>
        <w:bottom w:val="none" w:sz="0" w:space="0" w:color="auto"/>
        <w:right w:val="none" w:sz="0" w:space="0" w:color="auto"/>
      </w:divBdr>
    </w:div>
    <w:div w:id="1237321857">
      <w:bodyDiv w:val="1"/>
      <w:marLeft w:val="0"/>
      <w:marRight w:val="0"/>
      <w:marTop w:val="0"/>
      <w:marBottom w:val="0"/>
      <w:divBdr>
        <w:top w:val="none" w:sz="0" w:space="0" w:color="auto"/>
        <w:left w:val="none" w:sz="0" w:space="0" w:color="auto"/>
        <w:bottom w:val="none" w:sz="0" w:space="0" w:color="auto"/>
        <w:right w:val="none" w:sz="0" w:space="0" w:color="auto"/>
      </w:divBdr>
      <w:divsChild>
        <w:div w:id="54473333">
          <w:marLeft w:val="0"/>
          <w:marRight w:val="225"/>
          <w:marTop w:val="0"/>
          <w:marBottom w:val="0"/>
          <w:divBdr>
            <w:top w:val="none" w:sz="0" w:space="0" w:color="auto"/>
            <w:left w:val="none" w:sz="0" w:space="0" w:color="auto"/>
            <w:bottom w:val="none" w:sz="0" w:space="0" w:color="auto"/>
            <w:right w:val="none" w:sz="0" w:space="0" w:color="auto"/>
          </w:divBdr>
        </w:div>
      </w:divsChild>
    </w:div>
    <w:div w:id="1258832795">
      <w:bodyDiv w:val="1"/>
      <w:marLeft w:val="0"/>
      <w:marRight w:val="0"/>
      <w:marTop w:val="0"/>
      <w:marBottom w:val="0"/>
      <w:divBdr>
        <w:top w:val="none" w:sz="0" w:space="0" w:color="auto"/>
        <w:left w:val="none" w:sz="0" w:space="0" w:color="auto"/>
        <w:bottom w:val="none" w:sz="0" w:space="0" w:color="auto"/>
        <w:right w:val="none" w:sz="0" w:space="0" w:color="auto"/>
      </w:divBdr>
    </w:div>
    <w:div w:id="1303195495">
      <w:bodyDiv w:val="1"/>
      <w:marLeft w:val="0"/>
      <w:marRight w:val="0"/>
      <w:marTop w:val="0"/>
      <w:marBottom w:val="0"/>
      <w:divBdr>
        <w:top w:val="none" w:sz="0" w:space="0" w:color="auto"/>
        <w:left w:val="none" w:sz="0" w:space="0" w:color="auto"/>
        <w:bottom w:val="none" w:sz="0" w:space="0" w:color="auto"/>
        <w:right w:val="none" w:sz="0" w:space="0" w:color="auto"/>
      </w:divBdr>
    </w:div>
    <w:div w:id="1382904161">
      <w:bodyDiv w:val="1"/>
      <w:marLeft w:val="0"/>
      <w:marRight w:val="0"/>
      <w:marTop w:val="0"/>
      <w:marBottom w:val="0"/>
      <w:divBdr>
        <w:top w:val="none" w:sz="0" w:space="0" w:color="auto"/>
        <w:left w:val="none" w:sz="0" w:space="0" w:color="auto"/>
        <w:bottom w:val="none" w:sz="0" w:space="0" w:color="auto"/>
        <w:right w:val="none" w:sz="0" w:space="0" w:color="auto"/>
      </w:divBdr>
      <w:divsChild>
        <w:div w:id="425658418">
          <w:marLeft w:val="0"/>
          <w:marRight w:val="0"/>
          <w:marTop w:val="0"/>
          <w:marBottom w:val="0"/>
          <w:divBdr>
            <w:top w:val="none" w:sz="0" w:space="0" w:color="auto"/>
            <w:left w:val="none" w:sz="0" w:space="0" w:color="auto"/>
            <w:bottom w:val="none" w:sz="0" w:space="0" w:color="auto"/>
            <w:right w:val="none" w:sz="0" w:space="0" w:color="auto"/>
          </w:divBdr>
          <w:divsChild>
            <w:div w:id="340745593">
              <w:marLeft w:val="0"/>
              <w:marRight w:val="0"/>
              <w:marTop w:val="0"/>
              <w:marBottom w:val="0"/>
              <w:divBdr>
                <w:top w:val="none" w:sz="0" w:space="0" w:color="auto"/>
                <w:left w:val="none" w:sz="0" w:space="0" w:color="auto"/>
                <w:bottom w:val="none" w:sz="0" w:space="0" w:color="auto"/>
                <w:right w:val="none" w:sz="0" w:space="0" w:color="auto"/>
              </w:divBdr>
              <w:divsChild>
                <w:div w:id="921111373">
                  <w:marLeft w:val="0"/>
                  <w:marRight w:val="0"/>
                  <w:marTop w:val="0"/>
                  <w:marBottom w:val="0"/>
                  <w:divBdr>
                    <w:top w:val="none" w:sz="0" w:space="0" w:color="auto"/>
                    <w:left w:val="none" w:sz="0" w:space="0" w:color="auto"/>
                    <w:bottom w:val="none" w:sz="0" w:space="0" w:color="auto"/>
                    <w:right w:val="none" w:sz="0" w:space="0" w:color="auto"/>
                  </w:divBdr>
                  <w:divsChild>
                    <w:div w:id="239481774">
                      <w:marLeft w:val="0"/>
                      <w:marRight w:val="0"/>
                      <w:marTop w:val="0"/>
                      <w:marBottom w:val="0"/>
                      <w:divBdr>
                        <w:top w:val="none" w:sz="0" w:space="0" w:color="auto"/>
                        <w:left w:val="none" w:sz="0" w:space="0" w:color="auto"/>
                        <w:bottom w:val="none" w:sz="0" w:space="0" w:color="auto"/>
                        <w:right w:val="none" w:sz="0" w:space="0" w:color="auto"/>
                      </w:divBdr>
                      <w:divsChild>
                        <w:div w:id="21261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5491938">
      <w:bodyDiv w:val="1"/>
      <w:marLeft w:val="0"/>
      <w:marRight w:val="0"/>
      <w:marTop w:val="0"/>
      <w:marBottom w:val="0"/>
      <w:divBdr>
        <w:top w:val="none" w:sz="0" w:space="0" w:color="auto"/>
        <w:left w:val="none" w:sz="0" w:space="0" w:color="auto"/>
        <w:bottom w:val="none" w:sz="0" w:space="0" w:color="auto"/>
        <w:right w:val="none" w:sz="0" w:space="0" w:color="auto"/>
      </w:divBdr>
    </w:div>
    <w:div w:id="1513759265">
      <w:bodyDiv w:val="1"/>
      <w:marLeft w:val="0"/>
      <w:marRight w:val="0"/>
      <w:marTop w:val="0"/>
      <w:marBottom w:val="0"/>
      <w:divBdr>
        <w:top w:val="none" w:sz="0" w:space="0" w:color="auto"/>
        <w:left w:val="none" w:sz="0" w:space="0" w:color="auto"/>
        <w:bottom w:val="none" w:sz="0" w:space="0" w:color="auto"/>
        <w:right w:val="none" w:sz="0" w:space="0" w:color="auto"/>
      </w:divBdr>
    </w:div>
    <w:div w:id="1573664298">
      <w:bodyDiv w:val="1"/>
      <w:marLeft w:val="0"/>
      <w:marRight w:val="0"/>
      <w:marTop w:val="0"/>
      <w:marBottom w:val="0"/>
      <w:divBdr>
        <w:top w:val="none" w:sz="0" w:space="0" w:color="auto"/>
        <w:left w:val="none" w:sz="0" w:space="0" w:color="auto"/>
        <w:bottom w:val="none" w:sz="0" w:space="0" w:color="auto"/>
        <w:right w:val="none" w:sz="0" w:space="0" w:color="auto"/>
      </w:divBdr>
    </w:div>
    <w:div w:id="1665544971">
      <w:bodyDiv w:val="1"/>
      <w:marLeft w:val="0"/>
      <w:marRight w:val="0"/>
      <w:marTop w:val="0"/>
      <w:marBottom w:val="0"/>
      <w:divBdr>
        <w:top w:val="none" w:sz="0" w:space="0" w:color="auto"/>
        <w:left w:val="none" w:sz="0" w:space="0" w:color="auto"/>
        <w:bottom w:val="none" w:sz="0" w:space="0" w:color="auto"/>
        <w:right w:val="none" w:sz="0" w:space="0" w:color="auto"/>
      </w:divBdr>
      <w:divsChild>
        <w:div w:id="1579170997">
          <w:marLeft w:val="0"/>
          <w:marRight w:val="0"/>
          <w:marTop w:val="0"/>
          <w:marBottom w:val="0"/>
          <w:divBdr>
            <w:top w:val="none" w:sz="0" w:space="0" w:color="auto"/>
            <w:left w:val="none" w:sz="0" w:space="0" w:color="auto"/>
            <w:bottom w:val="none" w:sz="0" w:space="0" w:color="auto"/>
            <w:right w:val="none" w:sz="0" w:space="0" w:color="auto"/>
          </w:divBdr>
          <w:divsChild>
            <w:div w:id="406192577">
              <w:marLeft w:val="0"/>
              <w:marRight w:val="0"/>
              <w:marTop w:val="0"/>
              <w:marBottom w:val="0"/>
              <w:divBdr>
                <w:top w:val="none" w:sz="0" w:space="0" w:color="auto"/>
                <w:left w:val="none" w:sz="0" w:space="0" w:color="auto"/>
                <w:bottom w:val="none" w:sz="0" w:space="0" w:color="auto"/>
                <w:right w:val="none" w:sz="0" w:space="0" w:color="auto"/>
              </w:divBdr>
              <w:divsChild>
                <w:div w:id="1560241473">
                  <w:marLeft w:val="0"/>
                  <w:marRight w:val="0"/>
                  <w:marTop w:val="0"/>
                  <w:marBottom w:val="0"/>
                  <w:divBdr>
                    <w:top w:val="none" w:sz="0" w:space="0" w:color="auto"/>
                    <w:left w:val="none" w:sz="0" w:space="0" w:color="auto"/>
                    <w:bottom w:val="none" w:sz="0" w:space="0" w:color="auto"/>
                    <w:right w:val="none" w:sz="0" w:space="0" w:color="auto"/>
                  </w:divBdr>
                  <w:divsChild>
                    <w:div w:id="431825007">
                      <w:marLeft w:val="0"/>
                      <w:marRight w:val="0"/>
                      <w:marTop w:val="0"/>
                      <w:marBottom w:val="0"/>
                      <w:divBdr>
                        <w:top w:val="none" w:sz="0" w:space="0" w:color="auto"/>
                        <w:left w:val="none" w:sz="0" w:space="0" w:color="auto"/>
                        <w:bottom w:val="none" w:sz="0" w:space="0" w:color="auto"/>
                        <w:right w:val="none" w:sz="0" w:space="0" w:color="auto"/>
                      </w:divBdr>
                      <w:divsChild>
                        <w:div w:id="212523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1230443">
      <w:bodyDiv w:val="1"/>
      <w:marLeft w:val="0"/>
      <w:marRight w:val="0"/>
      <w:marTop w:val="0"/>
      <w:marBottom w:val="0"/>
      <w:divBdr>
        <w:top w:val="none" w:sz="0" w:space="0" w:color="auto"/>
        <w:left w:val="none" w:sz="0" w:space="0" w:color="auto"/>
        <w:bottom w:val="none" w:sz="0" w:space="0" w:color="auto"/>
        <w:right w:val="none" w:sz="0" w:space="0" w:color="auto"/>
      </w:divBdr>
    </w:div>
    <w:div w:id="1744529143">
      <w:bodyDiv w:val="1"/>
      <w:marLeft w:val="0"/>
      <w:marRight w:val="0"/>
      <w:marTop w:val="0"/>
      <w:marBottom w:val="0"/>
      <w:divBdr>
        <w:top w:val="none" w:sz="0" w:space="0" w:color="auto"/>
        <w:left w:val="none" w:sz="0" w:space="0" w:color="auto"/>
        <w:bottom w:val="none" w:sz="0" w:space="0" w:color="auto"/>
        <w:right w:val="none" w:sz="0" w:space="0" w:color="auto"/>
      </w:divBdr>
    </w:div>
    <w:div w:id="1785417823">
      <w:bodyDiv w:val="1"/>
      <w:marLeft w:val="0"/>
      <w:marRight w:val="0"/>
      <w:marTop w:val="0"/>
      <w:marBottom w:val="0"/>
      <w:divBdr>
        <w:top w:val="none" w:sz="0" w:space="0" w:color="auto"/>
        <w:left w:val="none" w:sz="0" w:space="0" w:color="auto"/>
        <w:bottom w:val="none" w:sz="0" w:space="0" w:color="auto"/>
        <w:right w:val="none" w:sz="0" w:space="0" w:color="auto"/>
      </w:divBdr>
      <w:divsChild>
        <w:div w:id="1949384567">
          <w:marLeft w:val="-225"/>
          <w:marRight w:val="-225"/>
          <w:marTop w:val="0"/>
          <w:marBottom w:val="0"/>
          <w:divBdr>
            <w:top w:val="none" w:sz="0" w:space="0" w:color="auto"/>
            <w:left w:val="none" w:sz="0" w:space="0" w:color="auto"/>
            <w:bottom w:val="none" w:sz="0" w:space="0" w:color="auto"/>
            <w:right w:val="none" w:sz="0" w:space="0" w:color="auto"/>
          </w:divBdr>
          <w:divsChild>
            <w:div w:id="187838273">
              <w:marLeft w:val="450"/>
              <w:marRight w:val="0"/>
              <w:marTop w:val="0"/>
              <w:marBottom w:val="0"/>
              <w:divBdr>
                <w:top w:val="none" w:sz="0" w:space="0" w:color="auto"/>
                <w:left w:val="none" w:sz="0" w:space="0" w:color="auto"/>
                <w:bottom w:val="none" w:sz="0" w:space="0" w:color="auto"/>
                <w:right w:val="none" w:sz="0" w:space="0" w:color="auto"/>
              </w:divBdr>
              <w:divsChild>
                <w:div w:id="243494600">
                  <w:marLeft w:val="0"/>
                  <w:marRight w:val="0"/>
                  <w:marTop w:val="0"/>
                  <w:marBottom w:val="0"/>
                  <w:divBdr>
                    <w:top w:val="none" w:sz="0" w:space="0" w:color="auto"/>
                    <w:left w:val="none" w:sz="0" w:space="0" w:color="auto"/>
                    <w:bottom w:val="none" w:sz="0" w:space="0" w:color="auto"/>
                    <w:right w:val="none" w:sz="0" w:space="0" w:color="auto"/>
                  </w:divBdr>
                  <w:divsChild>
                    <w:div w:id="1240212973">
                      <w:marLeft w:val="0"/>
                      <w:marRight w:val="0"/>
                      <w:marTop w:val="0"/>
                      <w:marBottom w:val="0"/>
                      <w:divBdr>
                        <w:top w:val="none" w:sz="0" w:space="0" w:color="auto"/>
                        <w:left w:val="none" w:sz="0" w:space="0" w:color="auto"/>
                        <w:bottom w:val="none" w:sz="0" w:space="0" w:color="auto"/>
                        <w:right w:val="none" w:sz="0" w:space="0" w:color="auto"/>
                      </w:divBdr>
                      <w:divsChild>
                        <w:div w:id="924652661">
                          <w:marLeft w:val="0"/>
                          <w:marRight w:val="0"/>
                          <w:marTop w:val="0"/>
                          <w:marBottom w:val="0"/>
                          <w:divBdr>
                            <w:top w:val="none" w:sz="0" w:space="0" w:color="auto"/>
                            <w:left w:val="none" w:sz="0" w:space="0" w:color="auto"/>
                            <w:bottom w:val="none" w:sz="0" w:space="0" w:color="auto"/>
                            <w:right w:val="none" w:sz="0" w:space="0" w:color="auto"/>
                          </w:divBdr>
                          <w:divsChild>
                            <w:div w:id="585380819">
                              <w:marLeft w:val="0"/>
                              <w:marRight w:val="0"/>
                              <w:marTop w:val="0"/>
                              <w:marBottom w:val="0"/>
                              <w:divBdr>
                                <w:top w:val="none" w:sz="0" w:space="0" w:color="auto"/>
                                <w:left w:val="none" w:sz="0" w:space="0" w:color="auto"/>
                                <w:bottom w:val="none" w:sz="0" w:space="0" w:color="auto"/>
                                <w:right w:val="none" w:sz="0" w:space="0" w:color="auto"/>
                              </w:divBdr>
                              <w:divsChild>
                                <w:div w:id="755977095">
                                  <w:marLeft w:val="0"/>
                                  <w:marRight w:val="0"/>
                                  <w:marTop w:val="0"/>
                                  <w:marBottom w:val="0"/>
                                  <w:divBdr>
                                    <w:top w:val="none" w:sz="0" w:space="0" w:color="auto"/>
                                    <w:left w:val="none" w:sz="0" w:space="0" w:color="auto"/>
                                    <w:bottom w:val="none" w:sz="0" w:space="0" w:color="auto"/>
                                    <w:right w:val="none" w:sz="0" w:space="0" w:color="auto"/>
                                  </w:divBdr>
                                  <w:divsChild>
                                    <w:div w:id="608440369">
                                      <w:marLeft w:val="0"/>
                                      <w:marRight w:val="0"/>
                                      <w:marTop w:val="0"/>
                                      <w:marBottom w:val="0"/>
                                      <w:divBdr>
                                        <w:top w:val="none" w:sz="0" w:space="0" w:color="auto"/>
                                        <w:left w:val="none" w:sz="0" w:space="0" w:color="auto"/>
                                        <w:bottom w:val="none" w:sz="0" w:space="0" w:color="auto"/>
                                        <w:right w:val="none" w:sz="0" w:space="0" w:color="auto"/>
                                      </w:divBdr>
                                      <w:divsChild>
                                        <w:div w:id="1021006514">
                                          <w:marLeft w:val="0"/>
                                          <w:marRight w:val="0"/>
                                          <w:marTop w:val="0"/>
                                          <w:marBottom w:val="0"/>
                                          <w:divBdr>
                                            <w:top w:val="none" w:sz="0" w:space="0" w:color="auto"/>
                                            <w:left w:val="none" w:sz="0" w:space="0" w:color="auto"/>
                                            <w:bottom w:val="none" w:sz="0" w:space="0" w:color="auto"/>
                                            <w:right w:val="none" w:sz="0" w:space="0" w:color="auto"/>
                                          </w:divBdr>
                                          <w:divsChild>
                                            <w:div w:id="487015698">
                                              <w:marLeft w:val="0"/>
                                              <w:marRight w:val="0"/>
                                              <w:marTop w:val="0"/>
                                              <w:marBottom w:val="0"/>
                                              <w:divBdr>
                                                <w:top w:val="none" w:sz="0" w:space="0" w:color="auto"/>
                                                <w:left w:val="none" w:sz="0" w:space="0" w:color="auto"/>
                                                <w:bottom w:val="none" w:sz="0" w:space="0" w:color="auto"/>
                                                <w:right w:val="none" w:sz="0" w:space="0" w:color="auto"/>
                                              </w:divBdr>
                                              <w:divsChild>
                                                <w:div w:id="196547703">
                                                  <w:marLeft w:val="0"/>
                                                  <w:marRight w:val="0"/>
                                                  <w:marTop w:val="0"/>
                                                  <w:marBottom w:val="0"/>
                                                  <w:divBdr>
                                                    <w:top w:val="none" w:sz="0" w:space="0" w:color="auto"/>
                                                    <w:left w:val="none" w:sz="0" w:space="0" w:color="auto"/>
                                                    <w:bottom w:val="none" w:sz="0" w:space="0" w:color="auto"/>
                                                    <w:right w:val="none" w:sz="0" w:space="0" w:color="auto"/>
                                                  </w:divBdr>
                                                  <w:divsChild>
                                                    <w:div w:id="8723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67931">
                                              <w:marLeft w:val="0"/>
                                              <w:marRight w:val="0"/>
                                              <w:marTop w:val="0"/>
                                              <w:marBottom w:val="0"/>
                                              <w:divBdr>
                                                <w:top w:val="none" w:sz="0" w:space="0" w:color="auto"/>
                                                <w:left w:val="none" w:sz="0" w:space="0" w:color="auto"/>
                                                <w:bottom w:val="none" w:sz="0" w:space="0" w:color="auto"/>
                                                <w:right w:val="none" w:sz="0" w:space="0" w:color="auto"/>
                                              </w:divBdr>
                                              <w:divsChild>
                                                <w:div w:id="831019394">
                                                  <w:marLeft w:val="0"/>
                                                  <w:marRight w:val="0"/>
                                                  <w:marTop w:val="0"/>
                                                  <w:marBottom w:val="0"/>
                                                  <w:divBdr>
                                                    <w:top w:val="none" w:sz="0" w:space="0" w:color="auto"/>
                                                    <w:left w:val="none" w:sz="0" w:space="0" w:color="auto"/>
                                                    <w:bottom w:val="none" w:sz="0" w:space="0" w:color="auto"/>
                                                    <w:right w:val="none" w:sz="0" w:space="0" w:color="auto"/>
                                                  </w:divBdr>
                                                  <w:divsChild>
                                                    <w:div w:id="137245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519180">
          <w:marLeft w:val="0"/>
          <w:marRight w:val="0"/>
          <w:marTop w:val="0"/>
          <w:marBottom w:val="0"/>
          <w:divBdr>
            <w:top w:val="none" w:sz="0" w:space="0" w:color="auto"/>
            <w:left w:val="none" w:sz="0" w:space="0" w:color="auto"/>
            <w:bottom w:val="none" w:sz="0" w:space="0" w:color="auto"/>
            <w:right w:val="none" w:sz="0" w:space="0" w:color="auto"/>
          </w:divBdr>
        </w:div>
      </w:divsChild>
    </w:div>
    <w:div w:id="1812094044">
      <w:bodyDiv w:val="1"/>
      <w:marLeft w:val="0"/>
      <w:marRight w:val="0"/>
      <w:marTop w:val="0"/>
      <w:marBottom w:val="0"/>
      <w:divBdr>
        <w:top w:val="none" w:sz="0" w:space="0" w:color="auto"/>
        <w:left w:val="none" w:sz="0" w:space="0" w:color="auto"/>
        <w:bottom w:val="none" w:sz="0" w:space="0" w:color="auto"/>
        <w:right w:val="none" w:sz="0" w:space="0" w:color="auto"/>
      </w:divBdr>
      <w:divsChild>
        <w:div w:id="1775664283">
          <w:marLeft w:val="0"/>
          <w:marRight w:val="0"/>
          <w:marTop w:val="0"/>
          <w:marBottom w:val="0"/>
          <w:divBdr>
            <w:top w:val="none" w:sz="0" w:space="0" w:color="auto"/>
            <w:left w:val="none" w:sz="0" w:space="0" w:color="auto"/>
            <w:bottom w:val="none" w:sz="0" w:space="0" w:color="auto"/>
            <w:right w:val="none" w:sz="0" w:space="0" w:color="auto"/>
          </w:divBdr>
        </w:div>
      </w:divsChild>
    </w:div>
    <w:div w:id="1829590692">
      <w:bodyDiv w:val="1"/>
      <w:marLeft w:val="0"/>
      <w:marRight w:val="0"/>
      <w:marTop w:val="0"/>
      <w:marBottom w:val="0"/>
      <w:divBdr>
        <w:top w:val="none" w:sz="0" w:space="0" w:color="auto"/>
        <w:left w:val="none" w:sz="0" w:space="0" w:color="auto"/>
        <w:bottom w:val="none" w:sz="0" w:space="0" w:color="auto"/>
        <w:right w:val="none" w:sz="0" w:space="0" w:color="auto"/>
      </w:divBdr>
    </w:div>
    <w:div w:id="1965964151">
      <w:bodyDiv w:val="1"/>
      <w:marLeft w:val="0"/>
      <w:marRight w:val="0"/>
      <w:marTop w:val="0"/>
      <w:marBottom w:val="0"/>
      <w:divBdr>
        <w:top w:val="none" w:sz="0" w:space="0" w:color="auto"/>
        <w:left w:val="none" w:sz="0" w:space="0" w:color="auto"/>
        <w:bottom w:val="none" w:sz="0" w:space="0" w:color="auto"/>
        <w:right w:val="none" w:sz="0" w:space="0" w:color="auto"/>
      </w:divBdr>
      <w:divsChild>
        <w:div w:id="1255285682">
          <w:marLeft w:val="0"/>
          <w:marRight w:val="0"/>
          <w:marTop w:val="0"/>
          <w:marBottom w:val="0"/>
          <w:divBdr>
            <w:top w:val="none" w:sz="0" w:space="0" w:color="auto"/>
            <w:left w:val="none" w:sz="0" w:space="0" w:color="auto"/>
            <w:bottom w:val="none" w:sz="0" w:space="0" w:color="auto"/>
            <w:right w:val="none" w:sz="0" w:space="0" w:color="auto"/>
          </w:divBdr>
        </w:div>
      </w:divsChild>
    </w:div>
    <w:div w:id="1968536759">
      <w:bodyDiv w:val="1"/>
      <w:marLeft w:val="0"/>
      <w:marRight w:val="0"/>
      <w:marTop w:val="0"/>
      <w:marBottom w:val="0"/>
      <w:divBdr>
        <w:top w:val="none" w:sz="0" w:space="0" w:color="auto"/>
        <w:left w:val="none" w:sz="0" w:space="0" w:color="auto"/>
        <w:bottom w:val="none" w:sz="0" w:space="0" w:color="auto"/>
        <w:right w:val="none" w:sz="0" w:space="0" w:color="auto"/>
      </w:divBdr>
    </w:div>
    <w:div w:id="1974677300">
      <w:bodyDiv w:val="1"/>
      <w:marLeft w:val="0"/>
      <w:marRight w:val="0"/>
      <w:marTop w:val="0"/>
      <w:marBottom w:val="0"/>
      <w:divBdr>
        <w:top w:val="none" w:sz="0" w:space="0" w:color="auto"/>
        <w:left w:val="none" w:sz="0" w:space="0" w:color="auto"/>
        <w:bottom w:val="none" w:sz="0" w:space="0" w:color="auto"/>
        <w:right w:val="none" w:sz="0" w:space="0" w:color="auto"/>
      </w:divBdr>
    </w:div>
    <w:div w:id="2105611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nature-index/news/how-altmetrics-level-playing-field-women-stem-research-bia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bartleb@farmingdale.ed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hawaii.edu/news/article.php?aId=11199" TargetMode="External"/><Relationship Id="rId4" Type="http://schemas.openxmlformats.org/officeDocument/2006/relationships/webSettings" Target="webSettings.xml"/><Relationship Id="rId9" Type="http://schemas.openxmlformats.org/officeDocument/2006/relationships/hyperlink" Target="https://www.hawaii.edu/news/2021/10/07/1m-resilience-climate-change-cyberinfrastructure-trainin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6</Pages>
  <Words>2542</Words>
  <Characters>14490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Johns Hopkins University</Company>
  <LinksUpToDate>false</LinksUpToDate>
  <CharactersWithSpaces>16999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Bjarne Bartlett</dc:creator>
  <cp:lastModifiedBy>Bjarne Bartlett</cp:lastModifiedBy>
  <cp:revision>45</cp:revision>
  <cp:lastPrinted>2011-01-21T11:24:00Z</cp:lastPrinted>
  <dcterms:created xsi:type="dcterms:W3CDTF">2025-01-22T00:40:00Z</dcterms:created>
  <dcterms:modified xsi:type="dcterms:W3CDTF">2026-06-08T14:44:00Z</dcterms:modified>
</cp:coreProperties>
</file>