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olor w:val="729928" w:themeColor="accent1" w:themeShade="BF"/>
          <w:sz w:val="40"/>
          <w:szCs w:val="40"/>
          <w:lang w:val="is-IS"/>
        </w:rPr>
        <w:id w:val="-571116834"/>
        <w:docPartObj>
          <w:docPartGallery w:val="Cover Pages"/>
          <w:docPartUnique/>
        </w:docPartObj>
      </w:sdtPr>
      <w:sdtEndPr/>
      <w:sdtContent>
        <w:p w14:paraId="51C0574C" w14:textId="50EC679A" w:rsidR="00DC0E61" w:rsidRPr="00350537" w:rsidRDefault="00DC0E61">
          <w:pPr>
            <w:rPr>
              <w:lang w:val="is-IS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C0E61" w:rsidRPr="00350537" w14:paraId="461B1C66" w14:textId="77777777" w:rsidTr="00F63575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F34141" w14:textId="77777777" w:rsidR="00DC0E61" w:rsidRPr="00350537" w:rsidRDefault="00DC0E61">
                <w:pPr>
                  <w:pStyle w:val="NoSpacing"/>
                  <w:rPr>
                    <w:color w:val="99CB38" w:themeColor="accent1"/>
                    <w:lang w:val="is-IS"/>
                  </w:rPr>
                </w:pPr>
              </w:p>
            </w:tc>
          </w:tr>
        </w:tbl>
        <w:p w14:paraId="1090D0BD" w14:textId="77777777" w:rsidR="00C124B7" w:rsidRPr="00350537" w:rsidRDefault="00F63575">
          <w:pPr>
            <w:rPr>
              <w:lang w:val="is-IS"/>
            </w:rPr>
          </w:pPr>
          <w:r w:rsidRPr="00350537">
            <w:rPr>
              <w:noProof/>
              <w:lang w:val="is-IS"/>
            </w:rPr>
            <w:drawing>
              <wp:inline distT="0" distB="0" distL="0" distR="0" wp14:anchorId="0293F74B" wp14:editId="0182A535">
                <wp:extent cx="4762500" cy="2717800"/>
                <wp:effectExtent l="0" t="0" r="0" b="6350"/>
                <wp:docPr id="35203718" name="Picture 2" descr="Greiðslumiðlu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Greiðslumiðlu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43EE44" w14:textId="4FD53701" w:rsidR="00DC0E61" w:rsidRPr="00350537" w:rsidRDefault="00ED0552" w:rsidP="00ED0552">
          <w:pPr>
            <w:pStyle w:val="Heading1"/>
            <w:rPr>
              <w:lang w:val="is-IS"/>
            </w:rPr>
          </w:pPr>
          <w:r w:rsidRPr="00350537">
            <w:rPr>
              <w:lang w:val="is-IS"/>
            </w:rPr>
            <w:t>f</w:t>
          </w:r>
          <w:r w:rsidR="00C124B7" w:rsidRPr="00350537">
            <w:rPr>
              <w:lang w:val="is-IS"/>
            </w:rPr>
            <w:t>yrir LS Central</w:t>
          </w:r>
          <w:r w:rsidRPr="00350537">
            <w:rPr>
              <w:lang w:val="is-IS"/>
            </w:rPr>
            <w:t xml:space="preserve"> frá Rue de Net</w:t>
          </w:r>
          <w:r w:rsidR="00DC0E61" w:rsidRPr="00350537">
            <w:rPr>
              <w:lang w:val="is-IS"/>
            </w:rPr>
            <w:br w:type="page"/>
          </w:r>
        </w:p>
      </w:sdtContent>
    </w:sdt>
    <w:p w14:paraId="49CF3FD1" w14:textId="591405F1" w:rsidR="00ED0552" w:rsidRPr="00350537" w:rsidRDefault="00ED0552" w:rsidP="00ED0552">
      <w:pPr>
        <w:pStyle w:val="Heading2"/>
        <w:rPr>
          <w:lang w:val="is-IS"/>
        </w:rPr>
      </w:pPr>
      <w:r w:rsidRPr="00350537">
        <w:rPr>
          <w:lang w:val="is-IS"/>
        </w:rPr>
        <w:lastRenderedPageBreak/>
        <w:t xml:space="preserve">Um </w:t>
      </w:r>
      <w:r w:rsidR="001A435A" w:rsidRPr="00350537">
        <w:rPr>
          <w:lang w:val="is-IS"/>
        </w:rPr>
        <w:t>Pei fyrir LS Central</w:t>
      </w:r>
    </w:p>
    <w:p w14:paraId="378D6CBF" w14:textId="490FDE19" w:rsidR="001A435A" w:rsidRDefault="001A435A" w:rsidP="001A435A">
      <w:pPr>
        <w:rPr>
          <w:lang w:val="is-IS"/>
        </w:rPr>
      </w:pPr>
      <w:r w:rsidRPr="00350537">
        <w:rPr>
          <w:lang w:val="is-IS"/>
        </w:rPr>
        <w:t xml:space="preserve">Pei fyrir LS Central er lausn sem Rue de Net hefur þróað fyrir Greiðslumiðlun. Lausnin er viðbót inn í LS Central verslunarkerfi </w:t>
      </w:r>
      <w:r w:rsidR="00F363A5">
        <w:rPr>
          <w:lang w:val="is-IS"/>
        </w:rPr>
        <w:t>frá LS Retail og gerir verslunum kleift að taka við Pei sem greiðslumáta beint úr LS Central afgreiðslukassa.</w:t>
      </w:r>
    </w:p>
    <w:p w14:paraId="1B0C0D77" w14:textId="398F6FDB" w:rsidR="00F363A5" w:rsidRDefault="00155050" w:rsidP="001A435A">
      <w:pPr>
        <w:rPr>
          <w:lang w:val="is-IS"/>
        </w:rPr>
      </w:pPr>
      <w:r>
        <w:rPr>
          <w:lang w:val="is-IS"/>
        </w:rPr>
        <w:t>Lausnin er þróuð fyrir LS Central SaaS og var unnin á móti LS Central 24.5</w:t>
      </w:r>
      <w:r w:rsidR="009A43CA">
        <w:rPr>
          <w:lang w:val="is-IS"/>
        </w:rPr>
        <w:t>.</w:t>
      </w:r>
    </w:p>
    <w:p w14:paraId="0DBC042E" w14:textId="0E52E845" w:rsidR="007658C3" w:rsidRDefault="007658C3" w:rsidP="007658C3">
      <w:pPr>
        <w:pStyle w:val="Heading2"/>
        <w:rPr>
          <w:lang w:val="is-IS"/>
        </w:rPr>
      </w:pPr>
      <w:r>
        <w:rPr>
          <w:lang w:val="is-IS"/>
        </w:rPr>
        <w:lastRenderedPageBreak/>
        <w:t>Uppsetning</w:t>
      </w:r>
    </w:p>
    <w:p w14:paraId="63773114" w14:textId="46CFA229" w:rsidR="00F572C0" w:rsidRPr="00F572C0" w:rsidRDefault="001040B4" w:rsidP="00F572C0">
      <w:pPr>
        <w:pStyle w:val="Heading3"/>
        <w:rPr>
          <w:lang w:val="is-IS"/>
        </w:rPr>
      </w:pPr>
      <w:r>
        <w:rPr>
          <w:lang w:val="is-IS"/>
        </w:rPr>
        <w:t>Viðbótastjórnun</w:t>
      </w:r>
    </w:p>
    <w:p w14:paraId="40A79C9D" w14:textId="324EA27B" w:rsidR="002013F6" w:rsidRDefault="002013F6" w:rsidP="001A435A">
      <w:pPr>
        <w:rPr>
          <w:lang w:val="is-IS"/>
        </w:rPr>
      </w:pPr>
      <w:r>
        <w:rPr>
          <w:lang w:val="is-IS"/>
        </w:rPr>
        <w:t>Eftirfarandi Business Central object þurfa að vera laus og aðgengileg í leyfi</w:t>
      </w:r>
      <w:r w:rsidR="00A8255A">
        <w:rPr>
          <w:lang w:val="is-IS"/>
        </w:rPr>
        <w:t xml:space="preserve"> </w:t>
      </w:r>
      <w:r w:rsidR="00322CCA">
        <w:rPr>
          <w:lang w:val="is-IS"/>
        </w:rPr>
        <w:t>viðskiptavinar:</w:t>
      </w:r>
    </w:p>
    <w:p w14:paraId="16BE052C" w14:textId="694CA464" w:rsidR="00322CCA" w:rsidRDefault="00322CCA" w:rsidP="00322CCA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Codeunit </w:t>
      </w:r>
      <w:r w:rsidR="001131FB">
        <w:rPr>
          <w:lang w:val="is-IS"/>
        </w:rPr>
        <w:t>95020</w:t>
      </w:r>
    </w:p>
    <w:p w14:paraId="356E1733" w14:textId="68E887A7" w:rsidR="001131FB" w:rsidRDefault="001131FB" w:rsidP="00322CCA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Codeunit 95021</w:t>
      </w:r>
    </w:p>
    <w:p w14:paraId="605EA6D6" w14:textId="15BF2DE4" w:rsidR="001131FB" w:rsidRDefault="001131FB" w:rsidP="00322CCA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Codeunit 95022</w:t>
      </w:r>
    </w:p>
    <w:p w14:paraId="3F40885B" w14:textId="1E5387E2" w:rsidR="003F3E54" w:rsidRDefault="003F3E54" w:rsidP="003F3E54">
      <w:pPr>
        <w:rPr>
          <w:lang w:val="is-IS"/>
        </w:rPr>
      </w:pPr>
      <w:r>
        <w:rPr>
          <w:lang w:val="is-IS"/>
        </w:rPr>
        <w:t>Í SaaS umhverfi eru þessi númer alltaf opin í leyfi viðskiptavinar og þá þarf aðeins að tryggja að þau sé laus.</w:t>
      </w:r>
    </w:p>
    <w:p w14:paraId="6B1A27A1" w14:textId="4C546C24" w:rsidR="007658C3" w:rsidRDefault="007658C3" w:rsidP="003F3E54">
      <w:pPr>
        <w:rPr>
          <w:noProof/>
          <w:lang w:val="is-IS"/>
        </w:rPr>
      </w:pPr>
      <w:r>
        <w:rPr>
          <w:lang w:val="is-IS"/>
        </w:rPr>
        <w:t xml:space="preserve">Lausnin er lesin inn með því að lesa </w:t>
      </w:r>
      <w:r w:rsidR="00D73F71">
        <w:rPr>
          <w:lang w:val="is-IS"/>
        </w:rPr>
        <w:t>meðfylgjandi PTE app inn í gegnum viðbótastjórnun Business Central (e. Extension Management).</w:t>
      </w:r>
      <w:r w:rsidR="00580038" w:rsidRPr="00580038">
        <w:rPr>
          <w:noProof/>
          <w:lang w:val="is-IS"/>
        </w:rPr>
        <w:t xml:space="preserve"> </w:t>
      </w:r>
      <w:r w:rsidR="00580038" w:rsidRPr="00350537">
        <w:rPr>
          <w:noProof/>
          <w:lang w:val="is-IS"/>
        </w:rPr>
        <w:drawing>
          <wp:inline distT="0" distB="0" distL="0" distR="0" wp14:anchorId="60E4230F" wp14:editId="75970B22">
            <wp:extent cx="3970020" cy="3963436"/>
            <wp:effectExtent l="0" t="0" r="0" b="0"/>
            <wp:docPr id="1451330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303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657" cy="39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DCA0" w14:textId="0006929E" w:rsidR="001040B4" w:rsidRDefault="001040B4" w:rsidP="001040B4">
      <w:pPr>
        <w:pStyle w:val="Heading3"/>
        <w:rPr>
          <w:lang w:val="is-IS"/>
        </w:rPr>
      </w:pPr>
      <w:r>
        <w:rPr>
          <w:lang w:val="is-IS"/>
        </w:rPr>
        <w:t>Retail Module</w:t>
      </w:r>
    </w:p>
    <w:p w14:paraId="0F159799" w14:textId="63468664" w:rsidR="001040B4" w:rsidRDefault="008233F1" w:rsidP="001040B4">
      <w:pPr>
        <w:rPr>
          <w:lang w:val="is-IS"/>
        </w:rPr>
      </w:pPr>
      <w:r>
        <w:rPr>
          <w:lang w:val="is-IS"/>
        </w:rPr>
        <w:t>Allar stillingar á viðbótinni fara fram í gegnum</w:t>
      </w:r>
      <w:r w:rsidR="001A41F8">
        <w:rPr>
          <w:lang w:val="is-IS"/>
        </w:rPr>
        <w:t xml:space="preserve"> </w:t>
      </w:r>
      <w:r w:rsidR="00DC7CE5">
        <w:rPr>
          <w:lang w:val="is-IS"/>
        </w:rPr>
        <w:t>„</w:t>
      </w:r>
      <w:r w:rsidR="001A41F8">
        <w:rPr>
          <w:lang w:val="is-IS"/>
        </w:rPr>
        <w:t>Retail einingar</w:t>
      </w:r>
      <w:r w:rsidR="00DC7CE5">
        <w:rPr>
          <w:lang w:val="is-IS"/>
        </w:rPr>
        <w:t>“</w:t>
      </w:r>
      <w:r w:rsidR="001A41F8">
        <w:rPr>
          <w:lang w:val="is-IS"/>
        </w:rPr>
        <w:t xml:space="preserve"> (e.</w:t>
      </w:r>
      <w:r>
        <w:rPr>
          <w:lang w:val="is-IS"/>
        </w:rPr>
        <w:t xml:space="preserve"> Retail Modules</w:t>
      </w:r>
      <w:r w:rsidR="001A41F8">
        <w:rPr>
          <w:lang w:val="is-IS"/>
        </w:rPr>
        <w:t>)</w:t>
      </w:r>
      <w:r>
        <w:rPr>
          <w:lang w:val="is-IS"/>
        </w:rPr>
        <w:t xml:space="preserve"> í LS Central.</w:t>
      </w:r>
    </w:p>
    <w:p w14:paraId="4C79641B" w14:textId="46CC7136" w:rsidR="00F90944" w:rsidRDefault="00F90944" w:rsidP="001040B4">
      <w:pPr>
        <w:rPr>
          <w:lang w:val="is-IS"/>
        </w:rPr>
      </w:pPr>
      <w:r>
        <w:rPr>
          <w:lang w:val="is-IS"/>
        </w:rPr>
        <w:t xml:space="preserve">Farið í Retail </w:t>
      </w:r>
      <w:r w:rsidR="00DC7CE5">
        <w:rPr>
          <w:lang w:val="is-IS"/>
        </w:rPr>
        <w:t>einingar</w:t>
      </w:r>
      <w:r>
        <w:rPr>
          <w:lang w:val="is-IS"/>
        </w:rPr>
        <w:t xml:space="preserve"> síðuna og finnið þar </w:t>
      </w:r>
      <w:r w:rsidR="00275347">
        <w:rPr>
          <w:lang w:val="is-IS"/>
        </w:rPr>
        <w:t>eftirfarandi línu:</w:t>
      </w:r>
    </w:p>
    <w:p w14:paraId="05826848" w14:textId="555E0ED8" w:rsidR="00275347" w:rsidRDefault="00275347" w:rsidP="001040B4">
      <w:pPr>
        <w:rPr>
          <w:lang w:val="is-IS"/>
        </w:rPr>
      </w:pPr>
      <w:r w:rsidRPr="00275347">
        <w:rPr>
          <w:noProof/>
          <w:lang w:val="is-IS"/>
        </w:rPr>
        <w:lastRenderedPageBreak/>
        <w:drawing>
          <wp:inline distT="0" distB="0" distL="0" distR="0" wp14:anchorId="159352B4" wp14:editId="585AD069">
            <wp:extent cx="5943600" cy="1318260"/>
            <wp:effectExtent l="0" t="0" r="0" b="0"/>
            <wp:docPr id="1990826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60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A6DD" w14:textId="1510D104" w:rsidR="00275347" w:rsidRDefault="00C45EB2" w:rsidP="001040B4">
      <w:pPr>
        <w:rPr>
          <w:lang w:val="is-IS"/>
        </w:rPr>
      </w:pPr>
      <w:r>
        <w:rPr>
          <w:lang w:val="is-IS"/>
        </w:rPr>
        <w:t xml:space="preserve">Veljið línuna og smellið á „Skrá“ (e. </w:t>
      </w:r>
      <w:r w:rsidR="005A31D4">
        <w:rPr>
          <w:lang w:val="is-IS"/>
        </w:rPr>
        <w:t>Register).</w:t>
      </w:r>
      <w:r w:rsidR="00DC7CE5">
        <w:rPr>
          <w:lang w:val="is-IS"/>
        </w:rPr>
        <w:t xml:space="preserve"> Við þetta þá verður til viðeigandi POS Command</w:t>
      </w:r>
      <w:r w:rsidR="006D39B2">
        <w:rPr>
          <w:lang w:val="is-IS"/>
        </w:rPr>
        <w:t xml:space="preserve"> og stillingarmöguleikar.</w:t>
      </w:r>
    </w:p>
    <w:p w14:paraId="4DE1F935" w14:textId="57C7B7C5" w:rsidR="006D39B2" w:rsidRDefault="006D39B2" w:rsidP="001040B4">
      <w:pPr>
        <w:rPr>
          <w:lang w:val="is-IS"/>
        </w:rPr>
      </w:pPr>
      <w:r>
        <w:rPr>
          <w:lang w:val="is-IS"/>
        </w:rPr>
        <w:t>Farið næst í Tengt -&gt; Kerfishluti -&gt; Uppsetning</w:t>
      </w:r>
      <w:r w:rsidR="0023017D">
        <w:rPr>
          <w:lang w:val="is-IS"/>
        </w:rPr>
        <w:t>.</w:t>
      </w:r>
    </w:p>
    <w:p w14:paraId="1F7AC44A" w14:textId="46BD4B46" w:rsidR="004C48E9" w:rsidRDefault="004C48E9" w:rsidP="001040B4">
      <w:pPr>
        <w:rPr>
          <w:lang w:val="is-IS"/>
        </w:rPr>
      </w:pPr>
      <w:r w:rsidRPr="004C48E9">
        <w:rPr>
          <w:noProof/>
          <w:lang w:val="is-IS"/>
        </w:rPr>
        <w:drawing>
          <wp:inline distT="0" distB="0" distL="0" distR="0" wp14:anchorId="66FD87BB" wp14:editId="5BBBC0FC">
            <wp:extent cx="5943600" cy="2381885"/>
            <wp:effectExtent l="0" t="0" r="0" b="0"/>
            <wp:docPr id="1580992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929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55F9" w14:textId="1FF12AE7" w:rsidR="001202F1" w:rsidRDefault="001202F1" w:rsidP="001202F1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PEITENDER</w:t>
      </w:r>
      <w:r w:rsidR="00ED3ECA">
        <w:rPr>
          <w:lang w:val="is-IS"/>
        </w:rPr>
        <w:t>:</w:t>
      </w:r>
      <w:r>
        <w:rPr>
          <w:lang w:val="is-IS"/>
        </w:rPr>
        <w:t xml:space="preserve"> </w:t>
      </w:r>
      <w:r w:rsidR="00ED3ECA">
        <w:rPr>
          <w:lang w:val="is-IS"/>
        </w:rPr>
        <w:t>S</w:t>
      </w:r>
      <w:r>
        <w:rPr>
          <w:lang w:val="is-IS"/>
        </w:rPr>
        <w:t>egir til um að greiðsluháttarkótinn (e. Tender Type Setup)</w:t>
      </w:r>
      <w:r w:rsidR="009724FD">
        <w:rPr>
          <w:lang w:val="is-IS"/>
        </w:rPr>
        <w:t xml:space="preserve"> eigi að vera</w:t>
      </w:r>
      <w:r w:rsidR="00ED3ECA">
        <w:rPr>
          <w:lang w:val="is-IS"/>
        </w:rPr>
        <w:t xml:space="preserve">. Sjálfgefið er </w:t>
      </w:r>
      <w:r w:rsidR="009724FD">
        <w:rPr>
          <w:lang w:val="is-IS"/>
        </w:rPr>
        <w:t>greiðsluháttur 700</w:t>
      </w:r>
      <w:r w:rsidR="00ED3ECA">
        <w:rPr>
          <w:lang w:val="is-IS"/>
        </w:rPr>
        <w:t xml:space="preserve"> en h</w:t>
      </w:r>
      <w:r w:rsidR="009724FD">
        <w:rPr>
          <w:lang w:val="is-IS"/>
        </w:rPr>
        <w:t xml:space="preserve">ægt er að </w:t>
      </w:r>
      <w:r w:rsidR="003C0881">
        <w:rPr>
          <w:lang w:val="is-IS"/>
        </w:rPr>
        <w:t xml:space="preserve">slá inn annan kóta ef </w:t>
      </w:r>
      <w:r w:rsidR="00ED3ECA">
        <w:rPr>
          <w:lang w:val="is-IS"/>
        </w:rPr>
        <w:t>það er þegar í notkun.</w:t>
      </w:r>
    </w:p>
    <w:p w14:paraId="316EE7B6" w14:textId="5EE32E18" w:rsidR="00341278" w:rsidRDefault="00341278" w:rsidP="00341278">
      <w:pPr>
        <w:rPr>
          <w:lang w:val="is-IS"/>
        </w:rPr>
      </w:pPr>
      <w:r>
        <w:rPr>
          <w:lang w:val="is-IS"/>
        </w:rPr>
        <w:t xml:space="preserve">Fyrir hvern afgreiðslukassa þarf að setja inn </w:t>
      </w:r>
      <w:r w:rsidR="00F1546C">
        <w:rPr>
          <w:lang w:val="is-IS"/>
        </w:rPr>
        <w:t xml:space="preserve">þrjú gildi. Líklegt er að þessar </w:t>
      </w:r>
      <w:r w:rsidR="00376F30">
        <w:rPr>
          <w:lang w:val="is-IS"/>
        </w:rPr>
        <w:t>stillingar eig að vera þær sömu fyrir alla kassa í</w:t>
      </w:r>
      <w:r w:rsidR="00BE69C8">
        <w:rPr>
          <w:lang w:val="is-IS"/>
        </w:rPr>
        <w:t xml:space="preserve"> sömu</w:t>
      </w:r>
      <w:r w:rsidR="00376F30">
        <w:rPr>
          <w:lang w:val="is-IS"/>
        </w:rPr>
        <w:t xml:space="preserve"> verslun.</w:t>
      </w:r>
    </w:p>
    <w:p w14:paraId="352FE4C8" w14:textId="3432D4A3" w:rsidR="006619B7" w:rsidRDefault="006619B7" w:rsidP="006619B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CHARGERAPICLIENT</w:t>
      </w:r>
      <w:r w:rsidR="00BE69C8">
        <w:rPr>
          <w:lang w:val="is-IS"/>
        </w:rPr>
        <w:t xml:space="preserve">: </w:t>
      </w:r>
      <w:r w:rsidR="00C95D87">
        <w:rPr>
          <w:lang w:val="is-IS"/>
        </w:rPr>
        <w:t>Vefþjónustuauðkenni verslunar/kassa útgefið af Pei.</w:t>
      </w:r>
    </w:p>
    <w:p w14:paraId="14BFB477" w14:textId="65D780B2" w:rsidR="006619B7" w:rsidRDefault="006619B7" w:rsidP="006619B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CHARGERAPISECRET</w:t>
      </w:r>
      <w:r w:rsidR="00C95D87">
        <w:rPr>
          <w:lang w:val="is-IS"/>
        </w:rPr>
        <w:t>: Vefþjónustu</w:t>
      </w:r>
      <w:r w:rsidR="00295C76">
        <w:rPr>
          <w:lang w:val="is-IS"/>
        </w:rPr>
        <w:t>lykill</w:t>
      </w:r>
      <w:r w:rsidR="00C95D87">
        <w:rPr>
          <w:lang w:val="is-IS"/>
        </w:rPr>
        <w:t xml:space="preserve"> verslunar/kassa útgefið af Pei.</w:t>
      </w:r>
    </w:p>
    <w:p w14:paraId="601F4964" w14:textId="3EBC5651" w:rsidR="006619B7" w:rsidRPr="006619B7" w:rsidRDefault="006619B7" w:rsidP="006619B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MERCHANTID</w:t>
      </w:r>
      <w:r w:rsidR="00295C76">
        <w:rPr>
          <w:lang w:val="is-IS"/>
        </w:rPr>
        <w:t>: Samningsnúmer verslunar hjá Pei.</w:t>
      </w:r>
    </w:p>
    <w:p w14:paraId="45E4FC84" w14:textId="53A6A23B" w:rsidR="00DC7CE5" w:rsidRDefault="00E76690" w:rsidP="00A538B4">
      <w:pPr>
        <w:pStyle w:val="Heading3"/>
        <w:rPr>
          <w:lang w:val="is-IS"/>
        </w:rPr>
      </w:pPr>
      <w:r>
        <w:rPr>
          <w:lang w:val="is-IS"/>
        </w:rPr>
        <w:t>Uppsetning hnappa í viðmóti</w:t>
      </w:r>
    </w:p>
    <w:p w14:paraId="3A775C12" w14:textId="6EA28B75" w:rsidR="00E76690" w:rsidRDefault="00E76690" w:rsidP="00E76690">
      <w:pPr>
        <w:rPr>
          <w:lang w:val="is-IS"/>
        </w:rPr>
      </w:pPr>
      <w:r>
        <w:rPr>
          <w:lang w:val="is-IS"/>
        </w:rPr>
        <w:t>Gert er ráð fyrir að lesandi kunni að vinna með kassavalmyndir í LS Central</w:t>
      </w:r>
      <w:r w:rsidR="003F5CB4">
        <w:rPr>
          <w:lang w:val="is-IS"/>
        </w:rPr>
        <w:t>.</w:t>
      </w:r>
    </w:p>
    <w:p w14:paraId="0C0D31C9" w14:textId="61EBB0D0" w:rsidR="003F5CB4" w:rsidRDefault="003F5CB4" w:rsidP="00E76690">
      <w:pPr>
        <w:rPr>
          <w:lang w:val="is-IS"/>
        </w:rPr>
      </w:pPr>
      <w:r>
        <w:rPr>
          <w:lang w:val="is-IS"/>
        </w:rPr>
        <w:t>Nauðsynlegt er að stofna hnapp í greiðsluvalmynd kassakerfis.</w:t>
      </w:r>
      <w:r w:rsidR="009B2EF6">
        <w:rPr>
          <w:lang w:val="is-IS"/>
        </w:rPr>
        <w:t xml:space="preserve"> Eigindi hnapps (e. Button Properties) ætti að vera svona:</w:t>
      </w:r>
    </w:p>
    <w:p w14:paraId="102F7E71" w14:textId="35E3BC98" w:rsidR="009B2EF6" w:rsidRDefault="00765BDF" w:rsidP="00E76690">
      <w:pPr>
        <w:rPr>
          <w:lang w:val="is-IS"/>
        </w:rPr>
      </w:pPr>
      <w:r w:rsidRPr="00765BDF">
        <w:rPr>
          <w:noProof/>
          <w:lang w:val="is-IS"/>
        </w:rPr>
        <w:lastRenderedPageBreak/>
        <w:drawing>
          <wp:inline distT="0" distB="0" distL="0" distR="0" wp14:anchorId="7CC6ED81" wp14:editId="077A6B39">
            <wp:extent cx="5943600" cy="2934970"/>
            <wp:effectExtent l="0" t="0" r="0" b="0"/>
            <wp:docPr id="284838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839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258C" w14:textId="702E232E" w:rsidR="00765BDF" w:rsidRDefault="00765BDF" w:rsidP="00E76690">
      <w:pPr>
        <w:rPr>
          <w:lang w:val="is-IS"/>
        </w:rPr>
      </w:pPr>
      <w:r>
        <w:rPr>
          <w:lang w:val="is-IS"/>
        </w:rPr>
        <w:t>Skipun (e. Command) á að vera PEI_TENDER</w:t>
      </w:r>
      <w:r w:rsidR="00694625">
        <w:rPr>
          <w:lang w:val="is-IS"/>
        </w:rPr>
        <w:t>.</w:t>
      </w:r>
    </w:p>
    <w:p w14:paraId="270A297B" w14:textId="775B149B" w:rsidR="00694625" w:rsidRDefault="00404084" w:rsidP="00404084">
      <w:pPr>
        <w:pStyle w:val="Heading3"/>
        <w:rPr>
          <w:lang w:val="is-IS"/>
        </w:rPr>
      </w:pPr>
      <w:r>
        <w:rPr>
          <w:lang w:val="is-IS"/>
        </w:rPr>
        <w:t>Greiðslumáti</w:t>
      </w:r>
    </w:p>
    <w:p w14:paraId="35F8D2AF" w14:textId="0B988222" w:rsidR="00404084" w:rsidRDefault="00404084" w:rsidP="00404084">
      <w:pPr>
        <w:rPr>
          <w:lang w:val="is-IS"/>
        </w:rPr>
      </w:pPr>
      <w:r>
        <w:rPr>
          <w:lang w:val="is-IS"/>
        </w:rPr>
        <w:t xml:space="preserve">Greiðslumátinn sem var skilgreindur (sjálfgefið 700) þarf að vera skilgreindur í hverri verslun fyrir sig sem mun taka við Pei. </w:t>
      </w:r>
    </w:p>
    <w:p w14:paraId="58FAC955" w14:textId="3C015FE5" w:rsidR="00761392" w:rsidRDefault="00761392" w:rsidP="00404084">
      <w:pPr>
        <w:rPr>
          <w:lang w:val="is-IS"/>
        </w:rPr>
      </w:pPr>
      <w:r>
        <w:rPr>
          <w:lang w:val="is-IS"/>
        </w:rPr>
        <w:t>Fyrst þarf að setja upp greiðslutegundina en hér er dæmi um hvernig greiðslutegund PEI getur litið út.</w:t>
      </w:r>
    </w:p>
    <w:p w14:paraId="1A7FA1AF" w14:textId="409C26A2" w:rsidR="00761392" w:rsidRDefault="00761392" w:rsidP="00404084">
      <w:pPr>
        <w:rPr>
          <w:lang w:val="is-IS"/>
        </w:rPr>
      </w:pPr>
      <w:r w:rsidRPr="00761392">
        <w:rPr>
          <w:noProof/>
          <w:lang w:val="is-IS"/>
        </w:rPr>
        <w:drawing>
          <wp:inline distT="0" distB="0" distL="0" distR="0" wp14:anchorId="4182EC25" wp14:editId="01095E62">
            <wp:extent cx="4229100" cy="2936424"/>
            <wp:effectExtent l="0" t="0" r="0" b="0"/>
            <wp:docPr id="165213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342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7922" cy="29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D2A3" w14:textId="77777777" w:rsidR="008A3772" w:rsidRDefault="008A3772" w:rsidP="00404084">
      <w:pPr>
        <w:rPr>
          <w:lang w:val="is-IS"/>
        </w:rPr>
      </w:pPr>
    </w:p>
    <w:p w14:paraId="39CDD6E8" w14:textId="5F3C1B5C" w:rsidR="008A3772" w:rsidRDefault="008A3772" w:rsidP="00404084">
      <w:pPr>
        <w:rPr>
          <w:lang w:val="is-IS"/>
        </w:rPr>
      </w:pPr>
      <w:r>
        <w:rPr>
          <w:lang w:val="is-IS"/>
        </w:rPr>
        <w:lastRenderedPageBreak/>
        <w:t>Hér er dæmi um uppsetningu á greiðslutegund á verslunarspjaldi en þau atriði sem þarf að stilla eru</w:t>
      </w:r>
    </w:p>
    <w:p w14:paraId="142A4255" w14:textId="26F4EF81" w:rsidR="008A3772" w:rsidRDefault="008A3772" w:rsidP="00404084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 xml:space="preserve">Undirborgun heimild: Nei </w:t>
      </w:r>
    </w:p>
    <w:p w14:paraId="762D620E" w14:textId="438C1513" w:rsidR="008A3772" w:rsidRDefault="008A3772" w:rsidP="00404084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Má nota: Já</w:t>
      </w:r>
    </w:p>
    <w:p w14:paraId="603464BE" w14:textId="401011EA" w:rsidR="008A3772" w:rsidRDefault="008A3772" w:rsidP="00404084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Innsláttur heimill: Já</w:t>
      </w:r>
    </w:p>
    <w:p w14:paraId="4B3E3E7E" w14:textId="37F4DA5E" w:rsidR="008A3772" w:rsidRDefault="008A3772" w:rsidP="00404084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Skil/mínu heimil: Nei</w:t>
      </w:r>
    </w:p>
    <w:p w14:paraId="64282D4C" w14:textId="47D1EFF4" w:rsidR="008A3772" w:rsidRDefault="008A3772" w:rsidP="00404084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Tegund reiknings: Fjárhagsreikningur/Bankareikningur, fyrir bókun á uppgjöri</w:t>
      </w:r>
    </w:p>
    <w:p w14:paraId="6BB6A307" w14:textId="16E824A7" w:rsidR="008A3772" w:rsidRPr="008A3772" w:rsidRDefault="008A3772" w:rsidP="00404084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Reikningsnr.: Fjárhagsreikningur/Bankareikningur sem Pei greiðslur bókast á.</w:t>
      </w:r>
    </w:p>
    <w:p w14:paraId="567B578E" w14:textId="1BA3E8E6" w:rsidR="008A3772" w:rsidRDefault="008A3772" w:rsidP="00404084">
      <w:pPr>
        <w:rPr>
          <w:lang w:val="is-IS"/>
        </w:rPr>
      </w:pPr>
      <w:r>
        <w:rPr>
          <w:noProof/>
        </w:rPr>
        <w:drawing>
          <wp:inline distT="0" distB="0" distL="0" distR="0" wp14:anchorId="3AC9059F" wp14:editId="1CDC4189">
            <wp:extent cx="5943600" cy="3138805"/>
            <wp:effectExtent l="0" t="0" r="0" b="4445"/>
            <wp:docPr id="77478959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8959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9292" w14:textId="7BA9CB07" w:rsidR="003A5DBB" w:rsidRDefault="004401AE" w:rsidP="0084652D">
      <w:pPr>
        <w:pStyle w:val="Heading2"/>
        <w:rPr>
          <w:lang w:val="is-IS"/>
        </w:rPr>
      </w:pPr>
      <w:r>
        <w:rPr>
          <w:lang w:val="is-IS"/>
        </w:rPr>
        <w:lastRenderedPageBreak/>
        <w:t>Notkun á afgreiðslukassa</w:t>
      </w:r>
    </w:p>
    <w:p w14:paraId="74B63A95" w14:textId="02F4DEB5" w:rsidR="007A2C66" w:rsidRPr="004401AE" w:rsidRDefault="007A2C66" w:rsidP="004401AE">
      <w:pPr>
        <w:rPr>
          <w:lang w:val="is-IS"/>
        </w:rPr>
      </w:pPr>
      <w:r w:rsidRPr="007A2C66">
        <w:rPr>
          <w:noProof/>
          <w:lang w:val="is-IS"/>
        </w:rPr>
        <w:drawing>
          <wp:inline distT="0" distB="0" distL="0" distR="0" wp14:anchorId="071084EC" wp14:editId="5831E922">
            <wp:extent cx="4823878" cy="5837426"/>
            <wp:effectExtent l="0" t="0" r="0" b="0"/>
            <wp:docPr id="47997025" name="Picture 1" descr="A screenshot of a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025" name="Picture 1" descr="A screenshot of a bar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3196" w14:textId="01B57B55" w:rsidR="004401AE" w:rsidRDefault="0083321E" w:rsidP="004401AE">
      <w:pPr>
        <w:rPr>
          <w:lang w:val="is-IS"/>
        </w:rPr>
      </w:pPr>
      <w:r>
        <w:rPr>
          <w:lang w:val="is-IS"/>
        </w:rPr>
        <w:t>Athugið að ekki</w:t>
      </w:r>
      <w:r w:rsidR="00B47D73">
        <w:rPr>
          <w:lang w:val="is-IS"/>
        </w:rPr>
        <w:t xml:space="preserve"> er hægt að velja upphæð til greiðslu heldur er</w:t>
      </w:r>
      <w:r w:rsidR="00032A2D">
        <w:rPr>
          <w:lang w:val="is-IS"/>
        </w:rPr>
        <w:t xml:space="preserve"> sjálfvir</w:t>
      </w:r>
      <w:r w:rsidR="008F3566">
        <w:rPr>
          <w:lang w:val="is-IS"/>
        </w:rPr>
        <w:t>kt verið að greiða allar eftirstöðvar afgreiðslunnar</w:t>
      </w:r>
      <w:r w:rsidR="0070374C">
        <w:rPr>
          <w:lang w:val="is-IS"/>
        </w:rPr>
        <w:t xml:space="preserve"> og sést upphæðin skýrt í innsláttarglugganum.</w:t>
      </w:r>
    </w:p>
    <w:p w14:paraId="52BD724D" w14:textId="4024677D" w:rsidR="0070374C" w:rsidRDefault="0070374C" w:rsidP="004401AE">
      <w:pPr>
        <w:rPr>
          <w:lang w:val="is-IS"/>
        </w:rPr>
      </w:pPr>
      <w:r>
        <w:rPr>
          <w:lang w:val="is-IS"/>
        </w:rPr>
        <w:t xml:space="preserve">Við prófun á uppsetningunni er hægt að slá inn hvaða 12 stafa tölu sem er inn í gluggann til þess að sjá hvort auðkenningin sé í lagi. Ef </w:t>
      </w:r>
      <w:r w:rsidR="00A64FDE">
        <w:rPr>
          <w:lang w:val="is-IS"/>
        </w:rPr>
        <w:t xml:space="preserve">melding um að ekki hafi tekist að finna „buyer“ kemur upp </w:t>
      </w:r>
      <w:r w:rsidR="00A9182D">
        <w:rPr>
          <w:lang w:val="is-IS"/>
        </w:rPr>
        <w:t>eru samskiptin við vefþjónustur Pei að virka.</w:t>
      </w:r>
    </w:p>
    <w:p w14:paraId="39CC3A41" w14:textId="44AF3CD6" w:rsidR="00A9182D" w:rsidRDefault="00A9182D" w:rsidP="00A9182D">
      <w:pPr>
        <w:pStyle w:val="Heading3"/>
        <w:rPr>
          <w:lang w:val="is-IS"/>
        </w:rPr>
      </w:pPr>
      <w:r>
        <w:rPr>
          <w:lang w:val="is-IS"/>
        </w:rPr>
        <w:lastRenderedPageBreak/>
        <w:t>Prófanir í Sandboxi</w:t>
      </w:r>
    </w:p>
    <w:p w14:paraId="0FFC33D9" w14:textId="35E4F110" w:rsidR="00583FE0" w:rsidRDefault="00A9182D" w:rsidP="00A9182D">
      <w:pPr>
        <w:rPr>
          <w:lang w:val="is-IS"/>
        </w:rPr>
      </w:pPr>
      <w:r>
        <w:rPr>
          <w:lang w:val="is-IS"/>
        </w:rPr>
        <w:t xml:space="preserve">Ef </w:t>
      </w:r>
      <w:r w:rsidR="00731986">
        <w:rPr>
          <w:lang w:val="is-IS"/>
        </w:rPr>
        <w:t xml:space="preserve">kerfið er sett upp til prófunar í Sandboxi </w:t>
      </w:r>
      <w:r w:rsidR="007C70BE">
        <w:rPr>
          <w:lang w:val="is-IS"/>
        </w:rPr>
        <w:t xml:space="preserve">þá kemur upp </w:t>
      </w:r>
      <w:r w:rsidR="00E35A29">
        <w:rPr>
          <w:lang w:val="is-IS"/>
        </w:rPr>
        <w:t>melding „This is a Sandbox. Use the Dev API</w:t>
      </w:r>
      <w:r w:rsidR="00055AC4">
        <w:rPr>
          <w:lang w:val="is-IS"/>
        </w:rPr>
        <w:t>“.</w:t>
      </w:r>
      <w:r w:rsidR="001A5829">
        <w:rPr>
          <w:lang w:val="is-IS"/>
        </w:rPr>
        <w:t xml:space="preserve"> Ef valið er „Já“ þá mun appið kalla í þróunarþjónustur Pei</w:t>
      </w:r>
      <w:r w:rsidR="00443240">
        <w:rPr>
          <w:lang w:val="is-IS"/>
        </w:rPr>
        <w:t xml:space="preserve"> og ekki nota CLIENTID, CLIENTSECRET og MERCHANTID úr stillingum heldur </w:t>
      </w:r>
      <w:r w:rsidR="00CF3614">
        <w:rPr>
          <w:lang w:val="is-IS"/>
        </w:rPr>
        <w:t xml:space="preserve">föstum þróunargildum. </w:t>
      </w:r>
    </w:p>
    <w:p w14:paraId="4C4ED897" w14:textId="137E611D" w:rsidR="007C70BE" w:rsidRDefault="007C70BE" w:rsidP="00A9182D">
      <w:pPr>
        <w:rPr>
          <w:lang w:val="is-IS"/>
        </w:rPr>
      </w:pPr>
      <w:r w:rsidRPr="007C70BE">
        <w:rPr>
          <w:noProof/>
          <w:lang w:val="is-IS"/>
        </w:rPr>
        <w:drawing>
          <wp:inline distT="0" distB="0" distL="0" distR="0" wp14:anchorId="7260439D" wp14:editId="3DC44F40">
            <wp:extent cx="4701947" cy="2491956"/>
            <wp:effectExtent l="0" t="0" r="3810" b="3810"/>
            <wp:docPr id="1792855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573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697A" w14:textId="18E08347" w:rsidR="00583FE0" w:rsidRPr="00A9182D" w:rsidRDefault="00583FE0" w:rsidP="00A9182D">
      <w:pPr>
        <w:rPr>
          <w:lang w:val="is-IS"/>
        </w:rPr>
      </w:pPr>
      <w:r>
        <w:rPr>
          <w:lang w:val="is-IS"/>
        </w:rPr>
        <w:t xml:space="preserve">Microsoft kemur í veg fyrir að </w:t>
      </w:r>
      <w:r w:rsidR="009C00E8">
        <w:rPr>
          <w:lang w:val="is-IS"/>
        </w:rPr>
        <w:t>viðbætur kalli óvart út úr Sandbox umhverfum og þess vegna þarf að fara sérstaklega inn í viðbótastjórnun og leyfa HTTP köll frá Pei viðbótinni í Sandboxi.</w:t>
      </w:r>
    </w:p>
    <w:p w14:paraId="609C9EE4" w14:textId="1A84C3AC" w:rsidR="008D3238" w:rsidRDefault="008D3238">
      <w:pPr>
        <w:rPr>
          <w:lang w:val="is-IS"/>
        </w:rPr>
      </w:pPr>
      <w:r>
        <w:rPr>
          <w:lang w:val="is-IS"/>
        </w:rPr>
        <w:br w:type="page"/>
      </w:r>
    </w:p>
    <w:p w14:paraId="15F95C7A" w14:textId="1CDB4F4F" w:rsidR="008D3238" w:rsidRDefault="008D3238" w:rsidP="008D3238">
      <w:pPr>
        <w:pStyle w:val="Heading2"/>
        <w:rPr>
          <w:lang w:val="is-IS"/>
        </w:rPr>
      </w:pPr>
      <w:r>
        <w:rPr>
          <w:lang w:val="is-IS"/>
        </w:rPr>
        <w:lastRenderedPageBreak/>
        <w:t>Uppsetning á vefþjónustu fyrir fyrir SCO</w:t>
      </w:r>
    </w:p>
    <w:p w14:paraId="208572C5" w14:textId="77777777" w:rsidR="008D3238" w:rsidRDefault="008D3238" w:rsidP="008D3238">
      <w:pPr>
        <w:rPr>
          <w:lang w:val="is-IS"/>
        </w:rPr>
      </w:pPr>
    </w:p>
    <w:p w14:paraId="07B884FA" w14:textId="10B98619" w:rsidR="008D3238" w:rsidRDefault="008D3238" w:rsidP="008D3238">
      <w:pPr>
        <w:rPr>
          <w:lang w:val="is-IS"/>
        </w:rPr>
      </w:pPr>
      <w:r>
        <w:rPr>
          <w:lang w:val="is-IS"/>
        </w:rPr>
        <w:t>Það þarf að fara í Web Services og bæta við nýrri vefþjónustu.</w:t>
      </w:r>
    </w:p>
    <w:p w14:paraId="74E4DC84" w14:textId="04764780" w:rsidR="008D3238" w:rsidRDefault="008D3238" w:rsidP="008D3238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Object Type: Codeunit</w:t>
      </w:r>
    </w:p>
    <w:p w14:paraId="7F728D99" w14:textId="3ED78648" w:rsidR="008D3238" w:rsidRDefault="008D3238" w:rsidP="008D3238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Object ID: 95023</w:t>
      </w:r>
    </w:p>
    <w:p w14:paraId="6612BEEF" w14:textId="382B9FB2" w:rsidR="008D3238" w:rsidRDefault="008D3238" w:rsidP="008D3238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Object Name: RdN PEI SCO Module</w:t>
      </w:r>
    </w:p>
    <w:p w14:paraId="453C5475" w14:textId="1368DE81" w:rsidR="008D3238" w:rsidRDefault="008D3238" w:rsidP="008D3238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Service Name: PeiSCOModule</w:t>
      </w:r>
    </w:p>
    <w:p w14:paraId="51FD2411" w14:textId="77777777" w:rsidR="008D3238" w:rsidRDefault="008D3238" w:rsidP="008D3238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All Tenants: Já ef vefþjónusta er fyrir öll fyrirtæki Nei ef það á bara við núverandi fyrirtæki.</w:t>
      </w:r>
    </w:p>
    <w:p w14:paraId="02BE8A8E" w14:textId="32C51051" w:rsidR="008D3238" w:rsidRPr="008D3238" w:rsidRDefault="008D3238" w:rsidP="008D3238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 xml:space="preserve">Published: Já. </w:t>
      </w:r>
    </w:p>
    <w:p w14:paraId="5B050092" w14:textId="6B063691" w:rsidR="008D3238" w:rsidRDefault="008D3238" w:rsidP="008D3238">
      <w:pPr>
        <w:rPr>
          <w:lang w:val="is-IS"/>
        </w:rPr>
      </w:pPr>
      <w:r w:rsidRPr="008D3238">
        <w:rPr>
          <w:noProof/>
          <w:lang w:val="is-IS"/>
        </w:rPr>
        <w:drawing>
          <wp:inline distT="0" distB="0" distL="0" distR="0" wp14:anchorId="686851FC" wp14:editId="330D253B">
            <wp:extent cx="5943600" cy="368300"/>
            <wp:effectExtent l="0" t="0" r="0" b="0"/>
            <wp:docPr id="191827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781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6CC6" w14:textId="6CDED8CC" w:rsidR="008D3238" w:rsidRDefault="008D3238" w:rsidP="008D3238">
      <w:pPr>
        <w:rPr>
          <w:lang w:val="is-IS"/>
        </w:rPr>
      </w:pPr>
    </w:p>
    <w:p w14:paraId="2305B08C" w14:textId="259FA1D6" w:rsidR="008D3238" w:rsidRDefault="008D3238" w:rsidP="008D3238">
      <w:pPr>
        <w:rPr>
          <w:lang w:val="is-IS"/>
        </w:rPr>
      </w:pPr>
      <w:r>
        <w:rPr>
          <w:b/>
          <w:bCs/>
          <w:lang w:val="is-IS"/>
        </w:rPr>
        <w:t xml:space="preserve">Ping: </w:t>
      </w:r>
      <w:r w:rsidRPr="008D3238">
        <w:rPr>
          <w:lang w:val="is-IS"/>
        </w:rPr>
        <w:t xml:space="preserve">Þegar búið er að </w:t>
      </w:r>
      <w:r>
        <w:rPr>
          <w:lang w:val="is-IS"/>
        </w:rPr>
        <w:t>bæta við vefþjónustu getum við staðfest virkni hennar með því að að kalla í aðgerðina Ping. Ef við fáum 200 OK þá er vefþjónustan orðin virk.</w:t>
      </w:r>
    </w:p>
    <w:p w14:paraId="3F6BCF46" w14:textId="4D820211" w:rsidR="008D3238" w:rsidRPr="008D3238" w:rsidRDefault="008D3238" w:rsidP="008D3238">
      <w:pPr>
        <w:rPr>
          <w:lang w:val="is-IS"/>
        </w:rPr>
      </w:pPr>
      <w:r w:rsidRPr="008D3238">
        <w:rPr>
          <w:noProof/>
          <w:lang w:val="is-IS"/>
        </w:rPr>
        <w:drawing>
          <wp:inline distT="0" distB="0" distL="0" distR="0" wp14:anchorId="0F961E72" wp14:editId="68C9AB16">
            <wp:extent cx="5943600" cy="3679825"/>
            <wp:effectExtent l="0" t="0" r="0" b="0"/>
            <wp:docPr id="1499418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1873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EF2D" w14:textId="77777777" w:rsidR="008D3238" w:rsidRDefault="008D3238" w:rsidP="008D3238">
      <w:pPr>
        <w:rPr>
          <w:lang w:val="is-IS"/>
        </w:rPr>
      </w:pPr>
    </w:p>
    <w:p w14:paraId="5DAE49CB" w14:textId="77777777" w:rsidR="008D3238" w:rsidRPr="008D3238" w:rsidRDefault="008D3238" w:rsidP="008D3238">
      <w:pPr>
        <w:rPr>
          <w:lang w:val="is-IS"/>
        </w:rPr>
      </w:pPr>
    </w:p>
    <w:p w14:paraId="7253614B" w14:textId="77777777" w:rsidR="00AB6474" w:rsidRDefault="00AB6474" w:rsidP="00FC5C97">
      <w:pPr>
        <w:rPr>
          <w:lang w:val="is-IS"/>
        </w:rPr>
      </w:pPr>
    </w:p>
    <w:p w14:paraId="61FDD16D" w14:textId="77777777" w:rsidR="005F6F27" w:rsidRDefault="008D3238" w:rsidP="00FC5C97">
      <w:pPr>
        <w:rPr>
          <w:lang w:val="is-IS"/>
        </w:rPr>
      </w:pPr>
      <w:r w:rsidRPr="008D3238">
        <w:rPr>
          <w:b/>
          <w:bCs/>
          <w:lang w:val="is-IS"/>
        </w:rPr>
        <w:t>chargeAmount</w:t>
      </w:r>
      <w:r>
        <w:rPr>
          <w:b/>
          <w:bCs/>
          <w:lang w:val="is-IS"/>
        </w:rPr>
        <w:t xml:space="preserve"> </w:t>
      </w:r>
      <w:r w:rsidR="005F6F27">
        <w:rPr>
          <w:lang w:val="is-IS"/>
        </w:rPr>
        <w:t xml:space="preserve">til að sækja heimild og taka á móti greiðslu er kallað í endapunktinn chargeAmount og hann tekur inn </w:t>
      </w:r>
    </w:p>
    <w:p w14:paraId="0FA8D82A" w14:textId="77777777" w:rsidR="005F6F27" w:rsidRDefault="005F6F27" w:rsidP="005F6F2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barcode: Strikamerki fengið úr PEI appi</w:t>
      </w:r>
    </w:p>
    <w:p w14:paraId="05DC4304" w14:textId="77777777" w:rsidR="005F6F27" w:rsidRDefault="005F6F27" w:rsidP="005F6F2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amount: Upphæð greiðslu</w:t>
      </w:r>
    </w:p>
    <w:p w14:paraId="7852D498" w14:textId="77777777" w:rsidR="005F6F27" w:rsidRDefault="005F6F27" w:rsidP="005F6F2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terminalNo: Númer afgreiðslukassa</w:t>
      </w:r>
    </w:p>
    <w:p w14:paraId="0A36333B" w14:textId="77777777" w:rsidR="005F6F27" w:rsidRDefault="005F6F27" w:rsidP="005F6F2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receiptNo: Númer kvittunar</w:t>
      </w:r>
    </w:p>
    <w:p w14:paraId="1E44C799" w14:textId="77777777" w:rsidR="005F6F27" w:rsidRDefault="005F6F27" w:rsidP="005F6F2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posTranslineNo: Númer greiðslulínu</w:t>
      </w:r>
    </w:p>
    <w:p w14:paraId="10A25DE6" w14:textId="6F55D586" w:rsidR="008D3238" w:rsidRDefault="005F6F27" w:rsidP="005F6F2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 xml:space="preserve">devMode: </w:t>
      </w:r>
    </w:p>
    <w:p w14:paraId="1265D5B6" w14:textId="206ECF94" w:rsidR="005F6F27" w:rsidRDefault="005F6F27" w:rsidP="005F6F27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true ef unnið er að þróun en þá er talað á móti prófunarumhverfi PEI</w:t>
      </w:r>
    </w:p>
    <w:p w14:paraId="2936AD17" w14:textId="03128D4B" w:rsidR="008D3238" w:rsidRPr="005F6F27" w:rsidRDefault="005F6F27" w:rsidP="00FC5C97">
      <w:pPr>
        <w:pStyle w:val="ListParagraph"/>
        <w:numPr>
          <w:ilvl w:val="1"/>
          <w:numId w:val="4"/>
        </w:numPr>
        <w:rPr>
          <w:lang w:val="is-IS"/>
        </w:rPr>
      </w:pPr>
      <w:r>
        <w:rPr>
          <w:lang w:val="is-IS"/>
        </w:rPr>
        <w:t>false ef um raunverulegar greiðslur er að ræða.</w:t>
      </w:r>
      <w:r>
        <w:rPr>
          <w:lang w:val="is-IS"/>
        </w:rPr>
        <w:br/>
      </w:r>
    </w:p>
    <w:p w14:paraId="24A486BB" w14:textId="1B0A26F2" w:rsidR="008D3238" w:rsidRDefault="008D3238" w:rsidP="00FC5C97">
      <w:pPr>
        <w:rPr>
          <w:lang w:val="is-IS"/>
        </w:rPr>
      </w:pPr>
      <w:r w:rsidRPr="008D3238">
        <w:rPr>
          <w:noProof/>
          <w:lang w:val="is-IS"/>
        </w:rPr>
        <w:drawing>
          <wp:inline distT="0" distB="0" distL="0" distR="0" wp14:anchorId="6F84E349" wp14:editId="0917E403">
            <wp:extent cx="5943600" cy="3696335"/>
            <wp:effectExtent l="0" t="0" r="0" b="0"/>
            <wp:docPr id="1593835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3561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7C4C" w14:textId="77777777" w:rsidR="005F6F27" w:rsidRDefault="005F6F27" w:rsidP="00FC5C97">
      <w:pPr>
        <w:rPr>
          <w:lang w:val="is-IS"/>
        </w:rPr>
      </w:pPr>
    </w:p>
    <w:p w14:paraId="3E50F9F4" w14:textId="77777777" w:rsidR="005F6F27" w:rsidRDefault="005F6F27">
      <w:pPr>
        <w:rPr>
          <w:lang w:val="is-IS"/>
        </w:rPr>
      </w:pPr>
      <w:r>
        <w:rPr>
          <w:lang w:val="is-IS"/>
        </w:rPr>
        <w:br w:type="page"/>
      </w:r>
    </w:p>
    <w:p w14:paraId="05E7D8EB" w14:textId="23D85C13" w:rsidR="005F6F27" w:rsidRDefault="005F6F27" w:rsidP="00FC5C97">
      <w:pPr>
        <w:rPr>
          <w:lang w:val="is-IS"/>
        </w:rPr>
      </w:pPr>
      <w:r>
        <w:rPr>
          <w:lang w:val="is-IS"/>
        </w:rPr>
        <w:lastRenderedPageBreak/>
        <w:t xml:space="preserve">Ef uppsetning er klár og rétt þá skilar vefþjónustan </w:t>
      </w:r>
    </w:p>
    <w:p w14:paraId="4C37413E" w14:textId="52741A5D" w:rsidR="005F6F27" w:rsidRDefault="005F6F27" w:rsidP="005F6F2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 xml:space="preserve">200 OK og í value er pöntunarnúmerið hjá PEI sem vistast í </w:t>
      </w:r>
      <w:r w:rsidRPr="005F6F27">
        <w:rPr>
          <w:lang w:val="is-IS"/>
        </w:rPr>
        <w:t>POS Trans. Infocode Entry</w:t>
      </w:r>
    </w:p>
    <w:p w14:paraId="09646466" w14:textId="0C57EAD3" w:rsidR="005F6F27" w:rsidRDefault="005F6F27" w:rsidP="005F6F27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400 Skilar villuskilaboðum beint frá BC eða vefþjónustu PEI</w:t>
      </w:r>
    </w:p>
    <w:p w14:paraId="4BECDDBD" w14:textId="2E079AE6" w:rsidR="005F6F27" w:rsidRDefault="005F6F27" w:rsidP="005F6F27">
      <w:pPr>
        <w:rPr>
          <w:lang w:val="is-IS"/>
        </w:rPr>
      </w:pPr>
      <w:r>
        <w:rPr>
          <w:lang w:val="is-IS"/>
        </w:rPr>
        <w:t>Dæmi um villuskilaboð.</w:t>
      </w:r>
    </w:p>
    <w:p w14:paraId="439C21D8" w14:textId="06945ABB" w:rsidR="005F6F27" w:rsidRPr="005F6F27" w:rsidRDefault="005F6F27" w:rsidP="005F6F27">
      <w:pPr>
        <w:rPr>
          <w:lang w:val="is-IS"/>
        </w:rPr>
      </w:pPr>
      <w:r w:rsidRPr="005F6F27">
        <w:rPr>
          <w:noProof/>
          <w:lang w:val="is-IS"/>
        </w:rPr>
        <w:drawing>
          <wp:inline distT="0" distB="0" distL="0" distR="0" wp14:anchorId="046972FB" wp14:editId="4A20A519">
            <wp:extent cx="5943600" cy="1865630"/>
            <wp:effectExtent l="0" t="0" r="0" b="1270"/>
            <wp:docPr id="1575474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7413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F27" w:rsidRPr="005F6F27" w:rsidSect="00DC0E61">
      <w:head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9689C" w14:textId="77777777" w:rsidR="00956AFC" w:rsidRDefault="00956AFC" w:rsidP="004C00A9">
      <w:pPr>
        <w:spacing w:after="0" w:line="240" w:lineRule="auto"/>
      </w:pPr>
      <w:r>
        <w:separator/>
      </w:r>
    </w:p>
  </w:endnote>
  <w:endnote w:type="continuationSeparator" w:id="0">
    <w:p w14:paraId="69E3AEDE" w14:textId="77777777" w:rsidR="00956AFC" w:rsidRDefault="00956AFC" w:rsidP="004C00A9">
      <w:pPr>
        <w:spacing w:after="0" w:line="240" w:lineRule="auto"/>
      </w:pPr>
      <w:r>
        <w:continuationSeparator/>
      </w:r>
    </w:p>
  </w:endnote>
  <w:endnote w:type="continuationNotice" w:id="1">
    <w:p w14:paraId="64D53FCF" w14:textId="77777777" w:rsidR="00956AFC" w:rsidRDefault="00956A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5382A" w14:textId="77777777" w:rsidR="00956AFC" w:rsidRDefault="00956AFC" w:rsidP="004C00A9">
      <w:pPr>
        <w:spacing w:after="0" w:line="240" w:lineRule="auto"/>
      </w:pPr>
      <w:r>
        <w:separator/>
      </w:r>
    </w:p>
  </w:footnote>
  <w:footnote w:type="continuationSeparator" w:id="0">
    <w:p w14:paraId="502E4650" w14:textId="77777777" w:rsidR="00956AFC" w:rsidRDefault="00956AFC" w:rsidP="004C00A9">
      <w:pPr>
        <w:spacing w:after="0" w:line="240" w:lineRule="auto"/>
      </w:pPr>
      <w:r>
        <w:continuationSeparator/>
      </w:r>
    </w:p>
  </w:footnote>
  <w:footnote w:type="continuationNotice" w:id="1">
    <w:p w14:paraId="7E54BD0C" w14:textId="77777777" w:rsidR="00956AFC" w:rsidRDefault="00956A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2D1F9" w14:textId="4F2A150B" w:rsidR="004C00A9" w:rsidRDefault="004C00A9">
    <w:pPr>
      <w:pStyle w:val="Header"/>
    </w:pPr>
    <w:r>
      <w:tab/>
      <w:t xml:space="preserve">                                                                                           </w:t>
    </w:r>
    <w:r w:rsidRPr="004C00A9">
      <w:rPr>
        <w:noProof/>
      </w:rPr>
      <w:drawing>
        <wp:inline distT="0" distB="0" distL="0" distR="0" wp14:anchorId="75EEFB17" wp14:editId="7EA6A55C">
          <wp:extent cx="3114675" cy="266700"/>
          <wp:effectExtent l="0" t="0" r="9525" b="0"/>
          <wp:docPr id="11149456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494567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467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74F43"/>
    <w:multiLevelType w:val="hybridMultilevel"/>
    <w:tmpl w:val="05F2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55D73"/>
    <w:multiLevelType w:val="multilevel"/>
    <w:tmpl w:val="A1AA88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986684"/>
    <w:multiLevelType w:val="hybridMultilevel"/>
    <w:tmpl w:val="42FA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D323E"/>
    <w:multiLevelType w:val="hybridMultilevel"/>
    <w:tmpl w:val="6D48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37035">
    <w:abstractNumId w:val="1"/>
  </w:num>
  <w:num w:numId="2" w16cid:durableId="398797045">
    <w:abstractNumId w:val="3"/>
  </w:num>
  <w:num w:numId="3" w16cid:durableId="1775785070">
    <w:abstractNumId w:val="2"/>
  </w:num>
  <w:num w:numId="4" w16cid:durableId="203734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ED"/>
    <w:rsid w:val="00032A2D"/>
    <w:rsid w:val="0004081F"/>
    <w:rsid w:val="000547B6"/>
    <w:rsid w:val="00055AC4"/>
    <w:rsid w:val="00067EE9"/>
    <w:rsid w:val="000B47F0"/>
    <w:rsid w:val="000C3A52"/>
    <w:rsid w:val="000D379B"/>
    <w:rsid w:val="001040B4"/>
    <w:rsid w:val="001131FB"/>
    <w:rsid w:val="001202F1"/>
    <w:rsid w:val="00155050"/>
    <w:rsid w:val="00170C0C"/>
    <w:rsid w:val="001A41F8"/>
    <w:rsid w:val="001A435A"/>
    <w:rsid w:val="001A5829"/>
    <w:rsid w:val="001C745F"/>
    <w:rsid w:val="001D4AC5"/>
    <w:rsid w:val="001F0AA6"/>
    <w:rsid w:val="002013F6"/>
    <w:rsid w:val="0023017D"/>
    <w:rsid w:val="00232537"/>
    <w:rsid w:val="00275347"/>
    <w:rsid w:val="00295C76"/>
    <w:rsid w:val="00322CCA"/>
    <w:rsid w:val="00341278"/>
    <w:rsid w:val="00350537"/>
    <w:rsid w:val="00376F30"/>
    <w:rsid w:val="003A5DBB"/>
    <w:rsid w:val="003C0881"/>
    <w:rsid w:val="003C14B1"/>
    <w:rsid w:val="003C37B5"/>
    <w:rsid w:val="003E24ED"/>
    <w:rsid w:val="003F3E54"/>
    <w:rsid w:val="003F5CB4"/>
    <w:rsid w:val="00404084"/>
    <w:rsid w:val="004401AE"/>
    <w:rsid w:val="00443240"/>
    <w:rsid w:val="00470759"/>
    <w:rsid w:val="004C00A9"/>
    <w:rsid w:val="004C02C5"/>
    <w:rsid w:val="004C48E9"/>
    <w:rsid w:val="004F10A2"/>
    <w:rsid w:val="00573E8A"/>
    <w:rsid w:val="005771CB"/>
    <w:rsid w:val="00580038"/>
    <w:rsid w:val="00583FE0"/>
    <w:rsid w:val="005A31D4"/>
    <w:rsid w:val="005B73A5"/>
    <w:rsid w:val="005F6F27"/>
    <w:rsid w:val="00613982"/>
    <w:rsid w:val="006232DB"/>
    <w:rsid w:val="006619B7"/>
    <w:rsid w:val="00664081"/>
    <w:rsid w:val="00671A1A"/>
    <w:rsid w:val="00690537"/>
    <w:rsid w:val="00694625"/>
    <w:rsid w:val="006D39B2"/>
    <w:rsid w:val="0070374C"/>
    <w:rsid w:val="00710809"/>
    <w:rsid w:val="00723F5C"/>
    <w:rsid w:val="00731986"/>
    <w:rsid w:val="00761392"/>
    <w:rsid w:val="007658C3"/>
    <w:rsid w:val="00765BDF"/>
    <w:rsid w:val="007729BB"/>
    <w:rsid w:val="007A2C66"/>
    <w:rsid w:val="007C70BE"/>
    <w:rsid w:val="008017D8"/>
    <w:rsid w:val="008233F1"/>
    <w:rsid w:val="0083321E"/>
    <w:rsid w:val="0084652D"/>
    <w:rsid w:val="00851120"/>
    <w:rsid w:val="008812B9"/>
    <w:rsid w:val="008847E1"/>
    <w:rsid w:val="008A3772"/>
    <w:rsid w:val="008D3238"/>
    <w:rsid w:val="008D63F9"/>
    <w:rsid w:val="008F3566"/>
    <w:rsid w:val="0092562A"/>
    <w:rsid w:val="00943854"/>
    <w:rsid w:val="00956AFC"/>
    <w:rsid w:val="009724FD"/>
    <w:rsid w:val="00976814"/>
    <w:rsid w:val="009A43CA"/>
    <w:rsid w:val="009B2EF6"/>
    <w:rsid w:val="009C00E8"/>
    <w:rsid w:val="00A078BA"/>
    <w:rsid w:val="00A1166B"/>
    <w:rsid w:val="00A538B4"/>
    <w:rsid w:val="00A64FDE"/>
    <w:rsid w:val="00A8255A"/>
    <w:rsid w:val="00A9182D"/>
    <w:rsid w:val="00AB6474"/>
    <w:rsid w:val="00AE2747"/>
    <w:rsid w:val="00AE794C"/>
    <w:rsid w:val="00B00FEB"/>
    <w:rsid w:val="00B04D07"/>
    <w:rsid w:val="00B47D73"/>
    <w:rsid w:val="00BC2262"/>
    <w:rsid w:val="00BE69C8"/>
    <w:rsid w:val="00C124B7"/>
    <w:rsid w:val="00C45EB2"/>
    <w:rsid w:val="00C95D87"/>
    <w:rsid w:val="00CE352D"/>
    <w:rsid w:val="00CF1DDB"/>
    <w:rsid w:val="00CF3614"/>
    <w:rsid w:val="00D22877"/>
    <w:rsid w:val="00D64B8D"/>
    <w:rsid w:val="00D73F71"/>
    <w:rsid w:val="00DA1E21"/>
    <w:rsid w:val="00DA3F38"/>
    <w:rsid w:val="00DC0E61"/>
    <w:rsid w:val="00DC7CE5"/>
    <w:rsid w:val="00E35A29"/>
    <w:rsid w:val="00E37B9C"/>
    <w:rsid w:val="00E76690"/>
    <w:rsid w:val="00E96160"/>
    <w:rsid w:val="00EA2C43"/>
    <w:rsid w:val="00ED0552"/>
    <w:rsid w:val="00ED3ECA"/>
    <w:rsid w:val="00EE657E"/>
    <w:rsid w:val="00EE7443"/>
    <w:rsid w:val="00F1546C"/>
    <w:rsid w:val="00F3031F"/>
    <w:rsid w:val="00F363A5"/>
    <w:rsid w:val="00F43372"/>
    <w:rsid w:val="00F572C0"/>
    <w:rsid w:val="00F63575"/>
    <w:rsid w:val="00F90944"/>
    <w:rsid w:val="00FC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EB91"/>
  <w15:chartTrackingRefBased/>
  <w15:docId w15:val="{3F6B7BC8-4064-4F31-9EDE-15A60E11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E21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4ED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4ED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ED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1E21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24ED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4ED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4ED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4ED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4ED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4E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4ED"/>
    <w:rPr>
      <w:b/>
      <w:bCs/>
      <w:smallCaps/>
      <w:color w:val="729928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C0E6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0E61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00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A9"/>
  </w:style>
  <w:style w:type="paragraph" w:styleId="Footer">
    <w:name w:val="footer"/>
    <w:basedOn w:val="Normal"/>
    <w:link w:val="FooterChar"/>
    <w:uiPriority w:val="99"/>
    <w:unhideWhenUsed/>
    <w:rsid w:val="004C00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2024-10-27T00:00:00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d755cf-43fe-40eb-94fa-5ad6bf85a0a5">
      <Terms xmlns="http://schemas.microsoft.com/office/infopath/2007/PartnerControls"/>
    </lcf76f155ced4ddcb4097134ff3c332f>
    <TaxCatchAll xmlns="bffa3436-7b11-4bca-9db5-1dd0cdb270f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D096488FC304A845618AAA02ED619" ma:contentTypeVersion="18" ma:contentTypeDescription="Create a new document." ma:contentTypeScope="" ma:versionID="e217febda10fb9513614948fe1b4fcd9">
  <xsd:schema xmlns:xsd="http://www.w3.org/2001/XMLSchema" xmlns:xs="http://www.w3.org/2001/XMLSchema" xmlns:p="http://schemas.microsoft.com/office/2006/metadata/properties" xmlns:ns2="12d755cf-43fe-40eb-94fa-5ad6bf85a0a5" xmlns:ns3="bffa3436-7b11-4bca-9db5-1dd0cdb270f8" targetNamespace="http://schemas.microsoft.com/office/2006/metadata/properties" ma:root="true" ma:fieldsID="ae0f109a94e96463be8dc5be946786f2" ns2:_="" ns3:_="">
    <xsd:import namespace="12d755cf-43fe-40eb-94fa-5ad6bf85a0a5"/>
    <xsd:import namespace="bffa3436-7b11-4bca-9db5-1dd0cdb27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755cf-43fe-40eb-94fa-5ad6bf85a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ce95259-3b42-4999-80c7-6ae140c766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a3436-7b11-4bca-9db5-1dd0cdb270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d5adcb9-eace-4105-ace0-d854598b7b09}" ma:internalName="TaxCatchAll" ma:showField="CatchAllData" ma:web="bffa3436-7b11-4bca-9db5-1dd0cdb270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820BA5-4C53-4B9E-8E54-2F531E54C296}">
  <ds:schemaRefs>
    <ds:schemaRef ds:uri="http://schemas.microsoft.com/office/2006/metadata/properties"/>
    <ds:schemaRef ds:uri="http://schemas.microsoft.com/office/infopath/2007/PartnerControls"/>
    <ds:schemaRef ds:uri="54140118-a3ea-42fa-a40b-7b86389f4b4a"/>
    <ds:schemaRef ds:uri="4fd913a4-7e9e-4acf-a48c-2fb87bbcd174"/>
  </ds:schemaRefs>
</ds:datastoreItem>
</file>

<file path=customXml/itemProps3.xml><?xml version="1.0" encoding="utf-8"?>
<ds:datastoreItem xmlns:ds="http://schemas.openxmlformats.org/officeDocument/2006/customXml" ds:itemID="{83068D57-3073-40CC-B0B4-39D2869D02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8212BA-8C7F-4DC7-BDE4-9564EBBC0BA9}"/>
</file>

<file path=customXml/itemProps5.xml><?xml version="1.0" encoding="utf-8"?>
<ds:datastoreItem xmlns:ds="http://schemas.openxmlformats.org/officeDocument/2006/customXml" ds:itemID="{76C45B3A-1E55-401E-8E80-FF7BC7B9E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PEI</vt:lpstr>
    </vt:vector>
  </TitlesOfParts>
  <Company>Rue de Net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PEI</dc:title>
  <dc:subject>Lausn fyrir LS Central</dc:subject>
  <dc:creator>Rue de Net</dc:creator>
  <cp:keywords/>
  <dc:description/>
  <cp:lastModifiedBy>Sindri Snær Þorsteinsson</cp:lastModifiedBy>
  <cp:revision>2</cp:revision>
  <dcterms:created xsi:type="dcterms:W3CDTF">2025-03-19T11:29:00Z</dcterms:created>
  <dcterms:modified xsi:type="dcterms:W3CDTF">2025-03-19T11:29:00Z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0x010100BCDD096488FC304A845618AAA02ED619</vt:lpwstr>
  </property>
  <property fmtid="{D5CDD505-2E9C-101B-9397-08002B2CF9AE}" pid="3" name="MediaServiceImageTags">
    <vt:lpwstr/>
  </property>
</Properties>
</file>