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A14" w:rsidRDefault="00A24A14" w:rsidP="00A24A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Tables and Figures</w:t>
      </w:r>
    </w:p>
    <w:p w:rsidR="00A24A14" w:rsidRDefault="00A24A14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5348" w:rsidRPr="00E82EE0" w:rsidRDefault="00045348" w:rsidP="00045348">
      <w:pPr>
        <w:pStyle w:val="BodyText"/>
        <w:spacing w:after="0"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T</w:t>
      </w:r>
      <w:r w:rsidR="00761384">
        <w:rPr>
          <w:rFonts w:cs="Times New Roman"/>
          <w:szCs w:val="24"/>
        </w:rPr>
        <w:t>able 1</w:t>
      </w:r>
      <w:r w:rsidRPr="00E82EE0">
        <w:rPr>
          <w:rFonts w:cs="Times New Roman"/>
          <w:szCs w:val="24"/>
        </w:rPr>
        <w:t xml:space="preserve">. </w:t>
      </w:r>
      <w:r w:rsidR="007C27F9">
        <w:rPr>
          <w:rFonts w:cs="Times New Roman"/>
          <w:szCs w:val="24"/>
        </w:rPr>
        <w:t>Results of Simulation and SWS Algorithm on 6 Estimated Data Sets.</w:t>
      </w:r>
    </w:p>
    <w:tbl>
      <w:tblPr>
        <w:tblW w:w="4856" w:type="pct"/>
        <w:tblLook w:val="07E0" w:firstRow="1" w:lastRow="1" w:firstColumn="1" w:lastColumn="1" w:noHBand="1" w:noVBand="1"/>
      </w:tblPr>
      <w:tblGrid>
        <w:gridCol w:w="721"/>
        <w:gridCol w:w="1171"/>
        <w:gridCol w:w="2069"/>
        <w:gridCol w:w="1800"/>
        <w:gridCol w:w="1531"/>
        <w:gridCol w:w="1798"/>
      </w:tblGrid>
      <w:tr w:rsidR="00F826EF" w:rsidRPr="00E82EE0" w:rsidTr="00F826EF">
        <w:tc>
          <w:tcPr>
            <w:tcW w:w="397" w:type="pct"/>
            <w:tcBorders>
              <w:top w:val="single" w:sz="2" w:space="0" w:color="auto"/>
            </w:tcBorders>
            <w:vAlign w:val="bottom"/>
          </w:tcPr>
          <w:p w:rsidR="00F826EF" w:rsidRDefault="00F826EF" w:rsidP="00F826EF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Sim</w:t>
            </w:r>
          </w:p>
        </w:tc>
        <w:tc>
          <w:tcPr>
            <w:tcW w:w="644" w:type="pct"/>
            <w:tcBorders>
              <w:top w:val="single" w:sz="2" w:space="0" w:color="auto"/>
            </w:tcBorders>
          </w:tcPr>
          <w:p w:rsidR="00F826EF" w:rsidRDefault="00F826EF" w:rsidP="00F826EF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Del. Eff.</w:t>
            </w:r>
          </w:p>
        </w:tc>
        <w:tc>
          <w:tcPr>
            <w:tcW w:w="1138" w:type="pct"/>
            <w:tcBorders>
              <w:top w:val="single" w:sz="2" w:space="0" w:color="auto"/>
            </w:tcBorders>
            <w:vAlign w:val="bottom"/>
          </w:tcPr>
          <w:p w:rsidR="00F826EF" w:rsidRPr="00E82EE0" w:rsidRDefault="00F826EF" w:rsidP="00F826EF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Prop. Outside C.I.</w:t>
            </w:r>
          </w:p>
        </w:tc>
        <w:tc>
          <w:tcPr>
            <w:tcW w:w="990" w:type="pct"/>
            <w:tcBorders>
              <w:top w:val="single" w:sz="2" w:space="0" w:color="auto"/>
            </w:tcBorders>
            <w:vAlign w:val="bottom"/>
          </w:tcPr>
          <w:p w:rsidR="00F826EF" w:rsidRPr="00E82EE0" w:rsidRDefault="002B3CB0" w:rsidP="00F826EF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Dev. p-value</w:t>
            </w:r>
          </w:p>
        </w:tc>
        <w:tc>
          <w:tcPr>
            <w:tcW w:w="842" w:type="pct"/>
            <w:tcBorders>
              <w:top w:val="single" w:sz="2" w:space="0" w:color="auto"/>
            </w:tcBorders>
            <w:vAlign w:val="bottom"/>
          </w:tcPr>
          <w:p w:rsidR="00F826EF" w:rsidRPr="00045348" w:rsidRDefault="00F826EF" w:rsidP="00F826EF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i/>
                <w:szCs w:val="24"/>
                <w:vertAlign w:val="superscript"/>
              </w:rPr>
            </w:pPr>
            <w:r>
              <w:rPr>
                <w:rFonts w:cs="Times New Roman"/>
                <w:szCs w:val="24"/>
              </w:rPr>
              <w:t xml:space="preserve">Model </w:t>
            </w:r>
            <w:r>
              <w:rPr>
                <w:rFonts w:cs="Times New Roman"/>
                <w:i/>
                <w:szCs w:val="24"/>
              </w:rPr>
              <w:t>r</w:t>
            </w:r>
            <w:r>
              <w:rPr>
                <w:rFonts w:cs="Times New Roman"/>
                <w:i/>
                <w:szCs w:val="24"/>
                <w:vertAlign w:val="superscript"/>
              </w:rPr>
              <w:t>2</w:t>
            </w:r>
          </w:p>
        </w:tc>
        <w:tc>
          <w:tcPr>
            <w:tcW w:w="990" w:type="pct"/>
            <w:tcBorders>
              <w:top w:val="single" w:sz="2" w:space="0" w:color="auto"/>
            </w:tcBorders>
            <w:vAlign w:val="bottom"/>
          </w:tcPr>
          <w:p w:rsidR="00F826EF" w:rsidRPr="00E82EE0" w:rsidRDefault="00F826EF" w:rsidP="00F826EF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Accept. Ratio</w:t>
            </w:r>
          </w:p>
        </w:tc>
      </w:tr>
      <w:tr w:rsidR="00F826EF" w:rsidRPr="00E82EE0" w:rsidTr="00F826EF">
        <w:tc>
          <w:tcPr>
            <w:tcW w:w="397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644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1138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0.316</w:t>
            </w:r>
          </w:p>
        </w:tc>
        <w:tc>
          <w:tcPr>
            <w:tcW w:w="990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0.064</w:t>
            </w:r>
          </w:p>
        </w:tc>
        <w:tc>
          <w:tcPr>
            <w:tcW w:w="842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0.746</w:t>
            </w:r>
          </w:p>
        </w:tc>
        <w:tc>
          <w:tcPr>
            <w:tcW w:w="990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0.183</w:t>
            </w:r>
          </w:p>
        </w:tc>
      </w:tr>
      <w:tr w:rsidR="00F826EF" w:rsidRPr="00E82EE0" w:rsidTr="00F826EF">
        <w:tc>
          <w:tcPr>
            <w:tcW w:w="397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644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  <w:tc>
          <w:tcPr>
            <w:tcW w:w="1138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0.924</w:t>
            </w:r>
          </w:p>
        </w:tc>
        <w:tc>
          <w:tcPr>
            <w:tcW w:w="990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0.054</w:t>
            </w:r>
          </w:p>
        </w:tc>
        <w:tc>
          <w:tcPr>
            <w:tcW w:w="842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0.715</w:t>
            </w:r>
          </w:p>
        </w:tc>
        <w:tc>
          <w:tcPr>
            <w:tcW w:w="990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0.193</w:t>
            </w:r>
          </w:p>
        </w:tc>
      </w:tr>
      <w:tr w:rsidR="00F826EF" w:rsidRPr="00E82EE0" w:rsidTr="00F826EF">
        <w:tc>
          <w:tcPr>
            <w:tcW w:w="397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644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1138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0.013</w:t>
            </w:r>
          </w:p>
        </w:tc>
        <w:tc>
          <w:tcPr>
            <w:tcW w:w="990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0.036</w:t>
            </w:r>
          </w:p>
        </w:tc>
        <w:tc>
          <w:tcPr>
            <w:tcW w:w="842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0.715</w:t>
            </w:r>
          </w:p>
        </w:tc>
        <w:tc>
          <w:tcPr>
            <w:tcW w:w="990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0.183</w:t>
            </w:r>
          </w:p>
        </w:tc>
      </w:tr>
      <w:tr w:rsidR="00F826EF" w:rsidRPr="00E82EE0" w:rsidTr="00F826EF">
        <w:tc>
          <w:tcPr>
            <w:tcW w:w="397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644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  <w:tc>
          <w:tcPr>
            <w:tcW w:w="1138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0.772</w:t>
            </w:r>
          </w:p>
        </w:tc>
        <w:tc>
          <w:tcPr>
            <w:tcW w:w="990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0.094</w:t>
            </w:r>
          </w:p>
        </w:tc>
        <w:tc>
          <w:tcPr>
            <w:tcW w:w="842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0.592</w:t>
            </w:r>
          </w:p>
        </w:tc>
        <w:tc>
          <w:tcPr>
            <w:tcW w:w="990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0.201</w:t>
            </w:r>
          </w:p>
        </w:tc>
      </w:tr>
      <w:tr w:rsidR="00F826EF" w:rsidRPr="00E82EE0" w:rsidTr="00F826EF">
        <w:tc>
          <w:tcPr>
            <w:tcW w:w="397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644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1138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0.266</w:t>
            </w:r>
          </w:p>
        </w:tc>
        <w:tc>
          <w:tcPr>
            <w:tcW w:w="990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0.070</w:t>
            </w:r>
          </w:p>
        </w:tc>
        <w:tc>
          <w:tcPr>
            <w:tcW w:w="842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0.557</w:t>
            </w:r>
          </w:p>
        </w:tc>
        <w:tc>
          <w:tcPr>
            <w:tcW w:w="990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0.175</w:t>
            </w:r>
          </w:p>
        </w:tc>
      </w:tr>
      <w:tr w:rsidR="00F826EF" w:rsidRPr="00E82EE0" w:rsidTr="00F826EF">
        <w:tc>
          <w:tcPr>
            <w:tcW w:w="397" w:type="pct"/>
            <w:tcBorders>
              <w:bottom w:val="single" w:sz="2" w:space="0" w:color="auto"/>
            </w:tcBorders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644" w:type="pct"/>
            <w:tcBorders>
              <w:bottom w:val="single" w:sz="2" w:space="0" w:color="auto"/>
            </w:tcBorders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  <w:tc>
          <w:tcPr>
            <w:tcW w:w="1138" w:type="pct"/>
            <w:tcBorders>
              <w:bottom w:val="single" w:sz="2" w:space="0" w:color="auto"/>
            </w:tcBorders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0.165</w:t>
            </w:r>
          </w:p>
        </w:tc>
        <w:tc>
          <w:tcPr>
            <w:tcW w:w="990" w:type="pct"/>
            <w:tcBorders>
              <w:bottom w:val="single" w:sz="2" w:space="0" w:color="auto"/>
            </w:tcBorders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0.127</w:t>
            </w:r>
          </w:p>
        </w:tc>
        <w:tc>
          <w:tcPr>
            <w:tcW w:w="842" w:type="pct"/>
            <w:tcBorders>
              <w:bottom w:val="single" w:sz="2" w:space="0" w:color="auto"/>
            </w:tcBorders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0.235</w:t>
            </w:r>
          </w:p>
        </w:tc>
        <w:tc>
          <w:tcPr>
            <w:tcW w:w="990" w:type="pct"/>
            <w:tcBorders>
              <w:bottom w:val="single" w:sz="2" w:space="0" w:color="auto"/>
            </w:tcBorders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0.186</w:t>
            </w:r>
          </w:p>
        </w:tc>
      </w:tr>
    </w:tbl>
    <w:p w:rsidR="00C83E71" w:rsidRDefault="00045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="007C27F9">
        <w:rPr>
          <w:rFonts w:ascii="Times New Roman" w:hAnsi="Times New Roman" w:cs="Times New Roman"/>
          <w:sz w:val="24"/>
          <w:szCs w:val="24"/>
        </w:rPr>
        <w:t xml:space="preserve">All </w:t>
      </w:r>
      <w:r w:rsidR="00EE1051">
        <w:rPr>
          <w:rFonts w:ascii="Times New Roman" w:hAnsi="Times New Roman" w:cs="Times New Roman"/>
          <w:sz w:val="24"/>
          <w:szCs w:val="24"/>
        </w:rPr>
        <w:t>models use 4 independent MCMC chains of 250</w:t>
      </w:r>
      <w:r w:rsidR="00012836">
        <w:rPr>
          <w:rFonts w:ascii="Times New Roman" w:hAnsi="Times New Roman" w:cs="Times New Roman"/>
          <w:sz w:val="24"/>
          <w:szCs w:val="24"/>
        </w:rPr>
        <w:t>,000</w:t>
      </w:r>
      <w:r w:rsidR="00EE1051">
        <w:rPr>
          <w:rFonts w:ascii="Times New Roman" w:hAnsi="Times New Roman" w:cs="Times New Roman"/>
          <w:sz w:val="24"/>
          <w:szCs w:val="24"/>
        </w:rPr>
        <w:t xml:space="preserve"> each for a total draw of 1,000</w:t>
      </w:r>
      <w:r w:rsidR="00012836">
        <w:rPr>
          <w:rFonts w:ascii="Times New Roman" w:hAnsi="Times New Roman" w:cs="Times New Roman"/>
          <w:sz w:val="24"/>
          <w:szCs w:val="24"/>
        </w:rPr>
        <w:t>,000</w:t>
      </w:r>
      <w:r w:rsidR="00EE1051">
        <w:rPr>
          <w:rFonts w:ascii="Times New Roman" w:hAnsi="Times New Roman" w:cs="Times New Roman"/>
          <w:sz w:val="24"/>
          <w:szCs w:val="24"/>
        </w:rPr>
        <w:t>.</w:t>
      </w:r>
      <w:r w:rsidR="00012836">
        <w:rPr>
          <w:rFonts w:ascii="Times New Roman" w:hAnsi="Times New Roman" w:cs="Times New Roman"/>
          <w:sz w:val="24"/>
          <w:szCs w:val="24"/>
        </w:rPr>
        <w:t xml:space="preserve"> Effects are calculated based on BMA using BIC.</w:t>
      </w:r>
      <w:r w:rsidR="00EE1051">
        <w:rPr>
          <w:rFonts w:ascii="Times New Roman" w:hAnsi="Times New Roman" w:cs="Times New Roman"/>
          <w:sz w:val="24"/>
          <w:szCs w:val="24"/>
        </w:rPr>
        <w:t xml:space="preserve"> </w:t>
      </w:r>
      <w:r w:rsidR="002B3CB0">
        <w:rPr>
          <w:rFonts w:ascii="Times New Roman" w:hAnsi="Times New Roman" w:cs="Times New Roman"/>
          <w:sz w:val="24"/>
          <w:szCs w:val="24"/>
        </w:rPr>
        <w:t>Dev. p-value</w:t>
      </w:r>
      <w:r w:rsidR="00EE1051">
        <w:rPr>
          <w:rFonts w:ascii="Times New Roman" w:hAnsi="Times New Roman" w:cs="Times New Roman"/>
          <w:sz w:val="24"/>
          <w:szCs w:val="24"/>
        </w:rPr>
        <w:t xml:space="preserve"> reports the absolute value of the difference between Bayesian p-value of the mean and </w:t>
      </w:r>
      <w:r w:rsidR="002B3CB0">
        <w:rPr>
          <w:rFonts w:ascii="Times New Roman" w:hAnsi="Times New Roman" w:cs="Times New Roman"/>
          <w:sz w:val="24"/>
          <w:szCs w:val="24"/>
        </w:rPr>
        <w:t>the target p-</w:t>
      </w:r>
      <w:r w:rsidR="00EE1051">
        <w:rPr>
          <w:rFonts w:ascii="Times New Roman" w:hAnsi="Times New Roman" w:cs="Times New Roman"/>
          <w:sz w:val="24"/>
          <w:szCs w:val="24"/>
        </w:rPr>
        <w:t>value of 0.5.</w:t>
      </w:r>
      <w:r w:rsidR="00C553DD">
        <w:rPr>
          <w:rFonts w:ascii="Times New Roman" w:hAnsi="Times New Roman" w:cs="Times New Roman"/>
          <w:sz w:val="24"/>
          <w:szCs w:val="24"/>
        </w:rPr>
        <w:t xml:space="preserve"> Smaller value indicate</w:t>
      </w:r>
      <w:r w:rsidR="00F6509B">
        <w:rPr>
          <w:rFonts w:ascii="Times New Roman" w:hAnsi="Times New Roman" w:cs="Times New Roman"/>
          <w:sz w:val="24"/>
          <w:szCs w:val="24"/>
        </w:rPr>
        <w:t>s</w:t>
      </w:r>
      <w:r w:rsidR="00C553DD">
        <w:rPr>
          <w:rFonts w:ascii="Times New Roman" w:hAnsi="Times New Roman" w:cs="Times New Roman"/>
          <w:sz w:val="24"/>
          <w:szCs w:val="24"/>
        </w:rPr>
        <w:t xml:space="preserve"> better fit.</w:t>
      </w:r>
      <w:r w:rsidR="00EE10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5696" w:rsidRDefault="000356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7A0C" w:rsidRDefault="000356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2. [Some Summary of the Empirical Example]</w:t>
      </w:r>
      <w:r w:rsidR="00A27A0C">
        <w:rPr>
          <w:rFonts w:ascii="Times New Roman" w:hAnsi="Times New Roman" w:cs="Times New Roman"/>
          <w:sz w:val="24"/>
          <w:szCs w:val="24"/>
        </w:rPr>
        <w:br w:type="page"/>
      </w:r>
    </w:p>
    <w:p w:rsidR="00A27A0C" w:rsidRDefault="00A27A0C">
      <w:pPr>
        <w:rPr>
          <w:rFonts w:ascii="Times New Roman" w:hAnsi="Times New Roman" w:cs="Times New Roman"/>
          <w:sz w:val="24"/>
          <w:szCs w:val="24"/>
        </w:rPr>
      </w:pPr>
    </w:p>
    <w:p w:rsidR="00A24A14" w:rsidRPr="003D3D2D" w:rsidRDefault="00C83E71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 For a Continuous Variable</w:t>
      </w:r>
      <w:r w:rsidR="00351574">
        <w:rPr>
          <w:rFonts w:ascii="Times New Roman" w:hAnsi="Times New Roman" w:cs="Times New Roman"/>
          <w:sz w:val="24"/>
          <w:szCs w:val="24"/>
        </w:rPr>
        <w:t xml:space="preserve"> ranging 1-8, p</w:t>
      </w:r>
      <w:r w:rsidR="003D3D2D">
        <w:rPr>
          <w:rFonts w:ascii="Times New Roman" w:hAnsi="Times New Roman" w:cs="Times New Roman"/>
          <w:sz w:val="24"/>
          <w:szCs w:val="24"/>
        </w:rPr>
        <w:t xml:space="preserve">robability that the current value is equal to the prior value, </w:t>
      </w:r>
      <w:r w:rsidR="003D3D2D">
        <w:rPr>
          <w:rFonts w:ascii="Times New Roman" w:hAnsi="Times New Roman" w:cs="Times New Roman"/>
          <w:i/>
          <w:sz w:val="24"/>
          <w:szCs w:val="24"/>
        </w:rPr>
        <w:t>i.e.</w:t>
      </w:r>
      <w:r w:rsidR="003D3D2D">
        <w:rPr>
          <w:rFonts w:ascii="Times New Roman" w:hAnsi="Times New Roman" w:cs="Times New Roman"/>
          <w:sz w:val="24"/>
          <w:szCs w:val="24"/>
        </w:rPr>
        <w:t xml:space="preserve"> constitutes a new window break</w:t>
      </w:r>
      <w:r w:rsidR="00351574">
        <w:rPr>
          <w:rFonts w:ascii="Times New Roman" w:hAnsi="Times New Roman" w:cs="Times New Roman"/>
          <w:sz w:val="24"/>
          <w:szCs w:val="24"/>
        </w:rPr>
        <w:t xml:space="preserve"> over two sets of </w:t>
      </w:r>
      <w:proofErr w:type="spellStart"/>
      <w:r w:rsidR="00351574">
        <w:rPr>
          <w:rFonts w:ascii="Times New Roman" w:hAnsi="Times New Roman" w:cs="Times New Roman"/>
          <w:sz w:val="24"/>
          <w:szCs w:val="24"/>
        </w:rPr>
        <w:t>Dirichlet</w:t>
      </w:r>
      <w:proofErr w:type="spellEnd"/>
      <w:r w:rsidR="00351574">
        <w:rPr>
          <w:rFonts w:ascii="Times New Roman" w:hAnsi="Times New Roman" w:cs="Times New Roman"/>
          <w:sz w:val="24"/>
          <w:szCs w:val="24"/>
        </w:rPr>
        <w:t xml:space="preserve"> hyperparameters</w:t>
      </w:r>
      <w:r w:rsidR="003D3D2D">
        <w:rPr>
          <w:rFonts w:ascii="Times New Roman" w:hAnsi="Times New Roman" w:cs="Times New Roman"/>
          <w:sz w:val="24"/>
          <w:szCs w:val="24"/>
        </w:rPr>
        <w:t>.</w:t>
      </w:r>
    </w:p>
    <w:p w:rsidR="00C83E71" w:rsidRDefault="00C83E71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3E71" w:rsidRDefault="00C83E71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3E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28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D2D" w:rsidRDefault="00C83E71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1,000</w:t>
      </w:r>
      <w:r w:rsidR="00DB06FD">
        <w:rPr>
          <w:rFonts w:ascii="Times New Roman" w:hAnsi="Times New Roman" w:cs="Times New Roman"/>
          <w:sz w:val="24"/>
          <w:szCs w:val="24"/>
        </w:rPr>
        <w:t xml:space="preserve"> d</w:t>
      </w:r>
      <w:r w:rsidR="00A75F17">
        <w:rPr>
          <w:rFonts w:ascii="Times New Roman" w:hAnsi="Times New Roman" w:cs="Times New Roman"/>
          <w:sz w:val="24"/>
          <w:szCs w:val="24"/>
        </w:rPr>
        <w:t xml:space="preserve">raws </w:t>
      </w:r>
      <w:r w:rsidR="00DB06FD">
        <w:rPr>
          <w:rFonts w:ascii="Times New Roman" w:hAnsi="Times New Roman" w:cs="Times New Roman"/>
          <w:sz w:val="24"/>
          <w:szCs w:val="24"/>
        </w:rPr>
        <w:t>applying equations __ through __ in step one</w:t>
      </w:r>
      <w:r w:rsidR="003D3D2D">
        <w:rPr>
          <w:rFonts w:ascii="Times New Roman" w:hAnsi="Times New Roman" w:cs="Times New Roman"/>
          <w:sz w:val="24"/>
          <w:szCs w:val="24"/>
        </w:rPr>
        <w:t xml:space="preserve"> of the SWS</w:t>
      </w:r>
      <w:r w:rsidR="00DB06FD">
        <w:rPr>
          <w:rFonts w:ascii="Times New Roman" w:hAnsi="Times New Roman" w:cs="Times New Roman"/>
          <w:sz w:val="24"/>
          <w:szCs w:val="24"/>
        </w:rPr>
        <w:t xml:space="preserve">, using fixed hyperparameters for the </w:t>
      </w:r>
      <w:proofErr w:type="spellStart"/>
      <w:r w:rsidR="00DB06FD">
        <w:rPr>
          <w:rFonts w:ascii="Times New Roman" w:hAnsi="Times New Roman" w:cs="Times New Roman"/>
          <w:sz w:val="24"/>
          <w:szCs w:val="24"/>
        </w:rPr>
        <w:t>Dir</w:t>
      </w:r>
      <w:r w:rsidR="00F623C7">
        <w:rPr>
          <w:rFonts w:ascii="Times New Roman" w:hAnsi="Times New Roman" w:cs="Times New Roman"/>
          <w:sz w:val="24"/>
          <w:szCs w:val="24"/>
        </w:rPr>
        <w:t>ich</w:t>
      </w:r>
      <w:r w:rsidR="00DB06FD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DB06FD">
        <w:rPr>
          <w:rFonts w:ascii="Times New Roman" w:hAnsi="Times New Roman" w:cs="Times New Roman"/>
          <w:sz w:val="24"/>
          <w:szCs w:val="24"/>
        </w:rPr>
        <w:t xml:space="preserve"> as outlined in the right margins.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3D2D">
        <w:rPr>
          <w:rFonts w:ascii="Times New Roman" w:hAnsi="Times New Roman" w:cs="Times New Roman"/>
          <w:sz w:val="24"/>
          <w:szCs w:val="24"/>
        </w:rPr>
        <w:t xml:space="preserve">The probability for the </w:t>
      </w:r>
      <w:proofErr w:type="spellStart"/>
      <w:r w:rsidR="003D3D2D">
        <w:rPr>
          <w:rFonts w:ascii="Times New Roman" w:hAnsi="Times New Roman" w:cs="Times New Roman"/>
          <w:sz w:val="24"/>
          <w:szCs w:val="24"/>
        </w:rPr>
        <w:t>fist</w:t>
      </w:r>
      <w:proofErr w:type="spellEnd"/>
      <w:r w:rsidR="003D3D2D">
        <w:rPr>
          <w:rFonts w:ascii="Times New Roman" w:hAnsi="Times New Roman" w:cs="Times New Roman"/>
          <w:sz w:val="24"/>
          <w:szCs w:val="24"/>
        </w:rPr>
        <w:t xml:space="preserve"> value is equal to 1 in all cases, because the first value will </w:t>
      </w:r>
      <w:proofErr w:type="gramStart"/>
      <w:r w:rsidR="003D3D2D">
        <w:rPr>
          <w:rFonts w:ascii="Times New Roman" w:hAnsi="Times New Roman" w:cs="Times New Roman"/>
          <w:sz w:val="24"/>
          <w:szCs w:val="24"/>
        </w:rPr>
        <w:t>by definition always</w:t>
      </w:r>
      <w:proofErr w:type="gramEnd"/>
      <w:r w:rsidR="003D3D2D">
        <w:rPr>
          <w:rFonts w:ascii="Times New Roman" w:hAnsi="Times New Roman" w:cs="Times New Roman"/>
          <w:sz w:val="24"/>
          <w:szCs w:val="24"/>
        </w:rPr>
        <w:t xml:space="preserve"> constitute a new window break, regardless of the alpha value.</w:t>
      </w:r>
    </w:p>
    <w:p w:rsidR="00A24A14" w:rsidRDefault="00A24A14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6FD" w:rsidRDefault="00DB06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4A14" w:rsidRDefault="00DB06FD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2. Best Fitting </w:t>
      </w:r>
      <w:r w:rsidR="00182721">
        <w:rPr>
          <w:rFonts w:ascii="Times New Roman" w:hAnsi="Times New Roman" w:cs="Times New Roman"/>
          <w:sz w:val="24"/>
          <w:szCs w:val="24"/>
        </w:rPr>
        <w:t xml:space="preserve">Exploratory </w:t>
      </w:r>
      <w:r>
        <w:rPr>
          <w:rFonts w:ascii="Times New Roman" w:hAnsi="Times New Roman" w:cs="Times New Roman"/>
          <w:sz w:val="24"/>
          <w:szCs w:val="24"/>
        </w:rPr>
        <w:t>Simulation Model Comparing SWS Estimates to True Effect.</w:t>
      </w:r>
    </w:p>
    <w:p w:rsidR="00DB06FD" w:rsidRDefault="00DB06FD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6FD" w:rsidRDefault="00951AE5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A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217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6FD" w:rsidRDefault="00DB06FD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Simulation </w:t>
      </w:r>
      <w:r w:rsidR="007C27F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from Table 2.</w:t>
      </w:r>
    </w:p>
    <w:p w:rsidR="00DB06FD" w:rsidRDefault="00DB06FD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n=1,000. BMA for 1,000</w:t>
      </w:r>
      <w:r w:rsidR="00920B07">
        <w:rPr>
          <w:rFonts w:ascii="Times New Roman" w:hAnsi="Times New Roman" w:cs="Times New Roman"/>
          <w:sz w:val="24"/>
          <w:szCs w:val="24"/>
        </w:rPr>
        <w:t>,000</w:t>
      </w:r>
      <w:r>
        <w:rPr>
          <w:rFonts w:ascii="Times New Roman" w:hAnsi="Times New Roman" w:cs="Times New Roman"/>
          <w:sz w:val="24"/>
          <w:szCs w:val="24"/>
        </w:rPr>
        <w:t xml:space="preserve"> MCMC draws from 4 independent chains of 250</w:t>
      </w:r>
      <w:r w:rsidR="00920B07">
        <w:rPr>
          <w:rFonts w:ascii="Times New Roman" w:hAnsi="Times New Roman" w:cs="Times New Roman"/>
          <w:sz w:val="24"/>
          <w:szCs w:val="24"/>
        </w:rPr>
        <w:t>,000</w:t>
      </w:r>
      <w:r>
        <w:rPr>
          <w:rFonts w:ascii="Times New Roman" w:hAnsi="Times New Roman" w:cs="Times New Roman"/>
          <w:sz w:val="24"/>
          <w:szCs w:val="24"/>
        </w:rPr>
        <w:t xml:space="preserve"> each. </w:t>
      </w:r>
    </w:p>
    <w:p w:rsidR="00DB06FD" w:rsidRDefault="00DB06FD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plots for all 6 simulations appear in the Appendix as Figure S-1.</w:t>
      </w:r>
    </w:p>
    <w:p w:rsidR="003037CC" w:rsidRDefault="003037CC" w:rsidP="003037CC">
      <w:pPr>
        <w:rPr>
          <w:rFonts w:ascii="Times New Roman" w:hAnsi="Times New Roman" w:cs="Times New Roman"/>
          <w:sz w:val="24"/>
          <w:szCs w:val="24"/>
        </w:rPr>
        <w:sectPr w:rsidR="003037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B06FD" w:rsidRDefault="003D3D2D" w:rsidP="003037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Appendix</w:t>
      </w:r>
      <w:r w:rsidR="00576877">
        <w:rPr>
          <w:rFonts w:ascii="Times New Roman" w:hAnsi="Times New Roman" w:cs="Times New Roman"/>
          <w:sz w:val="24"/>
          <w:szCs w:val="24"/>
        </w:rPr>
        <w:t xml:space="preserve"> A – Supplemental Tables and Figures</w:t>
      </w:r>
    </w:p>
    <w:p w:rsidR="00212984" w:rsidRPr="00E82EE0" w:rsidRDefault="003037CC" w:rsidP="00212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S-1. Table of Effects Used to Simulate Data.</w:t>
      </w:r>
    </w:p>
    <w:tbl>
      <w:tblPr>
        <w:tblW w:w="4352" w:type="pct"/>
        <w:tblLook w:val="07E0" w:firstRow="1" w:lastRow="1" w:firstColumn="1" w:lastColumn="1" w:noHBand="1" w:noVBand="1"/>
      </w:tblPr>
      <w:tblGrid>
        <w:gridCol w:w="607"/>
        <w:gridCol w:w="840"/>
        <w:gridCol w:w="1490"/>
        <w:gridCol w:w="847"/>
        <w:gridCol w:w="1717"/>
        <w:gridCol w:w="887"/>
        <w:gridCol w:w="1759"/>
      </w:tblGrid>
      <w:tr w:rsidR="00F826EF" w:rsidRPr="00E82EE0" w:rsidTr="00F826EF">
        <w:tc>
          <w:tcPr>
            <w:tcW w:w="0" w:type="auto"/>
            <w:tcBorders>
              <w:top w:val="single" w:sz="2" w:space="0" w:color="auto"/>
            </w:tcBorders>
          </w:tcPr>
          <w:p w:rsidR="00F826EF" w:rsidRDefault="00F826EF" w:rsidP="00212984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Sim 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bottom"/>
          </w:tcPr>
          <w:p w:rsidR="00F826EF" w:rsidRPr="00E82EE0" w:rsidRDefault="00F826EF" w:rsidP="00212984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bottom"/>
          </w:tcPr>
          <w:p w:rsidR="00F826EF" w:rsidRPr="00E82EE0" w:rsidRDefault="00F826EF" w:rsidP="00212984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Age-Squared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bottom"/>
          </w:tcPr>
          <w:p w:rsidR="00F826EF" w:rsidRPr="00E82EE0" w:rsidRDefault="00F826EF" w:rsidP="00212984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Period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bottom"/>
          </w:tcPr>
          <w:p w:rsidR="00F826EF" w:rsidRPr="00E82EE0" w:rsidRDefault="00F826EF" w:rsidP="00212984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Period-Squared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bottom"/>
          </w:tcPr>
          <w:p w:rsidR="00F826EF" w:rsidRPr="00E82EE0" w:rsidRDefault="00F826EF" w:rsidP="00212984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Cohort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bottom"/>
          </w:tcPr>
          <w:p w:rsidR="00F826EF" w:rsidRPr="00E82EE0" w:rsidRDefault="00F826EF" w:rsidP="00212984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Cohort-Squared</w:t>
            </w:r>
          </w:p>
        </w:tc>
      </w:tr>
      <w:tr w:rsidR="00F826EF" w:rsidRPr="00E82EE0" w:rsidTr="00F826EF"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-0.836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0.075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-0.727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-0.048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0.246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0.031</w:t>
            </w:r>
          </w:p>
        </w:tc>
      </w:tr>
      <w:tr w:rsidR="00F826EF" w:rsidRPr="00E82EE0" w:rsidTr="00F826EF"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0.000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0.000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-0.727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-0.048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0.246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0.031</w:t>
            </w:r>
          </w:p>
        </w:tc>
      </w:tr>
      <w:tr w:rsidR="00F826EF" w:rsidRPr="00E82EE0" w:rsidTr="00F826EF"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-0.044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-0.032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0.261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-0.057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-0.181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0.079</w:t>
            </w:r>
          </w:p>
        </w:tc>
      </w:tr>
      <w:tr w:rsidR="00F826EF" w:rsidRPr="00E82EE0" w:rsidTr="00F826EF"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-0.044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-0.032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0.000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0.000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-0.181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0.079</w:t>
            </w:r>
          </w:p>
        </w:tc>
      </w:tr>
      <w:tr w:rsidR="00F826EF" w:rsidRPr="00E82EE0" w:rsidTr="00F826EF"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-0.252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0.027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0.057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0.041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0.057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-0.037</w:t>
            </w:r>
          </w:p>
        </w:tc>
      </w:tr>
      <w:tr w:rsidR="00F826EF" w:rsidRPr="00E82EE0" w:rsidTr="00F826EF">
        <w:tc>
          <w:tcPr>
            <w:tcW w:w="0" w:type="auto"/>
            <w:tcBorders>
              <w:bottom w:val="single" w:sz="2" w:space="0" w:color="auto"/>
            </w:tcBorders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-0.252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0.027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0.000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0.000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0.057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-0.037</w:t>
            </w:r>
          </w:p>
        </w:tc>
      </w:tr>
    </w:tbl>
    <w:p w:rsidR="003037CC" w:rsidRDefault="00303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037CC" w:rsidRDefault="003037CC" w:rsidP="00303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S-1. Effects to Actual Estimates for All Six </w:t>
      </w:r>
      <w:r w:rsidR="00182721">
        <w:rPr>
          <w:rFonts w:ascii="Times New Roman" w:hAnsi="Times New Roman" w:cs="Times New Roman"/>
          <w:sz w:val="24"/>
          <w:szCs w:val="24"/>
        </w:rPr>
        <w:t xml:space="preserve">Exploratory </w:t>
      </w:r>
      <w:r>
        <w:rPr>
          <w:rFonts w:ascii="Times New Roman" w:hAnsi="Times New Roman" w:cs="Times New Roman"/>
          <w:sz w:val="24"/>
          <w:szCs w:val="24"/>
        </w:rPr>
        <w:t>Simulations.</w:t>
      </w:r>
    </w:p>
    <w:p w:rsidR="003037CC" w:rsidRDefault="003037CC" w:rsidP="003037CC">
      <w:pPr>
        <w:rPr>
          <w:rFonts w:ascii="Times New Roman" w:hAnsi="Times New Roman" w:cs="Times New Roman"/>
          <w:sz w:val="24"/>
          <w:szCs w:val="24"/>
        </w:rPr>
      </w:pPr>
    </w:p>
    <w:p w:rsidR="003037CC" w:rsidRDefault="00F73BA5" w:rsidP="003037CC">
      <w:pPr>
        <w:rPr>
          <w:rFonts w:ascii="Times New Roman" w:hAnsi="Times New Roman" w:cs="Times New Roman"/>
          <w:sz w:val="24"/>
          <w:szCs w:val="24"/>
        </w:rPr>
      </w:pPr>
      <w:r w:rsidRPr="00F73B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3990" cy="520763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520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CC" w:rsidRDefault="003037CC" w:rsidP="00303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Simulatio</w:t>
      </w:r>
      <w:r w:rsidR="007C27F9">
        <w:rPr>
          <w:rFonts w:ascii="Times New Roman" w:hAnsi="Times New Roman" w:cs="Times New Roman"/>
          <w:sz w:val="24"/>
          <w:szCs w:val="24"/>
        </w:rPr>
        <w:t>n Summaries Reported in Table 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73BA5">
        <w:rPr>
          <w:rFonts w:ascii="Times New Roman" w:hAnsi="Times New Roman" w:cs="Times New Roman"/>
          <w:sz w:val="24"/>
          <w:szCs w:val="24"/>
        </w:rPr>
        <w:t>Dashed line is estimate; s</w:t>
      </w:r>
      <w:r>
        <w:rPr>
          <w:rFonts w:ascii="Times New Roman" w:hAnsi="Times New Roman" w:cs="Times New Roman"/>
          <w:sz w:val="24"/>
          <w:szCs w:val="24"/>
        </w:rPr>
        <w:t>hading indicates 95% Intervals. Solid Line is True Effect.</w:t>
      </w:r>
    </w:p>
    <w:p w:rsidR="00576877" w:rsidRDefault="00576877" w:rsidP="003037CC">
      <w:pPr>
        <w:rPr>
          <w:rFonts w:ascii="Times New Roman" w:hAnsi="Times New Roman" w:cs="Times New Roman"/>
          <w:sz w:val="24"/>
          <w:szCs w:val="24"/>
        </w:rPr>
        <w:sectPr w:rsidR="005768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76877" w:rsidRDefault="00576877" w:rsidP="005768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Appendix B</w:t>
      </w:r>
      <w:r w:rsidR="0003569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R-Code for SWS</w:t>
      </w:r>
      <w:r w:rsidR="00035696">
        <w:rPr>
          <w:rFonts w:ascii="Times New Roman" w:hAnsi="Times New Roman" w:cs="Times New Roman"/>
          <w:sz w:val="24"/>
          <w:szCs w:val="24"/>
        </w:rPr>
        <w:t xml:space="preserve"> Algorithm.</w:t>
      </w:r>
    </w:p>
    <w:p w:rsid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4648" w:rsidRDefault="009F4648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#note that for space constraints, calculations and functions unrelated to SWS</w:t>
      </w:r>
      <w:r w:rsidR="00035696">
        <w:rPr>
          <w:rFonts w:ascii="Courier New" w:hAnsi="Courier New" w:cs="Courier New"/>
          <w:sz w:val="20"/>
          <w:szCs w:val="20"/>
        </w:rPr>
        <w:t xml:space="preserve"> #</w:t>
      </w:r>
      <w:proofErr w:type="gramStart"/>
      <w:r>
        <w:rPr>
          <w:rFonts w:ascii="Courier New" w:hAnsi="Courier New" w:cs="Courier New"/>
          <w:sz w:val="20"/>
          <w:szCs w:val="20"/>
        </w:rPr>
        <w:t>are not shown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, </w:t>
      </w:r>
    </w:p>
    <w:p w:rsidR="00035696" w:rsidRDefault="009F4648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#all code, is</w:t>
      </w:r>
      <w:r w:rsidR="00035696">
        <w:rPr>
          <w:rFonts w:ascii="Courier New" w:hAnsi="Courier New" w:cs="Courier New"/>
          <w:sz w:val="20"/>
          <w:szCs w:val="20"/>
        </w:rPr>
        <w:t xml:space="preserve"> publicly available on </w:t>
      </w:r>
      <w:r>
        <w:rPr>
          <w:rFonts w:ascii="Courier New" w:hAnsi="Courier New" w:cs="Courier New"/>
          <w:sz w:val="20"/>
          <w:szCs w:val="20"/>
        </w:rPr>
        <w:t xml:space="preserve">First </w:t>
      </w:r>
      <w:r w:rsidR="00035696">
        <w:rPr>
          <w:rFonts w:ascii="Courier New" w:hAnsi="Courier New" w:cs="Courier New"/>
          <w:sz w:val="20"/>
          <w:szCs w:val="20"/>
        </w:rPr>
        <w:t xml:space="preserve">Author’s </w:t>
      </w:r>
      <w:proofErr w:type="spellStart"/>
      <w:r w:rsidR="00035696">
        <w:rPr>
          <w:rFonts w:ascii="Courier New" w:hAnsi="Courier New" w:cs="Courier New"/>
          <w:sz w:val="20"/>
          <w:szCs w:val="20"/>
        </w:rPr>
        <w:t>github</w:t>
      </w:r>
      <w:proofErr w:type="spellEnd"/>
      <w:r w:rsidR="00035696">
        <w:rPr>
          <w:rFonts w:ascii="Courier New" w:hAnsi="Courier New" w:cs="Courier New"/>
          <w:sz w:val="20"/>
          <w:szCs w:val="20"/>
        </w:rPr>
        <w:t xml:space="preserve"> page: [URL BLINDED]</w:t>
      </w:r>
    </w:p>
    <w:p w:rsid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EE9" w:rsidRDefault="00313EE9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library(</w:t>
      </w:r>
      <w:proofErr w:type="spellStart"/>
      <w:r>
        <w:rPr>
          <w:rFonts w:ascii="Courier New" w:hAnsi="Courier New" w:cs="Courier New"/>
          <w:sz w:val="20"/>
          <w:szCs w:val="20"/>
        </w:rPr>
        <w:t>MCMCPack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#for </w:t>
      </w:r>
      <w:proofErr w:type="spellStart"/>
      <w:r>
        <w:rPr>
          <w:rFonts w:ascii="Courier New" w:hAnsi="Courier New" w:cs="Courier New"/>
          <w:sz w:val="20"/>
          <w:szCs w:val="20"/>
        </w:rPr>
        <w:t>Dirichlet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distribution</w:t>
      </w:r>
    </w:p>
    <w:p w:rsidR="00313EE9" w:rsidRDefault="00313EE9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35696">
        <w:rPr>
          <w:rFonts w:ascii="Courier New" w:hAnsi="Courier New" w:cs="Courier New"/>
          <w:sz w:val="20"/>
          <w:szCs w:val="20"/>
        </w:rPr>
        <w:t>window.sample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=function(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var,alph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){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#input is continuous of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a,p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,c</w:t>
      </w:r>
      <w:proofErr w:type="spellEnd"/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#alpha is a vector the length of unique entries in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</w:t>
      </w:r>
      <w:r w:rsidR="00313EE9">
        <w:rPr>
          <w:rFonts w:ascii="Courier New" w:hAnsi="Courier New" w:cs="Courier New"/>
          <w:sz w:val="20"/>
          <w:szCs w:val="20"/>
        </w:rPr>
        <w:t>FOR</w:t>
      </w:r>
      <w:r w:rsidRPr="0003569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dirichelet</w:t>
      </w:r>
      <w:proofErr w:type="spellEnd"/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#output is factor with uniform, random window constraints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=unique(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 #center on 0; assume continuous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=length(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alph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unlist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alph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dp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rdirichlet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1,alph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#segment the stick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segments=round(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cumsum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dp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*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#identify changes in segments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sb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=segments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035696">
        <w:rPr>
          <w:rFonts w:ascii="Courier New" w:hAnsi="Courier New" w:cs="Courier New"/>
          <w:sz w:val="20"/>
          <w:szCs w:val="20"/>
        </w:rPr>
        <w:t>i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seq_along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(segments)){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if(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i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==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1){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next}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sb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i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] = segments[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i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]-segments[i-1]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#id inclusive breaks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breaks=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sb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&gt;=1]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#because breaks are *inclusive*, must include min-1; ensure max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if(min(breaks)&gt;(min(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)-1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)){</w:t>
      </w:r>
      <w:proofErr w:type="gramEnd"/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breaks=c((min(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)-1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),breaks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if(max(breaks)&lt;max(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Start"/>
      <w:r w:rsidRPr="00035696">
        <w:rPr>
          <w:rFonts w:ascii="Courier New" w:hAnsi="Courier New" w:cs="Courier New"/>
          <w:sz w:val="20"/>
          <w:szCs w:val="20"/>
        </w:rPr>
        <w:t>)){</w:t>
      </w:r>
      <w:proofErr w:type="gramEnd"/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breaks=c(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breaks,max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wins=window(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var,breaks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=breaks)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return(wins)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#set of numbers of random samples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n.samples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=</w:t>
      </w:r>
      <w:r w:rsidR="00313EE9">
        <w:rPr>
          <w:rFonts w:ascii="Courier New" w:hAnsi="Courier New" w:cs="Courier New"/>
          <w:sz w:val="20"/>
          <w:szCs w:val="20"/>
        </w:rPr>
        <w:t>250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#holder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df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for model summary data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win =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(a=numeric(), p=numeric(), c=numeric())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breaks=list(a=list(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),p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=list(),c=list())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d = c('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a','p','c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')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dl = c(length(unique(tdat$a)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),length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(unique(tdat$p)),length(unique(tdat$c)))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names(dl) = d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#set starting values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lastRenderedPageBreak/>
        <w:t>all.alphas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lapply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d,function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(x)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(t(rep(dl[x],length(unique(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tdat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[,x]))))))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names(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) = d #names(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all.nwins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 = d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#accept rate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35696">
        <w:rPr>
          <w:rFonts w:ascii="Courier New" w:hAnsi="Courier New" w:cs="Courier New"/>
          <w:sz w:val="20"/>
          <w:szCs w:val="20"/>
        </w:rPr>
        <w:t>acc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=0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#count boundary conditions rejections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bound=0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mcmc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sampler (prior model probabilities are equal)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569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s in 2:n.samples){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r w:rsidR="00313EE9">
        <w:rPr>
          <w:rFonts w:ascii="Courier New" w:hAnsi="Courier New" w:cs="Courier New"/>
          <w:sz w:val="20"/>
          <w:szCs w:val="20"/>
        </w:rPr>
        <w:t>#draw new alphas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 xml:space="preserve">d in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seq_along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)){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rownames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[[d]]) = 1:nrow(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[[d]])}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#test for boundary constraint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if(any(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unlist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)&lt;0)){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#reject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bound=bound+1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out.al=sum(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unlist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)&lt;0)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cat(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'\n\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nOut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-of-Sample-Space Warning.\n\n')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#reset</w:t>
      </w:r>
      <w:r w:rsidR="00313EE9">
        <w:rPr>
          <w:rFonts w:ascii="Courier New" w:hAnsi="Courier New" w:cs="Courier New"/>
          <w:sz w:val="20"/>
          <w:szCs w:val="20"/>
        </w:rPr>
        <w:t xml:space="preserve"> if boundary constraint hit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 xml:space="preserve">d in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seq_along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)){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[[d]][s,]=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[[d]][s-1,]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#note that this may still sample different windows, just uses the same hyper-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param</w:t>
      </w:r>
      <w:proofErr w:type="spellEnd"/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#skip if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unideintified</w:t>
      </w:r>
      <w:proofErr w:type="spellEnd"/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la = length(levels(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x$a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 == length(unique(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tdat$a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lp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length(levels(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 == length(unique(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tdat$p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lc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length(levels(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 == length(unique(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tdat$c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if(all(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la,lp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,lc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)){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 xml:space="preserve">d in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seq_along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)){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[[d]][s,]=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[[d]][s-1,]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#draw random window samples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x$a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window.sample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a,all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.alphas$a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[s,])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window.sample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p,all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.alphas$p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[s,])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window.sample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c,all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.alphas$c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[s,])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EE9" w:rsidRDefault="00313EE9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#linear model</w:t>
      </w:r>
    </w:p>
    <w:p w:rsidR="00035696" w:rsidRPr="00035696" w:rsidRDefault="00313EE9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#</w:t>
      </w:r>
      <w:proofErr w:type="spellStart"/>
      <w:r w:rsidR="00035696" w:rsidRPr="00035696">
        <w:rPr>
          <w:rFonts w:ascii="Courier New" w:hAnsi="Courier New" w:cs="Courier New"/>
          <w:sz w:val="20"/>
          <w:szCs w:val="20"/>
        </w:rPr>
        <w:t>lin_gibbs</w:t>
      </w:r>
      <w:proofErr w:type="spellEnd"/>
      <w:r w:rsidR="00035696" w:rsidRPr="00035696">
        <w:rPr>
          <w:rFonts w:ascii="Courier New" w:hAnsi="Courier New" w:cs="Courier New"/>
          <w:sz w:val="20"/>
          <w:szCs w:val="20"/>
        </w:rPr>
        <w:t xml:space="preserve"> is a </w:t>
      </w:r>
      <w:proofErr w:type="spellStart"/>
      <w:r w:rsidR="00035696" w:rsidRPr="00035696">
        <w:rPr>
          <w:rFonts w:ascii="Courier New" w:hAnsi="Courier New" w:cs="Courier New"/>
          <w:sz w:val="20"/>
          <w:szCs w:val="20"/>
        </w:rPr>
        <w:t>bayesian</w:t>
      </w:r>
      <w:proofErr w:type="spellEnd"/>
      <w:r w:rsidR="00035696" w:rsidRPr="0003569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35696" w:rsidRPr="00035696">
        <w:rPr>
          <w:rFonts w:ascii="Courier New" w:hAnsi="Courier New" w:cs="Courier New"/>
          <w:sz w:val="20"/>
          <w:szCs w:val="20"/>
        </w:rPr>
        <w:t>gibbs</w:t>
      </w:r>
      <w:proofErr w:type="spellEnd"/>
      <w:r w:rsidR="00035696" w:rsidRPr="00035696">
        <w:rPr>
          <w:rFonts w:ascii="Courier New" w:hAnsi="Courier New" w:cs="Courier New"/>
          <w:sz w:val="20"/>
          <w:szCs w:val="20"/>
        </w:rPr>
        <w:t xml:space="preserve"> sampler derived from Lynch 2007 pp. 172-173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#reassign random references to each vector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a.lev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=length(levels(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x$a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));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sample(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1:a.lev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,1)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p.lev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=length(levels(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));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p.b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sample(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1:p.lev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,1)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c.lev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=length(levels(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));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c.b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sample(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1:c.lev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,1)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form.c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as.formula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(paste("~C(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a,contr.treatment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a.lev,base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))+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C(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p,contr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.treatment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p.lev,base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p.b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))+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C(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c,contr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.treatment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c.lev,base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c.b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))"))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xmat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model.matrix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form.c,data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=x)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m =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allmods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[[s]] =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lin_gibbs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(y=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y,x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xmat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</w:p>
    <w:p w:rsid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#calculate grand means to evaluate conditional effects from linear model</w:t>
      </w:r>
    </w:p>
    <w:p w:rsidR="00313EE9" w:rsidRPr="00035696" w:rsidRDefault="00313EE9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#</w:t>
      </w:r>
      <w:proofErr w:type="spellStart"/>
      <w:r>
        <w:rPr>
          <w:rFonts w:ascii="Courier New" w:hAnsi="Courier New" w:cs="Courier New"/>
          <w:sz w:val="20"/>
          <w:szCs w:val="20"/>
        </w:rPr>
        <w:t>scopedummy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is helper function that expands </w:t>
      </w:r>
      <w:proofErr w:type="spellStart"/>
      <w:r>
        <w:rPr>
          <w:rFonts w:ascii="Courier New" w:hAnsi="Courier New" w:cs="Courier New"/>
          <w:sz w:val="20"/>
          <w:szCs w:val="20"/>
        </w:rPr>
        <w:t>xhat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dimension of unique continuous values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grand.means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a = window(mean(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tdat$a</w:t>
      </w:r>
      <w:proofErr w:type="spellEnd"/>
      <w:proofErr w:type="gramStart"/>
      <w:r w:rsidRPr="00035696">
        <w:rPr>
          <w:rFonts w:ascii="Courier New" w:hAnsi="Courier New" w:cs="Courier New"/>
          <w:sz w:val="20"/>
          <w:szCs w:val="20"/>
        </w:rPr>
        <w:t>),breaks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x$a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,'breaks')),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p = window(mean(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tdat$p</w:t>
      </w:r>
      <w:proofErr w:type="spellEnd"/>
      <w:proofErr w:type="gramStart"/>
      <w:r w:rsidRPr="00035696">
        <w:rPr>
          <w:rFonts w:ascii="Courier New" w:hAnsi="Courier New" w:cs="Courier New"/>
          <w:sz w:val="20"/>
          <w:szCs w:val="20"/>
        </w:rPr>
        <w:t>),breaks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,'breaks')),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c = window(mean(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tdat$c</w:t>
      </w:r>
      <w:proofErr w:type="spellEnd"/>
      <w:proofErr w:type="gramStart"/>
      <w:r w:rsidRPr="00035696">
        <w:rPr>
          <w:rFonts w:ascii="Courier New" w:hAnsi="Courier New" w:cs="Courier New"/>
          <w:sz w:val="20"/>
          <w:szCs w:val="20"/>
        </w:rPr>
        <w:t>),breaks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,'breaks'))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grand.means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$a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=relevel(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grand.means$a,ref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grand.means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$p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=relevel(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grand.means$p,ref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p.b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grand.means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$c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=relevel(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grand.means$c,ref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c.b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grand.means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=(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model.matrix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form.c,grand.means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blockdat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lapply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x,scopedummy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blockdat$a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relevel(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blockdat$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a,ref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blockdat$p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relevel(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blockdat$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p,ref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p.b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blockdat$c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relevel(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blockdat$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c,ref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c.b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predat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lapply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blockdat,FUN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 xml:space="preserve">=function(x)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model.matrix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(~.,data=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as.data.frame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(x)))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effects[[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mnum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]] =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xhats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[[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mnum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]] = 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#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xhat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313EE9" w:rsidP="00313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effects[[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mnum</w:t>
      </w:r>
      <w:proofErr w:type="spellEnd"/>
      <w:proofErr w:type="gramStart"/>
      <w:r w:rsidRPr="00035696">
        <w:rPr>
          <w:rFonts w:ascii="Courier New" w:hAnsi="Courier New" w:cs="Courier New"/>
          <w:sz w:val="20"/>
          <w:szCs w:val="20"/>
        </w:rPr>
        <w:t>]]$</w:t>
      </w:r>
      <w:proofErr w:type="spellStart"/>
      <w:proofErr w:type="gramEnd"/>
      <w:r w:rsidRPr="00035696">
        <w:rPr>
          <w:rFonts w:ascii="Courier New" w:hAnsi="Courier New" w:cs="Courier New"/>
          <w:sz w:val="20"/>
          <w:szCs w:val="20"/>
        </w:rPr>
        <w:t>bic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m$bic</w:t>
      </w:r>
      <w:proofErr w:type="spellEnd"/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avtm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avtm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*(length(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allmods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)-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1)+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Sys.time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()-tm)/length(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allmods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tm=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Sys.time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if(s==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2){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next} #skip because evaluations do not exist for first iteration...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#apply selection criterion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bayes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factor approximation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bf=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exp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allmods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[[s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]]$</w:t>
      </w:r>
      <w:proofErr w:type="spellStart"/>
      <w:proofErr w:type="gramEnd"/>
      <w:r w:rsidRPr="00035696">
        <w:rPr>
          <w:rFonts w:ascii="Courier New" w:hAnsi="Courier New" w:cs="Courier New"/>
          <w:sz w:val="20"/>
          <w:szCs w:val="20"/>
        </w:rPr>
        <w:t>bic-allmods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[[s-1]]$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bic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)/2)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R = min(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1,bf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#R = min((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allmods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[[s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]]$</w:t>
      </w:r>
      <w:proofErr w:type="spellStart"/>
      <w:proofErr w:type="gramEnd"/>
      <w:r w:rsidRPr="00035696">
        <w:rPr>
          <w:rFonts w:ascii="Courier New" w:hAnsi="Courier New" w:cs="Courier New"/>
          <w:sz w:val="20"/>
          <w:szCs w:val="20"/>
        </w:rPr>
        <w:t>bic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allmods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[[s-1]]$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bic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),1)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#print(R)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if (R &lt;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runif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1)){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acc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acc+1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lastRenderedPageBreak/>
        <w:t xml:space="preserve">    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 xml:space="preserve">d in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seq_along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)){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    #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all.nwins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[[d]][s]=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all.nwins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[[d]][s-1]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[[d]][s,]=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[[d]][s-1,]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  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</w:t>
      </w:r>
    </w:p>
    <w:p w:rsidR="00576877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5696">
        <w:rPr>
          <w:rFonts w:ascii="Courier New" w:hAnsi="Courier New" w:cs="Courier New"/>
          <w:sz w:val="20"/>
          <w:szCs w:val="20"/>
        </w:rPr>
        <w:t>}#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end sampling loop</w:t>
      </w:r>
    </w:p>
    <w:p w:rsidR="008D53D2" w:rsidRDefault="008D53D2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D53D2" w:rsidRPr="008D53D2" w:rsidRDefault="008D53D2" w:rsidP="008D5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53D2">
        <w:rPr>
          <w:rFonts w:ascii="Courier New" w:hAnsi="Courier New" w:cs="Courier New"/>
          <w:sz w:val="20"/>
          <w:szCs w:val="20"/>
        </w:rPr>
        <w:t>k=min(</w:t>
      </w:r>
      <w:proofErr w:type="spellStart"/>
      <w:r w:rsidRPr="008D53D2">
        <w:rPr>
          <w:rFonts w:ascii="Courier New" w:hAnsi="Courier New" w:cs="Courier New"/>
          <w:sz w:val="20"/>
          <w:szCs w:val="20"/>
        </w:rPr>
        <w:t>bics</w:t>
      </w:r>
      <w:proofErr w:type="spellEnd"/>
      <w:r w:rsidRPr="008D53D2">
        <w:rPr>
          <w:rFonts w:ascii="Courier New" w:hAnsi="Courier New" w:cs="Courier New"/>
          <w:sz w:val="20"/>
          <w:szCs w:val="20"/>
        </w:rPr>
        <w:t>)</w:t>
      </w:r>
    </w:p>
    <w:p w:rsidR="008D53D2" w:rsidRPr="008D53D2" w:rsidRDefault="008D53D2" w:rsidP="008D5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53D2">
        <w:rPr>
          <w:rFonts w:ascii="Courier New" w:hAnsi="Courier New" w:cs="Courier New"/>
          <w:sz w:val="20"/>
          <w:szCs w:val="20"/>
        </w:rPr>
        <w:t>d=-.5*(</w:t>
      </w:r>
      <w:proofErr w:type="spellStart"/>
      <w:r w:rsidRPr="008D53D2">
        <w:rPr>
          <w:rFonts w:ascii="Courier New" w:hAnsi="Courier New" w:cs="Courier New"/>
          <w:sz w:val="20"/>
          <w:szCs w:val="20"/>
        </w:rPr>
        <w:t>bics</w:t>
      </w:r>
      <w:proofErr w:type="spellEnd"/>
      <w:r w:rsidRPr="008D53D2">
        <w:rPr>
          <w:rFonts w:ascii="Courier New" w:hAnsi="Courier New" w:cs="Courier New"/>
          <w:sz w:val="20"/>
          <w:szCs w:val="20"/>
        </w:rPr>
        <w:t>-k)</w:t>
      </w:r>
    </w:p>
    <w:p w:rsidR="008D53D2" w:rsidRPr="008D53D2" w:rsidRDefault="008D53D2" w:rsidP="008D5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53D2">
        <w:rPr>
          <w:rFonts w:ascii="Courier New" w:hAnsi="Courier New" w:cs="Courier New"/>
          <w:sz w:val="20"/>
          <w:szCs w:val="20"/>
        </w:rPr>
        <w:t>w=</w:t>
      </w:r>
      <w:proofErr w:type="spellStart"/>
      <w:r w:rsidRPr="008D53D2">
        <w:rPr>
          <w:rFonts w:ascii="Courier New" w:hAnsi="Courier New" w:cs="Courier New"/>
          <w:sz w:val="20"/>
          <w:szCs w:val="20"/>
        </w:rPr>
        <w:t>exp</w:t>
      </w:r>
      <w:proofErr w:type="spellEnd"/>
      <w:r w:rsidRPr="008D53D2">
        <w:rPr>
          <w:rFonts w:ascii="Courier New" w:hAnsi="Courier New" w:cs="Courier New"/>
          <w:sz w:val="20"/>
          <w:szCs w:val="20"/>
        </w:rPr>
        <w:t>(d)/sum(</w:t>
      </w:r>
      <w:proofErr w:type="spellStart"/>
      <w:r w:rsidRPr="008D53D2">
        <w:rPr>
          <w:rFonts w:ascii="Courier New" w:hAnsi="Courier New" w:cs="Courier New"/>
          <w:sz w:val="20"/>
          <w:szCs w:val="20"/>
        </w:rPr>
        <w:t>exp</w:t>
      </w:r>
      <w:proofErr w:type="spellEnd"/>
      <w:r w:rsidRPr="008D53D2">
        <w:rPr>
          <w:rFonts w:ascii="Courier New" w:hAnsi="Courier New" w:cs="Courier New"/>
          <w:sz w:val="20"/>
          <w:szCs w:val="20"/>
        </w:rPr>
        <w:t>(d))</w:t>
      </w:r>
    </w:p>
    <w:p w:rsidR="008D53D2" w:rsidRPr="008D53D2" w:rsidRDefault="008D53D2" w:rsidP="008D5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D53D2" w:rsidRPr="008D53D2" w:rsidRDefault="008D53D2" w:rsidP="008D5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53D2">
        <w:rPr>
          <w:rFonts w:ascii="Courier New" w:hAnsi="Courier New" w:cs="Courier New"/>
          <w:sz w:val="20"/>
          <w:szCs w:val="20"/>
        </w:rPr>
        <w:t>k = min(</w:t>
      </w:r>
      <w:proofErr w:type="spellStart"/>
      <w:r w:rsidRPr="008D53D2">
        <w:rPr>
          <w:rFonts w:ascii="Courier New" w:hAnsi="Courier New" w:cs="Courier New"/>
          <w:sz w:val="20"/>
          <w:szCs w:val="20"/>
        </w:rPr>
        <w:t>bics_prime</w:t>
      </w:r>
      <w:proofErr w:type="spellEnd"/>
      <w:r w:rsidRPr="008D53D2">
        <w:rPr>
          <w:rFonts w:ascii="Courier New" w:hAnsi="Courier New" w:cs="Courier New"/>
          <w:sz w:val="20"/>
          <w:szCs w:val="20"/>
        </w:rPr>
        <w:t>)</w:t>
      </w:r>
    </w:p>
    <w:p w:rsidR="008D53D2" w:rsidRPr="008D53D2" w:rsidRDefault="008D53D2" w:rsidP="008D5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53D2">
        <w:rPr>
          <w:rFonts w:ascii="Courier New" w:hAnsi="Courier New" w:cs="Courier New"/>
          <w:sz w:val="20"/>
          <w:szCs w:val="20"/>
        </w:rPr>
        <w:t>d=-.5*(</w:t>
      </w:r>
      <w:proofErr w:type="spellStart"/>
      <w:r w:rsidRPr="008D53D2">
        <w:rPr>
          <w:rFonts w:ascii="Courier New" w:hAnsi="Courier New" w:cs="Courier New"/>
          <w:sz w:val="20"/>
          <w:szCs w:val="20"/>
        </w:rPr>
        <w:t>bics_prime</w:t>
      </w:r>
      <w:proofErr w:type="spellEnd"/>
      <w:r w:rsidRPr="008D53D2">
        <w:rPr>
          <w:rFonts w:ascii="Courier New" w:hAnsi="Courier New" w:cs="Courier New"/>
          <w:sz w:val="20"/>
          <w:szCs w:val="20"/>
        </w:rPr>
        <w:t>-k)</w:t>
      </w:r>
    </w:p>
    <w:p w:rsidR="008D53D2" w:rsidRDefault="008D53D2" w:rsidP="008D5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D53D2">
        <w:rPr>
          <w:rFonts w:ascii="Courier New" w:hAnsi="Courier New" w:cs="Courier New"/>
          <w:sz w:val="20"/>
          <w:szCs w:val="20"/>
        </w:rPr>
        <w:t>w_prime</w:t>
      </w:r>
      <w:proofErr w:type="spellEnd"/>
      <w:r w:rsidRPr="008D53D2">
        <w:rPr>
          <w:rFonts w:ascii="Courier New" w:hAnsi="Courier New" w:cs="Courier New"/>
          <w:sz w:val="20"/>
          <w:szCs w:val="20"/>
        </w:rPr>
        <w:t>=</w:t>
      </w:r>
      <w:proofErr w:type="spellStart"/>
      <w:r w:rsidRPr="008D53D2">
        <w:rPr>
          <w:rFonts w:ascii="Courier New" w:hAnsi="Courier New" w:cs="Courier New"/>
          <w:sz w:val="20"/>
          <w:szCs w:val="20"/>
        </w:rPr>
        <w:t>exp</w:t>
      </w:r>
      <w:proofErr w:type="spellEnd"/>
      <w:r w:rsidRPr="008D53D2">
        <w:rPr>
          <w:rFonts w:ascii="Courier New" w:hAnsi="Courier New" w:cs="Courier New"/>
          <w:sz w:val="20"/>
          <w:szCs w:val="20"/>
        </w:rPr>
        <w:t>(d)/sum(</w:t>
      </w:r>
      <w:proofErr w:type="spellStart"/>
      <w:r w:rsidRPr="008D53D2">
        <w:rPr>
          <w:rFonts w:ascii="Courier New" w:hAnsi="Courier New" w:cs="Courier New"/>
          <w:sz w:val="20"/>
          <w:szCs w:val="20"/>
        </w:rPr>
        <w:t>exp</w:t>
      </w:r>
      <w:proofErr w:type="spellEnd"/>
      <w:r w:rsidRPr="008D53D2">
        <w:rPr>
          <w:rFonts w:ascii="Courier New" w:hAnsi="Courier New" w:cs="Courier New"/>
          <w:sz w:val="20"/>
          <w:szCs w:val="20"/>
        </w:rPr>
        <w:t>(d))</w:t>
      </w:r>
    </w:p>
    <w:p w:rsidR="008D53D2" w:rsidRDefault="008D53D2" w:rsidP="008D5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D53D2" w:rsidRPr="00035696" w:rsidRDefault="008D53D2" w:rsidP="008D5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#w is used to calculate BMA weight and sampler for estimates</w:t>
      </w:r>
    </w:p>
    <w:sectPr w:rsidR="008D53D2" w:rsidRPr="0003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14"/>
    <w:rsid w:val="00012836"/>
    <w:rsid w:val="00035696"/>
    <w:rsid w:val="00045348"/>
    <w:rsid w:val="000877F4"/>
    <w:rsid w:val="00182721"/>
    <w:rsid w:val="00212984"/>
    <w:rsid w:val="002B3CB0"/>
    <w:rsid w:val="003037CC"/>
    <w:rsid w:val="00306088"/>
    <w:rsid w:val="00313EE9"/>
    <w:rsid w:val="00351574"/>
    <w:rsid w:val="003A3D2C"/>
    <w:rsid w:val="003C5152"/>
    <w:rsid w:val="003D3D2D"/>
    <w:rsid w:val="00576877"/>
    <w:rsid w:val="00761384"/>
    <w:rsid w:val="007C27F9"/>
    <w:rsid w:val="008D53D2"/>
    <w:rsid w:val="00920B07"/>
    <w:rsid w:val="00951AE5"/>
    <w:rsid w:val="009D2A37"/>
    <w:rsid w:val="009F4648"/>
    <w:rsid w:val="00A24A14"/>
    <w:rsid w:val="00A27A0C"/>
    <w:rsid w:val="00A75F17"/>
    <w:rsid w:val="00C553DD"/>
    <w:rsid w:val="00C83E71"/>
    <w:rsid w:val="00CE520C"/>
    <w:rsid w:val="00DB06FD"/>
    <w:rsid w:val="00EE1051"/>
    <w:rsid w:val="00F623C7"/>
    <w:rsid w:val="00F6509B"/>
    <w:rsid w:val="00F73BA5"/>
    <w:rsid w:val="00F826EF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E51F"/>
  <w15:chartTrackingRefBased/>
  <w15:docId w15:val="{0D929CE4-1E78-4EFE-8E49-A2749497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rsid w:val="00212984"/>
    <w:pPr>
      <w:spacing w:before="36" w:after="36" w:line="480" w:lineRule="auto"/>
      <w:ind w:firstLine="720"/>
    </w:pPr>
    <w:rPr>
      <w:rFonts w:ascii="Times New Roman" w:eastAsiaTheme="minorEastAsia" w:hAnsi="Times New Roman"/>
      <w:sz w:val="24"/>
    </w:rPr>
  </w:style>
  <w:style w:type="paragraph" w:styleId="BodyText">
    <w:name w:val="Body Text"/>
    <w:basedOn w:val="Normal"/>
    <w:link w:val="BodyTextChar1"/>
    <w:rsid w:val="00045348"/>
    <w:pPr>
      <w:spacing w:after="120" w:line="480" w:lineRule="auto"/>
      <w:ind w:firstLine="720"/>
    </w:pPr>
    <w:rPr>
      <w:rFonts w:ascii="Times New Roman" w:eastAsiaTheme="minorEastAsia" w:hAnsi="Times New Roman"/>
      <w:sz w:val="24"/>
    </w:rPr>
  </w:style>
  <w:style w:type="character" w:customStyle="1" w:styleId="BodyTextChar">
    <w:name w:val="Body Text Char"/>
    <w:basedOn w:val="DefaultParagraphFont"/>
    <w:uiPriority w:val="99"/>
    <w:semiHidden/>
    <w:rsid w:val="00045348"/>
  </w:style>
  <w:style w:type="character" w:customStyle="1" w:styleId="BodyTextChar1">
    <w:name w:val="Body Text Char1"/>
    <w:basedOn w:val="DefaultParagraphFont"/>
    <w:link w:val="BodyText"/>
    <w:rsid w:val="00045348"/>
    <w:rPr>
      <w:rFonts w:ascii="Times New Roman" w:eastAsiaTheme="minorEastAsia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1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1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Bartlett</dc:creator>
  <cp:keywords/>
  <dc:description/>
  <cp:lastModifiedBy>Bryce Bartlett</cp:lastModifiedBy>
  <cp:revision>25</cp:revision>
  <cp:lastPrinted>2017-08-11T14:57:00Z</cp:lastPrinted>
  <dcterms:created xsi:type="dcterms:W3CDTF">2017-08-10T12:55:00Z</dcterms:created>
  <dcterms:modified xsi:type="dcterms:W3CDTF">2017-08-11T14:58:00Z</dcterms:modified>
</cp:coreProperties>
</file>