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BB7" w:rsidRPr="0027243A" w:rsidRDefault="00645B92">
      <w:pPr>
        <w:pStyle w:val="FirstParagraph"/>
        <w:rPr>
          <w:rFonts w:ascii="Times New Roman" w:hAnsi="Times New Roman" w:cs="Times New Roman"/>
        </w:rPr>
      </w:pPr>
      <w:r w:rsidRPr="0027243A">
        <w:rPr>
          <w:rFonts w:ascii="Times New Roman" w:hAnsi="Times New Roman" w:cs="Times New Roman"/>
        </w:rPr>
        <w:t>Table __. Bayesian regression estimates on logged Relative Rate of Acute to Chronic underlying-cause deaths 1994-2003.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776"/>
        <w:gridCol w:w="1676"/>
        <w:gridCol w:w="1676"/>
        <w:gridCol w:w="1756"/>
        <w:gridCol w:w="1943"/>
      </w:tblGrid>
      <w:tr w:rsidR="00E31BB7" w:rsidRPr="0027243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31BB7" w:rsidRPr="0027243A" w:rsidRDefault="00E31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31BB7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Model 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31BB7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Model 4-ICD9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31BB7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Model 4-ICD10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31BB7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M4: ICD10-ICD9</w:t>
            </w:r>
          </w:p>
        </w:tc>
      </w:tr>
      <w:tr w:rsidR="00E31BB7" w:rsidRPr="0027243A">
        <w:tc>
          <w:tcPr>
            <w:tcW w:w="0" w:type="auto"/>
          </w:tcPr>
          <w:p w:rsidR="00E31BB7" w:rsidRPr="0027243A" w:rsidRDefault="00645B92">
            <w:pPr>
              <w:pStyle w:val="Compac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-0.024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-0.042,-0.006]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-0.046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-0.075,-0.019]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0.002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-0.018,0.019]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0.048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0.014,0.080]</w:t>
            </w:r>
          </w:p>
        </w:tc>
      </w:tr>
      <w:tr w:rsidR="00E31BB7" w:rsidRPr="0027243A">
        <w:tc>
          <w:tcPr>
            <w:tcW w:w="0" w:type="auto"/>
          </w:tcPr>
          <w:p w:rsidR="00E31BB7" w:rsidRPr="0027243A" w:rsidRDefault="00645B92">
            <w:pPr>
              <w:pStyle w:val="Compac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-0.452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-0.606,-0.302]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-0.412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-0.591,-0.235]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-0.524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-0.679,-0.371]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-0.111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-0.215,-0.004]</w:t>
            </w:r>
          </w:p>
        </w:tc>
      </w:tr>
      <w:tr w:rsidR="00E31BB7" w:rsidRPr="0027243A">
        <w:tc>
          <w:tcPr>
            <w:tcW w:w="0" w:type="auto"/>
          </w:tcPr>
          <w:p w:rsidR="00E31BB7" w:rsidRPr="0027243A" w:rsidRDefault="00645B92">
            <w:pPr>
              <w:pStyle w:val="Compac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-1.031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-1.191,-0.872]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-1.130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-1.314,-0.959]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-0.952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-1.105,-0.809]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0.178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0.074,0.284]</w:t>
            </w:r>
          </w:p>
        </w:tc>
      </w:tr>
      <w:tr w:rsidR="00E31BB7" w:rsidRPr="0027243A">
        <w:tc>
          <w:tcPr>
            <w:tcW w:w="0" w:type="auto"/>
          </w:tcPr>
          <w:p w:rsidR="00E31BB7" w:rsidRPr="0027243A" w:rsidRDefault="00645B92">
            <w:pPr>
              <w:pStyle w:val="Compac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-1.631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-1.784,-1.479]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-1.805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-1.988,-1.621]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-1.482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-1.639,-1.328]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0.324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0.219,0.428]</w:t>
            </w:r>
          </w:p>
        </w:tc>
      </w:tr>
      <w:tr w:rsidR="00E31BB7" w:rsidRPr="0027243A">
        <w:tc>
          <w:tcPr>
            <w:tcW w:w="0" w:type="auto"/>
          </w:tcPr>
          <w:p w:rsidR="00E31BB7" w:rsidRPr="0027243A" w:rsidRDefault="00645B92">
            <w:pPr>
              <w:pStyle w:val="Compac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-2.109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-2.260,-1.954]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-2.275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-2.452,-2.096]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-1.990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-2.141,-1.842]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0.285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0.178,0.391]</w:t>
            </w:r>
          </w:p>
        </w:tc>
      </w:tr>
      <w:tr w:rsidR="00E31BB7" w:rsidRPr="0027243A">
        <w:tc>
          <w:tcPr>
            <w:tcW w:w="0" w:type="auto"/>
          </w:tcPr>
          <w:p w:rsidR="00E31BB7" w:rsidRPr="0027243A" w:rsidRDefault="00645B92">
            <w:pPr>
              <w:pStyle w:val="Compac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-2.449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-2.602,-2.288]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-2.601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-2.780,-2.422]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-2.338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-2.496,-2.184]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0.262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0.157,0.369]</w:t>
            </w:r>
          </w:p>
        </w:tc>
      </w:tr>
      <w:tr w:rsidR="00E31BB7" w:rsidRPr="0027243A">
        <w:tc>
          <w:tcPr>
            <w:tcW w:w="0" w:type="auto"/>
          </w:tcPr>
          <w:p w:rsidR="00E31BB7" w:rsidRPr="0027243A" w:rsidRDefault="00645B92">
            <w:pPr>
              <w:pStyle w:val="Compac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-2.631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-2.796,-2.473]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-2.772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-2.948,-2.591]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-2.528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-2.679,-2.377]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0.243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0.137,0.351]</w:t>
            </w:r>
          </w:p>
        </w:tc>
      </w:tr>
      <w:tr w:rsidR="00E31BB7" w:rsidRPr="0027243A">
        <w:tc>
          <w:tcPr>
            <w:tcW w:w="0" w:type="auto"/>
          </w:tcPr>
          <w:p w:rsidR="00E31BB7" w:rsidRPr="0027243A" w:rsidRDefault="00645B92">
            <w:pPr>
              <w:pStyle w:val="Compac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-2.617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-2.770,-2.469]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-2.719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-2.904,-2.538]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-2.533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-2.692,-2.378]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0.186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0.080,0.289]</w:t>
            </w:r>
          </w:p>
        </w:tc>
      </w:tr>
      <w:tr w:rsidR="00E31BB7" w:rsidRPr="0027243A">
        <w:tc>
          <w:tcPr>
            <w:tcW w:w="0" w:type="auto"/>
          </w:tcPr>
          <w:p w:rsidR="00E31BB7" w:rsidRPr="0027243A" w:rsidRDefault="00645B92">
            <w:pPr>
              <w:pStyle w:val="Compac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-2.508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-2.662,-2.358]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-2.567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-2.749,-2.391]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-2.481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-2.636,-2.336]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0.086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-0.019,0.192]</w:t>
            </w:r>
          </w:p>
        </w:tc>
      </w:tr>
      <w:tr w:rsidR="00E31BB7" w:rsidRPr="0027243A">
        <w:tc>
          <w:tcPr>
            <w:tcW w:w="0" w:type="auto"/>
          </w:tcPr>
          <w:p w:rsidR="00E31BB7" w:rsidRPr="0027243A" w:rsidRDefault="00645B92">
            <w:pPr>
              <w:pStyle w:val="Compac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-2.310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-2.464,-2.152]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-2.383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-2.563,-2.207]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-2.270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-2.419,-2.118]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0.113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0.012,0.220]</w:t>
            </w:r>
          </w:p>
        </w:tc>
      </w:tr>
      <w:tr w:rsidR="00E31BB7" w:rsidRPr="0027243A">
        <w:tc>
          <w:tcPr>
            <w:tcW w:w="0" w:type="auto"/>
          </w:tcPr>
          <w:p w:rsidR="00E31BB7" w:rsidRPr="0027243A" w:rsidRDefault="00645B92">
            <w:pPr>
              <w:pStyle w:val="Compac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-1.919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-2.077,-1.765]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-1.983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-2.169,-1.802]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-1.878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-2.034,-1.730]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0.105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-0.002,0.212]</w:t>
            </w:r>
          </w:p>
        </w:tc>
      </w:tr>
      <w:tr w:rsidR="00E31BB7" w:rsidRPr="0027243A">
        <w:tc>
          <w:tcPr>
            <w:tcW w:w="0" w:type="auto"/>
          </w:tcPr>
          <w:p w:rsidR="00E31BB7" w:rsidRPr="0027243A" w:rsidRDefault="00645B92">
            <w:pPr>
              <w:pStyle w:val="Compac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-0.258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-0.336,-0.181]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-0.334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-0.421,-0.248]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-0.184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-0.258,-0.108]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0.150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0.105,0</w:t>
            </w:r>
            <w:r w:rsidR="00645B92" w:rsidRPr="0027243A">
              <w:rPr>
                <w:rFonts w:ascii="Times New Roman" w:hAnsi="Times New Roman" w:cs="Times New Roman"/>
              </w:rPr>
              <w:t>.194]</w:t>
            </w:r>
          </w:p>
        </w:tc>
      </w:tr>
      <w:tr w:rsidR="00E31BB7" w:rsidRPr="0027243A">
        <w:tc>
          <w:tcPr>
            <w:tcW w:w="0" w:type="auto"/>
          </w:tcPr>
          <w:p w:rsidR="00E31BB7" w:rsidRPr="0027243A" w:rsidRDefault="00645B92">
            <w:pPr>
              <w:pStyle w:val="Compac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lastRenderedPageBreak/>
              <w:t>Complex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-0.337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-0.415,-0.260]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-0.287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-0.369,-0.199]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-0.385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-0.458,-0.307]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-0.098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-0.142,-0.054]</w:t>
            </w:r>
          </w:p>
        </w:tc>
      </w:tr>
      <w:tr w:rsidR="00E31BB7" w:rsidRPr="0027243A">
        <w:tc>
          <w:tcPr>
            <w:tcW w:w="0" w:type="auto"/>
          </w:tcPr>
          <w:p w:rsidR="00E31BB7" w:rsidRPr="0027243A" w:rsidRDefault="00645B92">
            <w:pPr>
              <w:pStyle w:val="Compac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-1.248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-1.354,-1.146]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-1.147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-1.274,-1.021]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-1.365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-1.474,-1.257]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-0.218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-0.280,-0.155]</w:t>
            </w:r>
          </w:p>
        </w:tc>
      </w:tr>
      <w:tr w:rsidR="00E31BB7" w:rsidRPr="0027243A">
        <w:tc>
          <w:tcPr>
            <w:tcW w:w="0" w:type="auto"/>
          </w:tcPr>
          <w:p w:rsidR="00E31BB7" w:rsidRPr="0027243A" w:rsidRDefault="00645B92">
            <w:pPr>
              <w:pStyle w:val="Compac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Ltcare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-0.248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-0.363,-0.139]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-0.082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-0.204,0.041]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-0.420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-0.528,-0.310]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-0.338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-0.400,-0.275]</w:t>
            </w:r>
          </w:p>
        </w:tc>
      </w:tr>
      <w:tr w:rsidR="00E31BB7" w:rsidRPr="0027243A">
        <w:tc>
          <w:tcPr>
            <w:tcW w:w="0" w:type="auto"/>
          </w:tcPr>
          <w:p w:rsidR="00E31BB7" w:rsidRPr="0027243A" w:rsidRDefault="00645B92">
            <w:pPr>
              <w:pStyle w:val="Compac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Oplace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-0.982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-1.089,-0.871]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-0.924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-1.049,-0.800]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-1.043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-1.152,-0.934]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-0.119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-0.179,-0.054]</w:t>
            </w:r>
          </w:p>
        </w:tc>
      </w:tr>
      <w:tr w:rsidR="00E31BB7" w:rsidRPr="0027243A">
        <w:tc>
          <w:tcPr>
            <w:tcW w:w="0" w:type="auto"/>
          </w:tcPr>
          <w:p w:rsidR="00E31BB7" w:rsidRPr="0027243A" w:rsidRDefault="00645B92">
            <w:pPr>
              <w:pStyle w:val="Compac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0.223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0.143,0.301]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0.241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0.156,0.322]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0.198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0.121,0.271]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-0.043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-0.086,0.001]</w:t>
            </w:r>
          </w:p>
        </w:tc>
      </w:tr>
      <w:tr w:rsidR="00E31BB7" w:rsidRPr="0027243A">
        <w:tc>
          <w:tcPr>
            <w:tcW w:w="0" w:type="auto"/>
          </w:tcPr>
          <w:p w:rsidR="00E31BB7" w:rsidRPr="0027243A" w:rsidRDefault="00645B92">
            <w:pPr>
              <w:pStyle w:val="Compac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Level 2 Var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0.343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0.316,0.374]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0.372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0.342,0.406]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0.327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0.300,0.356]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-0.045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-0.067,-0.023]</w:t>
            </w:r>
          </w:p>
        </w:tc>
      </w:tr>
      <w:tr w:rsidR="00E31BB7" w:rsidRPr="0027243A">
        <w:tc>
          <w:tcPr>
            <w:tcW w:w="0" w:type="auto"/>
          </w:tcPr>
          <w:p w:rsidR="00E31BB7" w:rsidRPr="0027243A" w:rsidRDefault="00645B92">
            <w:pPr>
              <w:pStyle w:val="Compac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Level 2 Cell Var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27243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0.045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0.024,0.084]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0.005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0.002,0.012]</w:t>
            </w:r>
          </w:p>
        </w:tc>
        <w:tc>
          <w:tcPr>
            <w:tcW w:w="0" w:type="auto"/>
          </w:tcPr>
          <w:p w:rsidR="00E31BB7" w:rsidRPr="0027243A" w:rsidRDefault="00E31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E31BB7" w:rsidRPr="0027243A" w:rsidRDefault="00E31BB7">
            <w:pPr>
              <w:rPr>
                <w:rFonts w:ascii="Times New Roman" w:hAnsi="Times New Roman" w:cs="Times New Roman"/>
              </w:rPr>
            </w:pPr>
          </w:p>
        </w:tc>
      </w:tr>
      <w:tr w:rsidR="00E31BB7" w:rsidRPr="0027243A">
        <w:tc>
          <w:tcPr>
            <w:tcW w:w="0" w:type="auto"/>
          </w:tcPr>
          <w:p w:rsidR="00E31BB7" w:rsidRPr="0027243A" w:rsidRDefault="00645B92">
            <w:pPr>
              <w:pStyle w:val="Compac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Correlation of Level 2 Var</w:t>
            </w:r>
          </w:p>
        </w:tc>
        <w:tc>
          <w:tcPr>
            <w:tcW w:w="0" w:type="auto"/>
          </w:tcPr>
          <w:p w:rsidR="00E31BB7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E31BB7" w:rsidRPr="0027243A" w:rsidRDefault="00E31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0.939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0.910,0.962]</w:t>
            </w:r>
          </w:p>
        </w:tc>
        <w:tc>
          <w:tcPr>
            <w:tcW w:w="0" w:type="auto"/>
          </w:tcPr>
          <w:p w:rsidR="00E31BB7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</w:t>
            </w:r>
          </w:p>
        </w:tc>
      </w:tr>
      <w:tr w:rsidR="00E31BB7" w:rsidRPr="0027243A">
        <w:tc>
          <w:tcPr>
            <w:tcW w:w="0" w:type="auto"/>
          </w:tcPr>
          <w:p w:rsidR="00E31BB7" w:rsidRPr="0027243A" w:rsidRDefault="00645B92">
            <w:pPr>
              <w:pStyle w:val="Compact"/>
              <w:rPr>
                <w:rFonts w:ascii="Times New Roman" w:hAnsi="Times New Roman" w:cs="Times New Roman"/>
              </w:rPr>
            </w:pPr>
            <w:bookmarkStart w:id="0" w:name="_GoBack" w:colFirst="1" w:colLast="2"/>
            <w:r w:rsidRPr="0027243A">
              <w:rPr>
                <w:rFonts w:ascii="Times New Roman" w:hAnsi="Times New Roman" w:cs="Times New Roman"/>
              </w:rPr>
              <w:t>Level 1 Var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0.266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0.260,0.274]</w:t>
            </w:r>
          </w:p>
        </w:tc>
        <w:tc>
          <w:tcPr>
            <w:tcW w:w="0" w:type="auto"/>
          </w:tcPr>
          <w:p w:rsidR="0027243A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0.237</w:t>
            </w:r>
          </w:p>
          <w:p w:rsidR="00E31BB7" w:rsidRPr="0027243A" w:rsidRDefault="0027243A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[</w:t>
            </w:r>
            <w:r w:rsidR="00645B92" w:rsidRPr="0027243A">
              <w:rPr>
                <w:rFonts w:ascii="Times New Roman" w:hAnsi="Times New Roman" w:cs="Times New Roman"/>
              </w:rPr>
              <w:t>0.218,0.256]</w:t>
            </w:r>
          </w:p>
        </w:tc>
        <w:tc>
          <w:tcPr>
            <w:tcW w:w="0" w:type="auto"/>
          </w:tcPr>
          <w:p w:rsidR="00E31BB7" w:rsidRPr="0027243A" w:rsidRDefault="00E31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E31BB7" w:rsidRPr="0027243A" w:rsidRDefault="00645B9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243A">
              <w:rPr>
                <w:rFonts w:ascii="Times New Roman" w:hAnsi="Times New Roman" w:cs="Times New Roman"/>
              </w:rPr>
              <w:t>-</w:t>
            </w:r>
          </w:p>
        </w:tc>
      </w:tr>
    </w:tbl>
    <w:bookmarkEnd w:id="0"/>
    <w:p w:rsidR="00E31BB7" w:rsidRPr="0027243A" w:rsidRDefault="00645B92">
      <w:pPr>
        <w:pStyle w:val="BodyText"/>
        <w:rPr>
          <w:rFonts w:ascii="Times New Roman" w:hAnsi="Times New Roman" w:cs="Times New Roman"/>
        </w:rPr>
      </w:pPr>
      <w:r w:rsidRPr="0027243A">
        <w:rPr>
          <w:rFonts w:ascii="Times New Roman" w:hAnsi="Times New Roman" w:cs="Times New Roman"/>
        </w:rPr>
        <w:t>Note: Mean estimates with 95% CI; fit can be input from model summaries</w:t>
      </w:r>
    </w:p>
    <w:sectPr w:rsidR="00E31BB7" w:rsidRPr="0027243A" w:rsidSect="0027243A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45B92">
      <w:pPr>
        <w:spacing w:after="0"/>
      </w:pPr>
      <w:r>
        <w:separator/>
      </w:r>
    </w:p>
  </w:endnote>
  <w:endnote w:type="continuationSeparator" w:id="0">
    <w:p w:rsidR="00000000" w:rsidRDefault="00645B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BB7" w:rsidRDefault="00645B92">
      <w:r>
        <w:separator/>
      </w:r>
    </w:p>
  </w:footnote>
  <w:footnote w:type="continuationSeparator" w:id="0">
    <w:p w:rsidR="00E31BB7" w:rsidRDefault="00645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5C3AE5"/>
    <w:multiLevelType w:val="multilevel"/>
    <w:tmpl w:val="182253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72B3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7243A"/>
    <w:rsid w:val="004E29B3"/>
    <w:rsid w:val="00590D07"/>
    <w:rsid w:val="00645B92"/>
    <w:rsid w:val="00784D58"/>
    <w:rsid w:val="008D6863"/>
    <w:rsid w:val="00B86B75"/>
    <w:rsid w:val="00BC48D5"/>
    <w:rsid w:val="00C36279"/>
    <w:rsid w:val="00E315A3"/>
    <w:rsid w:val="00E31B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E8E3"/>
  <w15:docId w15:val="{F5A5A421-CF63-49D0-9420-6D2FB496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Bryce Bartlett</cp:lastModifiedBy>
  <cp:revision>2</cp:revision>
  <dcterms:created xsi:type="dcterms:W3CDTF">2017-02-28T23:26:00Z</dcterms:created>
  <dcterms:modified xsi:type="dcterms:W3CDTF">2017-02-28T23:37:00Z</dcterms:modified>
</cp:coreProperties>
</file>