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0CC5" w:rsidRDefault="004B4E0C">
      <w:pPr>
        <w:pStyle w:val="normal0"/>
        <w:contextualSpacing w:val="0"/>
      </w:pPr>
      <w:r>
        <w:rPr>
          <w:rFonts w:ascii="Arial" w:eastAsia="Arial" w:hAnsi="Arial" w:cs="Arial"/>
          <w:b/>
        </w:rPr>
        <w:t>UNIT E:  DATA VISUALIZATION</w:t>
      </w:r>
    </w:p>
    <w:p w:rsidR="00B40CC5" w:rsidRDefault="00B40CC5">
      <w:pPr>
        <w:pStyle w:val="normal0"/>
        <w:tabs>
          <w:tab w:val="left" w:pos="720"/>
        </w:tabs>
        <w:spacing w:after="120"/>
        <w:contextualSpacing w:val="0"/>
      </w:pPr>
    </w:p>
    <w:p w:rsidR="00B40CC5" w:rsidRDefault="004B4E0C">
      <w:pPr>
        <w:pStyle w:val="normal0"/>
        <w:tabs>
          <w:tab w:val="left" w:pos="720"/>
        </w:tabs>
        <w:spacing w:after="120"/>
        <w:ind w:left="720" w:hanging="359"/>
        <w:contextualSpacing w:val="0"/>
      </w:pPr>
      <w:r>
        <w:t>1. Why do we need to create charts?</w:t>
      </w:r>
    </w:p>
    <w:p w:rsidR="00B40CC5" w:rsidRDefault="004B4E0C">
      <w:pPr>
        <w:pStyle w:val="normal0"/>
        <w:spacing w:after="120"/>
        <w:ind w:left="360"/>
        <w:contextualSpacing w:val="0"/>
      </w:pPr>
      <w:r>
        <w:tab/>
        <w:t>1. ___________________________________</w:t>
      </w:r>
    </w:p>
    <w:p w:rsidR="00B40CC5" w:rsidRDefault="004B4E0C">
      <w:pPr>
        <w:pStyle w:val="normal0"/>
        <w:numPr>
          <w:ilvl w:val="0"/>
          <w:numId w:val="3"/>
        </w:numPr>
        <w:spacing w:after="120"/>
        <w:ind w:hanging="359"/>
      </w:pPr>
      <w:r>
        <w:t xml:space="preserve">Prevent _____________ data </w:t>
      </w:r>
    </w:p>
    <w:p w:rsidR="00B40CC5" w:rsidRDefault="004B4E0C">
      <w:pPr>
        <w:pStyle w:val="normal0"/>
        <w:numPr>
          <w:ilvl w:val="0"/>
          <w:numId w:val="3"/>
        </w:numPr>
        <w:spacing w:after="120"/>
        <w:ind w:hanging="359"/>
      </w:pPr>
      <w:r>
        <w:t>Present many numbers in a __________________</w:t>
      </w:r>
    </w:p>
    <w:p w:rsidR="00B40CC5" w:rsidRDefault="004B4E0C">
      <w:pPr>
        <w:pStyle w:val="normal0"/>
        <w:numPr>
          <w:ilvl w:val="0"/>
          <w:numId w:val="3"/>
        </w:numPr>
        <w:spacing w:after="120"/>
        <w:ind w:hanging="359"/>
      </w:pPr>
      <w:r>
        <w:t xml:space="preserve"> Make large data sets _____________________ </w:t>
      </w:r>
    </w:p>
    <w:p w:rsidR="00B40CC5" w:rsidRDefault="004B4E0C">
      <w:pPr>
        <w:pStyle w:val="normal0"/>
        <w:numPr>
          <w:ilvl w:val="0"/>
          <w:numId w:val="3"/>
        </w:numPr>
        <w:spacing w:after="120"/>
        <w:ind w:hanging="359"/>
      </w:pPr>
      <w:r>
        <w:t xml:space="preserve">Encourage the eye to ____________ different pieces of data </w:t>
      </w:r>
    </w:p>
    <w:p w:rsidR="00B40CC5" w:rsidRDefault="004B4E0C">
      <w:pPr>
        <w:pStyle w:val="normal0"/>
        <w:numPr>
          <w:ilvl w:val="0"/>
          <w:numId w:val="3"/>
        </w:numPr>
        <w:spacing w:after="120"/>
        <w:ind w:hanging="359"/>
      </w:pPr>
      <w:r>
        <w:t xml:space="preserve">Reveal the data at _______________________, from a broad overview to the </w:t>
      </w:r>
    </w:p>
    <w:p w:rsidR="00B40CC5" w:rsidRDefault="004B4E0C">
      <w:pPr>
        <w:pStyle w:val="normal0"/>
        <w:spacing w:after="120"/>
        <w:ind w:left="720"/>
        <w:contextualSpacing w:val="0"/>
      </w:pPr>
      <w:r>
        <w:t xml:space="preserve">      </w:t>
      </w:r>
      <w:proofErr w:type="gramStart"/>
      <w:r>
        <w:t>fine</w:t>
      </w:r>
      <w:proofErr w:type="gramEnd"/>
      <w:r>
        <w:t xml:space="preserve"> structure </w:t>
      </w:r>
    </w:p>
    <w:p w:rsidR="00B40CC5" w:rsidRDefault="004B4E0C">
      <w:pPr>
        <w:pStyle w:val="normal0"/>
        <w:spacing w:after="120"/>
        <w:ind w:left="360"/>
        <w:contextualSpacing w:val="0"/>
      </w:pPr>
      <w:r>
        <w:t>2.</w:t>
      </w:r>
      <w:r>
        <w:tab/>
        <w:t>Bar and Column graphs:</w:t>
      </w:r>
    </w:p>
    <w:p w:rsidR="00B40CC5" w:rsidRDefault="004B4E0C">
      <w:pPr>
        <w:pStyle w:val="normal0"/>
        <w:tabs>
          <w:tab w:val="left" w:pos="1080"/>
        </w:tabs>
        <w:ind w:left="1080" w:hanging="359"/>
        <w:contextualSpacing w:val="0"/>
      </w:pPr>
      <w:r>
        <w:t>1.</w:t>
      </w:r>
      <w:r>
        <w:tab/>
      </w:r>
      <w:r>
        <w:rPr>
          <w:b/>
        </w:rPr>
        <w:t>Bar chart</w:t>
      </w:r>
      <w:r>
        <w:t xml:space="preserve"> -- used for __________________________________ on each other-</w:t>
      </w:r>
      <w:r>
        <w:t xml:space="preserve">also comparisons between unrelated variables.  </w:t>
      </w:r>
    </w:p>
    <w:p w:rsidR="00B40CC5" w:rsidRDefault="004B4E0C">
      <w:pPr>
        <w:pStyle w:val="normal0"/>
        <w:tabs>
          <w:tab w:val="left" w:pos="1080"/>
        </w:tabs>
        <w:contextualSpacing w:val="0"/>
      </w:pPr>
      <w:r>
        <w:t xml:space="preserve">            2</w:t>
      </w:r>
      <w:r>
        <w:rPr>
          <w:b/>
        </w:rPr>
        <w:t>.  Other names</w:t>
      </w:r>
      <w:r>
        <w:rPr>
          <w:i/>
        </w:rPr>
        <w:t>:</w:t>
      </w:r>
      <w:r>
        <w:t xml:space="preserve"> bar chart, ________________, Pareto diagram, histogram, </w:t>
      </w:r>
    </w:p>
    <w:p w:rsidR="00B40CC5" w:rsidRDefault="004B4E0C">
      <w:pPr>
        <w:pStyle w:val="normal0"/>
        <w:tabs>
          <w:tab w:val="left" w:pos="1080"/>
        </w:tabs>
        <w:contextualSpacing w:val="0"/>
      </w:pPr>
      <w:bookmarkStart w:id="0" w:name="id.gjdgxs" w:colFirst="0" w:colLast="0"/>
      <w:bookmarkEnd w:id="0"/>
      <w:r>
        <w:t xml:space="preserve">                </w:t>
      </w:r>
      <w:proofErr w:type="gramStart"/>
      <w:r>
        <w:t>quartile</w:t>
      </w:r>
      <w:proofErr w:type="gramEnd"/>
      <w:r>
        <w:t xml:space="preserve"> graph, horizontal bar chart, stacked bar chart, joined bar chart</w:t>
      </w:r>
    </w:p>
    <w:p w:rsidR="00B40CC5" w:rsidRDefault="004B4E0C">
      <w:pPr>
        <w:pStyle w:val="normal0"/>
        <w:tabs>
          <w:tab w:val="left" w:pos="1080"/>
        </w:tabs>
        <w:contextualSpacing w:val="0"/>
      </w:pPr>
      <w:r>
        <w:t xml:space="preserve">            3. Bar graphs are a </w:t>
      </w:r>
      <w:r>
        <w:t xml:space="preserve">family of charts that display _________________________ by </w:t>
      </w:r>
    </w:p>
    <w:p w:rsidR="00B40CC5" w:rsidRDefault="004B4E0C">
      <w:pPr>
        <w:pStyle w:val="normal0"/>
        <w:tabs>
          <w:tab w:val="left" w:pos="1080"/>
        </w:tabs>
        <w:contextualSpacing w:val="0"/>
      </w:pPr>
      <w:r>
        <w:t xml:space="preserve">                </w:t>
      </w:r>
      <w:proofErr w:type="gramStart"/>
      <w:r>
        <w:t>means</w:t>
      </w:r>
      <w:proofErr w:type="gramEnd"/>
      <w:r>
        <w:t xml:space="preserve"> of a series of vertical rectangles. </w:t>
      </w:r>
    </w:p>
    <w:p w:rsidR="00B40CC5" w:rsidRDefault="004B4E0C">
      <w:pPr>
        <w:pStyle w:val="normal0"/>
        <w:tabs>
          <w:tab w:val="left" w:pos="1080"/>
        </w:tabs>
        <w:contextualSpacing w:val="0"/>
      </w:pPr>
      <w:r>
        <w:t xml:space="preserve">            4. </w:t>
      </w:r>
      <w:hyperlink r:id="rId5">
        <w:r>
          <w:rPr>
            <w:sz w:val="20"/>
          </w:rPr>
          <w:t>Bar graphs</w:t>
        </w:r>
      </w:hyperlink>
      <w:r>
        <w:t xml:space="preserve"> are frequently used to compar</w:t>
      </w:r>
      <w:r>
        <w:t>e ____________________________</w:t>
      </w:r>
    </w:p>
    <w:p w:rsidR="00B40CC5" w:rsidRDefault="004B4E0C">
      <w:pPr>
        <w:pStyle w:val="normal0"/>
        <w:tabs>
          <w:tab w:val="left" w:pos="1080"/>
        </w:tabs>
        <w:contextualSpacing w:val="0"/>
      </w:pPr>
      <w:r>
        <w:t xml:space="preserve">                </w:t>
      </w:r>
      <w:proofErr w:type="gramStart"/>
      <w:r>
        <w:t>or</w:t>
      </w:r>
      <w:proofErr w:type="gramEnd"/>
      <w:r>
        <w:t xml:space="preserve"> to show how one or more entireties vary over time. </w:t>
      </w:r>
    </w:p>
    <w:p w:rsidR="00B40CC5" w:rsidRDefault="004B4E0C">
      <w:pPr>
        <w:pStyle w:val="normal0"/>
        <w:tabs>
          <w:tab w:val="left" w:pos="1080"/>
        </w:tabs>
        <w:contextualSpacing w:val="0"/>
      </w:pPr>
      <w:r>
        <w:t xml:space="preserve">            5. Each column represents a __________________, and a complete set of </w:t>
      </w:r>
    </w:p>
    <w:p w:rsidR="00B40CC5" w:rsidRDefault="004B4E0C">
      <w:pPr>
        <w:pStyle w:val="normal0"/>
        <w:tabs>
          <w:tab w:val="left" w:pos="1080"/>
        </w:tabs>
        <w:contextualSpacing w:val="0"/>
      </w:pPr>
      <w:r>
        <w:t xml:space="preserve">                </w:t>
      </w:r>
      <w:proofErr w:type="gramStart"/>
      <w:r>
        <w:t>columns</w:t>
      </w:r>
      <w:proofErr w:type="gramEnd"/>
      <w:r>
        <w:t xml:space="preserve"> makes up a data set. </w:t>
      </w:r>
    </w:p>
    <w:p w:rsidR="00B40CC5" w:rsidRDefault="004B4E0C">
      <w:pPr>
        <w:pStyle w:val="normal0"/>
        <w:tabs>
          <w:tab w:val="left" w:pos="1080"/>
        </w:tabs>
        <w:contextualSpacing w:val="0"/>
      </w:pPr>
      <w:r>
        <w:t xml:space="preserve">            6. Bar graphs generally have one linear scale on the vertical axis, and a category </w:t>
      </w:r>
    </w:p>
    <w:p w:rsidR="00B40CC5" w:rsidRDefault="004B4E0C">
      <w:pPr>
        <w:pStyle w:val="normal0"/>
        <w:tabs>
          <w:tab w:val="left" w:pos="1080"/>
        </w:tabs>
        <w:contextualSpacing w:val="0"/>
      </w:pPr>
      <w:r>
        <w:t xml:space="preserve">               </w:t>
      </w:r>
      <w:proofErr w:type="gramStart"/>
      <w:r>
        <w:t>or</w:t>
      </w:r>
      <w:proofErr w:type="gramEnd"/>
      <w:r>
        <w:t xml:space="preserve"> sequence scale (such as a time scale) along the horizontal axis. These charts </w:t>
      </w:r>
    </w:p>
    <w:p w:rsidR="00B40CC5" w:rsidRDefault="004B4E0C">
      <w:pPr>
        <w:pStyle w:val="normal0"/>
        <w:tabs>
          <w:tab w:val="left" w:pos="1080"/>
        </w:tabs>
        <w:contextualSpacing w:val="0"/>
      </w:pPr>
      <w:r>
        <w:t xml:space="preserve">               </w:t>
      </w:r>
      <w:proofErr w:type="gramStart"/>
      <w:r>
        <w:t>are</w:t>
      </w:r>
      <w:proofErr w:type="gramEnd"/>
      <w:r>
        <w:t xml:space="preserve"> useful when trying to compare ______________</w:t>
      </w:r>
      <w:r>
        <w:t xml:space="preserve">________ sets or categories </w:t>
      </w:r>
    </w:p>
    <w:p w:rsidR="00B40CC5" w:rsidRDefault="004B4E0C">
      <w:pPr>
        <w:pStyle w:val="normal0"/>
        <w:tabs>
          <w:tab w:val="left" w:pos="1080"/>
        </w:tabs>
        <w:contextualSpacing w:val="0"/>
      </w:pPr>
      <w:r>
        <w:t xml:space="preserve">               </w:t>
      </w:r>
      <w:proofErr w:type="gramStart"/>
      <w:r>
        <w:t>against</w:t>
      </w:r>
      <w:proofErr w:type="gramEnd"/>
      <w:r>
        <w:t xml:space="preserve"> each other. </w:t>
      </w:r>
    </w:p>
    <w:p w:rsidR="00B40CC5" w:rsidRDefault="00B40CC5">
      <w:pPr>
        <w:pStyle w:val="normal0"/>
        <w:tabs>
          <w:tab w:val="left" w:pos="1080"/>
        </w:tabs>
        <w:contextualSpacing w:val="0"/>
      </w:pPr>
    </w:p>
    <w:p w:rsidR="00B40CC5" w:rsidRDefault="004B4E0C">
      <w:pPr>
        <w:pStyle w:val="normal0"/>
        <w:numPr>
          <w:ilvl w:val="0"/>
          <w:numId w:val="3"/>
        </w:numPr>
        <w:tabs>
          <w:tab w:val="left" w:pos="1080"/>
        </w:tabs>
        <w:ind w:hanging="359"/>
      </w:pPr>
      <w:r>
        <w:t>A bar chart is a column chart _________________; this is usually employed</w:t>
      </w:r>
    </w:p>
    <w:p w:rsidR="00B40CC5" w:rsidRDefault="004B4E0C">
      <w:pPr>
        <w:pStyle w:val="normal0"/>
        <w:tabs>
          <w:tab w:val="left" w:pos="1080"/>
        </w:tabs>
        <w:ind w:left="720"/>
        <w:contextualSpacing w:val="0"/>
      </w:pPr>
      <w:r>
        <w:t xml:space="preserve">      </w:t>
      </w:r>
      <w:proofErr w:type="gramStart"/>
      <w:r>
        <w:t>when</w:t>
      </w:r>
      <w:proofErr w:type="gramEnd"/>
      <w:r>
        <w:t xml:space="preserve"> there are __________________ and when the differences between </w:t>
      </w:r>
    </w:p>
    <w:p w:rsidR="00B40CC5" w:rsidRDefault="004B4E0C">
      <w:pPr>
        <w:pStyle w:val="normal0"/>
        <w:tabs>
          <w:tab w:val="left" w:pos="1080"/>
        </w:tabs>
        <w:ind w:left="720"/>
        <w:contextualSpacing w:val="0"/>
      </w:pPr>
      <w:r>
        <w:t xml:space="preserve">     </w:t>
      </w:r>
      <w:proofErr w:type="gramStart"/>
      <w:r>
        <w:t>categories</w:t>
      </w:r>
      <w:proofErr w:type="gramEnd"/>
      <w:r>
        <w:t xml:space="preserve"> are larger. </w:t>
      </w:r>
    </w:p>
    <w:p w:rsidR="00B40CC5" w:rsidRDefault="004B4E0C">
      <w:pPr>
        <w:pStyle w:val="normal0"/>
        <w:numPr>
          <w:ilvl w:val="0"/>
          <w:numId w:val="3"/>
        </w:numPr>
        <w:ind w:hanging="359"/>
      </w:pPr>
      <w:r>
        <w:t xml:space="preserve">For a column </w:t>
      </w:r>
      <w:r>
        <w:t xml:space="preserve">chart, the x-axis lists the different categories, and the height of </w:t>
      </w:r>
    </w:p>
    <w:p w:rsidR="00B40CC5" w:rsidRDefault="004B4E0C">
      <w:pPr>
        <w:pStyle w:val="normal0"/>
        <w:tabs>
          <w:tab w:val="left" w:pos="1080"/>
        </w:tabs>
        <w:ind w:left="720"/>
        <w:contextualSpacing w:val="0"/>
      </w:pPr>
      <w:r>
        <w:t xml:space="preserve">      </w:t>
      </w:r>
      <w:proofErr w:type="gramStart"/>
      <w:r>
        <w:t>each</w:t>
      </w:r>
      <w:proofErr w:type="gramEnd"/>
      <w:r>
        <w:t xml:space="preserve"> category's column (with respect to the y-axis) shows the value.</w:t>
      </w:r>
    </w:p>
    <w:p w:rsidR="00B40CC5" w:rsidRDefault="004B4E0C">
      <w:pPr>
        <w:pStyle w:val="normal0"/>
        <w:numPr>
          <w:ilvl w:val="0"/>
          <w:numId w:val="3"/>
        </w:numPr>
        <w:ind w:hanging="359"/>
      </w:pPr>
      <w:r>
        <w:t xml:space="preserve">A type of bar chart, the </w:t>
      </w:r>
      <w:r>
        <w:rPr>
          <w:b/>
        </w:rPr>
        <w:t xml:space="preserve">______________________________, </w:t>
      </w:r>
      <w:r>
        <w:t>shows</w:t>
      </w:r>
      <w:r>
        <w:rPr>
          <w:b/>
        </w:rPr>
        <w:t xml:space="preserve"> </w:t>
      </w:r>
      <w:r>
        <w:t xml:space="preserve">several sets of related data adding up to a whole with their columns stacked on top of each other. </w:t>
      </w:r>
    </w:p>
    <w:p w:rsidR="00B40CC5" w:rsidRDefault="004B4E0C">
      <w:pPr>
        <w:pStyle w:val="normal0"/>
        <w:tabs>
          <w:tab w:val="left" w:pos="1080"/>
        </w:tabs>
        <w:ind w:left="720"/>
        <w:contextualSpacing w:val="0"/>
      </w:pPr>
      <w:r>
        <w:tab/>
      </w:r>
      <w:r>
        <w:tab/>
        <w:t xml:space="preserve">a. The net result of this stacking should demonstrate some ____________. </w:t>
      </w:r>
    </w:p>
    <w:p w:rsidR="00B40CC5" w:rsidRDefault="004B4E0C">
      <w:pPr>
        <w:pStyle w:val="normal0"/>
        <w:tabs>
          <w:tab w:val="left" w:pos="1080"/>
        </w:tabs>
        <w:ind w:left="720"/>
        <w:contextualSpacing w:val="0"/>
      </w:pPr>
      <w:r>
        <w:tab/>
      </w:r>
      <w:r>
        <w:tab/>
        <w:t xml:space="preserve">b. Stacking and grouping bars can also serve to show relationships </w:t>
      </w:r>
    </w:p>
    <w:p w:rsidR="00B40CC5" w:rsidRDefault="004B4E0C">
      <w:pPr>
        <w:pStyle w:val="normal0"/>
        <w:tabs>
          <w:tab w:val="left" w:pos="1080"/>
        </w:tabs>
        <w:ind w:left="720"/>
        <w:contextualSpacing w:val="0"/>
      </w:pPr>
      <w:r>
        <w:t xml:space="preserve">          </w:t>
      </w:r>
      <w:r>
        <w:t xml:space="preserve">      </w:t>
      </w:r>
      <w:proofErr w:type="gramStart"/>
      <w:r>
        <w:t>between</w:t>
      </w:r>
      <w:proofErr w:type="gramEnd"/>
      <w:r>
        <w:t xml:space="preserve"> data sets, helping the user to:</w:t>
      </w:r>
    </w:p>
    <w:p w:rsidR="00B40CC5" w:rsidRDefault="004B4E0C">
      <w:pPr>
        <w:pStyle w:val="normal0"/>
        <w:numPr>
          <w:ilvl w:val="0"/>
          <w:numId w:val="4"/>
        </w:numPr>
        <w:ind w:left="1800" w:hanging="359"/>
      </w:pPr>
      <w:r>
        <w:t xml:space="preserve">Compare ____________________ at various points in time; </w:t>
      </w:r>
    </w:p>
    <w:p w:rsidR="00B40CC5" w:rsidRDefault="004B4E0C">
      <w:pPr>
        <w:pStyle w:val="normal0"/>
        <w:numPr>
          <w:ilvl w:val="0"/>
          <w:numId w:val="4"/>
        </w:numPr>
        <w:ind w:left="1800" w:hanging="359"/>
      </w:pPr>
      <w:r>
        <w:t xml:space="preserve">Show how ______________ between multiple items change with time; </w:t>
      </w:r>
    </w:p>
    <w:p w:rsidR="00B40CC5" w:rsidRDefault="004B4E0C">
      <w:pPr>
        <w:pStyle w:val="normal0"/>
        <w:numPr>
          <w:ilvl w:val="0"/>
          <w:numId w:val="4"/>
        </w:numPr>
        <w:spacing w:after="120"/>
        <w:ind w:left="1800" w:hanging="359"/>
      </w:pPr>
      <w:r>
        <w:t xml:space="preserve">Look for _____________or meaningful relationships between multiple data sets. </w:t>
      </w:r>
    </w:p>
    <w:p w:rsidR="00B40CC5" w:rsidRDefault="00B40CC5">
      <w:pPr>
        <w:pStyle w:val="normal0"/>
        <w:spacing w:after="120"/>
        <w:ind w:left="1440"/>
        <w:contextualSpacing w:val="0"/>
      </w:pPr>
    </w:p>
    <w:p w:rsidR="00B40CC5" w:rsidRDefault="004B4E0C">
      <w:pPr>
        <w:pStyle w:val="normal0"/>
        <w:spacing w:after="120"/>
        <w:contextualSpacing w:val="0"/>
      </w:pPr>
      <w:r>
        <w:t xml:space="preserve">3. </w:t>
      </w:r>
      <w:r>
        <w:rPr>
          <w:b/>
        </w:rPr>
        <w:t>Line</w:t>
      </w:r>
      <w:r>
        <w:rPr>
          <w:b/>
        </w:rPr>
        <w:t xml:space="preserve"> (x-y) graph --</w:t>
      </w:r>
      <w:r>
        <w:t xml:space="preserve"> used for ____________ variables and relationships __________.</w:t>
      </w:r>
    </w:p>
    <w:p w:rsidR="00B40CC5" w:rsidRDefault="004B4E0C">
      <w:pPr>
        <w:pStyle w:val="normal0"/>
        <w:ind w:firstLine="720"/>
        <w:contextualSpacing w:val="0"/>
      </w:pPr>
      <w:r>
        <w:lastRenderedPageBreak/>
        <w:t xml:space="preserve">1.  Line charts are good for showing _____________-of continuous data, usually </w:t>
      </w:r>
    </w:p>
    <w:p w:rsidR="00B40CC5" w:rsidRDefault="004B4E0C">
      <w:pPr>
        <w:pStyle w:val="normal0"/>
        <w:ind w:firstLine="720"/>
        <w:contextualSpacing w:val="0"/>
      </w:pPr>
      <w:r>
        <w:t xml:space="preserve">     </w:t>
      </w:r>
      <w:proofErr w:type="gramStart"/>
      <w:r>
        <w:t>involving</w:t>
      </w:r>
      <w:proofErr w:type="gramEnd"/>
      <w:r>
        <w:t xml:space="preserve"> time.</w:t>
      </w:r>
    </w:p>
    <w:p w:rsidR="00B40CC5" w:rsidRDefault="004B4E0C">
      <w:pPr>
        <w:pStyle w:val="normal0"/>
        <w:ind w:firstLine="720"/>
        <w:contextualSpacing w:val="0"/>
      </w:pPr>
      <w:r>
        <w:t xml:space="preserve">2. An area chart is a line chart with the area between the line and the x-axis is </w:t>
      </w:r>
    </w:p>
    <w:p w:rsidR="00B40CC5" w:rsidRDefault="004B4E0C">
      <w:pPr>
        <w:pStyle w:val="normal0"/>
        <w:ind w:firstLine="720"/>
        <w:contextualSpacing w:val="0"/>
      </w:pPr>
      <w:r>
        <w:t xml:space="preserve">    </w:t>
      </w:r>
      <w:proofErr w:type="gramStart"/>
      <w:r>
        <w:t>shaded</w:t>
      </w:r>
      <w:proofErr w:type="gramEnd"/>
      <w:r>
        <w:t xml:space="preserve">.  </w:t>
      </w:r>
    </w:p>
    <w:p w:rsidR="00B40CC5" w:rsidRDefault="004B4E0C">
      <w:pPr>
        <w:pStyle w:val="normal0"/>
        <w:spacing w:after="120"/>
        <w:contextualSpacing w:val="0"/>
      </w:pPr>
      <w:r>
        <w:t>4.</w:t>
      </w:r>
      <w:r>
        <w:rPr>
          <w:b/>
        </w:rPr>
        <w:t xml:space="preserve"> Pie</w:t>
      </w:r>
      <w:r>
        <w:t xml:space="preserve"> -- used for showing parts of a whole or _____________.  </w:t>
      </w:r>
    </w:p>
    <w:p w:rsidR="00B40CC5" w:rsidRDefault="004B4E0C">
      <w:pPr>
        <w:pStyle w:val="normal0"/>
        <w:numPr>
          <w:ilvl w:val="0"/>
          <w:numId w:val="2"/>
        </w:numPr>
        <w:ind w:hanging="359"/>
      </w:pPr>
      <w:r>
        <w:t xml:space="preserve">Pie graphs compare the components of a set to each other and to the _______. </w:t>
      </w:r>
    </w:p>
    <w:p w:rsidR="00B40CC5" w:rsidRDefault="004B4E0C">
      <w:pPr>
        <w:pStyle w:val="normal0"/>
        <w:numPr>
          <w:ilvl w:val="0"/>
          <w:numId w:val="2"/>
        </w:numPr>
        <w:ind w:hanging="359"/>
      </w:pPr>
      <w:r>
        <w:t xml:space="preserve">Pie graphs are a </w:t>
      </w:r>
      <w:r>
        <w:t xml:space="preserve">member of an entire family of ___________ graphs. </w:t>
      </w:r>
    </w:p>
    <w:p w:rsidR="00B40CC5" w:rsidRDefault="004B4E0C">
      <w:pPr>
        <w:pStyle w:val="normal0"/>
        <w:numPr>
          <w:ilvl w:val="0"/>
          <w:numId w:val="2"/>
        </w:numPr>
        <w:ind w:hanging="359"/>
      </w:pPr>
      <w:r>
        <w:t>The angle or the area of each slice (sometimes called a segment or wedge) is</w:t>
      </w:r>
    </w:p>
    <w:p w:rsidR="00B40CC5" w:rsidRDefault="004B4E0C">
      <w:pPr>
        <w:pStyle w:val="normal0"/>
        <w:ind w:left="720"/>
        <w:contextualSpacing w:val="0"/>
      </w:pPr>
      <w:r>
        <w:t xml:space="preserve">       </w:t>
      </w:r>
      <w:proofErr w:type="gramStart"/>
      <w:r>
        <w:t>the</w:t>
      </w:r>
      <w:proofErr w:type="gramEnd"/>
      <w:r>
        <w:t xml:space="preserve"> same percent of the total circle as the data it represents.</w:t>
      </w:r>
    </w:p>
    <w:p w:rsidR="00B40CC5" w:rsidRDefault="004B4E0C">
      <w:pPr>
        <w:pStyle w:val="normal0"/>
        <w:contextualSpacing w:val="0"/>
      </w:pPr>
      <w:r>
        <w:t xml:space="preserve">            4.   Pie graph data may be contiguous or simu</w:t>
      </w:r>
      <w:r>
        <w:t xml:space="preserve">ltaneous in </w:t>
      </w:r>
      <w:r>
        <w:rPr>
          <w:i/>
        </w:rPr>
        <w:t>time</w:t>
      </w:r>
      <w:r>
        <w:t xml:space="preserve"> and may be linked </w:t>
      </w:r>
    </w:p>
    <w:p w:rsidR="00B40CC5" w:rsidRDefault="004B4E0C">
      <w:pPr>
        <w:pStyle w:val="normal0"/>
        <w:contextualSpacing w:val="0"/>
      </w:pPr>
      <w:r>
        <w:t xml:space="preserve">                   </w:t>
      </w:r>
      <w:proofErr w:type="gramStart"/>
      <w:r>
        <w:t>more</w:t>
      </w:r>
      <w:proofErr w:type="gramEnd"/>
      <w:r>
        <w:t xml:space="preserve"> by meaning than by physical proximity or sequence. </w:t>
      </w:r>
    </w:p>
    <w:p w:rsidR="00B40CC5" w:rsidRDefault="004B4E0C">
      <w:pPr>
        <w:pStyle w:val="normal0"/>
        <w:tabs>
          <w:tab w:val="center" w:pos="4320"/>
          <w:tab w:val="right" w:pos="8640"/>
        </w:tabs>
        <w:spacing w:before="100" w:after="100"/>
        <w:contextualSpacing w:val="0"/>
      </w:pPr>
      <w:r>
        <w:tab/>
      </w:r>
      <w:r>
        <w:tab/>
      </w:r>
      <w:r>
        <w:tab/>
      </w:r>
      <w:r>
        <w:tab/>
        <w:t xml:space="preserve">    </w:t>
      </w:r>
    </w:p>
    <w:p w:rsidR="00B40CC5" w:rsidRDefault="004B4E0C">
      <w:pPr>
        <w:pStyle w:val="normal0"/>
        <w:tabs>
          <w:tab w:val="center" w:pos="4320"/>
          <w:tab w:val="right" w:pos="8640"/>
        </w:tabs>
        <w:spacing w:before="100" w:after="100"/>
        <w:contextualSpacing w:val="0"/>
      </w:pPr>
      <w:r>
        <w:t xml:space="preserve">5. </w:t>
      </w:r>
      <w:r>
        <w:rPr>
          <w:b/>
        </w:rPr>
        <w:t xml:space="preserve">Scatter plots -- </w:t>
      </w:r>
      <w:r>
        <w:t>used to get a ____________ representation of the relationship or</w:t>
      </w:r>
    </w:p>
    <w:p w:rsidR="00B40CC5" w:rsidRDefault="004B4E0C">
      <w:pPr>
        <w:pStyle w:val="normal0"/>
        <w:contextualSpacing w:val="0"/>
      </w:pPr>
      <w:r>
        <w:t xml:space="preserve">    </w:t>
      </w:r>
      <w:proofErr w:type="gramStart"/>
      <w:r>
        <w:t>correlation</w:t>
      </w:r>
      <w:proofErr w:type="gramEnd"/>
      <w:r>
        <w:t xml:space="preserve"> between two variables using the x-</w:t>
      </w:r>
      <w:r>
        <w:t xml:space="preserve">y graph method of plotting. Usually the </w:t>
      </w:r>
    </w:p>
    <w:p w:rsidR="00B40CC5" w:rsidRDefault="004B4E0C">
      <w:pPr>
        <w:pStyle w:val="normal0"/>
        <w:contextualSpacing w:val="0"/>
      </w:pPr>
      <w:r>
        <w:t xml:space="preserve">    </w:t>
      </w:r>
      <w:proofErr w:type="gramStart"/>
      <w:r>
        <w:t>lines</w:t>
      </w:r>
      <w:proofErr w:type="gramEnd"/>
      <w:r>
        <w:t xml:space="preserve"> connecting the data points _____________________.</w:t>
      </w:r>
    </w:p>
    <w:p w:rsidR="00B40CC5" w:rsidRDefault="00B40CC5">
      <w:pPr>
        <w:pStyle w:val="normal0"/>
        <w:contextualSpacing w:val="0"/>
      </w:pPr>
    </w:p>
    <w:p w:rsidR="00B40CC5" w:rsidRDefault="004B4E0C">
      <w:pPr>
        <w:pStyle w:val="normal0"/>
        <w:contextualSpacing w:val="0"/>
      </w:pPr>
      <w:r>
        <w:t xml:space="preserve">6. </w:t>
      </w:r>
      <w:r>
        <w:rPr>
          <w:b/>
        </w:rPr>
        <w:t>Histograms --</w:t>
      </w:r>
      <w:r>
        <w:t xml:space="preserve"> are bar charts that display ____________- or relative frequencies in the </w:t>
      </w:r>
    </w:p>
    <w:p w:rsidR="00B40CC5" w:rsidRDefault="004B4E0C">
      <w:pPr>
        <w:pStyle w:val="normal0"/>
        <w:contextualSpacing w:val="0"/>
      </w:pPr>
      <w:r>
        <w:t xml:space="preserve">    </w:t>
      </w:r>
      <w:proofErr w:type="gramStart"/>
      <w:r>
        <w:t>form</w:t>
      </w:r>
      <w:proofErr w:type="gramEnd"/>
      <w:r>
        <w:t xml:space="preserve"> of contiguous (touching) bars. Histograms can be used </w:t>
      </w:r>
      <w:r>
        <w:t xml:space="preserve">to see the ___________ of </w:t>
      </w:r>
    </w:p>
    <w:p w:rsidR="00B40CC5" w:rsidRDefault="004B4E0C">
      <w:pPr>
        <w:pStyle w:val="normal0"/>
        <w:contextualSpacing w:val="0"/>
      </w:pPr>
      <w:r>
        <w:t xml:space="preserve">    </w:t>
      </w:r>
      <w:proofErr w:type="gramStart"/>
      <w:r>
        <w:t>the</w:t>
      </w:r>
      <w:proofErr w:type="gramEnd"/>
      <w:r>
        <w:t xml:space="preserve"> distribution and to determine whether the data are distributed symmetrically. </w:t>
      </w:r>
    </w:p>
    <w:p w:rsidR="00B40CC5" w:rsidRDefault="00B40CC5">
      <w:pPr>
        <w:pStyle w:val="normal0"/>
        <w:contextualSpacing w:val="0"/>
      </w:pPr>
    </w:p>
    <w:p w:rsidR="00B40CC5" w:rsidRDefault="004B4E0C">
      <w:pPr>
        <w:pStyle w:val="normal0"/>
        <w:contextualSpacing w:val="0"/>
      </w:pPr>
      <w:r>
        <w:rPr>
          <w:b/>
        </w:rPr>
        <w:t>7. When to use Histograms or Bar Graphs?</w:t>
      </w:r>
    </w:p>
    <w:p w:rsidR="00B40CC5" w:rsidRDefault="004B4E0C">
      <w:pPr>
        <w:pStyle w:val="normal0"/>
        <w:numPr>
          <w:ilvl w:val="0"/>
          <w:numId w:val="1"/>
        </w:numPr>
        <w:ind w:hanging="359"/>
      </w:pPr>
      <w:r>
        <w:t>Histograms are "_____________." There is one variable and data is sorted by</w:t>
      </w:r>
    </w:p>
    <w:p w:rsidR="00B40CC5" w:rsidRDefault="004B4E0C">
      <w:pPr>
        <w:pStyle w:val="normal0"/>
        <w:ind w:left="720"/>
        <w:contextualSpacing w:val="0"/>
      </w:pPr>
      <w:r>
        <w:t xml:space="preserve">      </w:t>
      </w:r>
      <w:proofErr w:type="gramStart"/>
      <w:r>
        <w:t>this</w:t>
      </w:r>
      <w:proofErr w:type="gramEnd"/>
      <w:r>
        <w:t xml:space="preserve"> variable by p</w:t>
      </w:r>
      <w:r>
        <w:t xml:space="preserve">lacing them into "boxes.”  </w:t>
      </w:r>
    </w:p>
    <w:p w:rsidR="00B40CC5" w:rsidRDefault="004B4E0C">
      <w:pPr>
        <w:pStyle w:val="normal0"/>
        <w:numPr>
          <w:ilvl w:val="0"/>
          <w:numId w:val="1"/>
        </w:numPr>
        <w:ind w:hanging="359"/>
      </w:pPr>
      <w:r>
        <w:t xml:space="preserve">The number of pieces of data in each box is counted. The height of the </w:t>
      </w:r>
    </w:p>
    <w:p w:rsidR="00B40CC5" w:rsidRDefault="004B4E0C">
      <w:pPr>
        <w:pStyle w:val="normal0"/>
        <w:ind w:left="720"/>
        <w:contextualSpacing w:val="0"/>
      </w:pPr>
      <w:r>
        <w:t xml:space="preserve">       </w:t>
      </w:r>
      <w:proofErr w:type="gramStart"/>
      <w:r>
        <w:t>rectangle</w:t>
      </w:r>
      <w:proofErr w:type="gramEnd"/>
      <w:r>
        <w:t xml:space="preserve"> drawn on top of each box is proportional to the number of pieces in </w:t>
      </w:r>
    </w:p>
    <w:p w:rsidR="00B40CC5" w:rsidRDefault="004B4E0C">
      <w:pPr>
        <w:pStyle w:val="normal0"/>
        <w:ind w:left="720"/>
        <w:contextualSpacing w:val="0"/>
      </w:pPr>
      <w:r>
        <w:t xml:space="preserve">      </w:t>
      </w:r>
      <w:proofErr w:type="gramStart"/>
      <w:r>
        <w:t>that</w:t>
      </w:r>
      <w:proofErr w:type="gramEnd"/>
      <w:r>
        <w:t xml:space="preserve"> box. </w:t>
      </w:r>
    </w:p>
    <w:p w:rsidR="00B40CC5" w:rsidRDefault="004B4E0C">
      <w:pPr>
        <w:pStyle w:val="normal0"/>
        <w:numPr>
          <w:ilvl w:val="0"/>
          <w:numId w:val="1"/>
        </w:numPr>
        <w:ind w:hanging="359"/>
      </w:pPr>
      <w:r>
        <w:t>A bar graph has several</w:t>
      </w:r>
      <w:r>
        <w:rPr>
          <w:b/>
        </w:rPr>
        <w:t xml:space="preserve"> </w:t>
      </w:r>
      <w:r>
        <w:t>measurements of different</w:t>
      </w:r>
      <w:r>
        <w:rPr>
          <w:b/>
        </w:rPr>
        <w:t xml:space="preserve"> </w:t>
      </w:r>
      <w:r>
        <w:t xml:space="preserve">items that are compared. </w:t>
      </w:r>
    </w:p>
    <w:p w:rsidR="00B40CC5" w:rsidRDefault="004B4E0C">
      <w:pPr>
        <w:pStyle w:val="normal0"/>
        <w:ind w:left="720"/>
        <w:contextualSpacing w:val="0"/>
      </w:pPr>
      <w:r>
        <w:t xml:space="preserve">      The main question a histogram answer is: "How many measurements are </w:t>
      </w:r>
      <w:proofErr w:type="gramStart"/>
      <w:r>
        <w:t>there</w:t>
      </w:r>
      <w:proofErr w:type="gramEnd"/>
      <w:r>
        <w:t xml:space="preserve"> </w:t>
      </w:r>
    </w:p>
    <w:p w:rsidR="00B40CC5" w:rsidRDefault="004B4E0C">
      <w:pPr>
        <w:pStyle w:val="normal0"/>
        <w:ind w:left="720"/>
        <w:contextualSpacing w:val="0"/>
      </w:pPr>
      <w:r>
        <w:t xml:space="preserve">      </w:t>
      </w:r>
      <w:proofErr w:type="gramStart"/>
      <w:r>
        <w:t>in</w:t>
      </w:r>
      <w:proofErr w:type="gramEnd"/>
      <w:r>
        <w:t xml:space="preserve"> each of the classes of measurements?" The main question a bar graph </w:t>
      </w:r>
    </w:p>
    <w:p w:rsidR="00B40CC5" w:rsidRDefault="004B4E0C">
      <w:pPr>
        <w:pStyle w:val="normal0"/>
        <w:ind w:left="720"/>
        <w:contextualSpacing w:val="0"/>
      </w:pPr>
      <w:r>
        <w:t xml:space="preserve">      </w:t>
      </w:r>
      <w:proofErr w:type="gramStart"/>
      <w:r>
        <w:t>answers</w:t>
      </w:r>
      <w:proofErr w:type="gramEnd"/>
      <w:r>
        <w:t xml:space="preserve"> is: "What is the measurement for each item?" Here are som</w:t>
      </w:r>
      <w:r>
        <w:t xml:space="preserve">e </w:t>
      </w:r>
    </w:p>
    <w:p w:rsidR="00B40CC5" w:rsidRDefault="004B4E0C">
      <w:pPr>
        <w:pStyle w:val="normal0"/>
        <w:ind w:left="720"/>
        <w:contextualSpacing w:val="0"/>
      </w:pPr>
      <w:r>
        <w:t xml:space="preserve">      </w:t>
      </w:r>
      <w:proofErr w:type="gramStart"/>
      <w:r>
        <w:t>examples</w:t>
      </w:r>
      <w:proofErr w:type="gramEnd"/>
      <w:r>
        <w:t xml:space="preserve">: </w:t>
      </w:r>
    </w:p>
    <w:p w:rsidR="00B40CC5" w:rsidRDefault="00B40CC5">
      <w:pPr>
        <w:pStyle w:val="normal0"/>
        <w:ind w:firstLine="720"/>
        <w:contextualSpacing w:val="0"/>
      </w:pPr>
    </w:p>
    <w:p w:rsidR="00B40CC5" w:rsidRDefault="00B40CC5">
      <w:pPr>
        <w:pStyle w:val="normal0"/>
        <w:ind w:firstLine="720"/>
        <w:contextualSpacing w:val="0"/>
      </w:pPr>
    </w:p>
    <w:p w:rsidR="00B40CC5" w:rsidRDefault="00B40CC5">
      <w:pPr>
        <w:pStyle w:val="normal0"/>
        <w:ind w:firstLine="720"/>
        <w:contextualSpacing w:val="0"/>
      </w:pPr>
    </w:p>
    <w:p w:rsidR="00B40CC5" w:rsidRDefault="00B40CC5">
      <w:pPr>
        <w:pStyle w:val="normal0"/>
        <w:ind w:firstLine="720"/>
        <w:contextualSpacing w:val="0"/>
      </w:pPr>
    </w:p>
    <w:tbl>
      <w:tblPr>
        <w:tblW w:w="0" w:type="auto"/>
        <w:tblInd w:w="3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320"/>
        <w:gridCol w:w="4320"/>
      </w:tblGrid>
      <w:tr w:rsidR="00B40CC5">
        <w:tblPrEx>
          <w:tblCellMar>
            <w:top w:w="0" w:type="dxa"/>
            <w:bottom w:w="0" w:type="dxa"/>
          </w:tblCellMar>
        </w:tblPrEx>
        <w:tc>
          <w:tcPr>
            <w:tcW w:w="4320" w:type="dxa"/>
            <w:tcMar>
              <w:top w:w="100" w:type="dxa"/>
              <w:left w:w="48" w:type="dxa"/>
              <w:bottom w:w="100" w:type="dxa"/>
              <w:right w:w="48" w:type="dxa"/>
            </w:tcMar>
          </w:tcPr>
          <w:p w:rsidR="00B40CC5" w:rsidRDefault="004B4E0C">
            <w:pPr>
              <w:pStyle w:val="normal0"/>
              <w:spacing w:before="100" w:after="100"/>
              <w:contextualSpacing w:val="0"/>
              <w:jc w:val="center"/>
            </w:pPr>
            <w:r>
              <w:rPr>
                <w:b/>
              </w:rPr>
              <w:t>Situation</w:t>
            </w:r>
          </w:p>
        </w:tc>
        <w:tc>
          <w:tcPr>
            <w:tcW w:w="4320" w:type="dxa"/>
            <w:tcMar>
              <w:top w:w="100" w:type="dxa"/>
              <w:left w:w="48" w:type="dxa"/>
              <w:bottom w:w="100" w:type="dxa"/>
              <w:right w:w="48" w:type="dxa"/>
            </w:tcMar>
          </w:tcPr>
          <w:p w:rsidR="00B40CC5" w:rsidRDefault="004B4E0C">
            <w:pPr>
              <w:pStyle w:val="normal0"/>
              <w:spacing w:before="100" w:after="100"/>
              <w:contextualSpacing w:val="0"/>
              <w:jc w:val="center"/>
            </w:pPr>
            <w:r>
              <w:rPr>
                <w:b/>
              </w:rPr>
              <w:t>Bar Graph or Histogram?</w:t>
            </w:r>
          </w:p>
        </w:tc>
      </w:tr>
    </w:tbl>
    <w:p w:rsidR="00B40CC5" w:rsidRDefault="00B40CC5">
      <w:pPr>
        <w:pStyle w:val="normal0"/>
        <w:spacing w:after="200" w:line="276" w:lineRule="auto"/>
        <w:contextualSpacing w:val="0"/>
      </w:pPr>
    </w:p>
    <w:tbl>
      <w:tblPr>
        <w:tblW w:w="0" w:type="auto"/>
        <w:tblInd w:w="3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320"/>
        <w:gridCol w:w="4320"/>
      </w:tblGrid>
      <w:tr w:rsidR="00B40CC5">
        <w:tblPrEx>
          <w:tblCellMar>
            <w:top w:w="0" w:type="dxa"/>
            <w:bottom w:w="0" w:type="dxa"/>
          </w:tblCellMar>
        </w:tblPrEx>
        <w:trPr>
          <w:trHeight w:val="1140"/>
        </w:trPr>
        <w:tc>
          <w:tcPr>
            <w:tcW w:w="4320" w:type="dxa"/>
            <w:tcMar>
              <w:top w:w="100" w:type="dxa"/>
              <w:left w:w="48" w:type="dxa"/>
              <w:bottom w:w="100" w:type="dxa"/>
              <w:right w:w="4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t>We want to compare total income of five different people.</w:t>
            </w:r>
          </w:p>
        </w:tc>
        <w:tc>
          <w:tcPr>
            <w:tcW w:w="4320" w:type="dxa"/>
            <w:tcMar>
              <w:top w:w="100" w:type="dxa"/>
              <w:left w:w="48" w:type="dxa"/>
              <w:bottom w:w="100" w:type="dxa"/>
              <w:right w:w="4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t>___________. Key question: What is the revenue for each person?</w:t>
            </w:r>
            <w:r>
              <w:br/>
            </w:r>
          </w:p>
          <w:p w:rsidR="00B40CC5" w:rsidRDefault="00B40CC5">
            <w:pPr>
              <w:pStyle w:val="normal0"/>
              <w:contextualSpacing w:val="0"/>
            </w:pPr>
          </w:p>
        </w:tc>
      </w:tr>
    </w:tbl>
    <w:p w:rsidR="00B40CC5" w:rsidRDefault="00B40CC5">
      <w:pPr>
        <w:pStyle w:val="normal0"/>
        <w:spacing w:after="200" w:line="276" w:lineRule="auto"/>
        <w:contextualSpacing w:val="0"/>
      </w:pPr>
    </w:p>
    <w:tbl>
      <w:tblPr>
        <w:tblW w:w="0" w:type="auto"/>
        <w:tblInd w:w="3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320"/>
        <w:gridCol w:w="4320"/>
      </w:tblGrid>
      <w:tr w:rsidR="00B40CC5">
        <w:tblPrEx>
          <w:tblCellMar>
            <w:top w:w="0" w:type="dxa"/>
            <w:bottom w:w="0" w:type="dxa"/>
          </w:tblCellMar>
        </w:tblPrEx>
        <w:trPr>
          <w:trHeight w:val="1160"/>
        </w:trPr>
        <w:tc>
          <w:tcPr>
            <w:tcW w:w="4320" w:type="dxa"/>
            <w:tcMar>
              <w:top w:w="100" w:type="dxa"/>
              <w:left w:w="48" w:type="dxa"/>
              <w:bottom w:w="100" w:type="dxa"/>
              <w:right w:w="4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t>We have measured revenues of several people. We want to compare numbers of people that make from 0 to 10,000; from 10,000 to 20,000; from 20,000 to 30,000 and so on.</w:t>
            </w:r>
          </w:p>
        </w:tc>
        <w:tc>
          <w:tcPr>
            <w:tcW w:w="4320" w:type="dxa"/>
            <w:tcMar>
              <w:top w:w="100" w:type="dxa"/>
              <w:left w:w="48" w:type="dxa"/>
              <w:bottom w:w="100" w:type="dxa"/>
              <w:right w:w="4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t>__________ Key question: How many people are in each class of revenues?</w:t>
            </w:r>
            <w:r>
              <w:br/>
            </w:r>
          </w:p>
          <w:p w:rsidR="00B40CC5" w:rsidRDefault="00B40CC5">
            <w:pPr>
              <w:pStyle w:val="normal0"/>
              <w:contextualSpacing w:val="0"/>
            </w:pPr>
          </w:p>
        </w:tc>
      </w:tr>
    </w:tbl>
    <w:p w:rsidR="00B40CC5" w:rsidRDefault="00B40CC5">
      <w:pPr>
        <w:pStyle w:val="normal0"/>
        <w:spacing w:after="200" w:line="276" w:lineRule="auto"/>
        <w:contextualSpacing w:val="0"/>
      </w:pPr>
    </w:p>
    <w:tbl>
      <w:tblPr>
        <w:tblW w:w="0" w:type="auto"/>
        <w:tblInd w:w="3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320"/>
        <w:gridCol w:w="4320"/>
      </w:tblGrid>
      <w:tr w:rsidR="00B40CC5">
        <w:tblPrEx>
          <w:tblCellMar>
            <w:top w:w="0" w:type="dxa"/>
            <w:bottom w:w="0" w:type="dxa"/>
          </w:tblCellMar>
        </w:tblPrEx>
        <w:trPr>
          <w:trHeight w:val="1140"/>
        </w:trPr>
        <w:tc>
          <w:tcPr>
            <w:tcW w:w="4320" w:type="dxa"/>
            <w:tcMar>
              <w:top w:w="100" w:type="dxa"/>
              <w:left w:w="48" w:type="dxa"/>
              <w:bottom w:w="100" w:type="dxa"/>
              <w:right w:w="4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t>We want to com</w:t>
            </w:r>
            <w:r>
              <w:t>pare heights of ten basketball players on a team.</w:t>
            </w:r>
          </w:p>
        </w:tc>
        <w:tc>
          <w:tcPr>
            <w:tcW w:w="4320" w:type="dxa"/>
            <w:tcMar>
              <w:top w:w="100" w:type="dxa"/>
              <w:left w:w="48" w:type="dxa"/>
              <w:bottom w:w="100" w:type="dxa"/>
              <w:right w:w="4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t>____________ Key question: What is the height of each player?</w:t>
            </w:r>
            <w:r>
              <w:br/>
            </w:r>
          </w:p>
          <w:p w:rsidR="00B40CC5" w:rsidRDefault="00B40CC5">
            <w:pPr>
              <w:pStyle w:val="normal0"/>
              <w:contextualSpacing w:val="0"/>
            </w:pPr>
          </w:p>
        </w:tc>
      </w:tr>
    </w:tbl>
    <w:p w:rsidR="00B40CC5" w:rsidRDefault="00B40CC5">
      <w:pPr>
        <w:pStyle w:val="normal0"/>
        <w:spacing w:after="200" w:line="276" w:lineRule="auto"/>
        <w:contextualSpacing w:val="0"/>
      </w:pPr>
    </w:p>
    <w:tbl>
      <w:tblPr>
        <w:tblW w:w="0" w:type="auto"/>
        <w:tblInd w:w="3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4320"/>
        <w:gridCol w:w="4320"/>
      </w:tblGrid>
      <w:tr w:rsidR="00B40CC5">
        <w:tblPrEx>
          <w:tblCellMar>
            <w:top w:w="0" w:type="dxa"/>
            <w:bottom w:w="0" w:type="dxa"/>
          </w:tblCellMar>
        </w:tblPrEx>
        <w:trPr>
          <w:trHeight w:val="1160"/>
        </w:trPr>
        <w:tc>
          <w:tcPr>
            <w:tcW w:w="4320" w:type="dxa"/>
            <w:tcMar>
              <w:top w:w="100" w:type="dxa"/>
              <w:left w:w="48" w:type="dxa"/>
              <w:bottom w:w="100" w:type="dxa"/>
              <w:right w:w="4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t>We have measured several players. We want to compare numbers of players that are from 5-5.5 feet high; from 5.5-6; from 6-6.5 and so on.</w:t>
            </w:r>
          </w:p>
        </w:tc>
        <w:tc>
          <w:tcPr>
            <w:tcW w:w="4320" w:type="dxa"/>
            <w:tcMar>
              <w:top w:w="100" w:type="dxa"/>
              <w:left w:w="48" w:type="dxa"/>
              <w:bottom w:w="100" w:type="dxa"/>
              <w:right w:w="4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t>____________ Key question: How many players are there in each class of heights?</w:t>
            </w:r>
            <w:r>
              <w:br/>
            </w:r>
          </w:p>
          <w:p w:rsidR="00B40CC5" w:rsidRDefault="00B40CC5">
            <w:pPr>
              <w:pStyle w:val="normal0"/>
              <w:contextualSpacing w:val="0"/>
            </w:pPr>
          </w:p>
        </w:tc>
      </w:tr>
    </w:tbl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4B4E0C">
      <w:pPr>
        <w:pStyle w:val="normal0"/>
        <w:contextualSpacing w:val="0"/>
      </w:pPr>
      <w:r>
        <w:t>8.</w:t>
      </w:r>
      <w:r>
        <w:tab/>
        <w:t xml:space="preserve">Recognize the different parts of a chart </w:t>
      </w:r>
    </w:p>
    <w:p w:rsidR="00B40CC5" w:rsidRDefault="00B40CC5">
      <w:pPr>
        <w:pStyle w:val="normal0"/>
        <w:contextualSpacing w:val="0"/>
      </w:pPr>
    </w:p>
    <w:p w:rsidR="00B40CC5" w:rsidRDefault="004B4E0C">
      <w:pPr>
        <w:pStyle w:val="normal0"/>
        <w:ind w:firstLine="360"/>
        <w:contextualSpacing w:val="0"/>
        <w:jc w:val="center"/>
      </w:pPr>
      <w:r>
        <w:rPr>
          <w:noProof/>
        </w:rPr>
        <w:lastRenderedPageBreak/>
        <w:drawing>
          <wp:inline distT="19050" distB="19050" distL="19050" distR="19050">
            <wp:extent cx="5019040" cy="296735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C5" w:rsidRDefault="00B40CC5">
      <w:pPr>
        <w:pStyle w:val="normal0"/>
        <w:spacing w:before="240" w:after="60"/>
        <w:ind w:firstLine="360"/>
        <w:contextualSpacing w:val="0"/>
      </w:pPr>
    </w:p>
    <w:p w:rsidR="00B40CC5" w:rsidRDefault="004B4E0C">
      <w:pPr>
        <w:pStyle w:val="normal0"/>
        <w:spacing w:after="120"/>
        <w:ind w:left="720" w:hanging="359"/>
        <w:contextualSpacing w:val="0"/>
      </w:pPr>
      <w:r>
        <w:t>1.</w:t>
      </w:r>
      <w:r>
        <w:tab/>
      </w:r>
      <w:r>
        <w:t xml:space="preserve">____________-- The reference lines in a coordinate system. The X-axis is the horizontal reference, and the Y-axis is the vertical reference. </w:t>
      </w:r>
    </w:p>
    <w:p w:rsidR="00B40CC5" w:rsidRDefault="004B4E0C">
      <w:pPr>
        <w:pStyle w:val="normal0"/>
        <w:spacing w:after="120"/>
        <w:ind w:left="720" w:hanging="359"/>
        <w:contextualSpacing w:val="0"/>
      </w:pPr>
      <w:r>
        <w:t>2.</w:t>
      </w:r>
      <w:r>
        <w:tab/>
        <w:t xml:space="preserve">___________ -- Describes the data the chart is symbolizing. </w:t>
      </w:r>
    </w:p>
    <w:p w:rsidR="00B40CC5" w:rsidRDefault="004B4E0C">
      <w:pPr>
        <w:pStyle w:val="normal0"/>
        <w:spacing w:after="120"/>
        <w:ind w:left="720" w:hanging="359"/>
        <w:contextualSpacing w:val="0"/>
      </w:pPr>
      <w:r>
        <w:t>3.</w:t>
      </w:r>
      <w:r>
        <w:tab/>
        <w:t>___________ -- An explanatory list of symbols o</w:t>
      </w:r>
      <w:r>
        <w:t>n a chart (needed when you graph multiple data sets).</w:t>
      </w:r>
    </w:p>
    <w:p w:rsidR="00B40CC5" w:rsidRDefault="004B4E0C">
      <w:pPr>
        <w:pStyle w:val="normal0"/>
        <w:spacing w:after="120"/>
        <w:ind w:left="720" w:hanging="359"/>
        <w:contextualSpacing w:val="0"/>
      </w:pPr>
      <w:r>
        <w:t>4.</w:t>
      </w:r>
      <w:r>
        <w:tab/>
        <w:t>____________-- Are needed for linking the chart to the information being displayed. If charted data has labels in the spreadsheet, the labels should be carried over to the chart.</w:t>
      </w:r>
    </w:p>
    <w:p w:rsidR="00B40CC5" w:rsidRDefault="004B4E0C">
      <w:pPr>
        <w:pStyle w:val="normal0"/>
        <w:spacing w:after="120"/>
        <w:contextualSpacing w:val="0"/>
      </w:pPr>
      <w:r>
        <w:t>9.  Recognize the basic rules of chart construction</w:t>
      </w:r>
    </w:p>
    <w:p w:rsidR="00B40CC5" w:rsidRDefault="004B4E0C">
      <w:pPr>
        <w:pStyle w:val="normal0"/>
        <w:numPr>
          <w:ilvl w:val="0"/>
          <w:numId w:val="5"/>
        </w:numPr>
        <w:spacing w:before="100" w:after="120"/>
        <w:ind w:hanging="359"/>
      </w:pPr>
      <w:r>
        <w:t>Use graph paper, a spreadsheet program, or graphing program such as _______</w:t>
      </w:r>
    </w:p>
    <w:p w:rsidR="00B40CC5" w:rsidRDefault="004B4E0C">
      <w:pPr>
        <w:pStyle w:val="normal0"/>
        <w:numPr>
          <w:ilvl w:val="0"/>
          <w:numId w:val="5"/>
        </w:numPr>
        <w:spacing w:before="100" w:after="120"/>
        <w:ind w:hanging="359"/>
      </w:pPr>
      <w:r>
        <w:t>Decide on the ____________ of chart or graph.</w:t>
      </w:r>
    </w:p>
    <w:p w:rsidR="00B40CC5" w:rsidRDefault="004B4E0C">
      <w:pPr>
        <w:pStyle w:val="normal0"/>
        <w:numPr>
          <w:ilvl w:val="0"/>
          <w:numId w:val="5"/>
        </w:numPr>
        <w:spacing w:before="100" w:after="120"/>
        <w:ind w:hanging="359"/>
      </w:pPr>
      <w:r>
        <w:t xml:space="preserve">Determine the ________________ to be plotted on each axis and make sure the scale </w:t>
      </w:r>
      <w:r>
        <w:t xml:space="preserve">is large enough to use at least half of the paper in both directions. </w:t>
      </w:r>
    </w:p>
    <w:p w:rsidR="00B40CC5" w:rsidRDefault="004B4E0C">
      <w:pPr>
        <w:pStyle w:val="normal0"/>
        <w:numPr>
          <w:ilvl w:val="0"/>
          <w:numId w:val="5"/>
        </w:numPr>
        <w:spacing w:after="120"/>
        <w:ind w:hanging="359"/>
      </w:pPr>
      <w:r>
        <w:t>Plot the ________________-or control variable on the x-axis.  The dependent variable is plotted on the y-axis.</w:t>
      </w:r>
    </w:p>
    <w:p w:rsidR="00B40CC5" w:rsidRDefault="004B4E0C">
      <w:pPr>
        <w:pStyle w:val="normal0"/>
        <w:numPr>
          <w:ilvl w:val="0"/>
          <w:numId w:val="5"/>
        </w:numPr>
        <w:spacing w:before="100" w:after="120"/>
        <w:ind w:hanging="359"/>
      </w:pPr>
      <w:r>
        <w:t>Label the ____________and give units to those labels.</w:t>
      </w:r>
    </w:p>
    <w:p w:rsidR="00B40CC5" w:rsidRDefault="004B4E0C">
      <w:pPr>
        <w:pStyle w:val="normal0"/>
        <w:numPr>
          <w:ilvl w:val="0"/>
          <w:numId w:val="5"/>
        </w:numPr>
        <w:spacing w:after="120"/>
        <w:ind w:hanging="359"/>
      </w:pPr>
      <w:r>
        <w:t xml:space="preserve"> All graphs should h</w:t>
      </w:r>
      <w:r>
        <w:t xml:space="preserve">ave a ____________. A good title that always works is "y" as a function of "x."  </w:t>
      </w:r>
    </w:p>
    <w:p w:rsidR="00B40CC5" w:rsidRDefault="004B4E0C">
      <w:pPr>
        <w:pStyle w:val="normal0"/>
        <w:numPr>
          <w:ilvl w:val="0"/>
          <w:numId w:val="5"/>
        </w:numPr>
        <w:spacing w:after="120"/>
        <w:ind w:hanging="359"/>
      </w:pPr>
      <w:r>
        <w:t>Most graphs should start at the ____________(x = 0, y = 0). There are exceptions like graphing temperature. If the lowest temperature is 37</w:t>
      </w:r>
      <w:r>
        <w:rPr>
          <w:vertAlign w:val="superscript"/>
        </w:rPr>
        <w:t>o</w:t>
      </w:r>
      <w:r>
        <w:t xml:space="preserve"> C start at 35</w:t>
      </w:r>
      <w:r>
        <w:rPr>
          <w:vertAlign w:val="superscript"/>
        </w:rPr>
        <w:t xml:space="preserve"> o</w:t>
      </w:r>
      <w:r>
        <w:t xml:space="preserve"> C. This is becaus</w:t>
      </w:r>
      <w:r>
        <w:t>e 0</w:t>
      </w:r>
      <w:r>
        <w:rPr>
          <w:vertAlign w:val="superscript"/>
        </w:rPr>
        <w:t xml:space="preserve"> o</w:t>
      </w:r>
      <w:r>
        <w:t xml:space="preserve"> C is not the lowest temperature.</w:t>
      </w:r>
    </w:p>
    <w:p w:rsidR="00B40CC5" w:rsidRDefault="004B4E0C">
      <w:pPr>
        <w:pStyle w:val="normal0"/>
        <w:numPr>
          <w:ilvl w:val="0"/>
          <w:numId w:val="5"/>
        </w:numPr>
        <w:spacing w:after="120"/>
        <w:ind w:hanging="359"/>
      </w:pPr>
      <w:r>
        <w:t>Number the x and y-axis with a ______________ numerical sequence or pattern starting with 0 to space out your data so it fills the entire graph. Use a ruler for straight lines.</w:t>
      </w:r>
    </w:p>
    <w:p w:rsidR="00B40CC5" w:rsidRDefault="00B40CC5">
      <w:pPr>
        <w:pStyle w:val="normal0"/>
        <w:numPr>
          <w:ilvl w:val="0"/>
          <w:numId w:val="5"/>
        </w:numPr>
        <w:spacing w:after="120"/>
        <w:ind w:hanging="359"/>
      </w:pPr>
    </w:p>
    <w:p w:rsidR="00B40CC5" w:rsidRDefault="004B4E0C">
      <w:pPr>
        <w:pStyle w:val="normal0"/>
        <w:numPr>
          <w:ilvl w:val="0"/>
          <w:numId w:val="5"/>
        </w:numPr>
        <w:spacing w:after="120"/>
        <w:ind w:hanging="359"/>
      </w:pPr>
      <w:r>
        <w:lastRenderedPageBreak/>
        <w:t>If 2 or more lines are plotted on a gra</w:t>
      </w:r>
      <w:r>
        <w:t xml:space="preserve">ph, a _______________ is necessary. A different hue or symbol should be used for each line. </w:t>
      </w:r>
    </w:p>
    <w:p w:rsidR="00B40CC5" w:rsidRDefault="004B4E0C">
      <w:pPr>
        <w:pStyle w:val="normal0"/>
        <w:numPr>
          <w:ilvl w:val="0"/>
          <w:numId w:val="5"/>
        </w:numPr>
        <w:spacing w:after="120"/>
        <w:ind w:hanging="359"/>
      </w:pPr>
      <w:r>
        <w:t>The color of the background of the graph, and the lines on the graph should be clearly _________________ from each other.</w:t>
      </w:r>
    </w:p>
    <w:p w:rsidR="00B40CC5" w:rsidRDefault="004B4E0C">
      <w:pPr>
        <w:pStyle w:val="normal0"/>
        <w:numPr>
          <w:ilvl w:val="0"/>
          <w:numId w:val="5"/>
        </w:numPr>
        <w:spacing w:after="120"/>
        <w:ind w:hanging="359"/>
      </w:pPr>
      <w:r>
        <w:t xml:space="preserve">The color of lines on a multi-line graph </w:t>
      </w:r>
      <w:r>
        <w:t>should be ____________from each other.</w:t>
      </w:r>
    </w:p>
    <w:p w:rsidR="00B40CC5" w:rsidRDefault="004B4E0C">
      <w:pPr>
        <w:pStyle w:val="normal0"/>
        <w:numPr>
          <w:ilvl w:val="0"/>
          <w:numId w:val="5"/>
        </w:numPr>
        <w:spacing w:after="120"/>
        <w:ind w:hanging="359"/>
      </w:pPr>
      <w:r>
        <w:t>General Advice</w:t>
      </w:r>
    </w:p>
    <w:p w:rsidR="00B40CC5" w:rsidRDefault="004B4E0C">
      <w:pPr>
        <w:pStyle w:val="normal0"/>
        <w:numPr>
          <w:ilvl w:val="1"/>
          <w:numId w:val="5"/>
        </w:numPr>
        <w:spacing w:after="120"/>
        <w:ind w:left="1080" w:hanging="359"/>
      </w:pPr>
      <w:r>
        <w:t xml:space="preserve">Keep graphs ________ -- make the data do the talking.  Don’t "liven" up you chart with extra colors, 3D, or pictures.  Interesting data captures an audience’s attention more than any graphic or special </w:t>
      </w:r>
      <w:r>
        <w:t>printing effect could.</w:t>
      </w:r>
    </w:p>
    <w:p w:rsidR="00B40CC5" w:rsidRDefault="004B4E0C">
      <w:pPr>
        <w:pStyle w:val="normal0"/>
        <w:numPr>
          <w:ilvl w:val="1"/>
          <w:numId w:val="5"/>
        </w:numPr>
        <w:spacing w:after="120"/>
        <w:ind w:left="1080" w:hanging="359"/>
      </w:pPr>
      <w:r>
        <w:t>Use ____________ titles and labels -- let the audience think about what the data means, not what the data is or could be.</w:t>
      </w:r>
    </w:p>
    <w:p w:rsidR="00B40CC5" w:rsidRDefault="004B4E0C">
      <w:pPr>
        <w:pStyle w:val="normal0"/>
        <w:numPr>
          <w:ilvl w:val="1"/>
          <w:numId w:val="5"/>
        </w:numPr>
        <w:spacing w:after="120"/>
        <w:ind w:left="1080" w:hanging="359"/>
      </w:pPr>
      <w:proofErr w:type="spellStart"/>
      <w:r>
        <w:t>Be____________with</w:t>
      </w:r>
      <w:proofErr w:type="spellEnd"/>
      <w:r>
        <w:t xml:space="preserve"> the axes -- Do not exchange scales or perspectives to gain a falsely perceived advantage.</w:t>
      </w:r>
    </w:p>
    <w:p w:rsidR="00B40CC5" w:rsidRDefault="004B4E0C">
      <w:pPr>
        <w:pStyle w:val="normal0"/>
        <w:numPr>
          <w:ilvl w:val="0"/>
          <w:numId w:val="5"/>
        </w:numPr>
        <w:spacing w:after="120"/>
        <w:ind w:hanging="359"/>
      </w:pPr>
      <w:r>
        <w:t>3D</w:t>
      </w:r>
      <w:r>
        <w:t xml:space="preserve"> may not be a good idea because the data may appear ________________, can be misinterpreted, or may be misleading.  A demonstration of problematic 3D perspective:  the chart on the left clearly shows that Clinton edged out Dole in Florida.  When Excel show</w:t>
      </w:r>
      <w:r>
        <w:t>s this data in 3D format, it is impossible to clearly tell if anyone won or if it was a tie.</w:t>
      </w:r>
    </w:p>
    <w:p w:rsidR="00B40CC5" w:rsidRDefault="00B40CC5">
      <w:pPr>
        <w:pStyle w:val="normal0"/>
        <w:spacing w:after="120"/>
        <w:ind w:left="360"/>
        <w:contextualSpacing w:val="0"/>
      </w:pPr>
    </w:p>
    <w:p w:rsidR="00B40CC5" w:rsidRDefault="004B4E0C">
      <w:pPr>
        <w:pStyle w:val="normal0"/>
        <w:contextualSpacing w:val="0"/>
      </w:pPr>
      <w:r>
        <w:rPr>
          <w:noProof/>
        </w:rPr>
        <w:drawing>
          <wp:inline distT="19050" distB="19050" distL="19050" distR="19050">
            <wp:extent cx="4830445" cy="2497455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B40CC5">
      <w:pPr>
        <w:pStyle w:val="normal0"/>
        <w:contextualSpacing w:val="0"/>
      </w:pPr>
    </w:p>
    <w:p w:rsidR="00B40CC5" w:rsidRDefault="004B4E0C">
      <w:pPr>
        <w:pStyle w:val="normal0"/>
        <w:contextualSpacing w:val="0"/>
      </w:pPr>
      <w:r>
        <w:rPr>
          <w:rFonts w:ascii="Arial Unicode MS" w:eastAsia="Arial Unicode MS" w:hAnsi="Arial Unicode MS" w:cs="Arial Unicode MS"/>
        </w:rPr>
        <w:t>10. Review Chart:</w:t>
      </w:r>
    </w:p>
    <w:p w:rsidR="00B40CC5" w:rsidRDefault="00B40CC5">
      <w:pPr>
        <w:pStyle w:val="normal0"/>
        <w:contextualSpacing w:val="0"/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160"/>
        <w:gridCol w:w="2160"/>
        <w:gridCol w:w="2160"/>
        <w:gridCol w:w="2160"/>
      </w:tblGrid>
      <w:tr w:rsidR="00B40CC5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Chart</w:t>
            </w:r>
            <w:r>
              <w:rPr>
                <w:rFonts w:ascii="Arial Unicode MS" w:eastAsia="Arial Unicode MS" w:hAnsi="Arial Unicode MS" w:cs="Arial Unicode MS"/>
              </w:rPr>
              <w:br/>
            </w:r>
          </w:p>
          <w:p w:rsidR="00B40CC5" w:rsidRDefault="004B4E0C">
            <w:pPr>
              <w:pStyle w:val="normal0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/Graph</w:t>
            </w: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Usages</w:t>
            </w: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Examples</w:t>
            </w: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B40CC5">
            <w:pPr>
              <w:pStyle w:val="normal0"/>
              <w:contextualSpacing w:val="0"/>
            </w:pPr>
          </w:p>
        </w:tc>
      </w:tr>
    </w:tbl>
    <w:p w:rsidR="00B40CC5" w:rsidRDefault="00B40CC5">
      <w:pPr>
        <w:pStyle w:val="normal0"/>
        <w:spacing w:after="200" w:line="276" w:lineRule="auto"/>
        <w:contextualSpacing w:val="0"/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160"/>
        <w:gridCol w:w="2160"/>
        <w:gridCol w:w="2160"/>
        <w:gridCol w:w="2160"/>
      </w:tblGrid>
      <w:tr w:rsidR="00B40CC5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Bar</w:t>
            </w: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br/>
            </w:r>
          </w:p>
          <w:p w:rsidR="00B40CC5" w:rsidRDefault="004B4E0C">
            <w:pPr>
              <w:pStyle w:val="normal0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br/>
            </w:r>
          </w:p>
          <w:p w:rsidR="00B40CC5" w:rsidRDefault="00B40CC5">
            <w:pPr>
              <w:pStyle w:val="normal0"/>
              <w:contextualSpacing w:val="0"/>
            </w:pP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B40CC5">
            <w:pPr>
              <w:pStyle w:val="normal0"/>
              <w:contextualSpacing w:val="0"/>
            </w:pP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B40CC5">
            <w:pPr>
              <w:pStyle w:val="normal0"/>
              <w:contextualSpacing w:val="0"/>
            </w:pPr>
          </w:p>
        </w:tc>
      </w:tr>
    </w:tbl>
    <w:p w:rsidR="00B40CC5" w:rsidRDefault="00B40CC5">
      <w:pPr>
        <w:pStyle w:val="normal0"/>
        <w:spacing w:after="200" w:line="276" w:lineRule="auto"/>
        <w:contextualSpacing w:val="0"/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160"/>
        <w:gridCol w:w="2160"/>
        <w:gridCol w:w="2160"/>
        <w:gridCol w:w="2160"/>
      </w:tblGrid>
      <w:tr w:rsidR="00B40CC5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Column</w:t>
            </w: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br/>
            </w:r>
          </w:p>
          <w:p w:rsidR="00B40CC5" w:rsidRDefault="004B4E0C">
            <w:pPr>
              <w:pStyle w:val="normal0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br/>
            </w:r>
          </w:p>
          <w:p w:rsidR="00B40CC5" w:rsidRDefault="00B40CC5">
            <w:pPr>
              <w:pStyle w:val="normal0"/>
              <w:contextualSpacing w:val="0"/>
            </w:pP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B40CC5">
            <w:pPr>
              <w:pStyle w:val="normal0"/>
              <w:contextualSpacing w:val="0"/>
            </w:pP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B40CC5">
            <w:pPr>
              <w:pStyle w:val="normal0"/>
              <w:contextualSpacing w:val="0"/>
            </w:pPr>
          </w:p>
        </w:tc>
      </w:tr>
    </w:tbl>
    <w:p w:rsidR="00B40CC5" w:rsidRDefault="00B40CC5">
      <w:pPr>
        <w:pStyle w:val="normal0"/>
        <w:spacing w:after="200" w:line="276" w:lineRule="auto"/>
        <w:contextualSpacing w:val="0"/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160"/>
        <w:gridCol w:w="2160"/>
        <w:gridCol w:w="2160"/>
        <w:gridCol w:w="2160"/>
      </w:tblGrid>
      <w:tr w:rsidR="00B40CC5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Pie</w:t>
            </w: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br/>
            </w:r>
          </w:p>
          <w:p w:rsidR="00B40CC5" w:rsidRDefault="004B4E0C">
            <w:pPr>
              <w:pStyle w:val="normal0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br/>
            </w:r>
          </w:p>
          <w:p w:rsidR="00B40CC5" w:rsidRDefault="00B40CC5">
            <w:pPr>
              <w:pStyle w:val="normal0"/>
              <w:contextualSpacing w:val="0"/>
            </w:pP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B40CC5">
            <w:pPr>
              <w:pStyle w:val="normal0"/>
              <w:contextualSpacing w:val="0"/>
            </w:pP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B40CC5">
            <w:pPr>
              <w:pStyle w:val="normal0"/>
              <w:contextualSpacing w:val="0"/>
            </w:pPr>
          </w:p>
        </w:tc>
      </w:tr>
    </w:tbl>
    <w:p w:rsidR="00B40CC5" w:rsidRDefault="00B40CC5">
      <w:pPr>
        <w:pStyle w:val="normal0"/>
        <w:spacing w:after="200" w:line="276" w:lineRule="auto"/>
        <w:contextualSpacing w:val="0"/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160"/>
        <w:gridCol w:w="2160"/>
        <w:gridCol w:w="2160"/>
        <w:gridCol w:w="2160"/>
      </w:tblGrid>
      <w:tr w:rsidR="00B40CC5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Line</w:t>
            </w: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br/>
            </w:r>
          </w:p>
          <w:p w:rsidR="00B40CC5" w:rsidRDefault="004B4E0C">
            <w:pPr>
              <w:pStyle w:val="normal0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br/>
            </w:r>
          </w:p>
          <w:p w:rsidR="00B40CC5" w:rsidRDefault="00B40CC5">
            <w:pPr>
              <w:pStyle w:val="normal0"/>
              <w:contextualSpacing w:val="0"/>
            </w:pP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B40CC5">
            <w:pPr>
              <w:pStyle w:val="normal0"/>
              <w:contextualSpacing w:val="0"/>
            </w:pP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B40CC5">
            <w:pPr>
              <w:pStyle w:val="normal0"/>
              <w:contextualSpacing w:val="0"/>
            </w:pPr>
          </w:p>
        </w:tc>
      </w:tr>
    </w:tbl>
    <w:p w:rsidR="00B40CC5" w:rsidRDefault="00B40CC5">
      <w:pPr>
        <w:pStyle w:val="normal0"/>
        <w:spacing w:after="200" w:line="276" w:lineRule="auto"/>
        <w:contextualSpacing w:val="0"/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160"/>
        <w:gridCol w:w="2160"/>
        <w:gridCol w:w="2160"/>
        <w:gridCol w:w="2160"/>
      </w:tblGrid>
      <w:tr w:rsidR="00B40CC5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t>Histogram</w:t>
            </w: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br/>
            </w:r>
          </w:p>
          <w:p w:rsidR="00B40CC5" w:rsidRDefault="004B4E0C">
            <w:pPr>
              <w:pStyle w:val="normal0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br/>
            </w:r>
          </w:p>
          <w:p w:rsidR="00B40CC5" w:rsidRDefault="00B40CC5">
            <w:pPr>
              <w:pStyle w:val="normal0"/>
              <w:contextualSpacing w:val="0"/>
            </w:pP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B40CC5">
            <w:pPr>
              <w:pStyle w:val="normal0"/>
              <w:contextualSpacing w:val="0"/>
            </w:pP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B40CC5">
            <w:pPr>
              <w:pStyle w:val="normal0"/>
              <w:contextualSpacing w:val="0"/>
            </w:pPr>
          </w:p>
        </w:tc>
      </w:tr>
    </w:tbl>
    <w:p w:rsidR="00B40CC5" w:rsidRDefault="00B40CC5">
      <w:pPr>
        <w:pStyle w:val="normal0"/>
        <w:spacing w:after="200" w:line="276" w:lineRule="auto"/>
        <w:contextualSpacing w:val="0"/>
      </w:pPr>
    </w:p>
    <w:tbl>
      <w:tblPr>
        <w:tblW w:w="0" w:type="auto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160"/>
        <w:gridCol w:w="2160"/>
        <w:gridCol w:w="2160"/>
        <w:gridCol w:w="2160"/>
      </w:tblGrid>
      <w:tr w:rsidR="00B40CC5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Scatter</w:t>
            </w: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4B4E0C">
            <w:pPr>
              <w:pStyle w:val="normal0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br/>
            </w:r>
          </w:p>
          <w:p w:rsidR="00B40CC5" w:rsidRDefault="004B4E0C">
            <w:pPr>
              <w:pStyle w:val="normal0"/>
              <w:contextualSpacing w:val="0"/>
            </w:pPr>
            <w:r>
              <w:rPr>
                <w:rFonts w:ascii="Arial Unicode MS" w:eastAsia="Arial Unicode MS" w:hAnsi="Arial Unicode MS" w:cs="Arial Unicode MS"/>
              </w:rPr>
              <w:br/>
            </w:r>
          </w:p>
          <w:p w:rsidR="00B40CC5" w:rsidRDefault="00B40CC5">
            <w:pPr>
              <w:pStyle w:val="normal0"/>
              <w:contextualSpacing w:val="0"/>
            </w:pP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B40CC5">
            <w:pPr>
              <w:pStyle w:val="normal0"/>
              <w:contextualSpacing w:val="0"/>
            </w:pPr>
          </w:p>
        </w:tc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40CC5" w:rsidRDefault="00B40CC5">
            <w:pPr>
              <w:pStyle w:val="normal0"/>
              <w:contextualSpacing w:val="0"/>
            </w:pPr>
          </w:p>
        </w:tc>
      </w:tr>
    </w:tbl>
    <w:p w:rsidR="00B40CC5" w:rsidRDefault="00B40CC5">
      <w:pPr>
        <w:pStyle w:val="normal0"/>
        <w:spacing w:line="360" w:lineRule="auto"/>
        <w:contextualSpacing w:val="0"/>
      </w:pPr>
    </w:p>
    <w:p w:rsidR="00B40CC5" w:rsidRDefault="00B40CC5">
      <w:pPr>
        <w:pStyle w:val="normal0"/>
        <w:contextualSpacing w:val="0"/>
      </w:pPr>
    </w:p>
    <w:sectPr w:rsidR="00B40CC5" w:rsidSect="00B40C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E5AFA"/>
    <w:multiLevelType w:val="multilevel"/>
    <w:tmpl w:val="D894201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14595DA3"/>
    <w:multiLevelType w:val="multilevel"/>
    <w:tmpl w:val="244865C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520" w:firstLine="2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680" w:firstLine="45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840" w:firstLine="66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DB14CFE"/>
    <w:multiLevelType w:val="multilevel"/>
    <w:tmpl w:val="C8C01B1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5D8213CB"/>
    <w:multiLevelType w:val="multilevel"/>
    <w:tmpl w:val="166A63FC"/>
    <w:lvl w:ilvl="0">
      <w:start w:val="2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520" w:firstLine="2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680" w:firstLine="45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840" w:firstLine="66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760B655C"/>
    <w:multiLevelType w:val="multilevel"/>
    <w:tmpl w:val="93EADB12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520" w:firstLine="2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680" w:firstLine="45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840" w:firstLine="66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B40CC5"/>
    <w:rsid w:val="004B4E0C"/>
    <w:rsid w:val="00B40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40CC5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B40CC5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B40CC5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B40CC5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B40CC5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B40CC5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0CC5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0"/>
    <w:next w:val="normal0"/>
    <w:rsid w:val="00B40CC5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B40CC5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netcharts.com/examples/serverexamples/bar-3Dset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1202</Words>
  <Characters>6855</Characters>
  <Application>Microsoft Office Word</Application>
  <DocSecurity>0</DocSecurity>
  <Lines>57</Lines>
  <Paragraphs>16</Paragraphs>
  <ScaleCrop>false</ScaleCrop>
  <Company/>
  <LinksUpToDate>false</LinksUpToDate>
  <CharactersWithSpaces>8041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V105.01 Worksheet.doc.docx</dc:title>
  <cp:lastModifiedBy>Jennifer</cp:lastModifiedBy>
  <cp:revision>2</cp:revision>
  <dcterms:created xsi:type="dcterms:W3CDTF">2013-09-30T20:54:00Z</dcterms:created>
  <dcterms:modified xsi:type="dcterms:W3CDTF">2013-09-30T20:54:00Z</dcterms:modified>
</cp:coreProperties>
</file>