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2B6" w:rsidRDefault="003E3F40">
      <w:r>
        <w:t xml:space="preserve">1. 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家公司的总体网络里，共有</w:t>
      </w:r>
      <w:r>
        <w:rPr>
          <w:rFonts w:hint="eastAsia"/>
        </w:rPr>
        <w:t>3</w:t>
      </w:r>
      <w:r>
        <w:t>030</w:t>
      </w:r>
      <w:r>
        <w:rPr>
          <w:rFonts w:hint="eastAsia"/>
        </w:rPr>
        <w:t>个</w:t>
      </w:r>
      <w:r>
        <w:rPr>
          <w:rFonts w:hint="eastAsia"/>
        </w:rPr>
        <w:t>Edge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185</w:t>
      </w:r>
      <w:r>
        <w:rPr>
          <w:rFonts w:hint="eastAsia"/>
        </w:rPr>
        <w:t>个</w:t>
      </w:r>
      <w:r>
        <w:t>Node</w:t>
      </w:r>
    </w:p>
    <w:p w:rsidR="00E361E8" w:rsidRDefault="003E3F40">
      <w:r>
        <w:t>2.Betweenness Centrality:</w:t>
      </w:r>
    </w:p>
    <w:p w:rsidR="00C049D6" w:rsidRDefault="00C049D6">
      <w:pPr>
        <w:rPr>
          <w:rFonts w:hint="eastAsia"/>
        </w:rPr>
      </w:pPr>
      <w:r>
        <w:rPr>
          <w:rFonts w:hint="eastAsia"/>
        </w:rPr>
        <w:t>依旧，美日胜在数量多，德国胜在质量高。公司排名三星远胜于其他所有公司。华为也可谓十分重要。</w:t>
      </w:r>
    </w:p>
    <w:p w:rsidR="00C049D6" w:rsidRDefault="00C049D6" w:rsidP="00C049D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2986" cy="205457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02 at 9.36.05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503" cy="20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E8" w:rsidRDefault="00E361E8">
      <w:r>
        <w:rPr>
          <w:rFonts w:hint="eastAsia"/>
        </w:rPr>
        <w:t>按总值排序</w:t>
      </w:r>
    </w:p>
    <w:p w:rsidR="003E3F40" w:rsidRDefault="00E361E8" w:rsidP="00E361E8">
      <w:pPr>
        <w:jc w:val="center"/>
      </w:pPr>
      <w:r>
        <w:rPr>
          <w:noProof/>
        </w:rPr>
        <w:drawing>
          <wp:inline distT="0" distB="0" distL="0" distR="0">
            <wp:extent cx="3591253" cy="223787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02 at 9.21.1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55" cy="22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E8" w:rsidRDefault="00E361E8">
      <w:r>
        <w:rPr>
          <w:rFonts w:hint="eastAsia"/>
        </w:rPr>
        <w:t>按均值排序</w:t>
      </w:r>
    </w:p>
    <w:p w:rsidR="00E361E8" w:rsidRDefault="00E361E8" w:rsidP="00E361E8">
      <w:pPr>
        <w:jc w:val="center"/>
      </w:pPr>
      <w:r>
        <w:rPr>
          <w:noProof/>
        </w:rPr>
        <w:drawing>
          <wp:inline distT="0" distB="0" distL="0" distR="0">
            <wp:extent cx="3623009" cy="222055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02 at 9.21.5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323" cy="22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E8" w:rsidRDefault="00E361E8">
      <w:pPr>
        <w:rPr>
          <w:rFonts w:hint="eastAsia"/>
        </w:rPr>
      </w:pPr>
      <w:r>
        <w:rPr>
          <w:rFonts w:hint="eastAsia"/>
        </w:rPr>
        <w:t>主要国家的</w:t>
      </w:r>
      <w:r>
        <w:rPr>
          <w:rFonts w:hint="eastAsia"/>
        </w:rPr>
        <w:t>plot</w:t>
      </w:r>
    </w:p>
    <w:p w:rsidR="00E361E8" w:rsidRDefault="00E361E8" w:rsidP="00E361E8">
      <w:pPr>
        <w:jc w:val="center"/>
      </w:pPr>
      <w:r w:rsidRPr="00E361E8">
        <w:lastRenderedPageBreak/>
        <w:drawing>
          <wp:inline distT="0" distB="0" distL="0" distR="0" wp14:anchorId="6C85EDA7" wp14:editId="0192E756">
            <wp:extent cx="4381500" cy="332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F4" w:rsidRDefault="00963FF4" w:rsidP="00963FF4">
      <w:pPr>
        <w:rPr>
          <w:rFonts w:hint="eastAsia"/>
        </w:rPr>
      </w:pPr>
      <w:r>
        <w:rPr>
          <w:rFonts w:hint="eastAsia"/>
        </w:rPr>
        <w:t>各国在网络中的分布（图六为最高的</w:t>
      </w:r>
      <w:r>
        <w:t>180</w:t>
      </w:r>
      <w:r>
        <w:rPr>
          <w:rFonts w:hint="eastAsia"/>
        </w:rPr>
        <w:t>家企业，主要是为了说明</w:t>
      </w:r>
      <w:r w:rsidR="00D77D2E">
        <w:rPr>
          <w:rFonts w:hint="eastAsia"/>
        </w:rPr>
        <w:t>betweenness</w:t>
      </w:r>
      <w:r w:rsidR="00D77D2E">
        <w:rPr>
          <w:rFonts w:hint="eastAsia"/>
        </w:rPr>
        <w:t>高的企业在图中会偏向中间</w:t>
      </w:r>
      <w:r>
        <w:rPr>
          <w:rFonts w:hint="eastAsia"/>
        </w:rPr>
        <w:t>）</w:t>
      </w:r>
      <w:r w:rsidR="00D77D2E">
        <w:rPr>
          <w:rFonts w:hint="eastAsia"/>
        </w:rPr>
        <w:t>表明了类似的趋势。红点</w:t>
      </w:r>
      <w:bookmarkStart w:id="0" w:name="_GoBack"/>
      <w:bookmarkEnd w:id="0"/>
      <w:r w:rsidR="00D77D2E">
        <w:rPr>
          <w:rFonts w:hint="eastAsia"/>
        </w:rPr>
        <w:t>为该国企业。</w:t>
      </w:r>
    </w:p>
    <w:p w:rsidR="00963FF4" w:rsidRDefault="00963FF4" w:rsidP="00963FF4"/>
    <w:p w:rsidR="00963FF4" w:rsidRDefault="00963FF4" w:rsidP="00963FF4">
      <w:r w:rsidRPr="00963FF4">
        <w:drawing>
          <wp:inline distT="0" distB="0" distL="0" distR="0" wp14:anchorId="0A0B4B63" wp14:editId="390D6496">
            <wp:extent cx="4381500" cy="332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FF4" w:rsidSect="00CB2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40"/>
    <w:rsid w:val="003E3F40"/>
    <w:rsid w:val="00963FF4"/>
    <w:rsid w:val="00C049D6"/>
    <w:rsid w:val="00CB2B1D"/>
    <w:rsid w:val="00D77D2E"/>
    <w:rsid w:val="00DF2A05"/>
    <w:rsid w:val="00E3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04B017"/>
  <w15:chartTrackingRefBased/>
  <w15:docId w15:val="{A0D44EC4-1F4F-9744-B78D-EB5500A7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2019-09-02T13:48:00Z</dcterms:created>
  <dcterms:modified xsi:type="dcterms:W3CDTF">2019-09-02T22:20:00Z</dcterms:modified>
</cp:coreProperties>
</file>