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Deliverables - Phases C and D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C - Information Systems Architectures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Primary platform / hosting model</w:t>
      </w:r>
    </w:p>
    <w:p>
      <w:r>
        <w:t>GROW with SAP (S/4HANA Cloud, public edition)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