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Contract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Parties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Architecture Contract is between the Enterprise Architecture function and the delivery teams responsible for executing the Work Packages defined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Scope of Agreement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 - Architecture Vision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B - Business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Data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C - Application Architecture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D - Technology Architecture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E - Opportunities &amp; Solutions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 - Migration Planning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G - Implementation Governance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Migration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Build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Code Remediation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Cutover &amp; Hypercare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Change Management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&amp; Enablement Work Package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Quality Assurance Work Package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Decommissioning Work Package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Compliance Requirements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Delivery teams agree to build against the Architecture Requirements Specification and the Architecture Building Blocks catalog, and to submit each Work Package for a Compliance Assessment before go-live.</w:t>
      </w:r>
    </w:p>
    <w:p>
      <w:pPr>
        <w:pStyle w:val="Heading1"/>
        <w:spacing w:after="160" w:before="360"/>
      </w:pPr>
      <w:r>
        <w:rPr>
          <w:color w:val="1F3864"/>
        </w:rPr>
        <w:t xml:space="preserve">4.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in-scope Requirements are satisfied or formally waived via a Change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Deliverables associated with the Work Package are produced and reviewed.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unresolved Gap remains assigned to the Work Package at go-live.</w:t>
      </w:r>
    </w:p>
    <w:p>
      <w:pPr>
        <w:pStyle w:val="Heading1"/>
        <w:spacing w:after="160" w:before="360"/>
      </w:pPr>
      <w:r>
        <w:rPr>
          <w:color w:val="1F3864"/>
        </w:rPr>
        <w:t xml:space="preserve">5. Sign-off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Function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Owner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sign-off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Contract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2026-08-13T11:43:09.624Z</dcterms:created>
  <dcterms:modified xsi:type="dcterms:W3CDTF">2026-08-13T11:43:09.624Z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