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6B91" w14:textId="77777777" w:rsidR="00BA061F" w:rsidRPr="00BA061F" w:rsidRDefault="00BA061F" w:rsidP="00BA061F">
      <w:pPr>
        <w:spacing w:line="240" w:lineRule="auto"/>
        <w:jc w:val="left"/>
        <w:rPr>
          <w:rFonts w:eastAsia="Times New Roman" w:cs="Times New Roman"/>
          <w:szCs w:val="24"/>
          <w:lang w:eastAsia="en-GB"/>
        </w:rPr>
      </w:pPr>
    </w:p>
    <w:p w14:paraId="7DC06D38" w14:textId="77777777" w:rsidR="00BA061F" w:rsidRPr="00BA061F" w:rsidRDefault="00BA061F" w:rsidP="00BA061F">
      <w:pPr>
        <w:spacing w:line="240" w:lineRule="auto"/>
        <w:jc w:val="center"/>
        <w:rPr>
          <w:rFonts w:eastAsia="Times New Roman" w:cs="Arial"/>
          <w:sz w:val="36"/>
          <w:szCs w:val="36"/>
          <w:lang w:eastAsia="en-GB"/>
        </w:rPr>
      </w:pPr>
      <w:bookmarkStart w:id="0" w:name="_GoBack"/>
      <w:bookmarkEnd w:id="0"/>
      <w:r w:rsidRPr="00BA061F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 xml:space="preserve">NATIONAL UNIVERSITY OF SINGAPORE, </w:t>
      </w:r>
    </w:p>
    <w:p w14:paraId="5A2AEB7D" w14:textId="77777777" w:rsidR="00BA061F" w:rsidRPr="00BA061F" w:rsidRDefault="00BA061F" w:rsidP="00BA061F">
      <w:pPr>
        <w:spacing w:line="240" w:lineRule="auto"/>
        <w:jc w:val="center"/>
        <w:rPr>
          <w:rFonts w:eastAsia="Times New Roman" w:cs="Arial"/>
          <w:sz w:val="36"/>
          <w:szCs w:val="36"/>
          <w:lang w:eastAsia="en-GB"/>
        </w:rPr>
      </w:pPr>
      <w:r w:rsidRPr="00BA061F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>SCHOOL OF COMPUTING</w:t>
      </w:r>
    </w:p>
    <w:p w14:paraId="3B98F4D9" w14:textId="745CAB84" w:rsidR="00BA061F" w:rsidRPr="00BA061F" w:rsidRDefault="005D2E74" w:rsidP="00BA061F">
      <w:pPr>
        <w:spacing w:line="240" w:lineRule="auto"/>
        <w:jc w:val="center"/>
        <w:rPr>
          <w:rFonts w:eastAsia="Times New Roman" w:cs="Arial"/>
          <w:sz w:val="36"/>
          <w:szCs w:val="36"/>
          <w:lang w:eastAsia="en-GB"/>
        </w:rPr>
      </w:pPr>
      <w:bookmarkStart w:id="1" w:name="_Hlk526473737"/>
      <w:r w:rsidRPr="00861B06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>BT2101</w:t>
      </w:r>
      <w:r w:rsidR="00BA061F" w:rsidRPr="00BA061F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 xml:space="preserve">: </w:t>
      </w:r>
      <w:r w:rsidR="00FA00BE" w:rsidRPr="00861B06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>DECISION MAKING METHODS AND TOOLS</w:t>
      </w:r>
    </w:p>
    <w:bookmarkEnd w:id="1"/>
    <w:p w14:paraId="75F60BE2" w14:textId="77777777" w:rsidR="00BA061F" w:rsidRPr="00BA061F" w:rsidRDefault="00BA061F" w:rsidP="00BA061F">
      <w:pPr>
        <w:spacing w:line="240" w:lineRule="auto"/>
        <w:jc w:val="center"/>
        <w:rPr>
          <w:rFonts w:eastAsia="Times New Roman" w:cs="Arial"/>
          <w:sz w:val="36"/>
          <w:szCs w:val="36"/>
          <w:lang w:eastAsia="en-GB"/>
        </w:rPr>
      </w:pPr>
      <w:r w:rsidRPr="00BA061F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>AY 2018/2019, SEMESTER 1</w:t>
      </w:r>
    </w:p>
    <w:p w14:paraId="7B32E23F" w14:textId="5C98FBB5" w:rsidR="00BA061F" w:rsidRPr="00861B06" w:rsidRDefault="00BA061F" w:rsidP="00BA061F">
      <w:pPr>
        <w:spacing w:after="240" w:line="240" w:lineRule="auto"/>
        <w:jc w:val="left"/>
        <w:rPr>
          <w:rFonts w:eastAsia="Times New Roman" w:cs="Arial"/>
          <w:sz w:val="36"/>
          <w:szCs w:val="36"/>
          <w:lang w:eastAsia="en-GB"/>
        </w:rPr>
      </w:pPr>
      <w:r w:rsidRPr="00BA061F">
        <w:rPr>
          <w:rFonts w:eastAsia="Times New Roman" w:cs="Arial"/>
          <w:sz w:val="36"/>
          <w:szCs w:val="36"/>
          <w:lang w:eastAsia="en-GB"/>
        </w:rPr>
        <w:br/>
      </w:r>
    </w:p>
    <w:p w14:paraId="73FD3A33" w14:textId="77777777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sz w:val="36"/>
          <w:szCs w:val="36"/>
          <w:lang w:eastAsia="en-GB"/>
        </w:rPr>
      </w:pPr>
    </w:p>
    <w:p w14:paraId="43DEBAC4" w14:textId="52AFC2A6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sz w:val="36"/>
          <w:szCs w:val="36"/>
          <w:lang w:eastAsia="en-GB"/>
        </w:rPr>
      </w:pPr>
    </w:p>
    <w:p w14:paraId="3BCB4527" w14:textId="77777777" w:rsidR="00025169" w:rsidRPr="00BA061F" w:rsidRDefault="00025169" w:rsidP="00BA061F">
      <w:pPr>
        <w:spacing w:after="240" w:line="240" w:lineRule="auto"/>
        <w:jc w:val="left"/>
        <w:rPr>
          <w:rFonts w:eastAsia="Times New Roman" w:cs="Arial"/>
          <w:sz w:val="36"/>
          <w:szCs w:val="36"/>
          <w:lang w:eastAsia="en-GB"/>
        </w:rPr>
      </w:pPr>
    </w:p>
    <w:p w14:paraId="6A1E828C" w14:textId="6D393234" w:rsidR="00BA061F" w:rsidRPr="00BA061F" w:rsidRDefault="007411EE" w:rsidP="00BA061F">
      <w:pPr>
        <w:spacing w:line="240" w:lineRule="auto"/>
        <w:jc w:val="center"/>
        <w:rPr>
          <w:rFonts w:eastAsia="Times New Roman" w:cs="Arial"/>
          <w:sz w:val="36"/>
          <w:szCs w:val="36"/>
          <w:lang w:eastAsia="en-GB"/>
        </w:rPr>
      </w:pPr>
      <w:bookmarkStart w:id="2" w:name="_Hlk526474229"/>
      <w:r w:rsidRPr="00861B06">
        <w:rPr>
          <w:rFonts w:eastAsia="Times New Roman" w:cs="Arial"/>
          <w:b/>
          <w:bCs/>
          <w:color w:val="000000"/>
          <w:sz w:val="36"/>
          <w:szCs w:val="36"/>
          <w:u w:val="single"/>
          <w:lang w:eastAsia="en-GB"/>
        </w:rPr>
        <w:t>INDIVIDUAL HW 2: PREDICT CUSTOMER CHURN</w:t>
      </w:r>
      <w:bookmarkEnd w:id="2"/>
    </w:p>
    <w:p w14:paraId="2F8311D9" w14:textId="03B3E219" w:rsidR="00BA061F" w:rsidRPr="00861B06" w:rsidRDefault="00BA061F" w:rsidP="00BA061F">
      <w:pPr>
        <w:spacing w:line="240" w:lineRule="auto"/>
        <w:jc w:val="left"/>
        <w:rPr>
          <w:rFonts w:eastAsia="Times New Roman" w:cs="Arial"/>
          <w:szCs w:val="24"/>
          <w:lang w:eastAsia="en-GB"/>
        </w:rPr>
      </w:pPr>
    </w:p>
    <w:p w14:paraId="26F59D45" w14:textId="2619A1CF" w:rsidR="00E239A4" w:rsidRDefault="00E239A4" w:rsidP="00BA061F">
      <w:pPr>
        <w:spacing w:line="240" w:lineRule="auto"/>
        <w:jc w:val="left"/>
        <w:rPr>
          <w:rFonts w:eastAsia="Times New Roman" w:cs="Arial"/>
          <w:szCs w:val="24"/>
          <w:lang w:eastAsia="en-GB"/>
        </w:rPr>
      </w:pPr>
    </w:p>
    <w:p w14:paraId="40615658" w14:textId="77777777" w:rsidR="00F14D3B" w:rsidRPr="00861B06" w:rsidRDefault="00F14D3B" w:rsidP="00BA061F">
      <w:pPr>
        <w:spacing w:line="240" w:lineRule="auto"/>
        <w:jc w:val="left"/>
        <w:rPr>
          <w:rFonts w:eastAsia="Times New Roman" w:cs="Arial"/>
          <w:szCs w:val="24"/>
          <w:lang w:eastAsia="en-GB"/>
        </w:rPr>
      </w:pPr>
    </w:p>
    <w:p w14:paraId="6E6CB9C4" w14:textId="5C1F8F9C" w:rsidR="00E239A4" w:rsidRPr="00861B06" w:rsidRDefault="00E239A4" w:rsidP="00BA061F">
      <w:pPr>
        <w:spacing w:line="240" w:lineRule="auto"/>
        <w:jc w:val="left"/>
        <w:rPr>
          <w:rFonts w:eastAsia="Times New Roman" w:cs="Arial"/>
          <w:szCs w:val="24"/>
          <w:lang w:eastAsia="en-GB"/>
        </w:rPr>
      </w:pPr>
    </w:p>
    <w:p w14:paraId="41D533CE" w14:textId="77777777" w:rsidR="00E239A4" w:rsidRPr="00BA061F" w:rsidRDefault="00E239A4" w:rsidP="00BA061F">
      <w:pPr>
        <w:spacing w:line="240" w:lineRule="auto"/>
        <w:jc w:val="left"/>
        <w:rPr>
          <w:rFonts w:eastAsia="Times New Roman" w:cs="Arial"/>
          <w:szCs w:val="24"/>
          <w:lang w:eastAsia="en-GB"/>
        </w:rPr>
      </w:pPr>
    </w:p>
    <w:p w14:paraId="52507544" w14:textId="77777777" w:rsidR="00BA061F" w:rsidRPr="00BA061F" w:rsidRDefault="00BA061F" w:rsidP="00BA061F">
      <w:pPr>
        <w:spacing w:line="240" w:lineRule="auto"/>
        <w:jc w:val="center"/>
        <w:rPr>
          <w:rFonts w:eastAsia="Times New Roman" w:cs="Arial"/>
          <w:szCs w:val="24"/>
          <w:lang w:eastAsia="en-GB"/>
        </w:rPr>
      </w:pPr>
      <w:r w:rsidRPr="00BA061F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 xml:space="preserve">Supervisor: </w:t>
      </w:r>
    </w:p>
    <w:p w14:paraId="73AF9DD2" w14:textId="2976F222" w:rsidR="00BA061F" w:rsidRPr="00BA061F" w:rsidRDefault="00E239A4" w:rsidP="00BA061F">
      <w:pPr>
        <w:spacing w:line="240" w:lineRule="auto"/>
        <w:jc w:val="center"/>
        <w:rPr>
          <w:rFonts w:eastAsia="Times New Roman" w:cs="Arial"/>
          <w:szCs w:val="24"/>
          <w:lang w:eastAsia="en-GB"/>
        </w:rPr>
      </w:pPr>
      <w:r w:rsidRPr="00861B06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>A</w:t>
      </w:r>
      <w:r w:rsidR="00326886" w:rsidRPr="00861B06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>ssoc</w:t>
      </w:r>
      <w:r w:rsidR="004167D0" w:rsidRPr="00861B06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>.</w:t>
      </w:r>
      <w:r w:rsidRPr="00861B06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 xml:space="preserve"> P</w:t>
      </w:r>
      <w:r w:rsidR="00326886" w:rsidRPr="00861B06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>rof</w:t>
      </w:r>
      <w:r w:rsidR="004167D0" w:rsidRPr="00861B06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>.</w:t>
      </w:r>
      <w:r w:rsidRPr="00861B06">
        <w:rPr>
          <w:rFonts w:eastAsia="Times New Roman" w:cs="Arial"/>
          <w:b/>
          <w:bCs/>
          <w:color w:val="000000"/>
          <w:sz w:val="32"/>
          <w:szCs w:val="32"/>
          <w:lang w:eastAsia="en-GB"/>
        </w:rPr>
        <w:t xml:space="preserve"> Keith Barrett Carter</w:t>
      </w:r>
    </w:p>
    <w:p w14:paraId="3346859D" w14:textId="735E7D4E" w:rsidR="00BA061F" w:rsidRPr="00861B06" w:rsidRDefault="00BA061F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  <w:r w:rsidRPr="00BA061F">
        <w:rPr>
          <w:rFonts w:eastAsia="Times New Roman" w:cs="Arial"/>
          <w:szCs w:val="24"/>
          <w:lang w:eastAsia="en-GB"/>
        </w:rPr>
        <w:br/>
      </w:r>
      <w:r w:rsidRPr="00BA061F">
        <w:rPr>
          <w:rFonts w:eastAsia="Times New Roman" w:cs="Arial"/>
          <w:szCs w:val="24"/>
          <w:lang w:eastAsia="en-GB"/>
        </w:rPr>
        <w:br/>
      </w:r>
      <w:r w:rsidRPr="00BA061F">
        <w:rPr>
          <w:rFonts w:eastAsia="Times New Roman" w:cs="Arial"/>
          <w:szCs w:val="24"/>
          <w:lang w:eastAsia="en-GB"/>
        </w:rPr>
        <w:br/>
      </w:r>
    </w:p>
    <w:p w14:paraId="0AFA10DA" w14:textId="366523E2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</w:p>
    <w:p w14:paraId="611E60C7" w14:textId="65739DAA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</w:p>
    <w:p w14:paraId="1F7467C3" w14:textId="4FBD77FC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</w:p>
    <w:p w14:paraId="32B0D7B6" w14:textId="455040CD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</w:p>
    <w:p w14:paraId="32D2D097" w14:textId="77777777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</w:p>
    <w:p w14:paraId="36EAB41B" w14:textId="77777777" w:rsidR="00025169" w:rsidRPr="00BA061F" w:rsidRDefault="00025169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</w:p>
    <w:p w14:paraId="27A3DBDC" w14:textId="417CE107" w:rsidR="00BA061F" w:rsidRPr="00BA061F" w:rsidRDefault="00BA061F" w:rsidP="00BA061F">
      <w:pPr>
        <w:spacing w:line="240" w:lineRule="auto"/>
        <w:jc w:val="center"/>
        <w:rPr>
          <w:rFonts w:eastAsia="Times New Roman" w:cs="Arial"/>
          <w:szCs w:val="24"/>
          <w:lang w:eastAsia="en-GB"/>
        </w:rPr>
      </w:pPr>
      <w:r w:rsidRPr="00BA061F">
        <w:rPr>
          <w:rFonts w:eastAsia="Times New Roman" w:cs="Arial"/>
          <w:i/>
          <w:iCs/>
          <w:color w:val="000000"/>
          <w:sz w:val="32"/>
          <w:szCs w:val="32"/>
          <w:lang w:eastAsia="en-GB"/>
        </w:rPr>
        <w:t>A0192917U</w:t>
      </w:r>
    </w:p>
    <w:p w14:paraId="3CAE719E" w14:textId="77777777" w:rsidR="00025169" w:rsidRPr="00861B06" w:rsidRDefault="00025169" w:rsidP="00BA061F">
      <w:pPr>
        <w:spacing w:after="240" w:line="240" w:lineRule="auto"/>
        <w:jc w:val="left"/>
        <w:rPr>
          <w:rFonts w:eastAsia="Times New Roman" w:cs="Arial"/>
          <w:i/>
          <w:iCs/>
          <w:color w:val="000000"/>
          <w:sz w:val="32"/>
          <w:szCs w:val="32"/>
          <w:lang w:eastAsia="en-GB"/>
        </w:rPr>
      </w:pPr>
    </w:p>
    <w:p w14:paraId="43873D65" w14:textId="2B314166" w:rsidR="00BA061F" w:rsidRPr="00BA061F" w:rsidRDefault="00BA061F" w:rsidP="00BA061F">
      <w:pPr>
        <w:spacing w:after="240" w:line="240" w:lineRule="auto"/>
        <w:jc w:val="left"/>
        <w:rPr>
          <w:rFonts w:eastAsia="Times New Roman" w:cs="Arial"/>
          <w:szCs w:val="24"/>
          <w:lang w:eastAsia="en-GB"/>
        </w:rPr>
      </w:pPr>
    </w:p>
    <w:p w14:paraId="63FC2D53" w14:textId="5B0B9B65" w:rsidR="00BA061F" w:rsidRPr="00126C2D" w:rsidRDefault="00BA061F" w:rsidP="00126C2D">
      <w:pPr>
        <w:spacing w:line="240" w:lineRule="auto"/>
        <w:jc w:val="center"/>
        <w:rPr>
          <w:rFonts w:eastAsia="Times New Roman" w:cs="Arial"/>
          <w:sz w:val="36"/>
          <w:szCs w:val="36"/>
          <w:lang w:eastAsia="en-GB"/>
        </w:rPr>
      </w:pPr>
      <w:r w:rsidRPr="00BA061F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>[</w:t>
      </w:r>
      <w:r w:rsidR="002010F8" w:rsidRPr="00861B06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fldChar w:fldCharType="begin"/>
      </w:r>
      <w:r w:rsidR="002010F8" w:rsidRPr="00861B06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instrText xml:space="preserve"> DATE \@ "dd/MM/yyyy" </w:instrText>
      </w:r>
      <w:r w:rsidR="002010F8" w:rsidRPr="00861B06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="008A01D6">
        <w:rPr>
          <w:rFonts w:eastAsia="Times New Roman" w:cs="Arial"/>
          <w:b/>
          <w:bCs/>
          <w:noProof/>
          <w:color w:val="000000"/>
          <w:sz w:val="36"/>
          <w:szCs w:val="36"/>
          <w:lang w:eastAsia="en-GB"/>
        </w:rPr>
        <w:t>05/10/2018</w:t>
      </w:r>
      <w:r w:rsidR="002010F8" w:rsidRPr="00861B06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BA061F">
        <w:rPr>
          <w:rFonts w:eastAsia="Times New Roman" w:cs="Arial"/>
          <w:b/>
          <w:bCs/>
          <w:color w:val="000000"/>
          <w:sz w:val="36"/>
          <w:szCs w:val="36"/>
          <w:lang w:eastAsia="en-GB"/>
        </w:rPr>
        <w:t>]</w:t>
      </w:r>
    </w:p>
    <w:p w14:paraId="63E615EC" w14:textId="2FC4BDE0" w:rsidR="003926D6" w:rsidRDefault="003926D6" w:rsidP="00126C2D">
      <w:pPr>
        <w:pStyle w:val="Heading1"/>
      </w:pPr>
      <w:r>
        <w:lastRenderedPageBreak/>
        <w:t>Data Analysis and Pre-Processing</w:t>
      </w:r>
    </w:p>
    <w:p w14:paraId="368B14BC" w14:textId="2658F2BA" w:rsidR="00BD3959" w:rsidRPr="00BD3959" w:rsidRDefault="00BB173D" w:rsidP="00BD395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7569B" wp14:editId="654D1BD0">
                <wp:simplePos x="0" y="0"/>
                <wp:positionH relativeFrom="column">
                  <wp:posOffset>3522345</wp:posOffset>
                </wp:positionH>
                <wp:positionV relativeFrom="paragraph">
                  <wp:posOffset>2061845</wp:posOffset>
                </wp:positionV>
                <wp:extent cx="2266950" cy="27432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74966" w14:textId="774F9B77" w:rsidR="00BB173D" w:rsidRPr="00E61675" w:rsidRDefault="00BB173D" w:rsidP="00BB173D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A01D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2C3E72">
                              <w:t>: Feature Correlation Heatmap, dark red squares show perfect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7569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7.35pt;margin-top:162.35pt;width:178.5pt;height:2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" stroked="f">
                <v:textbox inset="0,0,0,0">
                  <w:txbxContent>
                    <w:p w14:paraId="04B74966" w14:textId="774F9B77" w:rsidR="00BB173D" w:rsidRPr="00E61675" w:rsidRDefault="00BB173D" w:rsidP="00BB173D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01D6">
                          <w:rPr>
                            <w:noProof/>
                          </w:rPr>
                          <w:t>1</w:t>
                        </w:r>
                      </w:fldSimple>
                      <w:r w:rsidRPr="002C3E72">
                        <w:t>: Feature Correlation Heatmap, dark red squares show perfect correlation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3B8E">
        <w:drawing>
          <wp:anchor distT="0" distB="0" distL="114300" distR="114300" simplePos="0" relativeHeight="251664384" behindDoc="0" locked="0" layoutInCell="1" allowOverlap="1" wp14:anchorId="441C6680" wp14:editId="065FD55E">
            <wp:simplePos x="0" y="0"/>
            <wp:positionH relativeFrom="column">
              <wp:posOffset>3523615</wp:posOffset>
            </wp:positionH>
            <wp:positionV relativeFrom="paragraph">
              <wp:posOffset>2540</wp:posOffset>
            </wp:positionV>
            <wp:extent cx="2266950" cy="20034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BCB">
        <w:t xml:space="preserve">For this assignment </w:t>
      </w:r>
      <w:r w:rsidR="00A64D6E">
        <w:t xml:space="preserve">the data set was provided and minimal clean up was necessary. </w:t>
      </w:r>
      <w:r w:rsidR="0058374F">
        <w:t xml:space="preserve">Mainly converting all features to numerical values and </w:t>
      </w:r>
      <w:r w:rsidR="0081178B">
        <w:t>dropping some instances with missing values.</w:t>
      </w:r>
      <w:r w:rsidR="000A35DC">
        <w:t xml:space="preserve"> Some features were duplicated after creating dummy variables so those had to be dropped too</w:t>
      </w:r>
      <w:r w:rsidR="00402AC0">
        <w:t>. This was discovered looking at the correlation heatmap of our data</w:t>
      </w:r>
      <w:r w:rsidR="008D5BC4">
        <w:t xml:space="preserve"> as can be seen in Fig</w:t>
      </w:r>
      <w:r w:rsidR="00402AC0">
        <w:t>.</w:t>
      </w:r>
      <w:r w:rsidR="008D5BC4">
        <w:t xml:space="preserve"> 1</w:t>
      </w:r>
      <w:r w:rsidR="0040589C">
        <w:t>.</w:t>
      </w:r>
      <w:r w:rsidR="00B03B8E" w:rsidRPr="00B03B8E">
        <w:rPr>
          <w:noProof/>
        </w:rPr>
        <w:t xml:space="preserve"> </w:t>
      </w:r>
      <w:r w:rsidR="0081178B">
        <w:t xml:space="preserve"> </w:t>
      </w:r>
      <w:proofErr w:type="gramStart"/>
      <w:r w:rsidR="00691D02">
        <w:t>A</w:t>
      </w:r>
      <w:proofErr w:type="gramEnd"/>
      <w:r w:rsidR="00691D02">
        <w:t xml:space="preserve"> 80:20</w:t>
      </w:r>
      <w:r w:rsidR="00A43ACE">
        <w:t xml:space="preserve"> train</w:t>
      </w:r>
      <w:r w:rsidR="00AB52FF">
        <w:t>/</w:t>
      </w:r>
      <w:r w:rsidR="00A43ACE">
        <w:t>test s</w:t>
      </w:r>
      <w:r w:rsidR="00AB52FF">
        <w:t>plit was used</w:t>
      </w:r>
      <w:r w:rsidR="00A43ACE">
        <w:t xml:space="preserve">. </w:t>
      </w:r>
      <w:r w:rsidR="006D29E5">
        <w:t xml:space="preserve">See the Jupyter notebook </w:t>
      </w:r>
      <w:r w:rsidR="00EC503D">
        <w:t xml:space="preserve">for a </w:t>
      </w:r>
      <w:r w:rsidR="00A43ACE">
        <w:t xml:space="preserve">detailed </w:t>
      </w:r>
      <w:r w:rsidR="003E6443">
        <w:t>rundown.</w:t>
      </w:r>
      <w:r w:rsidR="0030139D">
        <w:t xml:space="preserve"> </w:t>
      </w:r>
      <w:r w:rsidR="00774F72">
        <w:t xml:space="preserve">Analysing the correlations </w:t>
      </w:r>
      <w:r w:rsidR="00C260BB">
        <w:t>of the features</w:t>
      </w:r>
      <w:r w:rsidR="007F1606">
        <w:t>,</w:t>
      </w:r>
      <w:r w:rsidR="00C260BB">
        <w:t xml:space="preserve"> one possible classification model was quickly </w:t>
      </w:r>
      <w:r w:rsidR="00CE212E">
        <w:t xml:space="preserve">dropped. Naïve Bayes </w:t>
      </w:r>
      <w:proofErr w:type="gramStart"/>
      <w:r w:rsidR="00CE212E">
        <w:t>is based on the assumption</w:t>
      </w:r>
      <w:proofErr w:type="gramEnd"/>
      <w:r w:rsidR="00CE212E">
        <w:t xml:space="preserve"> that features are uncorrelated</w:t>
      </w:r>
      <w:r w:rsidR="00E710DE">
        <w:rPr>
          <w:rStyle w:val="FootnoteReference"/>
        </w:rPr>
        <w:footnoteReference w:id="1"/>
      </w:r>
      <w:r w:rsidR="00CE212E">
        <w:t>, which as our analysis shows is not</w:t>
      </w:r>
      <w:r w:rsidR="000C650D">
        <w:t xml:space="preserve"> really</w:t>
      </w:r>
      <w:r w:rsidR="00CE212E">
        <w:t xml:space="preserve"> the case.</w:t>
      </w:r>
    </w:p>
    <w:p w14:paraId="1C8041B8" w14:textId="2B521368" w:rsidR="008271EF" w:rsidRDefault="00596A66" w:rsidP="00126C2D">
      <w:pPr>
        <w:pStyle w:val="Heading1"/>
      </w:pPr>
      <w:r>
        <w:t xml:space="preserve">Model </w:t>
      </w:r>
      <w:r w:rsidR="00FB1433">
        <w:t>Process</w:t>
      </w:r>
    </w:p>
    <w:p w14:paraId="06BF49E3" w14:textId="7B469A80" w:rsidR="00540F64" w:rsidRDefault="00B22539" w:rsidP="00540F64">
      <w:r>
        <w:t xml:space="preserve">The original approach was to try out </w:t>
      </w:r>
      <w:r w:rsidR="00E97B5E">
        <w:t>some of the most popular classification models, also looked at in class</w:t>
      </w:r>
      <w:r w:rsidR="00AE7638">
        <w:t xml:space="preserve">, and then try some additional ones to see what could be achieved. This approach was abandoned due to minimal differences </w:t>
      </w:r>
      <w:r w:rsidR="00AF2DD3">
        <w:t xml:space="preserve">between the models and diminishing returns. Some </w:t>
      </w:r>
      <w:r w:rsidR="00900157">
        <w:t>models not in the notebook were quickly tested, to no avail, in case there could be some astounding results.</w:t>
      </w:r>
      <w:r w:rsidR="00A87094">
        <w:t xml:space="preserve"> KNN </w:t>
      </w:r>
      <w:r w:rsidR="00E409E6">
        <w:t>was</w:t>
      </w:r>
      <w:r w:rsidR="0056314D">
        <w:t xml:space="preserve"> a straightforward implementation using cross validatio</w:t>
      </w:r>
      <w:r w:rsidR="004A1650">
        <w:t>n to find the optimal k.</w:t>
      </w:r>
      <w:r w:rsidR="00720D06">
        <w:rPr>
          <w:rStyle w:val="FootnoteReference"/>
        </w:rPr>
        <w:footnoteReference w:id="2"/>
      </w:r>
    </w:p>
    <w:p w14:paraId="7F3FE980" w14:textId="5AC3DB84" w:rsidR="00744E9E" w:rsidRDefault="00FA4967" w:rsidP="00540F64">
      <w:r>
        <w:t>Trying to optimize Logi</w:t>
      </w:r>
      <w:r w:rsidR="00BD2893">
        <w:t xml:space="preserve">stic Regression proved to be </w:t>
      </w:r>
      <w:r w:rsidR="004C2DD9">
        <w:t>trickier</w:t>
      </w:r>
      <w:r w:rsidR="00BD2893">
        <w:t xml:space="preserve">. Different regularization functions and </w:t>
      </w:r>
      <w:r w:rsidR="00C74672">
        <w:t xml:space="preserve">strengths were tested, as well as </w:t>
      </w:r>
      <w:r w:rsidR="004C2DD9">
        <w:t>standardizing the feature matrix</w:t>
      </w:r>
      <w:r w:rsidR="00F95A03">
        <w:t>.</w:t>
      </w:r>
      <w:r w:rsidR="009D3439">
        <w:rPr>
          <w:rStyle w:val="FootnoteReference"/>
        </w:rPr>
        <w:footnoteReference w:id="3"/>
      </w:r>
      <w:r w:rsidR="00F95A03">
        <w:t xml:space="preserve"> All had very little effect as </w:t>
      </w:r>
      <w:r w:rsidR="00C67CF5">
        <w:t xml:space="preserve">the model was never overfitted and the regularization never really took effect. We settled on Lasso regularization with next to no strength, as in theory </w:t>
      </w:r>
      <w:r w:rsidR="001019B2">
        <w:t>this should be better for correlating features.</w:t>
      </w:r>
      <w:r w:rsidR="00E45FDA">
        <w:rPr>
          <w:rStyle w:val="FootnoteReference"/>
        </w:rPr>
        <w:footnoteReference w:id="4"/>
      </w:r>
      <w:r w:rsidR="001C13B8">
        <w:t xml:space="preserve"> Standardization was tested multiple times throughout the project with barely any effect, so it was never applied after </w:t>
      </w:r>
      <w:r w:rsidR="00834B0B">
        <w:t>this.</w:t>
      </w:r>
    </w:p>
    <w:p w14:paraId="5EA213BD" w14:textId="6CD37129" w:rsidR="00FA4967" w:rsidRPr="00540F64" w:rsidRDefault="00834B0B" w:rsidP="00540F64">
      <w:r>
        <w:t>The decision tree classifier badly overfitted the data</w:t>
      </w:r>
      <w:r w:rsidR="0033507A">
        <w:t>, which was corrected by limiting the depth of the tree.</w:t>
      </w:r>
      <w:r w:rsidR="00A564B8">
        <w:t xml:space="preserve"> Cross validation was again used to find the optimal </w:t>
      </w:r>
      <w:r w:rsidR="00EF30FA">
        <w:t xml:space="preserve">depth. To optimize the classifier </w:t>
      </w:r>
      <w:r w:rsidR="00946A3F">
        <w:t>both ‘</w:t>
      </w:r>
      <w:proofErr w:type="spellStart"/>
      <w:r w:rsidR="00946A3F">
        <w:t>gini</w:t>
      </w:r>
      <w:proofErr w:type="spellEnd"/>
      <w:r w:rsidR="00A2551A">
        <w:t xml:space="preserve">’ and ‘entropy’ criterion were tested </w:t>
      </w:r>
      <w:r w:rsidR="00E43CA1">
        <w:t xml:space="preserve">with no </w:t>
      </w:r>
      <w:r w:rsidR="00E43CA1">
        <w:lastRenderedPageBreak/>
        <w:t>considerable difference.</w:t>
      </w:r>
      <w:r w:rsidR="00DA3287">
        <w:t xml:space="preserve"> </w:t>
      </w:r>
      <w:r w:rsidR="00E43CA1">
        <w:t xml:space="preserve">To improve the classifier further we ran it through </w:t>
      </w:r>
      <w:r w:rsidR="001C2F2B">
        <w:t>a bagging algorithm</w:t>
      </w:r>
      <w:r w:rsidR="00AE7195">
        <w:t xml:space="preserve">. Random forest and </w:t>
      </w:r>
      <w:proofErr w:type="spellStart"/>
      <w:r w:rsidR="00AE7195">
        <w:t>Adaboost</w:t>
      </w:r>
      <w:proofErr w:type="spellEnd"/>
      <w:r w:rsidR="00AE7195">
        <w:t xml:space="preserve"> were also applied as further </w:t>
      </w:r>
      <w:r w:rsidR="004318CE">
        <w:t>ensemble methods</w:t>
      </w:r>
      <w:r w:rsidR="00E86479">
        <w:t xml:space="preserve"> using the same depth criteria were applicable</w:t>
      </w:r>
      <w:r w:rsidR="004318CE">
        <w:t>.</w:t>
      </w:r>
    </w:p>
    <w:p w14:paraId="05D98F6B" w14:textId="6D6C24DC" w:rsidR="008271EF" w:rsidRDefault="008271EF" w:rsidP="00126C2D">
      <w:pPr>
        <w:pStyle w:val="Heading1"/>
      </w:pPr>
      <w:r>
        <w:t>Model Results</w:t>
      </w:r>
    </w:p>
    <w:p w14:paraId="2091F2D1" w14:textId="768DB6E9" w:rsidR="001F09B0" w:rsidRDefault="001F09B0" w:rsidP="001F09B0">
      <w:pPr>
        <w:pStyle w:val="Caption"/>
        <w:framePr w:hSpace="180" w:wrap="around" w:vAnchor="text" w:hAnchor="margin" w:xAlign="right" w:y="15"/>
      </w:pPr>
    </w:p>
    <w:p w14:paraId="4582B7C3" w14:textId="050472E2" w:rsidR="0052195F" w:rsidRDefault="0052195F" w:rsidP="0052195F">
      <w:pPr>
        <w:pStyle w:val="Caption"/>
        <w:keepNext/>
      </w:pPr>
      <w:r>
        <w:t xml:space="preserve">Table </w:t>
      </w:r>
      <w:fldSimple w:instr=" SEQ Table \* ARABIC ">
        <w:r w:rsidR="008A01D6">
          <w:rPr>
            <w:noProof/>
          </w:rPr>
          <w:t>1</w:t>
        </w:r>
      </w:fldSimple>
      <w:r>
        <w:t>: Model Summary</w:t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2273"/>
        <w:gridCol w:w="1584"/>
        <w:gridCol w:w="2095"/>
      </w:tblGrid>
      <w:tr w:rsidR="00F554E2" w14:paraId="66072B27" w14:textId="77777777" w:rsidTr="00315EF0">
        <w:tc>
          <w:tcPr>
            <w:tcW w:w="0" w:type="auto"/>
            <w:shd w:val="clear" w:color="auto" w:fill="D9D9D9" w:themeFill="background1" w:themeFillShade="D9"/>
          </w:tcPr>
          <w:p w14:paraId="50753BFF" w14:textId="77777777" w:rsidR="00F554E2" w:rsidRPr="00202FEB" w:rsidRDefault="00F554E2" w:rsidP="00F554E2">
            <w:pPr>
              <w:pStyle w:val="HTMLPreformatted"/>
              <w:rPr>
                <w:rFonts w:ascii="Arial" w:hAnsi="Arial" w:cs="Arial"/>
                <w:b/>
              </w:rPr>
            </w:pPr>
            <w:r w:rsidRPr="00202FEB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8B8ACA" w14:textId="77777777" w:rsidR="00F554E2" w:rsidRPr="00202FEB" w:rsidRDefault="00F554E2" w:rsidP="00F554E2">
            <w:pPr>
              <w:pStyle w:val="HTMLPreformatted"/>
              <w:jc w:val="right"/>
              <w:rPr>
                <w:rFonts w:ascii="Arial" w:hAnsi="Arial" w:cs="Arial"/>
                <w:b/>
              </w:rPr>
            </w:pPr>
            <w:r w:rsidRPr="00202FEB">
              <w:rPr>
                <w:rFonts w:ascii="Arial" w:hAnsi="Arial" w:cs="Arial"/>
                <w:b/>
              </w:rPr>
              <w:t>Test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584977" w14:textId="77777777" w:rsidR="00F554E2" w:rsidRPr="00202FEB" w:rsidRDefault="00F554E2" w:rsidP="00F554E2">
            <w:pPr>
              <w:pStyle w:val="HTMLPreformatted"/>
              <w:jc w:val="right"/>
              <w:rPr>
                <w:rFonts w:ascii="Arial" w:hAnsi="Arial" w:cs="Arial"/>
                <w:b/>
              </w:rPr>
            </w:pPr>
            <w:r w:rsidRPr="00202FEB">
              <w:rPr>
                <w:rFonts w:ascii="Arial" w:hAnsi="Arial" w:cs="Arial"/>
                <w:b/>
              </w:rPr>
              <w:t>10fold CV Accuracy</w:t>
            </w:r>
          </w:p>
        </w:tc>
      </w:tr>
      <w:tr w:rsidR="00F554E2" w14:paraId="78A4F27B" w14:textId="77777777" w:rsidTr="00315EF0">
        <w:tc>
          <w:tcPr>
            <w:tcW w:w="0" w:type="auto"/>
          </w:tcPr>
          <w:p w14:paraId="3C0F579A" w14:textId="77777777" w:rsidR="00F554E2" w:rsidRPr="007C1141" w:rsidRDefault="00F554E2" w:rsidP="00F554E2">
            <w:pPr>
              <w:pStyle w:val="HTMLPreformatted"/>
              <w:rPr>
                <w:rFonts w:ascii="Arial" w:hAnsi="Arial" w:cs="Arial"/>
              </w:rPr>
            </w:pPr>
            <w:r w:rsidRPr="00E82F78">
              <w:rPr>
                <w:rFonts w:ascii="Arial" w:hAnsi="Arial" w:cs="Arial"/>
              </w:rPr>
              <w:t>33 Nearest Neighbours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A08005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055D4E">
              <w:rPr>
                <w:rFonts w:ascii="Arial" w:hAnsi="Arial" w:cs="Arial"/>
              </w:rPr>
              <w:t>0.7839</w:t>
            </w:r>
          </w:p>
        </w:tc>
        <w:tc>
          <w:tcPr>
            <w:tcW w:w="0" w:type="auto"/>
            <w:shd w:val="clear" w:color="auto" w:fill="FFABAB"/>
          </w:tcPr>
          <w:p w14:paraId="2F5C07D3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0.7836</w:t>
            </w:r>
          </w:p>
        </w:tc>
      </w:tr>
      <w:tr w:rsidR="00F554E2" w14:paraId="0FDE2B91" w14:textId="77777777" w:rsidTr="00315EF0">
        <w:tc>
          <w:tcPr>
            <w:tcW w:w="0" w:type="auto"/>
          </w:tcPr>
          <w:p w14:paraId="6AF747CD" w14:textId="77777777" w:rsidR="00F554E2" w:rsidRPr="007C1141" w:rsidRDefault="00F554E2" w:rsidP="00F554E2">
            <w:pPr>
              <w:pStyle w:val="HTMLPreformatted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Logistic Regression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B8A6BB3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0.8024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8527EFA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0.8053</w:t>
            </w:r>
          </w:p>
        </w:tc>
      </w:tr>
      <w:tr w:rsidR="00F554E2" w14:paraId="31462607" w14:textId="77777777" w:rsidTr="00315EF0">
        <w:tc>
          <w:tcPr>
            <w:tcW w:w="0" w:type="auto"/>
          </w:tcPr>
          <w:p w14:paraId="593A1F22" w14:textId="77777777" w:rsidR="00F554E2" w:rsidRPr="007C1141" w:rsidRDefault="00F554E2" w:rsidP="00F554E2">
            <w:pPr>
              <w:pStyle w:val="HTMLPreformatted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Decision Tree</w:t>
            </w:r>
          </w:p>
        </w:tc>
        <w:tc>
          <w:tcPr>
            <w:tcW w:w="0" w:type="auto"/>
            <w:shd w:val="clear" w:color="auto" w:fill="FFABAB"/>
          </w:tcPr>
          <w:p w14:paraId="25C943CE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0.7797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53AF141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0.7959</w:t>
            </w:r>
          </w:p>
        </w:tc>
      </w:tr>
      <w:tr w:rsidR="00F554E2" w14:paraId="46FA27E4" w14:textId="77777777" w:rsidTr="00315EF0">
        <w:tc>
          <w:tcPr>
            <w:tcW w:w="0" w:type="auto"/>
          </w:tcPr>
          <w:p w14:paraId="6B2DA518" w14:textId="77777777" w:rsidR="00F554E2" w:rsidRPr="007C1141" w:rsidRDefault="00F554E2" w:rsidP="00F554E2">
            <w:pPr>
              <w:pStyle w:val="HTMLPreformatted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Bagging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1237FA8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0.7925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9E52646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0.8020</w:t>
            </w:r>
          </w:p>
        </w:tc>
      </w:tr>
      <w:tr w:rsidR="00F554E2" w14:paraId="62A8F105" w14:textId="77777777" w:rsidTr="00315EF0">
        <w:tc>
          <w:tcPr>
            <w:tcW w:w="0" w:type="auto"/>
          </w:tcPr>
          <w:p w14:paraId="05D93537" w14:textId="77777777" w:rsidR="00F554E2" w:rsidRPr="007C1141" w:rsidRDefault="00F554E2" w:rsidP="00F554E2">
            <w:pPr>
              <w:pStyle w:val="HTMLPreformatted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Random Forest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8DB3B38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0.7953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D7BD50C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0.7948</w:t>
            </w:r>
          </w:p>
        </w:tc>
      </w:tr>
      <w:tr w:rsidR="00F554E2" w14:paraId="4C1FAF1D" w14:textId="77777777" w:rsidTr="00315EF0">
        <w:tc>
          <w:tcPr>
            <w:tcW w:w="0" w:type="auto"/>
          </w:tcPr>
          <w:p w14:paraId="0633277C" w14:textId="77777777" w:rsidR="00F554E2" w:rsidRPr="007C1141" w:rsidRDefault="00F554E2" w:rsidP="00F554E2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7C1141">
              <w:rPr>
                <w:rFonts w:ascii="Arial" w:hAnsi="Arial" w:cs="Arial"/>
              </w:rPr>
              <w:t>Adaboost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737E6B47" w14:textId="77777777" w:rsidR="00F554E2" w:rsidRPr="007C1141" w:rsidRDefault="00F554E2" w:rsidP="00F554E2">
            <w:pPr>
              <w:pStyle w:val="HTMLPreformatted"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0.7974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3E67B94" w14:textId="77777777" w:rsidR="00F554E2" w:rsidRPr="007C1141" w:rsidRDefault="00F554E2" w:rsidP="00F554E2">
            <w:pPr>
              <w:pStyle w:val="HTMLPreformatted"/>
              <w:keepNext/>
              <w:jc w:val="right"/>
              <w:rPr>
                <w:rFonts w:ascii="Arial" w:hAnsi="Arial" w:cs="Arial"/>
              </w:rPr>
            </w:pPr>
            <w:r w:rsidRPr="007C1141">
              <w:rPr>
                <w:rFonts w:ascii="Arial" w:hAnsi="Arial" w:cs="Arial"/>
              </w:rPr>
              <w:t>0.8082</w:t>
            </w:r>
          </w:p>
        </w:tc>
      </w:tr>
    </w:tbl>
    <w:p w14:paraId="68CEF498" w14:textId="4DE0A6FD" w:rsidR="00A052A6" w:rsidRDefault="00E9181F" w:rsidP="00496AF0">
      <w:r>
        <w:t xml:space="preserve">To quickly summarize the model results let’s look at </w:t>
      </w:r>
      <w:r w:rsidR="00E92352">
        <w:t>Table</w:t>
      </w:r>
      <w:r w:rsidR="00040628">
        <w:t xml:space="preserve"> </w:t>
      </w:r>
      <w:r w:rsidR="00E92352">
        <w:t>1.</w:t>
      </w:r>
      <w:r w:rsidR="002100ED">
        <w:t xml:space="preserve"> After all </w:t>
      </w:r>
      <w:r w:rsidR="006D5559">
        <w:t>the tried approaches to optimize the models</w:t>
      </w:r>
      <w:r w:rsidR="00601299">
        <w:t>, they all fall within a margin of error of each other regarding their accuracy</w:t>
      </w:r>
      <w:r w:rsidR="000D2B35">
        <w:t>. 80%</w:t>
      </w:r>
      <w:r w:rsidR="00D32BF7">
        <w:t xml:space="preserve"> accuracy</w:t>
      </w:r>
      <w:r w:rsidR="000D2B35">
        <w:t xml:space="preserve"> is by no means a bad result</w:t>
      </w:r>
      <w:r w:rsidR="006906B2">
        <w:t>, however the advantages of different models seem</w:t>
      </w:r>
      <w:r w:rsidR="004D6F82">
        <w:t xml:space="preserve"> rather ineffective here. It is for this reason that training </w:t>
      </w:r>
      <w:r w:rsidR="003C5F81">
        <w:t>additional models was abandoned.</w:t>
      </w:r>
      <w:r w:rsidR="005F6606">
        <w:t xml:space="preserve"> </w:t>
      </w:r>
      <w:r w:rsidR="00D65316">
        <w:t>The</w:t>
      </w:r>
      <w:r w:rsidR="0019799F">
        <w:t xml:space="preserve"> best and most stable model would be </w:t>
      </w:r>
      <w:r w:rsidR="004637A3">
        <w:t>Logistic Regression</w:t>
      </w:r>
      <w:r w:rsidR="00421FDD">
        <w:t>,</w:t>
      </w:r>
      <w:r w:rsidR="005443B9">
        <w:t xml:space="preserve"> </w:t>
      </w:r>
      <w:r w:rsidR="00421FDD">
        <w:t>Fig</w:t>
      </w:r>
      <w:r w:rsidR="005443B9">
        <w:t>s</w:t>
      </w:r>
      <w:r w:rsidR="00496AF0">
        <w:t>.</w:t>
      </w:r>
      <w:r w:rsidR="00421FDD">
        <w:t xml:space="preserve"> 1-3 show </w:t>
      </w:r>
      <w:proofErr w:type="spellStart"/>
      <w:proofErr w:type="gramStart"/>
      <w:r w:rsidR="00421FDD">
        <w:t>it’s</w:t>
      </w:r>
      <w:proofErr w:type="spellEnd"/>
      <w:proofErr w:type="gramEnd"/>
      <w:r w:rsidR="00421FDD">
        <w:t xml:space="preserve"> performance.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7"/>
        <w:gridCol w:w="2848"/>
        <w:gridCol w:w="3331"/>
      </w:tblGrid>
      <w:tr w:rsidR="00900BDE" w14:paraId="0252624F" w14:textId="77777777" w:rsidTr="00256B2B">
        <w:tc>
          <w:tcPr>
            <w:tcW w:w="2847" w:type="dxa"/>
          </w:tcPr>
          <w:p w14:paraId="596F29B7" w14:textId="1722C19B" w:rsidR="00421FDD" w:rsidRDefault="0047246F" w:rsidP="00AA3910">
            <w:pPr>
              <w:keepNext/>
              <w:spacing w:before="120"/>
            </w:pPr>
            <w:r>
              <w:rPr>
                <w:noProof/>
              </w:rPr>
              <w:drawing>
                <wp:inline distT="0" distB="0" distL="0" distR="0" wp14:anchorId="08B31C7E" wp14:editId="2E4F0E70">
                  <wp:extent cx="1771013" cy="1533399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706" cy="158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</w:tcPr>
          <w:p w14:paraId="18A04972" w14:textId="707E985E" w:rsidR="00421FDD" w:rsidRDefault="00C753B8" w:rsidP="00AA3910">
            <w:pPr>
              <w:keepNext/>
              <w:spacing w:before="120"/>
            </w:pPr>
            <w:r>
              <w:rPr>
                <w:noProof/>
              </w:rPr>
              <w:drawing>
                <wp:inline distT="0" distB="0" distL="0" distR="0" wp14:anchorId="7E579243" wp14:editId="3B03DC0E">
                  <wp:extent cx="1764214" cy="1560154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36" cy="159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</w:tcPr>
          <w:p w14:paraId="582E4679" w14:textId="3DD70C2C" w:rsidR="00421FDD" w:rsidRDefault="00900BDE" w:rsidP="00AA3910">
            <w:pPr>
              <w:keepNext/>
              <w:spacing w:before="120"/>
            </w:pPr>
            <w:r>
              <w:rPr>
                <w:noProof/>
              </w:rPr>
              <w:drawing>
                <wp:inline distT="0" distB="0" distL="0" distR="0" wp14:anchorId="3AC5E8EF" wp14:editId="43C2EE14">
                  <wp:extent cx="2097342" cy="1508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430" cy="156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B9D" w14:paraId="436E8474" w14:textId="77777777" w:rsidTr="00256B2B">
        <w:tc>
          <w:tcPr>
            <w:tcW w:w="2847" w:type="dxa"/>
          </w:tcPr>
          <w:p w14:paraId="5C7F7018" w14:textId="2B055343" w:rsidR="00AF6B9D" w:rsidRPr="00AA3910" w:rsidRDefault="00AF6B9D" w:rsidP="00AA3910">
            <w:pPr>
              <w:pStyle w:val="Caption"/>
              <w:spacing w:after="0"/>
              <w:jc w:val="left"/>
            </w:pPr>
            <w:r w:rsidRPr="00AA3910">
              <w:t xml:space="preserve">Figure </w:t>
            </w:r>
            <w:r w:rsidRPr="00AA3910">
              <w:fldChar w:fldCharType="begin"/>
            </w:r>
            <w:r w:rsidRPr="00AA3910">
              <w:instrText xml:space="preserve"> SEQ Figure \* ARABIC </w:instrText>
            </w:r>
            <w:r w:rsidRPr="00AA3910">
              <w:fldChar w:fldCharType="separate"/>
            </w:r>
            <w:r w:rsidR="008A01D6">
              <w:rPr>
                <w:noProof/>
              </w:rPr>
              <w:t>2</w:t>
            </w:r>
            <w:r w:rsidRPr="00AA3910">
              <w:fldChar w:fldCharType="end"/>
            </w:r>
            <w:r w:rsidR="00CD70A3">
              <w:t>: Confusion Matrix</w:t>
            </w:r>
          </w:p>
        </w:tc>
        <w:tc>
          <w:tcPr>
            <w:tcW w:w="2848" w:type="dxa"/>
          </w:tcPr>
          <w:p w14:paraId="1FFC2A94" w14:textId="41FE0E8B" w:rsidR="00AF6B9D" w:rsidRPr="00AA3910" w:rsidRDefault="00AF6B9D" w:rsidP="00AA3910">
            <w:pPr>
              <w:keepNext/>
              <w:jc w:val="left"/>
              <w:rPr>
                <w:i/>
                <w:noProof/>
                <w:color w:val="44546A" w:themeColor="text2"/>
              </w:rPr>
            </w:pPr>
            <w:r w:rsidRPr="00AA3910">
              <w:rPr>
                <w:i/>
                <w:color w:val="44546A" w:themeColor="text2"/>
                <w:sz w:val="18"/>
              </w:rPr>
              <w:t xml:space="preserve">Figure </w:t>
            </w:r>
            <w:r w:rsidRPr="00AA3910">
              <w:rPr>
                <w:i/>
                <w:color w:val="44546A" w:themeColor="text2"/>
                <w:sz w:val="18"/>
              </w:rPr>
              <w:fldChar w:fldCharType="begin"/>
            </w:r>
            <w:r w:rsidRPr="00AA3910">
              <w:rPr>
                <w:i/>
                <w:color w:val="44546A" w:themeColor="text2"/>
                <w:sz w:val="18"/>
              </w:rPr>
              <w:instrText xml:space="preserve"> SEQ Figure \* ARABIC </w:instrText>
            </w:r>
            <w:r w:rsidRPr="00AA3910">
              <w:rPr>
                <w:i/>
                <w:color w:val="44546A" w:themeColor="text2"/>
                <w:sz w:val="18"/>
              </w:rPr>
              <w:fldChar w:fldCharType="separate"/>
            </w:r>
            <w:r w:rsidR="008A01D6">
              <w:rPr>
                <w:i/>
                <w:noProof/>
                <w:color w:val="44546A" w:themeColor="text2"/>
                <w:sz w:val="18"/>
              </w:rPr>
              <w:t>3</w:t>
            </w:r>
            <w:r w:rsidRPr="00AA3910">
              <w:rPr>
                <w:i/>
                <w:color w:val="44546A" w:themeColor="text2"/>
                <w:sz w:val="18"/>
              </w:rPr>
              <w:fldChar w:fldCharType="end"/>
            </w:r>
            <w:r w:rsidR="00CD70A3">
              <w:rPr>
                <w:i/>
                <w:color w:val="44546A" w:themeColor="text2"/>
                <w:sz w:val="18"/>
              </w:rPr>
              <w:t>: CM normalized</w:t>
            </w:r>
          </w:p>
        </w:tc>
        <w:tc>
          <w:tcPr>
            <w:tcW w:w="3331" w:type="dxa"/>
          </w:tcPr>
          <w:p w14:paraId="27FA2BC9" w14:textId="64A95BFD" w:rsidR="00AF6B9D" w:rsidRPr="00AA3910" w:rsidRDefault="00AF6B9D" w:rsidP="00AA3910">
            <w:pPr>
              <w:keepNext/>
              <w:jc w:val="left"/>
              <w:rPr>
                <w:i/>
                <w:noProof/>
                <w:color w:val="44546A" w:themeColor="text2"/>
              </w:rPr>
            </w:pPr>
            <w:r w:rsidRPr="00AA3910">
              <w:rPr>
                <w:i/>
                <w:color w:val="44546A" w:themeColor="text2"/>
                <w:sz w:val="18"/>
              </w:rPr>
              <w:t xml:space="preserve">Figure </w:t>
            </w:r>
            <w:r w:rsidRPr="00AA3910">
              <w:rPr>
                <w:i/>
                <w:color w:val="44546A" w:themeColor="text2"/>
                <w:sz w:val="18"/>
              </w:rPr>
              <w:fldChar w:fldCharType="begin"/>
            </w:r>
            <w:r w:rsidRPr="00AA3910">
              <w:rPr>
                <w:i/>
                <w:color w:val="44546A" w:themeColor="text2"/>
                <w:sz w:val="18"/>
              </w:rPr>
              <w:instrText xml:space="preserve"> SEQ Figure \* ARABIC </w:instrText>
            </w:r>
            <w:r w:rsidRPr="00AA3910">
              <w:rPr>
                <w:i/>
                <w:color w:val="44546A" w:themeColor="text2"/>
                <w:sz w:val="18"/>
              </w:rPr>
              <w:fldChar w:fldCharType="separate"/>
            </w:r>
            <w:r w:rsidR="008A01D6">
              <w:rPr>
                <w:i/>
                <w:noProof/>
                <w:color w:val="44546A" w:themeColor="text2"/>
                <w:sz w:val="18"/>
              </w:rPr>
              <w:t>4</w:t>
            </w:r>
            <w:r w:rsidRPr="00AA3910">
              <w:rPr>
                <w:i/>
                <w:color w:val="44546A" w:themeColor="text2"/>
                <w:sz w:val="18"/>
              </w:rPr>
              <w:fldChar w:fldCharType="end"/>
            </w:r>
            <w:r w:rsidR="00CD70A3">
              <w:rPr>
                <w:i/>
                <w:color w:val="44546A" w:themeColor="text2"/>
                <w:sz w:val="18"/>
              </w:rPr>
              <w:t>: ROC Curve</w:t>
            </w:r>
          </w:p>
        </w:tc>
      </w:tr>
    </w:tbl>
    <w:p w14:paraId="7BF1294F" w14:textId="37B90F95" w:rsidR="00421FDD" w:rsidRDefault="00256B2B" w:rsidP="00331382">
      <w:pPr>
        <w:spacing w:before="120"/>
      </w:pPr>
      <w:r w:rsidRPr="00256B2B">
        <w:drawing>
          <wp:anchor distT="0" distB="0" distL="114300" distR="114300" simplePos="0" relativeHeight="251661312" behindDoc="0" locked="0" layoutInCell="1" allowOverlap="1" wp14:anchorId="4449DA95" wp14:editId="48B0B9BE">
            <wp:simplePos x="0" y="0"/>
            <wp:positionH relativeFrom="column">
              <wp:posOffset>3681095</wp:posOffset>
            </wp:positionH>
            <wp:positionV relativeFrom="paragraph">
              <wp:posOffset>62865</wp:posOffset>
            </wp:positionV>
            <wp:extent cx="2077720" cy="2276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A80">
        <w:t xml:space="preserve">We can see that </w:t>
      </w:r>
      <w:r w:rsidR="00BD14B3">
        <w:t xml:space="preserve">the proportion of </w:t>
      </w:r>
      <w:r w:rsidR="006A7716">
        <w:t>False Positives is far greater than that of False Negatives</w:t>
      </w:r>
      <w:r w:rsidR="005F6606">
        <w:t>.</w:t>
      </w:r>
      <w:r w:rsidR="00BF6FB0">
        <w:t xml:space="preserve"> This would mean our model would </w:t>
      </w:r>
      <w:r w:rsidR="000B7069">
        <w:t xml:space="preserve">predict a customer </w:t>
      </w:r>
      <w:r w:rsidR="000F3C0C">
        <w:t xml:space="preserve">leaving when he really isn’t more often than predicting a customer </w:t>
      </w:r>
      <w:r w:rsidR="00E83143">
        <w:t>not leaving when he actually is. This seems favourable.</w:t>
      </w:r>
      <w:r w:rsidRPr="00256B2B">
        <w:t xml:space="preserve"> </w:t>
      </w:r>
    </w:p>
    <w:p w14:paraId="2B2EEE5A" w14:textId="03DFDDE7" w:rsidR="003D66D8" w:rsidRDefault="00BB173D" w:rsidP="005443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E788A" wp14:editId="099A83C6">
                <wp:simplePos x="0" y="0"/>
                <wp:positionH relativeFrom="column">
                  <wp:posOffset>3703955</wp:posOffset>
                </wp:positionH>
                <wp:positionV relativeFrom="paragraph">
                  <wp:posOffset>812193</wp:posOffset>
                </wp:positionV>
                <wp:extent cx="2077720" cy="1784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B44E0E" w14:textId="5AA8E589" w:rsidR="00B56E1E" w:rsidRPr="0067687C" w:rsidRDefault="00B56E1E" w:rsidP="00B56E1E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A01D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5776D1">
                              <w:t>: 10 most important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788A" id="Text Box 7" o:spid="_x0000_s1027" type="#_x0000_t202" style="position:absolute;left:0;text-align:left;margin-left:291.65pt;margin-top:63.95pt;width:163.6pt;height:14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" stroked="f">
                <v:textbox inset="0,0,0,0">
                  <w:txbxContent>
                    <w:p w14:paraId="22B44E0E" w14:textId="5AA8E589" w:rsidR="00B56E1E" w:rsidRPr="0067687C" w:rsidRDefault="00B56E1E" w:rsidP="00B56E1E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01D6">
                          <w:rPr>
                            <w:noProof/>
                          </w:rPr>
                          <w:t>5</w:t>
                        </w:r>
                      </w:fldSimple>
                      <w:r w:rsidR="005776D1">
                        <w:t>: 10 most important 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6D8">
        <w:t xml:space="preserve">Using the random forest </w:t>
      </w:r>
      <w:r w:rsidR="00702783">
        <w:t>classifier,</w:t>
      </w:r>
      <w:r w:rsidR="003D66D8">
        <w:t xml:space="preserve"> </w:t>
      </w:r>
      <w:r w:rsidR="00D80F9A">
        <w:t xml:space="preserve">the individual feature </w:t>
      </w:r>
      <w:r w:rsidR="004A195C">
        <w:t>importance’s</w:t>
      </w:r>
      <w:r w:rsidR="00D80F9A">
        <w:t xml:space="preserve"> </w:t>
      </w:r>
      <w:r w:rsidR="00DB7B72">
        <w:t>were calculated. The 10 most important features can be seen in Fig</w:t>
      </w:r>
      <w:r w:rsidR="00496AF0">
        <w:t>. 5</w:t>
      </w:r>
      <w:r w:rsidR="00924ABA">
        <w:t xml:space="preserve"> and are not that surprising. </w:t>
      </w:r>
      <w:r w:rsidR="00C66833">
        <w:t>No features really stand out.</w:t>
      </w:r>
    </w:p>
    <w:p w14:paraId="7EB71A86" w14:textId="7C12C17C" w:rsidR="007D78F5" w:rsidRDefault="007D78F5" w:rsidP="005443B9"/>
    <w:p w14:paraId="05A7B01B" w14:textId="42D0CE12" w:rsidR="00CF4044" w:rsidRDefault="00D8283B" w:rsidP="00126C2D">
      <w:pPr>
        <w:pStyle w:val="Heading1"/>
      </w:pPr>
      <w:r>
        <w:lastRenderedPageBreak/>
        <w:t>Reflection</w:t>
      </w:r>
    </w:p>
    <w:p w14:paraId="6727A990" w14:textId="12309A6C" w:rsidR="009648A7" w:rsidRPr="00F87C21" w:rsidRDefault="001C7944" w:rsidP="00F14D3B">
      <w:r>
        <w:t>Based on our findings we can conclude that</w:t>
      </w:r>
      <w:r w:rsidR="00211583">
        <w:t xml:space="preserve"> </w:t>
      </w:r>
      <w:r w:rsidR="00956AD1">
        <w:t>the performance of our models is probably limited by the data we have</w:t>
      </w:r>
      <w:r w:rsidR="00173B29">
        <w:t>,</w:t>
      </w:r>
      <w:r w:rsidR="00F64250">
        <w:t xml:space="preserve"> to a</w:t>
      </w:r>
      <w:r w:rsidR="009B472C">
        <w:t>round 80%</w:t>
      </w:r>
      <w:r w:rsidR="00F64250">
        <w:t xml:space="preserve">. To further increase our accuracy the best approach would be to get additional data. For </w:t>
      </w:r>
      <w:r w:rsidR="00173B29">
        <w:t>instance,</w:t>
      </w:r>
      <w:r w:rsidR="00F64250">
        <w:t xml:space="preserve"> getting market dat</w:t>
      </w:r>
      <w:r w:rsidR="00BA32EC">
        <w:t xml:space="preserve">a to see the influence competitors have would be interesting. </w:t>
      </w:r>
      <w:r w:rsidR="008E40CC">
        <w:t>That would allow to model the influence of substitute products</w:t>
      </w:r>
      <w:r w:rsidR="005B1E75">
        <w:t>, the</w:t>
      </w:r>
      <w:r w:rsidR="008E40CC">
        <w:t xml:space="preserve"> fluctuations in the economy and</w:t>
      </w:r>
      <w:r w:rsidR="00EE6CC4">
        <w:t xml:space="preserve"> the</w:t>
      </w:r>
      <w:r w:rsidR="008E40CC">
        <w:t xml:space="preserve"> purchasing power too. Overall our accuracy is quite </w:t>
      </w:r>
      <w:r w:rsidR="008E40CC">
        <w:t>satisfying,</w:t>
      </w:r>
      <w:r w:rsidR="008E40CC">
        <w:t xml:space="preserve"> but I would have liked more time and data to improve the models further. The performance tweaking done in this assignment sadly had barely any effect.</w:t>
      </w:r>
    </w:p>
    <w:p w14:paraId="11C06D36" w14:textId="1E2A672B" w:rsidR="00374D25" w:rsidRDefault="00374D25" w:rsidP="00F14D3B"/>
    <w:p w14:paraId="5BC49916" w14:textId="2031D13D" w:rsidR="00374D25" w:rsidRDefault="00374D25" w:rsidP="00F14D3B"/>
    <w:p w14:paraId="3234C862" w14:textId="2DF82C6C" w:rsidR="00374D25" w:rsidRDefault="00374D25" w:rsidP="00F14D3B"/>
    <w:p w14:paraId="24CCF664" w14:textId="661514EC" w:rsidR="00374D25" w:rsidRDefault="00374D25" w:rsidP="00F14D3B"/>
    <w:p w14:paraId="51D07D39" w14:textId="4660C53B" w:rsidR="00374D25" w:rsidRDefault="00374D25" w:rsidP="00F14D3B"/>
    <w:p w14:paraId="097B33E4" w14:textId="7B729184" w:rsidR="00374D25" w:rsidRDefault="00374D25" w:rsidP="00F14D3B"/>
    <w:p w14:paraId="75457F58" w14:textId="06333FB2" w:rsidR="00E311FB" w:rsidRDefault="00E311FB" w:rsidP="00F14D3B"/>
    <w:p w14:paraId="771F325A" w14:textId="02DBAAB9" w:rsidR="00E311FB" w:rsidRDefault="00E311FB" w:rsidP="00F14D3B"/>
    <w:p w14:paraId="403130C8" w14:textId="3A293DA1" w:rsidR="00E311FB" w:rsidRDefault="00E311FB" w:rsidP="00F14D3B"/>
    <w:p w14:paraId="5B2E1337" w14:textId="77777777" w:rsidR="00E311FB" w:rsidRDefault="00E311FB" w:rsidP="00F14D3B"/>
    <w:p w14:paraId="62F3D8D3" w14:textId="0A3F7DFC" w:rsidR="00374D25" w:rsidRDefault="00374D25" w:rsidP="00F14D3B"/>
    <w:p w14:paraId="78BE0CFF" w14:textId="2E0589C6" w:rsidR="00374D25" w:rsidRDefault="00374D25" w:rsidP="00F14D3B"/>
    <w:p w14:paraId="25834394" w14:textId="37C445A8" w:rsidR="00374D25" w:rsidRDefault="00374D25" w:rsidP="00F14D3B"/>
    <w:p w14:paraId="7FB0FD0B" w14:textId="43E885FB" w:rsidR="00374D25" w:rsidRDefault="00374D25" w:rsidP="00F14D3B"/>
    <w:p w14:paraId="2EF656A8" w14:textId="77777777" w:rsidR="00374D25" w:rsidRPr="00CF4044" w:rsidRDefault="00374D25" w:rsidP="00F14D3B"/>
    <w:sectPr w:rsidR="00374D25" w:rsidRPr="00CF4044" w:rsidSect="000848CF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5C36D" w14:textId="77777777" w:rsidR="00114D2A" w:rsidRDefault="00114D2A" w:rsidP="00C3286F">
      <w:pPr>
        <w:spacing w:line="240" w:lineRule="auto"/>
      </w:pPr>
      <w:r>
        <w:separator/>
      </w:r>
    </w:p>
  </w:endnote>
  <w:endnote w:type="continuationSeparator" w:id="0">
    <w:p w14:paraId="52527BA1" w14:textId="77777777" w:rsidR="00114D2A" w:rsidRDefault="00114D2A" w:rsidP="00C32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991976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2E33D9A7" w14:textId="0724E66B" w:rsidR="009112BD" w:rsidRPr="0040236C" w:rsidRDefault="009112BD">
        <w:pPr>
          <w:pStyle w:val="Footer"/>
          <w:jc w:val="center"/>
          <w:rPr>
            <w:sz w:val="18"/>
          </w:rPr>
        </w:pPr>
        <w:r w:rsidRPr="0040236C">
          <w:rPr>
            <w:sz w:val="18"/>
          </w:rPr>
          <w:fldChar w:fldCharType="begin"/>
        </w:r>
        <w:r w:rsidRPr="0040236C">
          <w:rPr>
            <w:sz w:val="18"/>
          </w:rPr>
          <w:instrText xml:space="preserve"> PAGE   \* MERGEFORMAT </w:instrText>
        </w:r>
        <w:r w:rsidRPr="0040236C">
          <w:rPr>
            <w:sz w:val="18"/>
          </w:rPr>
          <w:fldChar w:fldCharType="separate"/>
        </w:r>
        <w:r w:rsidRPr="0040236C">
          <w:rPr>
            <w:noProof/>
            <w:sz w:val="18"/>
          </w:rPr>
          <w:t>2</w:t>
        </w:r>
        <w:r w:rsidRPr="0040236C">
          <w:rPr>
            <w:noProof/>
            <w:sz w:val="18"/>
          </w:rPr>
          <w:fldChar w:fldCharType="end"/>
        </w:r>
      </w:p>
    </w:sdtContent>
  </w:sdt>
  <w:p w14:paraId="4DA76010" w14:textId="77777777" w:rsidR="009112BD" w:rsidRDefault="0091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6D50" w14:textId="77777777" w:rsidR="00114D2A" w:rsidRDefault="00114D2A" w:rsidP="00C3286F">
      <w:pPr>
        <w:spacing w:line="240" w:lineRule="auto"/>
      </w:pPr>
      <w:r>
        <w:separator/>
      </w:r>
    </w:p>
  </w:footnote>
  <w:footnote w:type="continuationSeparator" w:id="0">
    <w:p w14:paraId="1604156B" w14:textId="77777777" w:rsidR="00114D2A" w:rsidRDefault="00114D2A" w:rsidP="00C3286F">
      <w:pPr>
        <w:spacing w:line="240" w:lineRule="auto"/>
      </w:pPr>
      <w:r>
        <w:continuationSeparator/>
      </w:r>
    </w:p>
  </w:footnote>
  <w:footnote w:id="1">
    <w:p w14:paraId="2DA2F662" w14:textId="43F31DC9" w:rsidR="00E710DE" w:rsidRPr="00BF71A9" w:rsidRDefault="00E710DE" w:rsidP="00BF71A9">
      <w:pPr>
        <w:pStyle w:val="FootnoteText"/>
        <w:jc w:val="left"/>
        <w:rPr>
          <w:sz w:val="14"/>
          <w:szCs w:val="16"/>
        </w:rPr>
      </w:pPr>
      <w:r w:rsidRPr="00BF71A9">
        <w:rPr>
          <w:rStyle w:val="FootnoteReference"/>
          <w:sz w:val="14"/>
          <w:szCs w:val="16"/>
        </w:rPr>
        <w:footnoteRef/>
      </w:r>
      <w:r w:rsidRPr="00BF71A9">
        <w:rPr>
          <w:sz w:val="14"/>
          <w:szCs w:val="16"/>
        </w:rPr>
        <w:t xml:space="preserve"> https://www.techopedia.com/definition/32335/naive-bayes</w:t>
      </w:r>
    </w:p>
  </w:footnote>
  <w:footnote w:id="2">
    <w:p w14:paraId="0DDA44B5" w14:textId="10F20570" w:rsidR="00720D06" w:rsidRPr="00BF71A9" w:rsidRDefault="00720D06" w:rsidP="00BF71A9">
      <w:pPr>
        <w:pStyle w:val="FootnoteText"/>
        <w:jc w:val="left"/>
        <w:rPr>
          <w:sz w:val="14"/>
          <w:szCs w:val="16"/>
        </w:rPr>
      </w:pPr>
      <w:r w:rsidRPr="00BF71A9">
        <w:rPr>
          <w:rStyle w:val="FootnoteReference"/>
          <w:sz w:val="14"/>
          <w:szCs w:val="16"/>
        </w:rPr>
        <w:footnoteRef/>
      </w:r>
      <w:r w:rsidRPr="00BF71A9">
        <w:rPr>
          <w:sz w:val="14"/>
          <w:szCs w:val="16"/>
        </w:rPr>
        <w:t xml:space="preserve"> https://stats.stackexchange.com/questions/126051/choosing-optimal-k-for-knn</w:t>
      </w:r>
    </w:p>
  </w:footnote>
  <w:footnote w:id="3">
    <w:p w14:paraId="26C930F2" w14:textId="5158802A" w:rsidR="009D3439" w:rsidRDefault="009D3439">
      <w:pPr>
        <w:pStyle w:val="FootnoteText"/>
      </w:pPr>
      <w:r w:rsidRPr="009D3439">
        <w:rPr>
          <w:rStyle w:val="FootnoteReference"/>
          <w:sz w:val="14"/>
        </w:rPr>
        <w:footnoteRef/>
      </w:r>
      <w:r w:rsidRPr="009D3439">
        <w:rPr>
          <w:sz w:val="14"/>
        </w:rPr>
        <w:t xml:space="preserve"> https://sebastianraschka.com/Articles/2014_about_feature_scaling.html</w:t>
      </w:r>
    </w:p>
  </w:footnote>
  <w:footnote w:id="4">
    <w:p w14:paraId="71A6B45F" w14:textId="7A2E7034" w:rsidR="00E45FDA" w:rsidRDefault="00E45FDA" w:rsidP="00BF71A9">
      <w:pPr>
        <w:pStyle w:val="FootnoteText"/>
        <w:jc w:val="left"/>
      </w:pPr>
      <w:r w:rsidRPr="00BF71A9">
        <w:rPr>
          <w:rStyle w:val="FootnoteReference"/>
          <w:sz w:val="14"/>
          <w:szCs w:val="16"/>
        </w:rPr>
        <w:footnoteRef/>
      </w:r>
      <w:r w:rsidRPr="00BF71A9">
        <w:rPr>
          <w:sz w:val="14"/>
          <w:szCs w:val="16"/>
        </w:rPr>
        <w:t xml:space="preserve"> https://stats.stackexchange.com/questions/264016/why-lasso-or-elasticnet-perform-better-than-ridge-when-the-features-are-correlat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6E70F" w14:textId="52867A1D" w:rsidR="00C3286F" w:rsidRPr="00C3286F" w:rsidRDefault="00256889">
    <w:pPr>
      <w:pStyle w:val="Header"/>
      <w:rPr>
        <w:sz w:val="18"/>
      </w:rPr>
    </w:pPr>
    <w:r w:rsidRPr="00256889">
      <w:rPr>
        <w:sz w:val="18"/>
      </w:rPr>
      <w:t>Individual H</w:t>
    </w:r>
    <w:r>
      <w:rPr>
        <w:sz w:val="18"/>
      </w:rPr>
      <w:t>W</w:t>
    </w:r>
    <w:r w:rsidRPr="00256889">
      <w:rPr>
        <w:sz w:val="18"/>
      </w:rPr>
      <w:t xml:space="preserve"> 2: Predict Customer Churn </w:t>
    </w:r>
    <w:r w:rsidR="00C3286F" w:rsidRPr="00C3286F">
      <w:rPr>
        <w:sz w:val="18"/>
      </w:rPr>
      <w:ptab w:relativeTo="margin" w:alignment="center" w:leader="none"/>
    </w:r>
    <w:r w:rsidR="00C3286F" w:rsidRPr="00C3286F">
      <w:rPr>
        <w:sz w:val="18"/>
      </w:rPr>
      <w:fldChar w:fldCharType="begin"/>
    </w:r>
    <w:r w:rsidR="00C3286F" w:rsidRPr="00C3286F">
      <w:rPr>
        <w:sz w:val="18"/>
      </w:rPr>
      <w:instrText xml:space="preserve"> DATE \@ "dd/MM/yyyy" </w:instrText>
    </w:r>
    <w:r w:rsidR="00C3286F" w:rsidRPr="00C3286F">
      <w:rPr>
        <w:sz w:val="18"/>
      </w:rPr>
      <w:fldChar w:fldCharType="separate"/>
    </w:r>
    <w:r w:rsidR="008A01D6">
      <w:rPr>
        <w:noProof/>
        <w:sz w:val="18"/>
      </w:rPr>
      <w:t>05/10/2018</w:t>
    </w:r>
    <w:r w:rsidR="00C3286F" w:rsidRPr="00C3286F">
      <w:rPr>
        <w:sz w:val="18"/>
      </w:rPr>
      <w:fldChar w:fldCharType="end"/>
    </w:r>
    <w:r w:rsidR="00C3286F" w:rsidRPr="00C3286F">
      <w:rPr>
        <w:sz w:val="18"/>
      </w:rPr>
      <w:ptab w:relativeTo="margin" w:alignment="right" w:leader="none"/>
    </w:r>
    <w:r w:rsidR="00C3286F" w:rsidRPr="00C3286F">
      <w:rPr>
        <w:sz w:val="18"/>
      </w:rPr>
      <w:t>A0192917U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11427"/>
    <w:multiLevelType w:val="hybridMultilevel"/>
    <w:tmpl w:val="BC36FFA4"/>
    <w:lvl w:ilvl="0" w:tplc="6AE663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6D"/>
    <w:rsid w:val="00017AE7"/>
    <w:rsid w:val="0002482E"/>
    <w:rsid w:val="00025169"/>
    <w:rsid w:val="00027B28"/>
    <w:rsid w:val="00040628"/>
    <w:rsid w:val="00055D4E"/>
    <w:rsid w:val="00061C82"/>
    <w:rsid w:val="00066D4F"/>
    <w:rsid w:val="000808A1"/>
    <w:rsid w:val="000813EC"/>
    <w:rsid w:val="000848CF"/>
    <w:rsid w:val="000A35DC"/>
    <w:rsid w:val="000A4AB0"/>
    <w:rsid w:val="000A5C5B"/>
    <w:rsid w:val="000B5CEB"/>
    <w:rsid w:val="000B7069"/>
    <w:rsid w:val="000C5E08"/>
    <w:rsid w:val="000C650D"/>
    <w:rsid w:val="000D2B35"/>
    <w:rsid w:val="000D5442"/>
    <w:rsid w:val="000D6F96"/>
    <w:rsid w:val="000F3C0C"/>
    <w:rsid w:val="001019B2"/>
    <w:rsid w:val="00107537"/>
    <w:rsid w:val="00114D2A"/>
    <w:rsid w:val="00126C2D"/>
    <w:rsid w:val="0013361B"/>
    <w:rsid w:val="00134364"/>
    <w:rsid w:val="00147E63"/>
    <w:rsid w:val="001559D6"/>
    <w:rsid w:val="00155AC8"/>
    <w:rsid w:val="00161915"/>
    <w:rsid w:val="00165856"/>
    <w:rsid w:val="00173B29"/>
    <w:rsid w:val="001774E1"/>
    <w:rsid w:val="00184EDB"/>
    <w:rsid w:val="00185DCF"/>
    <w:rsid w:val="001864A6"/>
    <w:rsid w:val="001913CC"/>
    <w:rsid w:val="0019799F"/>
    <w:rsid w:val="001A6A0D"/>
    <w:rsid w:val="001B0DDB"/>
    <w:rsid w:val="001B208F"/>
    <w:rsid w:val="001C13B8"/>
    <w:rsid w:val="001C2F2B"/>
    <w:rsid w:val="001C7944"/>
    <w:rsid w:val="001E14CF"/>
    <w:rsid w:val="001E4859"/>
    <w:rsid w:val="001E6CF5"/>
    <w:rsid w:val="001F010C"/>
    <w:rsid w:val="001F09B0"/>
    <w:rsid w:val="002010F8"/>
    <w:rsid w:val="00202FEB"/>
    <w:rsid w:val="0020376A"/>
    <w:rsid w:val="002100ED"/>
    <w:rsid w:val="00211583"/>
    <w:rsid w:val="00215EC7"/>
    <w:rsid w:val="002164E2"/>
    <w:rsid w:val="00217ED2"/>
    <w:rsid w:val="00253B03"/>
    <w:rsid w:val="00256889"/>
    <w:rsid w:val="00256B2B"/>
    <w:rsid w:val="00271073"/>
    <w:rsid w:val="002747CD"/>
    <w:rsid w:val="00275650"/>
    <w:rsid w:val="00276061"/>
    <w:rsid w:val="002834E9"/>
    <w:rsid w:val="00297D85"/>
    <w:rsid w:val="002B48ED"/>
    <w:rsid w:val="002F6B22"/>
    <w:rsid w:val="0030139D"/>
    <w:rsid w:val="003019A9"/>
    <w:rsid w:val="00315EF0"/>
    <w:rsid w:val="00320E51"/>
    <w:rsid w:val="00322FD2"/>
    <w:rsid w:val="00326886"/>
    <w:rsid w:val="00331382"/>
    <w:rsid w:val="0033507A"/>
    <w:rsid w:val="00336B83"/>
    <w:rsid w:val="003503C2"/>
    <w:rsid w:val="00374D25"/>
    <w:rsid w:val="00386232"/>
    <w:rsid w:val="003865D0"/>
    <w:rsid w:val="003926D6"/>
    <w:rsid w:val="0039761D"/>
    <w:rsid w:val="003B724B"/>
    <w:rsid w:val="003C59BB"/>
    <w:rsid w:val="003C5F81"/>
    <w:rsid w:val="003D11B9"/>
    <w:rsid w:val="003D66D8"/>
    <w:rsid w:val="003E386D"/>
    <w:rsid w:val="003E6443"/>
    <w:rsid w:val="003F6796"/>
    <w:rsid w:val="00402220"/>
    <w:rsid w:val="0040236C"/>
    <w:rsid w:val="00402AC0"/>
    <w:rsid w:val="0040589C"/>
    <w:rsid w:val="00410934"/>
    <w:rsid w:val="00412237"/>
    <w:rsid w:val="0041450D"/>
    <w:rsid w:val="004167D0"/>
    <w:rsid w:val="004176D5"/>
    <w:rsid w:val="00421FDD"/>
    <w:rsid w:val="004318CE"/>
    <w:rsid w:val="0045316B"/>
    <w:rsid w:val="004613D4"/>
    <w:rsid w:val="004637A3"/>
    <w:rsid w:val="0047246F"/>
    <w:rsid w:val="00487D84"/>
    <w:rsid w:val="00493A80"/>
    <w:rsid w:val="00496AF0"/>
    <w:rsid w:val="004A1356"/>
    <w:rsid w:val="004A1650"/>
    <w:rsid w:val="004A195C"/>
    <w:rsid w:val="004C2B44"/>
    <w:rsid w:val="004C2DD9"/>
    <w:rsid w:val="004D6F82"/>
    <w:rsid w:val="004E23A3"/>
    <w:rsid w:val="004E7B7B"/>
    <w:rsid w:val="005073D4"/>
    <w:rsid w:val="0052195F"/>
    <w:rsid w:val="005268BB"/>
    <w:rsid w:val="00531E29"/>
    <w:rsid w:val="00540F64"/>
    <w:rsid w:val="005443B9"/>
    <w:rsid w:val="0054635C"/>
    <w:rsid w:val="005577A2"/>
    <w:rsid w:val="0056314D"/>
    <w:rsid w:val="005770E3"/>
    <w:rsid w:val="0057756B"/>
    <w:rsid w:val="005776D1"/>
    <w:rsid w:val="00582EC8"/>
    <w:rsid w:val="0058374F"/>
    <w:rsid w:val="00596A66"/>
    <w:rsid w:val="005A1548"/>
    <w:rsid w:val="005B149C"/>
    <w:rsid w:val="005B1E75"/>
    <w:rsid w:val="005D10D4"/>
    <w:rsid w:val="005D2E74"/>
    <w:rsid w:val="005E2705"/>
    <w:rsid w:val="005E28CD"/>
    <w:rsid w:val="005E449B"/>
    <w:rsid w:val="005F2C8D"/>
    <w:rsid w:val="005F422C"/>
    <w:rsid w:val="005F6606"/>
    <w:rsid w:val="00601299"/>
    <w:rsid w:val="00611C0F"/>
    <w:rsid w:val="0063436B"/>
    <w:rsid w:val="0064161E"/>
    <w:rsid w:val="00654CAE"/>
    <w:rsid w:val="00677509"/>
    <w:rsid w:val="0068216F"/>
    <w:rsid w:val="006906B2"/>
    <w:rsid w:val="00691D02"/>
    <w:rsid w:val="006952AE"/>
    <w:rsid w:val="006A7716"/>
    <w:rsid w:val="006C0AED"/>
    <w:rsid w:val="006C7131"/>
    <w:rsid w:val="006D29E5"/>
    <w:rsid w:val="006D4835"/>
    <w:rsid w:val="006D5559"/>
    <w:rsid w:val="00702783"/>
    <w:rsid w:val="00720D06"/>
    <w:rsid w:val="007411EE"/>
    <w:rsid w:val="00744E9E"/>
    <w:rsid w:val="00774F72"/>
    <w:rsid w:val="00780B48"/>
    <w:rsid w:val="007A1436"/>
    <w:rsid w:val="007A1AAB"/>
    <w:rsid w:val="007A4A26"/>
    <w:rsid w:val="007B4EA4"/>
    <w:rsid w:val="007C1141"/>
    <w:rsid w:val="007C3F5E"/>
    <w:rsid w:val="007D78F5"/>
    <w:rsid w:val="007E1537"/>
    <w:rsid w:val="007F1606"/>
    <w:rsid w:val="00802373"/>
    <w:rsid w:val="00802F9C"/>
    <w:rsid w:val="00803C56"/>
    <w:rsid w:val="0081178B"/>
    <w:rsid w:val="008271EF"/>
    <w:rsid w:val="00834B0B"/>
    <w:rsid w:val="00854F9F"/>
    <w:rsid w:val="00861B06"/>
    <w:rsid w:val="00870B20"/>
    <w:rsid w:val="0088324D"/>
    <w:rsid w:val="00887D60"/>
    <w:rsid w:val="00892851"/>
    <w:rsid w:val="008A01D6"/>
    <w:rsid w:val="008A0B9A"/>
    <w:rsid w:val="008B0C59"/>
    <w:rsid w:val="008C38AA"/>
    <w:rsid w:val="008C42EE"/>
    <w:rsid w:val="008C6310"/>
    <w:rsid w:val="008D0307"/>
    <w:rsid w:val="008D5BC4"/>
    <w:rsid w:val="008E1F77"/>
    <w:rsid w:val="008E40CC"/>
    <w:rsid w:val="008F48EC"/>
    <w:rsid w:val="00900157"/>
    <w:rsid w:val="00900BDE"/>
    <w:rsid w:val="00904642"/>
    <w:rsid w:val="009112BD"/>
    <w:rsid w:val="00911337"/>
    <w:rsid w:val="00912926"/>
    <w:rsid w:val="0091622B"/>
    <w:rsid w:val="00924ABA"/>
    <w:rsid w:val="00946A3F"/>
    <w:rsid w:val="0095191A"/>
    <w:rsid w:val="00956AD1"/>
    <w:rsid w:val="009648A7"/>
    <w:rsid w:val="00965D0E"/>
    <w:rsid w:val="00973162"/>
    <w:rsid w:val="009733B7"/>
    <w:rsid w:val="009804D2"/>
    <w:rsid w:val="00982A50"/>
    <w:rsid w:val="0099680E"/>
    <w:rsid w:val="009A0870"/>
    <w:rsid w:val="009B472C"/>
    <w:rsid w:val="009D3439"/>
    <w:rsid w:val="00A052A6"/>
    <w:rsid w:val="00A2173A"/>
    <w:rsid w:val="00A2551A"/>
    <w:rsid w:val="00A300C4"/>
    <w:rsid w:val="00A3616A"/>
    <w:rsid w:val="00A43ACE"/>
    <w:rsid w:val="00A45FA6"/>
    <w:rsid w:val="00A47119"/>
    <w:rsid w:val="00A50C31"/>
    <w:rsid w:val="00A564B8"/>
    <w:rsid w:val="00A5699B"/>
    <w:rsid w:val="00A6168B"/>
    <w:rsid w:val="00A64D6E"/>
    <w:rsid w:val="00A67A9E"/>
    <w:rsid w:val="00A87094"/>
    <w:rsid w:val="00A965BA"/>
    <w:rsid w:val="00AA3910"/>
    <w:rsid w:val="00AB52FF"/>
    <w:rsid w:val="00AB56DC"/>
    <w:rsid w:val="00AE7195"/>
    <w:rsid w:val="00AE7638"/>
    <w:rsid w:val="00AF2DD3"/>
    <w:rsid w:val="00AF6B9D"/>
    <w:rsid w:val="00AF7BF8"/>
    <w:rsid w:val="00B03B8E"/>
    <w:rsid w:val="00B17CEA"/>
    <w:rsid w:val="00B22539"/>
    <w:rsid w:val="00B43900"/>
    <w:rsid w:val="00B45A06"/>
    <w:rsid w:val="00B46A96"/>
    <w:rsid w:val="00B56E1E"/>
    <w:rsid w:val="00B70063"/>
    <w:rsid w:val="00B84A5B"/>
    <w:rsid w:val="00B90195"/>
    <w:rsid w:val="00BA061F"/>
    <w:rsid w:val="00BA32EC"/>
    <w:rsid w:val="00BA7A5D"/>
    <w:rsid w:val="00BB173D"/>
    <w:rsid w:val="00BB5D26"/>
    <w:rsid w:val="00BD14B3"/>
    <w:rsid w:val="00BD2893"/>
    <w:rsid w:val="00BD3959"/>
    <w:rsid w:val="00BF6FB0"/>
    <w:rsid w:val="00BF71A9"/>
    <w:rsid w:val="00C00C6E"/>
    <w:rsid w:val="00C17B10"/>
    <w:rsid w:val="00C260BB"/>
    <w:rsid w:val="00C321BD"/>
    <w:rsid w:val="00C3286F"/>
    <w:rsid w:val="00C4566A"/>
    <w:rsid w:val="00C66833"/>
    <w:rsid w:val="00C67CF5"/>
    <w:rsid w:val="00C74672"/>
    <w:rsid w:val="00C753B8"/>
    <w:rsid w:val="00C8011F"/>
    <w:rsid w:val="00C916D7"/>
    <w:rsid w:val="00C97925"/>
    <w:rsid w:val="00CB1A0A"/>
    <w:rsid w:val="00CB6952"/>
    <w:rsid w:val="00CC2838"/>
    <w:rsid w:val="00CC299B"/>
    <w:rsid w:val="00CD0CB8"/>
    <w:rsid w:val="00CD70A3"/>
    <w:rsid w:val="00CE212E"/>
    <w:rsid w:val="00CF4044"/>
    <w:rsid w:val="00D140DA"/>
    <w:rsid w:val="00D1604E"/>
    <w:rsid w:val="00D32BF7"/>
    <w:rsid w:val="00D45D1E"/>
    <w:rsid w:val="00D64E53"/>
    <w:rsid w:val="00D65316"/>
    <w:rsid w:val="00D7258C"/>
    <w:rsid w:val="00D80F9A"/>
    <w:rsid w:val="00D8283B"/>
    <w:rsid w:val="00D83235"/>
    <w:rsid w:val="00D968B9"/>
    <w:rsid w:val="00DA3287"/>
    <w:rsid w:val="00DB1234"/>
    <w:rsid w:val="00DB5B4C"/>
    <w:rsid w:val="00DB7B72"/>
    <w:rsid w:val="00DD3B3C"/>
    <w:rsid w:val="00DE0FC4"/>
    <w:rsid w:val="00DE2BCB"/>
    <w:rsid w:val="00DE3BDF"/>
    <w:rsid w:val="00DF7681"/>
    <w:rsid w:val="00E0274E"/>
    <w:rsid w:val="00E239A4"/>
    <w:rsid w:val="00E311FB"/>
    <w:rsid w:val="00E34164"/>
    <w:rsid w:val="00E3688B"/>
    <w:rsid w:val="00E37529"/>
    <w:rsid w:val="00E409E6"/>
    <w:rsid w:val="00E42497"/>
    <w:rsid w:val="00E43CA1"/>
    <w:rsid w:val="00E45FDA"/>
    <w:rsid w:val="00E55D00"/>
    <w:rsid w:val="00E710DE"/>
    <w:rsid w:val="00E82F78"/>
    <w:rsid w:val="00E83143"/>
    <w:rsid w:val="00E86479"/>
    <w:rsid w:val="00E9181F"/>
    <w:rsid w:val="00E92352"/>
    <w:rsid w:val="00E94D5E"/>
    <w:rsid w:val="00E97A95"/>
    <w:rsid w:val="00E97B5E"/>
    <w:rsid w:val="00EB32D7"/>
    <w:rsid w:val="00EC503D"/>
    <w:rsid w:val="00EC746D"/>
    <w:rsid w:val="00EE6CC4"/>
    <w:rsid w:val="00EF30FA"/>
    <w:rsid w:val="00F14D3B"/>
    <w:rsid w:val="00F15383"/>
    <w:rsid w:val="00F22261"/>
    <w:rsid w:val="00F262FC"/>
    <w:rsid w:val="00F45431"/>
    <w:rsid w:val="00F554E2"/>
    <w:rsid w:val="00F64250"/>
    <w:rsid w:val="00F726BF"/>
    <w:rsid w:val="00F811F4"/>
    <w:rsid w:val="00F87C21"/>
    <w:rsid w:val="00F95A03"/>
    <w:rsid w:val="00FA00BE"/>
    <w:rsid w:val="00FA4967"/>
    <w:rsid w:val="00FA79E1"/>
    <w:rsid w:val="00FB12D6"/>
    <w:rsid w:val="00FB1433"/>
    <w:rsid w:val="00FF22F5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D503"/>
  <w15:chartTrackingRefBased/>
  <w15:docId w15:val="{7267B798-2555-4BF1-806E-90D9631D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C2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119"/>
    <w:pPr>
      <w:keepNext/>
      <w:keepLines/>
      <w:numPr>
        <w:numId w:val="1"/>
      </w:numPr>
      <w:spacing w:before="320" w:after="120"/>
      <w:ind w:left="357" w:hanging="357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3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28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86F"/>
  </w:style>
  <w:style w:type="paragraph" w:styleId="Footer">
    <w:name w:val="footer"/>
    <w:basedOn w:val="Normal"/>
    <w:link w:val="FooterChar"/>
    <w:uiPriority w:val="99"/>
    <w:unhideWhenUsed/>
    <w:rsid w:val="00C328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86F"/>
  </w:style>
  <w:style w:type="character" w:customStyle="1" w:styleId="Heading1Char">
    <w:name w:val="Heading 1 Char"/>
    <w:basedOn w:val="DefaultParagraphFont"/>
    <w:link w:val="Heading1"/>
    <w:uiPriority w:val="9"/>
    <w:rsid w:val="00A47119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4E53"/>
    <w:pPr>
      <w:spacing w:before="84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E53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customStyle="1" w:styleId="NormalInd">
    <w:name w:val="Normal Ind."/>
    <w:basedOn w:val="Normal"/>
    <w:link w:val="NormalIndChar"/>
    <w:qFormat/>
    <w:rsid w:val="003C59BB"/>
    <w:pPr>
      <w:ind w:left="357"/>
    </w:pPr>
  </w:style>
  <w:style w:type="character" w:customStyle="1" w:styleId="NormalIndChar">
    <w:name w:val="Normal Ind. Char"/>
    <w:basedOn w:val="DefaultParagraphFont"/>
    <w:link w:val="NormalInd"/>
    <w:rsid w:val="003C59BB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BA06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0D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0DE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10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11F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1F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1F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4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06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E49AB-67D5-4EA3-AE64-F0B31ACE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Jeffrey</dc:creator>
  <cp:keywords/>
  <dc:description/>
  <cp:lastModifiedBy>Benjamin Jeffrey</cp:lastModifiedBy>
  <cp:revision>205</cp:revision>
  <cp:lastPrinted>2018-10-05T00:03:00Z</cp:lastPrinted>
  <dcterms:created xsi:type="dcterms:W3CDTF">2018-10-04T19:25:00Z</dcterms:created>
  <dcterms:modified xsi:type="dcterms:W3CDTF">2018-10-05T00:03:00Z</dcterms:modified>
</cp:coreProperties>
</file>