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2E" w:rsidRPr="00CF6C0A" w:rsidRDefault="00F2362E" w:rsidP="00F2362E">
      <w:pPr>
        <w:widowControl/>
        <w:shd w:val="clear" w:color="auto" w:fill="FFFFFF"/>
        <w:ind w:firstLine="480"/>
        <w:jc w:val="center"/>
        <w:rPr>
          <w:rFonts w:ascii="標楷體" w:eastAsia="標楷體" w:hAnsi="標楷體" w:cs="Arial"/>
          <w:color w:val="222222"/>
          <w:kern w:val="0"/>
          <w:sz w:val="28"/>
          <w:szCs w:val="28"/>
        </w:rPr>
      </w:pPr>
      <w:r>
        <w:rPr>
          <w:rFonts w:ascii="標楷體" w:eastAsia="標楷體" w:hAnsi="標楷體" w:cs="Arial" w:hint="eastAsia"/>
          <w:color w:val="222222"/>
          <w:kern w:val="0"/>
          <w:sz w:val="28"/>
          <w:szCs w:val="28"/>
        </w:rPr>
        <w:t>情境中心</w:t>
      </w:r>
    </w:p>
    <w:p w:rsidR="00F2362E" w:rsidRPr="00732183" w:rsidRDefault="00F2362E" w:rsidP="00F2362E">
      <w:pPr>
        <w:wordWrap w:val="0"/>
        <w:snapToGrid w:val="0"/>
        <w:jc w:val="right"/>
        <w:rPr>
          <w:rFonts w:ascii="標楷體" w:eastAsia="標楷體" w:hAnsi="標楷體"/>
          <w:sz w:val="28"/>
          <w:szCs w:val="28"/>
        </w:rPr>
      </w:pPr>
      <w:r>
        <w:rPr>
          <w:rFonts w:ascii="標楷體" w:eastAsia="標楷體" w:hAnsi="標楷體" w:hint="eastAsia"/>
          <w:sz w:val="28"/>
          <w:szCs w:val="28"/>
        </w:rPr>
        <w:t>程堯</w:t>
      </w:r>
      <w:r>
        <w:rPr>
          <w:rFonts w:ascii="標楷體" w:eastAsia="標楷體" w:hAnsi="標楷體"/>
          <w:sz w:val="28"/>
          <w:szCs w:val="28"/>
        </w:rPr>
        <w:t xml:space="preserve"> </w:t>
      </w:r>
    </w:p>
    <w:p w:rsidR="00F2362E" w:rsidRPr="00C02087" w:rsidRDefault="00F2362E" w:rsidP="00F2362E">
      <w:pPr>
        <w:widowControl/>
        <w:shd w:val="clear" w:color="auto" w:fill="FFFFFF"/>
        <w:ind w:firstLine="480"/>
        <w:rPr>
          <w:rFonts w:ascii="標楷體" w:eastAsia="標楷體" w:hAnsi="標楷體" w:cs="Arial"/>
          <w:color w:val="222222"/>
          <w:kern w:val="0"/>
          <w:sz w:val="28"/>
          <w:szCs w:val="28"/>
        </w:rPr>
      </w:pPr>
      <w:r w:rsidRPr="00C02087">
        <w:rPr>
          <w:rFonts w:ascii="標楷體" w:eastAsia="標楷體" w:hAnsi="標楷體" w:cs="Arial"/>
          <w:color w:val="222222"/>
          <w:kern w:val="0"/>
          <w:sz w:val="28"/>
          <w:szCs w:val="28"/>
        </w:rPr>
        <w:t>在我們就讀的濱江國小裡，有一個獨一無二的大教室，那就是特殊的英語情境中心。</w:t>
      </w:r>
    </w:p>
    <w:p w:rsidR="00F2362E" w:rsidRPr="00C02087" w:rsidRDefault="00F2362E" w:rsidP="00F2362E">
      <w:pPr>
        <w:widowControl/>
        <w:shd w:val="clear" w:color="auto" w:fill="FFFFFF"/>
        <w:ind w:firstLine="480"/>
        <w:rPr>
          <w:rFonts w:ascii="標楷體" w:eastAsia="標楷體" w:hAnsi="標楷體" w:cs="Arial"/>
          <w:color w:val="222222"/>
          <w:kern w:val="0"/>
          <w:sz w:val="28"/>
          <w:szCs w:val="28"/>
        </w:rPr>
      </w:pPr>
      <w:r w:rsidRPr="00C02087">
        <w:rPr>
          <w:rFonts w:ascii="標楷體" w:eastAsia="標楷體" w:hAnsi="標楷體" w:cs="Arial"/>
          <w:color w:val="222222"/>
          <w:kern w:val="0"/>
          <w:sz w:val="28"/>
          <w:szCs w:val="28"/>
        </w:rPr>
        <w:t>我開始知道有英語情境中心是一年級的時候，而設立英語情境中心的原因是老師們想要讓學生有跟外國人接觸的機會，並獲得更多的英文知識。</w:t>
      </w:r>
    </w:p>
    <w:p w:rsidR="00F2362E" w:rsidRPr="00C02087" w:rsidRDefault="00F2362E" w:rsidP="00F2362E">
      <w:pPr>
        <w:widowControl/>
        <w:shd w:val="clear" w:color="auto" w:fill="FFFFFF"/>
        <w:ind w:firstLine="480"/>
        <w:rPr>
          <w:rFonts w:ascii="標楷體" w:eastAsia="標楷體" w:hAnsi="標楷體" w:cs="Arial"/>
          <w:color w:val="222222"/>
          <w:kern w:val="0"/>
          <w:sz w:val="28"/>
          <w:szCs w:val="28"/>
        </w:rPr>
      </w:pPr>
      <w:r w:rsidRPr="00C02087">
        <w:rPr>
          <w:rFonts w:ascii="標楷體" w:eastAsia="標楷體" w:hAnsi="標楷體" w:cs="Arial"/>
          <w:color w:val="222222"/>
          <w:kern w:val="0"/>
          <w:sz w:val="28"/>
          <w:szCs w:val="28"/>
        </w:rPr>
        <w:t>情境中心的教室有11間，各個情境都很有趣，老師也都很親切，因此很多學生都喜歡上這個課程。</w:t>
      </w:r>
    </w:p>
    <w:p w:rsidR="00F2362E" w:rsidRPr="00C02087" w:rsidRDefault="00F2362E" w:rsidP="00F2362E">
      <w:pPr>
        <w:widowControl/>
        <w:shd w:val="clear" w:color="auto" w:fill="FFFFFF"/>
        <w:ind w:firstLine="480"/>
        <w:rPr>
          <w:rFonts w:ascii="標楷體" w:eastAsia="標楷體" w:hAnsi="標楷體" w:cs="Arial"/>
          <w:color w:val="222222"/>
          <w:kern w:val="0"/>
          <w:sz w:val="28"/>
          <w:szCs w:val="28"/>
        </w:rPr>
      </w:pPr>
      <w:r w:rsidRPr="00C02087">
        <w:rPr>
          <w:rFonts w:ascii="標楷體" w:eastAsia="標楷體" w:hAnsi="標楷體" w:cs="Arial"/>
          <w:color w:val="222222"/>
          <w:kern w:val="0"/>
          <w:sz w:val="28"/>
          <w:szCs w:val="28"/>
        </w:rPr>
        <w:t>情境中心是校內不可或缺的學習場所，因為我們要在那</w:t>
      </w:r>
      <w:proofErr w:type="gramStart"/>
      <w:r w:rsidRPr="00C02087">
        <w:rPr>
          <w:rFonts w:ascii="標楷體" w:eastAsia="標楷體" w:hAnsi="標楷體" w:cs="Arial"/>
          <w:color w:val="222222"/>
          <w:kern w:val="0"/>
          <w:sz w:val="28"/>
          <w:szCs w:val="28"/>
        </w:rPr>
        <w:t>裏</w:t>
      </w:r>
      <w:proofErr w:type="gramEnd"/>
      <w:r w:rsidRPr="00C02087">
        <w:rPr>
          <w:rFonts w:ascii="標楷體" w:eastAsia="標楷體" w:hAnsi="標楷體" w:cs="Arial"/>
          <w:color w:val="222222"/>
          <w:kern w:val="0"/>
          <w:sz w:val="28"/>
          <w:szCs w:val="28"/>
        </w:rPr>
        <w:t>學習英文及練習生活上的種種對話，而它提供我們一個全英文的環境。</w:t>
      </w:r>
    </w:p>
    <w:p w:rsidR="00F2362E" w:rsidRPr="00C02087" w:rsidRDefault="00F2362E" w:rsidP="00F2362E">
      <w:pPr>
        <w:widowControl/>
        <w:shd w:val="clear" w:color="auto" w:fill="FFFFFF"/>
        <w:ind w:firstLine="480"/>
        <w:rPr>
          <w:rFonts w:ascii="標楷體" w:eastAsia="標楷體" w:hAnsi="標楷體" w:cs="Arial"/>
          <w:color w:val="222222"/>
          <w:kern w:val="0"/>
          <w:sz w:val="28"/>
          <w:szCs w:val="28"/>
        </w:rPr>
      </w:pPr>
      <w:r w:rsidRPr="00C02087">
        <w:rPr>
          <w:rFonts w:ascii="標楷體" w:eastAsia="標楷體" w:hAnsi="標楷體" w:cs="Arial"/>
          <w:color w:val="222222"/>
          <w:kern w:val="0"/>
          <w:sz w:val="28"/>
          <w:szCs w:val="28"/>
        </w:rPr>
        <w:t>因為情境中心的教學很完整，所以我們要把它留著，讓未來的學生也能夠學習英語。只要你能專心聽講，並善加利用情境中心提供的資源，多加練習，相信你的英文一定可以越來越好。</w:t>
      </w:r>
    </w:p>
    <w:p w:rsidR="00F2362E" w:rsidRDefault="00F2362E" w:rsidP="00F2362E">
      <w:pPr>
        <w:jc w:val="center"/>
        <w:rPr>
          <w:rFonts w:ascii="標楷體" w:eastAsia="標楷體" w:hAnsi="標楷體"/>
          <w:sz w:val="28"/>
        </w:rPr>
      </w:pPr>
      <w:bookmarkStart w:id="0" w:name="_GoBack"/>
      <w:bookmarkEnd w:id="0"/>
    </w:p>
    <w:sectPr w:rsidR="00F236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altName w:val="標楷體.洋.."/>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2E"/>
    <w:rsid w:val="00912CB7"/>
    <w:rsid w:val="00F236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0DFB5-A59D-4B34-A24C-6B7C81BD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62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高珮文</dc:creator>
  <cp:keywords/>
  <dc:description/>
  <cp:lastModifiedBy>高珮文</cp:lastModifiedBy>
  <cp:revision>1</cp:revision>
  <dcterms:created xsi:type="dcterms:W3CDTF">2014-06-09T04:34:00Z</dcterms:created>
  <dcterms:modified xsi:type="dcterms:W3CDTF">2014-06-09T04:34:00Z</dcterms:modified>
</cp:coreProperties>
</file>