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Hamsanandi - Gamanashrama (53rd Melakarta) Janya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 R1 G3 M2 D2 N3 S’ - S’ N D M G R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Muruga Muruga Ena Nee Sol - Mukthi azhithidum maargam idhuve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Varugaatha Inbham Vandhidume - Janana MaraNa bayam Agandhidume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Maamaraiyum Maadhavarum Pugazhum - Mahimai Kondu Maa mandhiramaagum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Somasundaran magan Thogai Mayil Meedhu Vandharul Guhane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Muruga Muruga Ena Nee Sol - Mukthi azhithidum maargam idhuve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N ,   D , N ,   D , M ,   G ,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R ,    S , ‘N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N ,   D N S N   D M G M   G M D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R ,    R , S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S’,   N , D ,   D , M ,   M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R ,    R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, ,    , , 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Mu  ru   ga   ,     Mu  ru    ga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   na     nee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Sol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  S , R ,   G , , ,   G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, G ,    M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 G M D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, ,   S , R ,   G , , ,   G ,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D M    G M D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 D M     G M D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Muk      thi  a     zhi      thi  dum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maar      gam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   dhu    ve . . . 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Varugaatha Inbham Vandhidume - Janana MaraNa bayam Agandhidume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G , R ,   G , R ,   S , , 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 ,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N ,   D , M ,   G , R ,   S , , 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 ,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N ,   D N S N   D , M ,   G , R 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  , ,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 ru   gaa        tha In    bham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Van        dhi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G’, R’,   S’, R’,   S’,N ,    S’,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N ,    D ,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D , N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G’, R’,   S’, R’,   S’,N ,    S’,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N ,    D , M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D , N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Ja  na    na  Ma    ra Na    ba  yam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 gan    dhi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  .      .   . 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Maamaraiyum Maadhavarum Pugazhum - Mahimai Kondu Maa mandhiramaagum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Somasundaran magan Thogai Mayil Meedhu Vandharul Guhane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, ,   , , D ,   M , G ,   M ,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M ,    G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 G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, ,   , , N ,   D , M ,   D ,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M ,    G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 G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,   , , S’,   N , D ,   S’, N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M ,    G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 G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G’R’, ,   , , S’,   N , D ,   S’, N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M ,    G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, R ,    G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        ma   rai yum    Maa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dha    va  rum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Pu  ga    zhum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, M ,   G , M ,   G , R ,   S , R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, M ,    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, ,    S’, ,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hi   mai Kon   du   .    Maa 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 .     dhi 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     gum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, , M ,   , , D ,   ,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    N , R’,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S’ ,  S’, , 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G , M ,   D , M ,   D ,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D ,    N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R’,   S’, , 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D M   M G M ,   N D D M   D , S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D ,    N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, R’,   S’, , 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So            ma              sun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da     ran .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.   ma    gan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R’,G’,    R’,S’,    R’,S’,    ,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S’,N ,     D , M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 D , N 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Tho .    gai Ma    yil Mee        dhu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Van .      dha rul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Gu  ha     ne  .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MurugaMurugaEnaNeeSol - Hamsanandi - Adi - Gomathy Ramasubramaniam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6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