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02226"/>
          <w:sz w:val="20"/>
          <w:szCs w:val="20"/>
          <w:rtl w:val="0"/>
        </w:rPr>
        <w:t xml:space="preserve">Garbhapurivaasa</w:t>
      </w:r>
      <w:r w:rsidDel="00000000" w:rsidR="00000000" w:rsidRPr="00000000">
        <w:rPr>
          <w:rFonts w:ascii="Consolas" w:cs="Consolas" w:eastAsia="Consolas" w:hAnsi="Consolas"/>
          <w:color w:val="302226"/>
          <w:sz w:val="20"/>
          <w:szCs w:val="20"/>
          <w:rtl w:val="0"/>
        </w:rPr>
        <w:t xml:space="preserve"> - Also called Garbhapuri Srinivasa, this "composer" is actually a quartette of composers who composed together. The quartet consisted of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02226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02226"/>
          <w:sz w:val="20"/>
          <w:szCs w:val="20"/>
          <w:rtl w:val="0"/>
        </w:rPr>
        <w:t xml:space="preserve">PeDDa DEvuDu VenkaTasubbiah (a violinist, Karur Dakshinamurthy, 1860-1887)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02226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02226"/>
          <w:sz w:val="20"/>
          <w:szCs w:val="20"/>
          <w:rtl w:val="0"/>
        </w:rPr>
        <w:t xml:space="preserve">Cinna DEvuDu Krishniah (Karur Krishna Iyer, 1861-1901, also a violinist and composer).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02226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02226"/>
          <w:sz w:val="20"/>
          <w:szCs w:val="20"/>
          <w:rtl w:val="0"/>
        </w:rPr>
        <w:t xml:space="preserve">Karur Chinnaswamiah (a violinist as well, 1888-1967)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02226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02226"/>
          <w:sz w:val="20"/>
          <w:szCs w:val="20"/>
          <w:rtl w:val="0"/>
        </w:rPr>
        <w:t xml:space="preserve">Dakshinamurti Sastri (dates not known)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2880"/>
        <w:tblGridChange w:id="0">
          <w:tblGrid>
            <w:gridCol w:w="5130"/>
            <w:gridCol w:w="2610"/>
            <w:gridCol w:w="2880"/>
          </w:tblGrid>
        </w:tblGridChange>
      </w:tblGrid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07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Bangala - Dheera Shankarabharanam (29th) Janya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 R2 G3 M1 P M1 R2 P S’ - S’ N3 P M1 R2 G3 R2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Raara Raama Ravi Kula Somaa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MaraRaama Mana naamora Manuvuka vininaa - Manaviche Koraa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Varaguna Ganamuni Jananutha Paadha - Merayaka Nanuvinu Brovaraadhaa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Karunaakarudu Neevekadha - Varagarbhapurivaasa vaadha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2880"/>
        <w:tblGridChange w:id="0">
          <w:tblGrid>
            <w:gridCol w:w="5130"/>
            <w:gridCol w:w="261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Raara Raama Ravi Kula Somaa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,   P M R ,   P M G M   R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R ,   G ,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R ,   G R G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N P N   P M R ,   P M G M   R , 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R ,   G ,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R ,   G R G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S’,   S’N P ,   P M G M   R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R ,   G , M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R ,   S R G 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R’,   S’N P ,   P M G M   R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R ,   G ,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R ,   S R G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Raa ra    ra. .   Raa . . .  ma . .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 vi    ku  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so . . .  ma . . .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MaraRaama Mana naamora Manuvuka vininaa - Manaviche Koraa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 , ,   S’, , ,   R’, , ,  S’R’G’,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G’, M’,  R’,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G’, G’R’  S’, , ,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P,NP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S’,R’S’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R’,G’R’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’,S’R’G’,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R’G’M’,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R’,G’R’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G’, G’R’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S’,R’S’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S’,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 , ,   S’, , ,   N S’R’,  S’R’G’,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R’G’M’,  M’G’R’,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M’G’G’R’  S’, , ,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       ra        ra . .   ma . 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.na.  na . .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mo. . .   ra. . 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S’R’S’N   P , M ,   R , P ,   S’, 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S’R’S’N   P ,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G ,   R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S’R’S’N   P , M ,   M , P ,   S’R’G’R’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S’R’S’N   P , S’N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R S   R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S’R’S’N   P , M ,   M , P ,   S’R’G’R’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S’R’S’N   P , S’N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P,NP P,NP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 M R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S’R’S’N   P , M ,   M , P ,   S’R’G’R’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S’R’S’N   P , S’N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R S   S R G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ma. nu .  vu ka     vi ni     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ma. na.   vi che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ko . . .  ra . . .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Varaguna Ganamudhi Jannutha Paadha - Merayaka Nanuvinu Brovaraadhaa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P ,   P , P ,   M , M ,   M , M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G ,   G , G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G ,   R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P ,   P , P ,   M , M ,   M , M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R ,   G M P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, R   S R G 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  ra   mu  na    me  re    ya  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ja  na    nu  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,     dha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R ,   G , M ,   P , M ,   G , R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, ,   M G R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,   P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R ,   G , M ,   P N P M   R , R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M ,   R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P ,   P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me  re   ya  ka     na  nu    vi  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bro       va .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       dha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Karunaakarudu Neevekadha - Varagarbhapurivaasa vaadha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P ,   S’, , ,   N S’R’,   S’R’G’,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G’M’,  M’G’R’,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M’G’G’R’  S’, , , 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ka  ru   Naa       ka . .     ru .du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nee. .    ve . .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ka. . .   dha. . 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S’R’S’N   P , M ,   R , P ,   S’, 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S’R’S’N   P ,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R ,   S R G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va. ra .  gar .     bha pu    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va. sa.   sa  .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 . . . dha . . .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Raara Raama - Bangala - Adi - Garbhapurivaasa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4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1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2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3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4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5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