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Sambho Gangadhara Chandrashekhara Hara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Ambala Vaanane Aadirai NaalaNe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adaikkalam endru nambi vandhen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Aadarippadhum Baaram Sonnen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Thaayum Thandheyum Neeye - Unnai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Thavira Veru Oruvarum illa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Maayan Gopalakrishnan Panindhetrum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Malaradi Thozhuvom Piraviyai theerpai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Sambho Gangadhara - Eeshamanohari - Adi - Gopalakrishna Bharathi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(28th) Janya - S R2 G3 M1 P D2 N2 S’ - S’ N2 D2 P M1 G3 R2 S N3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Sambho Gangadhara Chandrashekhara Hara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, , S ,  G , , M   R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D   P , 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M   G R S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R,GR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 , S ,  G , , M   R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D   P , 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M   G R S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Sham bho .   Gan gaa    dha 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Chan dra  she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 ha  ra. . 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Ambala Vaanane Aadirai NaalaNe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adaikkalam endru nambi vandhen - Aadarippadhum Baaram Sonnen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N D N P   D N3 D N3   S’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N D N P   D N3 D N3   S’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 G’,  M’, R’,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, R’  S’,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Am       ba .la .   Va . .ana   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Aa  .    di  rai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  la  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N3 S’,  N3 S’,  D , N   P , D    N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    D ,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M  G R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N3 S’,  N3 S’,  D , N   P , D    N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N    D , P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M  G R S 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adai   kkalam   en dru  nam bi  van dhen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Aa   dari  ppa dhum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Baaram   Sonnen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Thaayum Thandheyum Neeye Unnai Thavira Veru Oruvarum illa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Maayan Gopalakrishnan Panindhetrum Malaradi Thozhuvom Piraviyai theerpai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D   N , D  P    M , , M   M ,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S N   D , 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N3 S N3   S’ , S’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Thaa yum Thandheyum   Nee  ye   Un nai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thavira ,  veru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oru  va rum il  lai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G   M P , P M   N ,   D N   S’,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R’G’M’R’   G’R’S’,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G M R   G R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yan go pa lakri shnan panin de 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Malaradi  Thozhuvom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Piraviyai Theerpai 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Sambho Gangadhara - Eeshamanohari - Adi - Gopalakrishna Bharathi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3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