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20"/>
        <w:tblGridChange w:id="0">
          <w:tblGrid>
            <w:gridCol w:w="5865"/>
            <w:gridCol w:w="55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Vinayaka Ninnu Vina Brochutaku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Vere Gathi Ra Vignaraja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Anaatha rakshaka Neeve Gaadha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Aadarinchi nannu brova raadha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Saraseeruha naayaka charana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Sathathamu shrutha jana sankata harana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Paramadaya saagara varasuguna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2nd half of Anupallavi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Paalitha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jana</w:t>
            </w:r>
            <w:r w:rsidDel="00000000" w:rsidR="00000000" w:rsidRPr="00000000">
              <w:rPr>
                <w:rFonts w:ascii="Consolas" w:cs="Consolas" w:eastAsia="Consolas" w:hAnsi="Consolas"/>
                <w:color w:val="e84c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gopaladasa nutha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ವಿನಾಯಕಾ ನಿನ್ನುವಿನಾ ಬ್ರೊಚುಟಕು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ವೇರೆ ಗತಿ ರಾ ವಿಗ್ನರಾಜ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ಅನಾಥ ರಕ್ಷಕ ನೀವೆ ಗಾದಾ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ಆದರಿಂಚಿ ನನ್ನು ಬ್ರೋವ ರಾದಾ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ಸರಸೀರುಹ ನಾಯಕ ಚರಣ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ಸತತಮು ಶ್ರುತ ಜನ ಸಂಕಟ ಹರಣ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ಪರಮದಯಾ ಸಾಗರಾ ವರಸುಗುಣ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2ನೇ ಬಾಗ ದಂತೆ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ಪಾಲಿತ ಜನ ಗೋಪಾಲದಾಸ ನುತ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2370"/>
        <w:gridCol w:w="2610"/>
        <w:gridCol w:w="2865"/>
        <w:tblGridChange w:id="0">
          <w:tblGrid>
            <w:gridCol w:w="3390"/>
            <w:gridCol w:w="2370"/>
            <w:gridCol w:w="261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Vinayaka Ninnu Vinaa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Hamsadhwani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Adi 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Veena Kuppier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Dheera Shankarabharam (29th) Janya - S R2 G3 P N3 S’ - S’ N3 P G3 R2 ‘S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Vinayaka Ninnu Vina Brochutaku - Vere Gathi Ra Vignaraja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, S’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S’ ,      S’  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, S’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, S’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S’ ,      S’  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R’ S’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, S’ 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S’R’G’P’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G’R’S’N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 R’ S’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Vina  ,    ya  ,   ka ,      Ninnu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vi   na ,    ,bro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chu ,    ta,ku,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  , R          G  R       S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,,G’ R’    S’ N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,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  N P          G  R       S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,,G’ R’    S’ N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Ve ,  , re         ga thi     ra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,,vi ,     ,,gna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, , ,   ja , , ,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Anaatha rakshaka Neeve Gaadha - Aadarinchi nannu brova raadha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S’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P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N S’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R’  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,       R’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G’ 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S’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G P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N S’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R’  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NR’G’P’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G’R’S’R’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G’ 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S’ 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 naa ,  ,tha   ra , ,     kshaka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        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ga , , ,      dha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, R  S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S’ R’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G’R’S’N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, R  S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S’ R’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G’R’S’  R’S’N  S’N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Aa, ,dharin ,  chi , , ,   na , nnu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bro,,   , , ,  va,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, , ,   dha, , ,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Saraseeruha naayaka charana - Sathathamu shrutha jana sankata harana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 ,    G ,        R 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R G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‘N G 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 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sara     see    ru        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, , ,    yaka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cha ,ra ,     Naa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‘N ‘P ,  ‘N S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 R        G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P ,  G R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N ,   P G 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sa tha  thamu shrutha     jana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 san,,  ka , 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ha , ,  ra ,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P , S  N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, ,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R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P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P , S  N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S’ ,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N’R’G’R’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P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para, ma dha    ya ,       sa, , 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 , 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P , S  N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S’ ,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 , G’R’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N’R’G’R’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para, ma dha    ya ,       sa, , 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, vara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 , gu, ,  na , , ,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Like 2nd half of Anupallavi - Paalitha gopaladasa nutha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, R  S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S’ R’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G’R’S’N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, R  S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 N P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S’ R’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G’R’S’  R’S’N  S’N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G N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4c22"/>
                <w:rtl w:val="0"/>
              </w:rPr>
              <w:t xml:space="preserve">, pa , , litha ,  ja , na ,  go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4c22"/>
                <w:rtl w:val="0"/>
              </w:rPr>
              <w:t xml:space="preserve">pa , , ,  la , ,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4c22"/>
                <w:rtl w:val="0"/>
              </w:rPr>
              <w:t xml:space="preserve">da ,sa ,   nu,tha,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2370"/>
        <w:gridCol w:w="2610"/>
        <w:gridCol w:w="2865"/>
        <w:tblGridChange w:id="0">
          <w:tblGrid>
            <w:gridCol w:w="3390"/>
            <w:gridCol w:w="2370"/>
            <w:gridCol w:w="261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ವಿನಾಯಕ ನಿನ್ನು ವಿನಾ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ಹಂಸಧ್ವನಿ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ಆದಿ ತಾಳ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ವೀಣಾ ಕುಪ್ಪಯ್ಯರ್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ಧೀರ ಶಂಕರಾಭರಣ (೨೯ನೇ ಮೇಳ) ಜನ್ಯ - ಸ ರಿ೨ ಗ೩ ಪ ನಿ೩ ಸ’ - ಸ’ ನಿ೩ ಪ ಗ೩ ರಿ೨ ‘ಸ 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- ವಿನಾಯಕಾ ನಿನ್ನುವಿನಾ ಬ್ರೊಚುಟಕು - ವೇರೆ ಗತಿ ರಾ ವಿಗ್ನರಾಜ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ಪ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ಸಾ’ ಸ’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ಸಾ’      ಸ’  ಸ’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ಸಾ’ ಸ’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ಪ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ಗಾ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ಪ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ಸಾ’ ಸ’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ಸಾ’      ಸ’  ಸ’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ರಿ’ ಸ’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ಪ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ಗಾ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ಪ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ಸಾ’ ಸ’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ಸ’ರಿ’ಗ’ಪ’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ಗ’ರಿ’ಸ’ನಿ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ಗ’ರಿ’ಸ’ನಿ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ಪ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ಗಾ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ವಿನಾ  ,   ಯ ,   ಕಾ , , ,    ನಿ ,ನ್ನು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ವಿ , ನಾ ,    , ಬ್ರೋ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ಚು ,    ಟ , ಕು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 ಪಾ  ರಿ          ಗ ರಿ       ಸಾ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, ಗ’ರಿ’   ಸ’ನಿ ಪಾ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ಗಾ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ಪ ನಿ ಪ          ಗ ರಿ       ಸಾ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, ಗ’ರಿ’   ಸ’ನಿ ಪಾ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ವೇ , , ರೆ          ಗ ತಿ       ರಾ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ವಿ ,   ,  , ಗ್ನ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, , ,   ಜ , , , 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- ಅನಾಥ ರಕ್ಷಕ ನೀವೆ ಗಾದಾ - ಆದರಿಂಚಿ ನನ್ನು ಬ್ರೋವ ರಾದಾ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ಸ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ಗ ಪ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ನಿ ಸಾ’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ರಿ’  ರಿ’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ಗಾ’        ರೀ’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 ಗ’ರಿ’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ಸಾ’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ಸ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ಗ ಪ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ನಿ ಸಾ’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ರಿ’  ರಿ’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ನಿರಿ’ಗ’ಪ’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ಗ’ರಿ’ಸ’ರಿ’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 ಗ’ರಿ’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ಸಾ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ಅ  ನಾ,   , ಥ   ರ  ,  ,     ಕ್ಷ   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ನೀ, ,  ,  ವೆ , ,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ಗಾ , , ,      ದಾ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ಗಾ ರಿ ಸಾ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ಪಾ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ಸ’ ರೀ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ಗ’ರಿ’ಸ’ನಿ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ಪಾ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ಗಾ ರಿ ಸಾ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ಪಾ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ಸ’ ರೀ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ಗ’ರಿ’ಸ’ರಿ’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ಸ’ನಿಸ’ನಿ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ಆ ,  ದರಿಂ     ಚಿ , ,      ನ , ನ್ನು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ಬ್ರೋ,,,  ವ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, , ,   ದಾ, , , 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ಸರಸೀರುಹ ನಾಯಕ ಚರಣ - ಸತತಮು ಶ್ರುತ ಜನ ಸಂಕಟ ಹರಣ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ಪರಮದಯಾ ಸಾಗರ ವರಸುಗುಣ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ಪಾ    ಗಾ         ರೀ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 ರಿ ಗ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ಗ ರಿ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 ‘ನಿ ಗ ರಿ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ಸಾ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ಸ ರ      ಸೀ    ರು         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ನಾ, , ,    ಯಕ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ಚ  , ರ ,    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‘ನಿ ‘ಪಾ  ‘ನಿಸಾ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ರಿ ರಿ       ಗ  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ಪಾ  ಗ ರಿ ಗ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ನೀ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ಸ  ತ    ತಮು ಶ್ರುತ       ಜ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 ಸಂ ,  ಕ , 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ಹ , ,    ರ , 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ಪಾ ಸ’ ನೀ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ಸಾ’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 ರಿ ಸ’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 ಪಾ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ಪಾ ಸ’ ನೀ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ಸಾ’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ರೀ’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ರಿ’ಗ’ರಿ’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 ಪಾ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ಪ ರ  ಮ ದ    ಯಾ         ಸಾ , 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 , 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ಪಾ ಸ’ ನೀ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ಸಾ’  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ರೀ’   ಗ’ ರಿ’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ರಿ’ಗ’ರಿ’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ಸಾ’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ಪ ರ  ಮ ದ    ಯಾ         ಸಾ , 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   ವ 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ಸು , ಗು ,    ಣಾ , ,</w:t>
            </w:r>
          </w:p>
        </w:tc>
      </w:tr>
    </w:tbl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145"/>
        <w:gridCol w:w="2610"/>
        <w:gridCol w:w="2880"/>
        <w:tblGridChange w:id="0">
          <w:tblGrid>
            <w:gridCol w:w="630"/>
            <w:gridCol w:w="5145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2ನೇ ಬಾಗ ದಂತೆ - ಪಾಲಿತ ಜನ ಗೋಪಾಲದಾಸ ನುತ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ಗಾ ರಿ ಸಾ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ಪಾ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ಸ’ ರೀ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ಗ’ರಿ’ಸ’ನಿ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ಪಾ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ಗಾ ರಿ ಸಾ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 ನಿ ಪಾ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ಸ’ ರೀ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ಗ’ರಿ’ಸ’ರಿ’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ಸ’ನಿಸ’ನಿ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ಗ ನಿ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 ಸ ರಿ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Consolas" w:cs="Consolas" w:eastAsia="Consolas" w:hAnsi="Consolas"/>
                <w:color w:val="e84c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ಪಾ , ಲಿ ತ      ಜ ,  ನ    ಗೋ, 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Consolas" w:cs="Consolas" w:eastAsia="Consolas" w:hAnsi="Consolas"/>
                <w:color w:val="e84c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4c22"/>
                <w:rtl w:val="0"/>
              </w:rPr>
              <w:t xml:space="preserve">ಪಾ , , ,  ಲ , ,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ದಾ , ಸ ,   ನು , ತ ,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rPr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Vinayaka Ninnu Vina - ವಿನಾಯಕ ನಿನ್ನು ವಿನಾ - விநாயக நின்னு விநா - వినాయక నిన్ను వినా - विनायक निन्नु विना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