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Rule="auto"/>
        <w:jc w:val="both"/>
        <w:rPr>
          <w:rFonts w:ascii="Times" w:cs="Times" w:eastAsia="Times" w:hAnsi="Times"/>
          <w:color w:val="000000"/>
          <w:shd w:fill="93c47d" w:val="clear"/>
        </w:rPr>
      </w:pPr>
      <w:r w:rsidDel="00000000" w:rsidR="00000000" w:rsidRPr="00000000">
        <w:rPr>
          <w:rFonts w:ascii="Times" w:cs="Times" w:eastAsia="Times" w:hAnsi="Times"/>
          <w:b w:val="1"/>
          <w:color w:val="000000"/>
          <w:rtl w:val="0"/>
        </w:rPr>
        <w:t xml:space="preserve">APPEAL 1- </w:t>
      </w:r>
      <w:r w:rsidDel="00000000" w:rsidR="00000000" w:rsidRPr="00000000">
        <w:rPr>
          <w:rFonts w:ascii="Times" w:cs="Times" w:eastAsia="Times" w:hAnsi="Times"/>
          <w:b w:val="1"/>
          <w:color w:val="000000"/>
          <w:shd w:fill="93c47d" w:val="clear"/>
          <w:rtl w:val="0"/>
        </w:rPr>
        <w:t xml:space="preserve">1007</w:t>
      </w: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HUSSEIN'S FOES; Iraqi Groups Draft Statements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both"/>
              <w:rPr>
                <w:rFonts w:ascii="Times" w:cs="Times" w:eastAsia="Times" w:hAnsi="Times"/>
              </w:rPr>
            </w:pPr>
            <w:r w:rsidDel="00000000" w:rsidR="00000000" w:rsidRPr="00000000">
              <w:rPr>
                <w:rFonts w:ascii="Times" w:cs="Times" w:eastAsia="Times" w:hAnsi="Times"/>
                <w:color w:val="000000"/>
                <w:rtl w:val="0"/>
              </w:rPr>
              <w:t xml:space="preserve">1007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jc w:val="both"/>
              <w:rPr>
                <w:rFonts w:ascii="Times" w:cs="Times" w:eastAsia="Times" w:hAnsi="Times"/>
              </w:rPr>
            </w:pPr>
            <w:r w:rsidDel="00000000" w:rsidR="00000000" w:rsidRPr="00000000">
              <w:rPr>
                <w:rFonts w:ascii="Times" w:cs="Times" w:eastAsia="Times" w:hAnsi="Times"/>
                <w:color w:val="000000"/>
                <w:rtl w:val="0"/>
              </w:rPr>
              <w:t xml:space="preserve">14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12/16/2002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jc w:val="both"/>
              <w:rPr>
                <w:rFonts w:ascii="Times" w:cs="Times" w:eastAsia="Times" w:hAnsi="Times"/>
              </w:rPr>
            </w:pPr>
            <w:r w:rsidDel="00000000" w:rsidR="00000000" w:rsidRPr="00000000">
              <w:rPr>
                <w:rFonts w:ascii="Times" w:cs="Times" w:eastAsia="Times" w:hAnsi="Times"/>
                <w:rtl w:val="0"/>
              </w:rPr>
              <w:t xml:space="preserve">Craig S. Smith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By early today, the Iraqi Open Opposition Conference, which has drawn about 330 delegates and hundreds more observers from around the world, had succeeded in drafting two statements. One covers the opposition's shared political vision for the future, and the other the general framework for governing the country in the period immediately following a collapse of the current government, presumably in the wake of an American invasion. </w:t>
            </w:r>
          </w:p>
          <w:p w:rsidR="00000000" w:rsidDel="00000000" w:rsidP="00000000" w:rsidRDefault="00000000" w:rsidRPr="00000000" w14:paraId="00000012">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''We have proven our many critics to be wrong by organizing and financing this conference,'' said Hoshyar Zebari, a senior official of the Kurdistan Democratic Party, one of the opposition's six main groups. Many people, particularly in the Arab world, have argued that the Iraqi opposition is too diverse and divided to form a united front.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jc w:val="both"/>
              <w:rPr>
                <w:rFonts w:ascii="Times" w:cs="Times" w:eastAsia="Times" w:hAnsi="Times"/>
              </w:rPr>
            </w:pPr>
            <w:r w:rsidDel="00000000" w:rsidR="00000000" w:rsidRPr="00000000">
              <w:rPr>
                <w:rFonts w:ascii="Times" w:cs="Times" w:eastAsia="Times" w:hAnsi="Times"/>
                <w:color w:val="000000"/>
                <w:rtl w:val="0"/>
              </w:rPr>
              <w:t xml:space="preserve">Humanitarian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jc w:val="both"/>
              <w:rPr>
                <w:rFonts w:ascii="Times" w:cs="Times" w:eastAsia="Times" w:hAnsi="Times"/>
              </w:rPr>
            </w:pPr>
            <w:r w:rsidDel="00000000" w:rsidR="00000000" w:rsidRPr="00000000">
              <w:rPr>
                <w:rFonts w:ascii="Times" w:cs="Times" w:eastAsia="Times" w:hAnsi="Times"/>
                <w:rtl w:val="0"/>
              </w:rPr>
              <w:t xml:space="preserve">Future political vision according to Iraqi’s terms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jc w:val="both"/>
              <w:rPr>
                <w:rFonts w:ascii="Times" w:cs="Times" w:eastAsia="Times" w:hAnsi="Times"/>
              </w:rPr>
            </w:pPr>
            <w:r w:rsidDel="00000000" w:rsidR="00000000" w:rsidRPr="00000000">
              <w:rPr>
                <w:rFonts w:ascii="Times" w:cs="Times" w:eastAsia="Times" w:hAnsi="Times"/>
                <w:rtl w:val="0"/>
              </w:rPr>
              <w:t xml:space="preserve">Hoshyar Zebari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hd w:fill="ffffff" w:val="clear"/>
              <w:jc w:val="both"/>
              <w:rPr>
                <w:rFonts w:ascii="Times" w:cs="Times" w:eastAsia="Times" w:hAnsi="Times"/>
              </w:rPr>
            </w:pPr>
            <w:r w:rsidDel="00000000" w:rsidR="00000000" w:rsidRPr="00000000">
              <w:rPr>
                <w:rFonts w:ascii="Times" w:cs="Times" w:eastAsia="Times" w:hAnsi="Times"/>
                <w:rtl w:val="0"/>
              </w:rPr>
              <w:t xml:space="preserve">Hoshyar Zebari, a senior official of the Kurdistan Democratic Party…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jc w:val="both"/>
              <w:rPr>
                <w:rFonts w:ascii="Times" w:cs="Times" w:eastAsia="Times" w:hAnsi="Times"/>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jc w:val="both"/>
              <w:rPr>
                <w:rFonts w:ascii="Times" w:cs="Times" w:eastAsia="Times" w:hAnsi="Times"/>
              </w:rPr>
            </w:pPr>
            <w:r w:rsidDel="00000000" w:rsidR="00000000" w:rsidRPr="00000000">
              <w:rPr>
                <w:rFonts w:ascii="Times" w:cs="Times" w:eastAsia="Times" w:hAnsi="Times"/>
                <w:rtl w:val="0"/>
              </w:rPr>
              <w:t xml:space="preserve">Senior political official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jc w:val="both"/>
              <w:rPr>
                <w:rFonts w:ascii="Times" w:cs="Times" w:eastAsia="Times" w:hAnsi="Times"/>
              </w:rPr>
            </w:pPr>
            <w:r w:rsidDel="00000000" w:rsidR="00000000" w:rsidRPr="00000000">
              <w:rPr>
                <w:rFonts w:ascii="Times" w:cs="Times" w:eastAsia="Times" w:hAnsi="Times"/>
                <w:rtl w:val="0"/>
              </w:rPr>
              <w:t xml:space="preserve">Kurdistan Democratic Party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hd w:fill="ffffff" w:val="clear"/>
              <w:jc w:val="both"/>
              <w:rPr>
                <w:rFonts w:ascii="Times" w:cs="Times" w:eastAsia="Times" w:hAnsi="Times"/>
              </w:rPr>
            </w:pPr>
            <w:r w:rsidDel="00000000" w:rsidR="00000000" w:rsidRPr="00000000">
              <w:rPr>
                <w:rFonts w:ascii="Times" w:cs="Times" w:eastAsia="Times" w:hAnsi="Times"/>
                <w:rtl w:val="0"/>
              </w:rPr>
              <w:t xml:space="preserve">Hoshyar Zebari, a senior official of the Kurdistan Democratic Party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jc w:val="both"/>
              <w:rPr>
                <w:rFonts w:ascii="Times" w:cs="Times" w:eastAsia="Times" w:hAnsi="Times"/>
              </w:rPr>
            </w:pPr>
            <w:r w:rsidDel="00000000" w:rsidR="00000000" w:rsidRPr="00000000">
              <w:rPr>
                <w:rFonts w:ascii="Times" w:cs="Times" w:eastAsia="Times" w:hAnsi="Times"/>
                <w:rtl w:val="0"/>
              </w:rPr>
              <w:t xml:space="preserve">Politics </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160" w:before="240" w:lineRule="auto"/>
        <w:jc w:val="both"/>
        <w:rPr>
          <w:rFonts w:ascii="Times" w:cs="Times" w:eastAsia="Times" w:hAnsi="Times"/>
          <w:color w:val="000000"/>
        </w:rPr>
      </w:pPr>
      <w:r w:rsidDel="00000000" w:rsidR="00000000" w:rsidRPr="00000000">
        <w:rPr>
          <w:rFonts w:ascii="Times" w:cs="Times" w:eastAsia="Times" w:hAnsi="Times"/>
          <w:b w:val="1"/>
          <w:color w:val="000000"/>
          <w:rtl w:val="0"/>
        </w:rPr>
        <w:t xml:space="preserve">APPEAL 2- 1007</w:t>
      </w: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jc w:val="both"/>
              <w:rPr>
                <w:rFonts w:ascii="Times" w:cs="Times" w:eastAsia="Times" w:hAnsi="Times"/>
              </w:rPr>
            </w:pPr>
            <w:r w:rsidDel="00000000" w:rsidR="00000000" w:rsidRPr="00000000">
              <w:rPr>
                <w:rFonts w:ascii="Times" w:cs="Times" w:eastAsia="Times" w:hAnsi="Times"/>
                <w:rtl w:val="0"/>
              </w:rPr>
              <w:t xml:space="preserve">THREATS AND RESPONSES: HUSSEIN'S FOES; Iraqi Groups Draft Statements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jc w:val="both"/>
              <w:rPr>
                <w:rFonts w:ascii="Times" w:cs="Times" w:eastAsia="Times" w:hAnsi="Times"/>
              </w:rPr>
            </w:pPr>
            <w:r w:rsidDel="00000000" w:rsidR="00000000" w:rsidRPr="00000000">
              <w:rPr>
                <w:rFonts w:ascii="Times" w:cs="Times" w:eastAsia="Times" w:hAnsi="Times"/>
                <w:color w:val="000000"/>
                <w:rtl w:val="0"/>
              </w:rPr>
              <w:t xml:space="preserve">1007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both"/>
              <w:rPr>
                <w:rFonts w:ascii="Times" w:cs="Times" w:eastAsia="Times" w:hAnsi="Times"/>
              </w:rPr>
            </w:pPr>
            <w:r w:rsidDel="00000000" w:rsidR="00000000" w:rsidRPr="00000000">
              <w:rPr>
                <w:rFonts w:ascii="Times" w:cs="Times" w:eastAsia="Times" w:hAnsi="Times"/>
                <w:color w:val="000000"/>
                <w:rtl w:val="0"/>
              </w:rPr>
              <w:t xml:space="preserve">14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12/16/2002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jc w:val="both"/>
              <w:rPr>
                <w:rFonts w:ascii="Times" w:cs="Times" w:eastAsia="Times" w:hAnsi="Times"/>
              </w:rPr>
            </w:pPr>
            <w:r w:rsidDel="00000000" w:rsidR="00000000" w:rsidRPr="00000000">
              <w:rPr>
                <w:rFonts w:ascii="Times" w:cs="Times" w:eastAsia="Times" w:hAnsi="Times"/>
                <w:rtl w:val="0"/>
              </w:rPr>
              <w:t xml:space="preserve">Craig S. Smith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''My guess is that 80 percent of the people here won't have any role in a post- Hussein government,'' said an American observer, who asked not to be identified. </w:t>
            </w:r>
          </w:p>
          <w:p w:rsidR="00000000" w:rsidDel="00000000" w:rsidP="00000000" w:rsidRDefault="00000000" w:rsidRPr="00000000" w14:paraId="0000003C">
            <w:pPr>
              <w:shd w:fill="ffffff" w:val="clear"/>
              <w:spacing w:before="280" w:lineRule="auto"/>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jc w:val="both"/>
              <w:rPr>
                <w:rFonts w:ascii="Times" w:cs="Times" w:eastAsia="Times" w:hAnsi="Times"/>
              </w:rPr>
            </w:pPr>
            <w:r w:rsidDel="00000000" w:rsidR="00000000" w:rsidRPr="00000000">
              <w:rPr>
                <w:rFonts w:ascii="Times" w:cs="Times" w:eastAsia="Times" w:hAnsi="Times"/>
                <w:color w:val="000000"/>
                <w:rtl w:val="0"/>
              </w:rPr>
              <w:t xml:space="preserve">Humanitarian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jc w:val="both"/>
              <w:rPr>
                <w:rFonts w:ascii="Times" w:cs="Times" w:eastAsia="Times" w:hAnsi="Times"/>
              </w:rPr>
            </w:pPr>
            <w:r w:rsidDel="00000000" w:rsidR="00000000" w:rsidRPr="00000000">
              <w:rPr>
                <w:rFonts w:ascii="Times" w:cs="Times" w:eastAsia="Times" w:hAnsi="Times"/>
                <w:rtl w:val="0"/>
              </w:rPr>
              <w:t xml:space="preserve">Future political vision according to Iraqi’s terms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jc w:val="both"/>
              <w:rPr>
                <w:rFonts w:ascii="Times" w:cs="Times" w:eastAsia="Times" w:hAnsi="Times"/>
              </w:rPr>
            </w:pPr>
            <w:r w:rsidDel="00000000" w:rsidR="00000000" w:rsidRPr="00000000">
              <w:rPr>
                <w:rFonts w:ascii="Times" w:cs="Times" w:eastAsia="Times" w:hAnsi="Times"/>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jc w:val="both"/>
              <w:rPr>
                <w:rFonts w:ascii="Times" w:cs="Times" w:eastAsia="Times" w:hAnsi="Times"/>
              </w:rPr>
            </w:pPr>
            <w:r w:rsidDel="00000000" w:rsidR="00000000" w:rsidRPr="00000000">
              <w:rPr>
                <w:rFonts w:ascii="Times" w:cs="Times" w:eastAsia="Times" w:hAnsi="Times"/>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hd w:fill="ffffff" w:val="clear"/>
              <w:jc w:val="both"/>
              <w:rPr>
                <w:rFonts w:ascii="Times" w:cs="Times" w:eastAsia="Times" w:hAnsi="Times"/>
              </w:rPr>
            </w:pPr>
            <w:r w:rsidDel="00000000" w:rsidR="00000000" w:rsidRPr="00000000">
              <w:rPr>
                <w:rFonts w:ascii="Times" w:cs="Times" w:eastAsia="Times" w:hAnsi="Times"/>
                <w:rtl w:val="0"/>
              </w:rPr>
              <w:t xml:space="preserve">Said an American observer, who asked not to be identified…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jc w:val="both"/>
              <w:rPr>
                <w:rFonts w:ascii="Times" w:cs="Times" w:eastAsia="Times" w:hAnsi="Times"/>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jc w:val="both"/>
              <w:rPr>
                <w:rFonts w:ascii="Times" w:cs="Times" w:eastAsia="Times" w:hAnsi="Times"/>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23DF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23DF0"/>
    <w:pPr>
      <w:tabs>
        <w:tab w:val="center" w:pos="4252"/>
        <w:tab w:val="right" w:pos="8504"/>
      </w:tabs>
    </w:pPr>
  </w:style>
  <w:style w:type="character" w:styleId="HeaderChar" w:customStyle="1">
    <w:name w:val="Header Char"/>
    <w:basedOn w:val="DefaultParagraphFont"/>
    <w:link w:val="Header"/>
    <w:uiPriority w:val="99"/>
    <w:rsid w:val="00B23DF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uSYJFoQ7VobknYQ2zTOVMqytw==">AMUW2mVaJVkq5tpVZlrUwWvoiKbSnxy80eHW88PhQ9AR5D5xhtkbb9y64E7vvBXLayNT1n/Fx5dKKK8Gih7mfkfj/x85abiXYWyXTmD7gvZKQzE8b9CF4BsjmmW4ohe8AgvKHkADA7ts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2019-10-08T15:07:00Z</dcterms:created>
  <dc:creator>Microsoft Office User</dc:creator>
</cp:coreProperties>
</file>