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sz w:val="32"/>
          <w:szCs w:val="32"/>
        </w:rPr>
      </w:pPr>
      <w:r>
        <w:rPr>
          <w:rFonts w:ascii="Times New Roman" w:hAnsi="Times New Roman"/>
          <w:b/>
          <w:sz w:val="32"/>
          <w:szCs w:val="32"/>
          <w:lang w:val="en-US"/>
        </w:rPr>
        <w:t xml:space="preserve">Database of Laboratory Creep and Shrinkage </w:t>
      </w:r>
      <w:r>
        <w:rPr>
          <w:rFonts w:ascii="Times New Roman" w:hAnsi="Times New Roman"/>
          <w:b/>
          <w:sz w:val="32"/>
          <w:szCs w:val="32"/>
          <w:lang w:val="en-US"/>
        </w:rPr>
        <w:t xml:space="preserve">Experiments </w:t>
      </w:r>
      <w:r>
        <w:rPr>
          <w:rFonts w:ascii="Times New Roman" w:hAnsi="Times New Roman"/>
          <w:b/>
          <w:sz w:val="32"/>
          <w:szCs w:val="32"/>
          <w:lang w:val="en-US"/>
        </w:rPr>
        <w:t xml:space="preserve">– MySQL </w:t>
      </w:r>
      <w:r>
        <w:rPr>
          <w:rFonts w:ascii="Times New Roman" w:hAnsi="Times New Roman"/>
          <w:b/>
          <w:sz w:val="32"/>
          <w:szCs w:val="32"/>
          <w:lang w:val="en-US"/>
        </w:rPr>
        <w:t xml:space="preserve">and xlsx </w:t>
      </w:r>
      <w:r>
        <w:rPr>
          <w:rFonts w:ascii="Times New Roman" w:hAnsi="Times New Roman"/>
          <w:b/>
          <w:sz w:val="32"/>
          <w:szCs w:val="32"/>
          <w:lang w:val="en-US"/>
        </w:rPr>
        <w:t>version</w:t>
      </w:r>
      <w:r>
        <w:rPr>
          <w:rFonts w:ascii="Times New Roman" w:hAnsi="Times New Roman"/>
          <w:b/>
          <w:sz w:val="32"/>
          <w:szCs w:val="32"/>
          <w:lang w:val="en-US"/>
        </w:rPr>
        <w:t>s</w:t>
      </w:r>
    </w:p>
    <w:p>
      <w:pPr>
        <w:pStyle w:val="Normal"/>
        <w:spacing w:lineRule="auto" w:line="240"/>
        <w:jc w:val="center"/>
        <w:rPr>
          <w:lang w:val="en-US"/>
        </w:rPr>
      </w:pPr>
      <w:r>
        <w:rPr>
          <w:lang w:val="en-US"/>
        </w:rPr>
      </w:r>
    </w:p>
    <w:p>
      <w:pPr>
        <w:pStyle w:val="Normal"/>
        <w:spacing w:lineRule="auto" w:line="240"/>
        <w:jc w:val="center"/>
        <w:rPr>
          <w:rFonts w:ascii="Times New Roman" w:hAnsi="Times New Roman"/>
          <w:sz w:val="28"/>
          <w:szCs w:val="28"/>
        </w:rPr>
      </w:pPr>
      <w:r>
        <w:rPr>
          <w:rFonts w:ascii="Times New Roman" w:hAnsi="Times New Roman"/>
          <w:sz w:val="28"/>
          <w:szCs w:val="28"/>
          <w:lang w:val="en-US"/>
        </w:rPr>
        <w:t>A user’s and reference manual</w:t>
      </w:r>
    </w:p>
    <w:p>
      <w:pPr>
        <w:pStyle w:val="Normal"/>
        <w:spacing w:lineRule="auto" w:line="240"/>
        <w:jc w:val="center"/>
        <w:rPr>
          <w:lang w:val="en-US"/>
        </w:rPr>
      </w:pPr>
      <w:r>
        <w:rPr>
          <w:lang w:val="en-US"/>
        </w:rPr>
      </w:r>
    </w:p>
    <w:p>
      <w:pPr>
        <w:pStyle w:val="Normal"/>
        <w:spacing w:lineRule="auto" w:line="240"/>
        <w:jc w:val="center"/>
        <w:rPr>
          <w:rFonts w:ascii="Times New Roman" w:hAnsi="Times New Roman"/>
          <w:sz w:val="24"/>
          <w:szCs w:val="24"/>
        </w:rPr>
      </w:pPr>
      <w:r>
        <w:rPr>
          <w:rFonts w:ascii="Times New Roman" w:hAnsi="Times New Roman"/>
          <w:sz w:val="24"/>
          <w:szCs w:val="24"/>
          <w:lang w:val="en-US"/>
        </w:rPr>
        <w:t xml:space="preserve">V.  Šmilauer, L. Dohnalová, </w:t>
      </w:r>
      <w:r>
        <w:rPr>
          <w:rFonts w:ascii="Times New Roman" w:hAnsi="Times New Roman"/>
          <w:sz w:val="24"/>
          <w:szCs w:val="24"/>
          <w:lang w:val="en-US"/>
        </w:rPr>
        <w:t>M. Jirásek</w:t>
      </w:r>
      <w:r>
        <w:rPr>
          <w:rFonts w:ascii="Times New Roman" w:hAnsi="Times New Roman"/>
          <w:sz w:val="24"/>
          <w:szCs w:val="24"/>
          <w:lang w:val="en-US"/>
        </w:rPr>
        <w:t xml:space="preserve">, </w:t>
      </w:r>
      <w:r>
        <w:rPr>
          <w:rFonts w:ascii="Times New Roman" w:hAnsi="Times New Roman"/>
          <w:sz w:val="24"/>
          <w:szCs w:val="24"/>
          <w:lang w:val="en-US"/>
        </w:rPr>
        <w:t xml:space="preserve">J. Sanahuja, </w:t>
      </w:r>
      <w:r>
        <w:rPr>
          <w:rFonts w:ascii="Times New Roman" w:hAnsi="Times New Roman"/>
          <w:sz w:val="24"/>
          <w:szCs w:val="24"/>
          <w:lang w:val="en-US"/>
        </w:rPr>
        <w:t>R. Wan-Wendner, Z. P. Bažant</w:t>
      </w:r>
    </w:p>
    <w:p>
      <w:pPr>
        <w:pStyle w:val="Normal"/>
        <w:spacing w:lineRule="auto" w:line="240"/>
        <w:jc w:val="center"/>
        <w:rPr>
          <w:lang w:val="en-US"/>
        </w:rPr>
      </w:pPr>
      <w:r>
        <w:rPr>
          <w:lang w:val="en-US"/>
        </w:rPr>
      </w:r>
    </w:p>
    <w:p>
      <w:pPr>
        <w:pStyle w:val="Normal"/>
        <w:spacing w:lineRule="auto" w:line="240"/>
        <w:jc w:val="center"/>
        <w:rPr>
          <w:rFonts w:ascii="Times New Roman" w:hAnsi="Times New Roman"/>
          <w:sz w:val="24"/>
          <w:szCs w:val="24"/>
        </w:rPr>
      </w:pPr>
      <w:r>
        <w:rPr>
          <w:rFonts w:eastAsia="Calibri" w:cs="" w:ascii="Times New Roman" w:hAnsi="Times New Roman" w:cstheme="minorBidi" w:eastAsiaTheme="minorHAnsi"/>
          <w:color w:val="auto"/>
          <w:kern w:val="0"/>
          <w:sz w:val="24"/>
          <w:szCs w:val="24"/>
          <w:lang w:val="en-US" w:eastAsia="en-US" w:bidi="ar-SA"/>
        </w:rPr>
        <w:t>July 15,</w:t>
      </w:r>
      <w:r>
        <w:rPr>
          <w:rFonts w:ascii="Times New Roman" w:hAnsi="Times New Roman"/>
          <w:sz w:val="24"/>
          <w:szCs w:val="24"/>
          <w:lang w:val="en-US"/>
        </w:rPr>
        <w:t xml:space="preserve"> 202</w:t>
      </w:r>
      <w:r>
        <w:rPr>
          <w:rFonts w:ascii="Times New Roman" w:hAnsi="Times New Roman"/>
          <w:sz w:val="24"/>
          <w:szCs w:val="24"/>
          <w:lang w:val="en-US"/>
        </w:rPr>
        <w:t>3</w:t>
      </w:r>
    </w:p>
    <w:p>
      <w:pPr>
        <w:pStyle w:val="Normal"/>
        <w:spacing w:lineRule="auto" w:line="240"/>
        <w:jc w:val="center"/>
        <w:rPr>
          <w:lang w:val="en-US"/>
        </w:rPr>
      </w:pPr>
      <w:r>
        <w:rPr>
          <w:lang w:val="en-US"/>
        </w:rPr>
      </w:r>
    </w:p>
    <w:p>
      <w:pPr>
        <w:pStyle w:val="Heading1"/>
        <w:spacing w:lineRule="auto" w:line="240"/>
        <w:rPr/>
      </w:pPr>
      <w:r>
        <w:rPr/>
        <w:t>Introduction</w:t>
      </w:r>
    </w:p>
    <w:p>
      <w:pPr>
        <w:pStyle w:val="Normal"/>
        <w:spacing w:lineRule="auto" w:line="240"/>
        <w:jc w:val="both"/>
        <w:rPr>
          <w:rFonts w:ascii="Times New Roman" w:hAnsi="Times New Roman"/>
        </w:rPr>
      </w:pPr>
      <w:r>
        <w:rPr>
          <w:rFonts w:ascii="Times New Roman" w:hAnsi="Times New Roman"/>
          <w:sz w:val="24"/>
          <w:szCs w:val="24"/>
          <w:lang w:val="en-US"/>
        </w:rPr>
        <w:t xml:space="preserve">The first large worldwide database of creep and shrinkage tests was assembled at Northwestern University (NU) in 1978. It was later expanded as the RILEM database in 1992, with major restructuring and verification in 2015 [1,2]. The previous database versions used linked spreadsheets (xls, xlsx). As the database has gradually expanded, the need for larger data curation system became obvious. During 2020, the last maintained version </w:t>
      </w:r>
      <w:r>
        <w:rPr>
          <w:rFonts w:ascii="Times New Roman" w:hAnsi="Times New Roman"/>
          <w:i/>
          <w:iCs/>
          <w:sz w:val="24"/>
          <w:szCs w:val="24"/>
          <w:lang w:val="en-US"/>
        </w:rPr>
        <w:t>CreepShrinkData_20191209GB.xlsx</w:t>
      </w:r>
      <w:r>
        <w:rPr>
          <w:rFonts w:ascii="Times New Roman" w:hAnsi="Times New Roman"/>
          <w:sz w:val="24"/>
          <w:szCs w:val="24"/>
          <w:lang w:val="en-US"/>
        </w:rPr>
        <w:t xml:space="preserve"> was revamped to this MySQL version. The conversion led to the following improvements:</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 xml:space="preserve">Data separation into 11 referenced tables, e.g. </w:t>
      </w:r>
      <w:r>
        <w:rPr>
          <w:rFonts w:ascii="Times New Roman" w:hAnsi="Times New Roman"/>
          <w:b/>
          <w:bCs/>
          <w:i/>
          <w:iCs/>
          <w:sz w:val="24"/>
          <w:szCs w:val="24"/>
          <w:lang w:val="en-US"/>
        </w:rPr>
        <w:t>mix</w:t>
      </w:r>
      <w:r>
        <w:rPr>
          <w:rFonts w:ascii="Times New Roman" w:hAnsi="Times New Roman"/>
          <w:i/>
          <w:iCs/>
          <w:sz w:val="24"/>
          <w:szCs w:val="24"/>
          <w:lang w:val="en-US"/>
        </w:rPr>
        <w:t xml:space="preserve">, </w:t>
      </w:r>
      <w:r>
        <w:rPr>
          <w:rFonts w:ascii="Times New Roman" w:hAnsi="Times New Roman"/>
          <w:b/>
          <w:bCs/>
          <w:i/>
          <w:iCs/>
          <w:sz w:val="24"/>
          <w:szCs w:val="24"/>
          <w:lang w:val="en-US"/>
        </w:rPr>
        <w:t>specimen</w:t>
      </w:r>
      <w:r>
        <w:rPr>
          <w:rFonts w:ascii="Times New Roman" w:hAnsi="Times New Roman"/>
          <w:i/>
          <w:iCs/>
          <w:sz w:val="24"/>
          <w:szCs w:val="24"/>
          <w:lang w:val="en-US"/>
        </w:rPr>
        <w:t xml:space="preserve">, </w:t>
      </w:r>
      <w:r>
        <w:rPr>
          <w:rFonts w:ascii="Times New Roman" w:hAnsi="Times New Roman"/>
          <w:b/>
          <w:bCs/>
          <w:i/>
          <w:iCs/>
          <w:sz w:val="24"/>
          <w:szCs w:val="24"/>
          <w:lang w:val="en-US"/>
        </w:rPr>
        <w:t>creep_test</w:t>
      </w:r>
      <w:r>
        <w:rPr>
          <w:rFonts w:ascii="Times New Roman" w:hAnsi="Times New Roman"/>
          <w:i/>
          <w:iCs/>
          <w:sz w:val="24"/>
          <w:szCs w:val="24"/>
          <w:lang w:val="en-US"/>
        </w:rPr>
        <w:t xml:space="preserve">, </w:t>
      </w:r>
      <w:r>
        <w:rPr>
          <w:rFonts w:ascii="Times New Roman" w:hAnsi="Times New Roman"/>
          <w:b/>
          <w:bCs/>
          <w:i/>
          <w:iCs/>
          <w:sz w:val="24"/>
          <w:szCs w:val="24"/>
          <w:lang w:val="en-US"/>
        </w:rPr>
        <w:t>creep_data</w:t>
      </w:r>
      <w:r>
        <w:rPr>
          <w:rFonts w:ascii="Times New Roman" w:hAnsi="Times New Roman"/>
          <w:i/>
          <w:iCs/>
          <w:sz w:val="24"/>
          <w:szCs w:val="24"/>
          <w:lang w:val="en-US"/>
        </w:rPr>
        <w:t xml:space="preserve">. </w:t>
      </w:r>
      <w:r>
        <w:rPr>
          <w:rFonts w:ascii="Times New Roman" w:hAnsi="Times New Roman"/>
          <w:sz w:val="24"/>
          <w:szCs w:val="24"/>
          <w:lang w:val="en-US"/>
        </w:rPr>
        <w:t>This eliminated duplicate entries to a large extent. For example, a single mix can be used in several specimens and several creep and shrinkage tests linked with the same mix. See Fig. 1 further.</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Enumerated lists wherever possible, e.g. list of countries (DE, JP, US,...), aggregates (Andesite, Amphibolite, Basalt…), aggregate processing (Crushed, Quarried,…).</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Description of each column in the table.</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Specifying mix design according to current practice. Introducing fine and coarse aggregates. Automatic calculation of w/c, w/b, a/c, a/b, total aggregates from the mix design.</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Two cement classification according to ASTM (Type I, Type II, ...) and EN codes (CEM II/B-S 32.5R, …)</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Handling of mineral admixtures (slag, fly-ash, limestone).</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Added mass loss to shrinkage data (column SD_massLoss).</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 xml:space="preserve">Basic cement properties in </w:t>
      </w:r>
      <w:r>
        <w:rPr>
          <w:rFonts w:ascii="Times New Roman" w:hAnsi="Times New Roman"/>
          <w:b/>
          <w:bCs/>
          <w:i/>
          <w:iCs/>
          <w:sz w:val="24"/>
          <w:szCs w:val="24"/>
          <w:lang w:val="en-US"/>
        </w:rPr>
        <w:t>cement</w:t>
      </w:r>
      <w:r>
        <w:rPr>
          <w:rFonts w:ascii="Times New Roman" w:hAnsi="Times New Roman"/>
          <w:b/>
          <w:bCs/>
          <w:sz w:val="24"/>
          <w:szCs w:val="24"/>
          <w:lang w:val="en-US"/>
        </w:rPr>
        <w:t xml:space="preserve"> </w:t>
      </w:r>
      <w:r>
        <w:rPr>
          <w:rFonts w:ascii="Times New Roman" w:hAnsi="Times New Roman"/>
          <w:sz w:val="24"/>
          <w:szCs w:val="24"/>
          <w:lang w:val="en-US"/>
        </w:rPr>
        <w:t>table.</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Fixing obviously wrong datasets. Positive shrinkage strain means expansion, negative strain contraction, etc.</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Fixes of known problematic datasets mentioned in several research papers.</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Added missing data, such as aggregate specification in Keeton, J.R.: Study of creep in concrete, Technical reports R333-I, R333-II, R333-III, 1965.</w:t>
      </w:r>
    </w:p>
    <w:p>
      <w:pPr>
        <w:pStyle w:val="Normal"/>
        <w:numPr>
          <w:ilvl w:val="0"/>
          <w:numId w:val="3"/>
        </w:numPr>
        <w:spacing w:lineRule="auto" w:line="240"/>
        <w:jc w:val="both"/>
        <w:rPr>
          <w:rFonts w:ascii="Times New Roman" w:hAnsi="Times New Roman"/>
        </w:rPr>
      </w:pPr>
      <w:r>
        <w:rPr>
          <w:rFonts w:ascii="Times New Roman" w:hAnsi="Times New Roman"/>
          <w:sz w:val="24"/>
          <w:szCs w:val="24"/>
          <w:lang w:val="en-US"/>
        </w:rPr>
        <w:t>Added new data, such as Aguilar, C. P.: Study of the Behavior and Development of a Prediction Methodology for Drying Shrinkage of Concretes (in Spanish), 2005.</w:t>
      </w:r>
    </w:p>
    <w:p>
      <w:pPr>
        <w:pStyle w:val="Normal"/>
        <w:spacing w:lineRule="auto" w:line="240"/>
        <w:jc w:val="both"/>
        <w:rPr>
          <w:rFonts w:ascii="Times New Roman" w:hAnsi="Times New Roman"/>
        </w:rPr>
      </w:pPr>
      <w:r>
        <w:rPr>
          <w:rFonts w:ascii="Times New Roman" w:hAnsi="Times New Roman"/>
          <w:sz w:val="24"/>
          <w:szCs w:val="24"/>
          <w:lang w:val="en-US"/>
        </w:rPr>
        <w:t>The database can be downloaded in two formats:</w:t>
      </w:r>
    </w:p>
    <w:p>
      <w:pPr>
        <w:pStyle w:val="Normal"/>
        <w:numPr>
          <w:ilvl w:val="0"/>
          <w:numId w:val="4"/>
        </w:numPr>
        <w:spacing w:lineRule="auto" w:line="240"/>
        <w:jc w:val="both"/>
        <w:rPr>
          <w:rFonts w:ascii="Times New Roman" w:hAnsi="Times New Roman"/>
        </w:rPr>
      </w:pPr>
      <w:r>
        <w:rPr>
          <w:rFonts w:ascii="Times New Roman" w:hAnsi="Times New Roman"/>
          <w:sz w:val="24"/>
          <w:szCs w:val="24"/>
          <w:lang w:val="en-US"/>
        </w:rPr>
        <w:t>Native MySQL file</w:t>
      </w:r>
      <w:r>
        <w:rPr>
          <w:rFonts w:ascii="Times New Roman" w:hAnsi="Times New Roman"/>
          <w:b/>
          <w:bCs/>
          <w:sz w:val="24"/>
          <w:szCs w:val="24"/>
          <w:lang w:val="en-US"/>
        </w:rPr>
        <w:t xml:space="preserve"> *.</w:t>
      </w:r>
      <w:r>
        <w:rPr>
          <w:rFonts w:ascii="Times New Roman" w:hAnsi="Times New Roman"/>
          <w:b/>
          <w:bCs/>
          <w:sz w:val="24"/>
          <w:szCs w:val="24"/>
          <w:lang w:val="en-US"/>
        </w:rPr>
        <w:t>sql</w:t>
      </w:r>
      <w:r>
        <w:rPr>
          <w:rFonts w:ascii="Times New Roman" w:hAnsi="Times New Roman"/>
          <w:sz w:val="24"/>
          <w:szCs w:val="24"/>
          <w:lang w:val="en-US"/>
        </w:rPr>
        <w:t xml:space="preserve"> (5.</w:t>
      </w:r>
      <w:r>
        <w:rPr>
          <w:rFonts w:ascii="Times New Roman" w:hAnsi="Times New Roman"/>
          <w:sz w:val="24"/>
          <w:szCs w:val="24"/>
          <w:lang w:val="en-US"/>
        </w:rPr>
        <w:t>6</w:t>
      </w:r>
      <w:r>
        <w:rPr>
          <w:rFonts w:ascii="Times New Roman" w:hAnsi="Times New Roman"/>
          <w:sz w:val="24"/>
          <w:szCs w:val="24"/>
          <w:lang w:val="en-US"/>
        </w:rPr>
        <w:t xml:space="preserve"> MB). This file needs deployment on any MySQL server. MySQL server </w:t>
      </w:r>
      <w:r>
        <w:rPr>
          <w:rFonts w:ascii="Times New Roman" w:hAnsi="Times New Roman"/>
          <w:sz w:val="24"/>
          <w:szCs w:val="24"/>
          <w:lang w:val="en-US"/>
        </w:rPr>
        <w:t>can run as an</w:t>
      </w:r>
      <w:r>
        <w:rPr>
          <w:rFonts w:ascii="Times New Roman" w:hAnsi="Times New Roman"/>
          <w:sz w:val="24"/>
          <w:szCs w:val="24"/>
          <w:lang w:val="en-US"/>
        </w:rPr>
        <w:t xml:space="preserve"> open-source </w:t>
      </w:r>
      <w:r>
        <w:rPr>
          <w:rFonts w:ascii="Times New Roman" w:hAnsi="Times New Roman"/>
          <w:sz w:val="24"/>
          <w:szCs w:val="24"/>
          <w:lang w:val="en-US"/>
        </w:rPr>
        <w:t xml:space="preserve">with </w:t>
      </w:r>
      <w:r>
        <w:rPr>
          <w:rFonts w:ascii="Times New Roman" w:hAnsi="Times New Roman"/>
          <w:sz w:val="24"/>
          <w:szCs w:val="24"/>
          <w:lang w:val="en-US"/>
        </w:rPr>
        <w:t xml:space="preserve">local or remote access. </w:t>
      </w:r>
      <w:r>
        <w:rPr>
          <w:rFonts w:ascii="Times New Roman" w:hAnsi="Times New Roman"/>
          <w:sz w:val="24"/>
          <w:szCs w:val="24"/>
          <w:lang w:val="en-US"/>
        </w:rPr>
        <w:t>The file was created on MySQL server 8.0.33.</w:t>
      </w:r>
    </w:p>
    <w:p>
      <w:pPr>
        <w:pStyle w:val="Normal"/>
        <w:numPr>
          <w:ilvl w:val="0"/>
          <w:numId w:val="4"/>
        </w:numPr>
        <w:spacing w:lineRule="auto" w:line="240"/>
        <w:jc w:val="both"/>
        <w:rPr>
          <w:rFonts w:ascii="Times New Roman" w:hAnsi="Times New Roman"/>
        </w:rPr>
      </w:pPr>
      <w:r>
        <w:rPr>
          <w:rFonts w:ascii="Times New Roman" w:hAnsi="Times New Roman"/>
          <w:sz w:val="24"/>
          <w:szCs w:val="24"/>
          <w:lang w:val="en-US"/>
        </w:rPr>
        <w:t xml:space="preserve">Exported version </w:t>
      </w:r>
      <w:r>
        <w:rPr>
          <w:rFonts w:ascii="Times New Roman" w:hAnsi="Times New Roman"/>
          <w:i/>
          <w:iCs/>
          <w:sz w:val="24"/>
          <w:szCs w:val="24"/>
          <w:lang w:val="en-US"/>
        </w:rPr>
        <w:t>xlsx</w:t>
      </w:r>
      <w:r>
        <w:rPr>
          <w:rFonts w:ascii="Times New Roman" w:hAnsi="Times New Roman"/>
          <w:sz w:val="24"/>
          <w:szCs w:val="24"/>
          <w:lang w:val="en-US"/>
        </w:rPr>
        <w:t xml:space="preserve"> with individual tables and with joined tables for creep and shrinkage data, *</w:t>
      </w:r>
      <w:r>
        <w:rPr>
          <w:rFonts w:ascii="Times New Roman" w:hAnsi="Times New Roman"/>
          <w:b/>
          <w:bCs/>
          <w:sz w:val="24"/>
          <w:szCs w:val="24"/>
          <w:lang w:val="en-US"/>
        </w:rPr>
        <w:t>.xlsx</w:t>
      </w:r>
      <w:r>
        <w:rPr>
          <w:rFonts w:ascii="Times New Roman" w:hAnsi="Times New Roman"/>
          <w:sz w:val="24"/>
          <w:szCs w:val="24"/>
          <w:lang w:val="en-US"/>
        </w:rPr>
        <w:t xml:space="preserve"> (</w:t>
      </w:r>
      <w:r>
        <w:rPr>
          <w:rFonts w:eastAsia="Calibri" w:cs="" w:ascii="Times New Roman" w:hAnsi="Times New Roman" w:cstheme="minorBidi" w:eastAsiaTheme="minorHAnsi"/>
          <w:color w:val="auto"/>
          <w:kern w:val="0"/>
          <w:sz w:val="24"/>
          <w:szCs w:val="24"/>
          <w:lang w:val="en-US" w:eastAsia="en-US" w:bidi="ar-SA"/>
        </w:rPr>
        <w:t>2</w:t>
      </w:r>
      <w:r>
        <w:rPr>
          <w:rFonts w:eastAsia="Calibri" w:cs="" w:ascii="Times New Roman" w:hAnsi="Times New Roman" w:cstheme="minorBidi" w:eastAsiaTheme="minorHAnsi"/>
          <w:color w:val="auto"/>
          <w:kern w:val="0"/>
          <w:sz w:val="24"/>
          <w:szCs w:val="24"/>
          <w:lang w:val="en-US" w:eastAsia="en-US" w:bidi="ar-SA"/>
        </w:rPr>
        <w:t>2.0</w:t>
      </w:r>
      <w:r>
        <w:rPr>
          <w:rFonts w:ascii="Times New Roman" w:hAnsi="Times New Roman"/>
          <w:sz w:val="24"/>
          <w:szCs w:val="24"/>
          <w:lang w:val="en-US"/>
        </w:rPr>
        <w:t xml:space="preserve"> MB). Xlsx version may be used for a quick searching, however, lacks several SQL database features.</w:t>
      </w:r>
    </w:p>
    <w:p>
      <w:pPr>
        <w:pStyle w:val="Normal"/>
        <w:spacing w:lineRule="auto" w:line="240"/>
        <w:jc w:val="both"/>
        <w:rPr>
          <w:rFonts w:ascii="Times New Roman" w:hAnsi="Times New Roman"/>
        </w:rPr>
      </w:pPr>
      <w:r>
        <w:rPr>
          <w:rFonts w:ascii="Times New Roman" w:hAnsi="Times New Roman"/>
          <w:sz w:val="24"/>
          <w:szCs w:val="24"/>
          <w:lang w:val="en-US"/>
        </w:rPr>
        <w:t>The most recent version was deployed at Zenodo repository, older version from 2021-05-03 is downloadable from home page of Prof. Bažant [3].</w:t>
      </w:r>
    </w:p>
    <w:p>
      <w:pPr>
        <w:pStyle w:val="Normal"/>
        <w:spacing w:lineRule="auto" w:line="240"/>
        <w:jc w:val="both"/>
        <w:rPr>
          <w:rFonts w:ascii="Times New Roman" w:hAnsi="Times New Roman"/>
          <w:sz w:val="24"/>
          <w:szCs w:val="24"/>
          <w:lang w:val="en-US"/>
        </w:rPr>
      </w:pPr>
      <w:r>
        <w:rPr>
          <w:rFonts w:ascii="Times New Roman" w:hAnsi="Times New Roman"/>
          <w:sz w:val="24"/>
          <w:szCs w:val="24"/>
          <w:lang w:val="en-US"/>
        </w:rPr>
      </w:r>
    </w:p>
    <w:p>
      <w:pPr>
        <w:pStyle w:val="Heading1"/>
        <w:spacing w:lineRule="auto" w:line="240"/>
        <w:rPr/>
      </w:pPr>
      <w:r>
        <w:rPr/>
        <w:t>Database structure</w:t>
      </w:r>
    </w:p>
    <w:p>
      <w:pPr>
        <w:pStyle w:val="Normal"/>
        <w:spacing w:lineRule="auto" w:line="240"/>
        <w:jc w:val="both"/>
        <w:rPr>
          <w:rFonts w:ascii="Times New Roman" w:hAnsi="Times New Roman"/>
        </w:rPr>
      </w:pPr>
      <w:r>
        <w:rPr>
          <w:rFonts w:ascii="Times New Roman" w:hAnsi="Times New Roman"/>
          <w:sz w:val="24"/>
          <w:szCs w:val="24"/>
          <w:lang w:val="en-US"/>
        </w:rPr>
        <w:t>The MySQL database contains 11 tables, see Fig. 1. Each table contains a primary key (so called a parent table), which can be referenced from another table (so called a child table).</w:t>
      </w:r>
    </w:p>
    <w:p>
      <w:pPr>
        <w:pStyle w:val="Normal"/>
        <w:spacing w:lineRule="auto" w:line="240"/>
        <w:jc w:val="center"/>
        <w:rPr>
          <w:rFonts w:ascii="Times New Roman" w:hAnsi="Times New Roman"/>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60720" cy="1565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1565275"/>
                    </a:xfrm>
                    <a:prstGeom prst="rect">
                      <a:avLst/>
                    </a:prstGeom>
                  </pic:spPr>
                </pic:pic>
              </a:graphicData>
            </a:graphic>
          </wp:anchor>
        </w:drawing>
      </w:r>
      <w:r>
        <w:rPr>
          <w:rFonts w:ascii="Times New Roman" w:hAnsi="Times New Roman"/>
          <w:sz w:val="24"/>
          <w:szCs w:val="24"/>
          <w:lang w:val="en-US"/>
        </w:rPr>
        <w:t>Fig. 1: Tables and structure of Creep and Shrinkage Database</w:t>
      </w:r>
    </w:p>
    <w:p>
      <w:pPr>
        <w:pStyle w:val="Normal"/>
        <w:spacing w:lineRule="auto" w:line="240"/>
        <w:rPr>
          <w:sz w:val="24"/>
          <w:szCs w:val="24"/>
          <w:lang w:val="en-US"/>
        </w:rPr>
      </w:pPr>
      <w:r>
        <w:rPr>
          <w:sz w:val="24"/>
          <w:szCs w:val="24"/>
          <w:lang w:val="en-US"/>
        </w:rPr>
      </w:r>
    </w:p>
    <w:p>
      <w:pPr>
        <w:pStyle w:val="Normal"/>
        <w:spacing w:lineRule="auto" w:line="240"/>
        <w:jc w:val="both"/>
        <w:rPr>
          <w:rFonts w:ascii="Times New Roman" w:hAnsi="Times New Roman"/>
        </w:rPr>
      </w:pPr>
      <w:r>
        <w:rPr>
          <w:rFonts w:ascii="Times New Roman" w:hAnsi="Times New Roman"/>
          <w:sz w:val="24"/>
          <w:szCs w:val="24"/>
          <w:lang w:val="en-US"/>
        </w:rPr>
        <w:t xml:space="preserve">The majority of relations is of 1:N type, e.g. one </w:t>
      </w:r>
      <w:r>
        <w:rPr>
          <w:rFonts w:ascii="Times New Roman" w:hAnsi="Times New Roman"/>
          <w:b/>
          <w:bCs/>
          <w:i/>
          <w:iCs/>
          <w:sz w:val="24"/>
          <w:szCs w:val="24"/>
          <w:lang w:val="en-US"/>
        </w:rPr>
        <w:t>mix</w:t>
      </w:r>
      <w:r>
        <w:rPr>
          <w:rFonts w:ascii="Times New Roman" w:hAnsi="Times New Roman"/>
          <w:sz w:val="24"/>
          <w:szCs w:val="24"/>
          <w:lang w:val="en-US"/>
        </w:rPr>
        <w:t xml:space="preserve"> is referenced in several </w:t>
      </w:r>
      <w:r>
        <w:rPr>
          <w:rFonts w:ascii="Times New Roman" w:hAnsi="Times New Roman"/>
          <w:b/>
          <w:bCs/>
          <w:i/>
          <w:iCs/>
          <w:sz w:val="24"/>
          <w:szCs w:val="24"/>
          <w:lang w:val="en-US"/>
        </w:rPr>
        <w:t>specimens</w:t>
      </w:r>
      <w:r>
        <w:rPr>
          <w:rFonts w:ascii="Times New Roman" w:hAnsi="Times New Roman"/>
          <w:sz w:val="24"/>
          <w:szCs w:val="24"/>
          <w:lang w:val="en-US"/>
        </w:rPr>
        <w:t xml:space="preserve">. Only the table </w:t>
      </w:r>
      <w:r>
        <w:rPr>
          <w:rFonts w:ascii="Times New Roman" w:hAnsi="Times New Roman"/>
          <w:b/>
          <w:bCs/>
          <w:i/>
          <w:iCs/>
          <w:sz w:val="24"/>
          <w:szCs w:val="24"/>
          <w:lang w:val="en-US"/>
        </w:rPr>
        <w:t>literature_to_mix</w:t>
      </w:r>
      <w:r>
        <w:rPr>
          <w:rFonts w:ascii="Times New Roman" w:hAnsi="Times New Roman"/>
          <w:sz w:val="24"/>
          <w:szCs w:val="24"/>
          <w:lang w:val="en-US"/>
        </w:rPr>
        <w:t xml:space="preserve"> is of N:M type, i.e. one mix can be mentioned in more resources and one resource can contain several mixes. Two auxiliary tables </w:t>
      </w:r>
      <w:r>
        <w:rPr>
          <w:rFonts w:ascii="Times New Roman" w:hAnsi="Times New Roman"/>
          <w:b/>
          <w:i/>
          <w:iCs/>
          <w:sz w:val="24"/>
          <w:szCs w:val="24"/>
          <w:lang w:val="en-US"/>
        </w:rPr>
        <w:t>change_log</w:t>
      </w:r>
      <w:r>
        <w:rPr>
          <w:rFonts w:ascii="Times New Roman" w:hAnsi="Times New Roman"/>
          <w:sz w:val="24"/>
          <w:szCs w:val="24"/>
          <w:lang w:val="en-US"/>
        </w:rPr>
        <w:t xml:space="preserve"> and </w:t>
      </w:r>
      <w:r>
        <w:rPr>
          <w:rFonts w:ascii="Times New Roman" w:hAnsi="Times New Roman"/>
          <w:b/>
          <w:i/>
          <w:iCs/>
          <w:sz w:val="24"/>
          <w:szCs w:val="24"/>
          <w:lang w:val="en-US"/>
        </w:rPr>
        <w:t>acknowledgment</w:t>
      </w:r>
      <w:r>
        <w:rPr>
          <w:rFonts w:ascii="Times New Roman" w:hAnsi="Times New Roman"/>
          <w:sz w:val="24"/>
          <w:szCs w:val="24"/>
          <w:lang w:val="en-US"/>
        </w:rPr>
        <w:t xml:space="preserve"> contain additional information.</w:t>
      </w:r>
    </w:p>
    <w:p>
      <w:pPr>
        <w:pStyle w:val="Normal"/>
        <w:spacing w:lineRule="auto" w:line="240"/>
        <w:rPr>
          <w:rFonts w:ascii="Times New Roman" w:hAnsi="Times New Roman"/>
        </w:rPr>
      </w:pPr>
      <w:r>
        <w:rPr>
          <w:rFonts w:ascii="Times New Roman" w:hAnsi="Times New Roman"/>
          <w:sz w:val="24"/>
          <w:szCs w:val="24"/>
          <w:lang w:val="en-US"/>
        </w:rPr>
        <w:t xml:space="preserve">The arrows in Fig. 1 present relation logic. For example, each record in </w:t>
      </w:r>
      <w:r>
        <w:rPr>
          <w:rFonts w:ascii="Times New Roman" w:hAnsi="Times New Roman"/>
          <w:b/>
          <w:i/>
          <w:iCs/>
          <w:sz w:val="24"/>
          <w:szCs w:val="24"/>
          <w:lang w:val="en-US"/>
        </w:rPr>
        <w:t>creep_data</w:t>
      </w:r>
      <w:r>
        <w:rPr>
          <w:rFonts w:ascii="Times New Roman" w:hAnsi="Times New Roman"/>
          <w:sz w:val="24"/>
          <w:szCs w:val="24"/>
          <w:lang w:val="en-US"/>
        </w:rPr>
        <w:t xml:space="preserve"> contains a  reference </w:t>
      </w:r>
      <w:r>
        <w:rPr>
          <w:rFonts w:ascii="Times New Roman" w:hAnsi="Times New Roman"/>
          <w:i/>
          <w:iCs/>
          <w:sz w:val="24"/>
          <w:szCs w:val="24"/>
          <w:lang w:val="en-US"/>
        </w:rPr>
        <w:t>CD_CT_id</w:t>
      </w:r>
      <w:r>
        <w:rPr>
          <w:rFonts w:ascii="Times New Roman" w:hAnsi="Times New Roman"/>
          <w:sz w:val="24"/>
          <w:szCs w:val="24"/>
          <w:lang w:val="en-US"/>
        </w:rPr>
        <w:t xml:space="preserve"> to a primary key </w:t>
      </w:r>
      <w:r>
        <w:rPr>
          <w:rFonts w:ascii="Times New Roman" w:hAnsi="Times New Roman"/>
          <w:i/>
          <w:iCs/>
          <w:sz w:val="24"/>
          <w:szCs w:val="24"/>
          <w:lang w:val="en-US"/>
        </w:rPr>
        <w:t>CT_id</w:t>
      </w:r>
      <w:r>
        <w:rPr>
          <w:rFonts w:ascii="Times New Roman" w:hAnsi="Times New Roman"/>
          <w:sz w:val="24"/>
          <w:szCs w:val="24"/>
          <w:lang w:val="en-US"/>
        </w:rPr>
        <w:t xml:space="preserve"> in </w:t>
      </w:r>
      <w:r>
        <w:rPr>
          <w:rFonts w:ascii="Times New Roman" w:hAnsi="Times New Roman"/>
          <w:b/>
          <w:i/>
          <w:iCs/>
          <w:sz w:val="24"/>
          <w:szCs w:val="24"/>
          <w:lang w:val="en-US"/>
        </w:rPr>
        <w:t>creep_test</w:t>
      </w:r>
      <w:r>
        <w:rPr>
          <w:rFonts w:ascii="Times New Roman" w:hAnsi="Times New Roman"/>
          <w:sz w:val="24"/>
          <w:szCs w:val="24"/>
          <w:lang w:val="en-US"/>
        </w:rPr>
        <w:t xml:space="preserve">. Those two tables can be joined on the condition </w:t>
      </w:r>
      <w:r>
        <w:rPr>
          <w:rFonts w:ascii="Times New Roman" w:hAnsi="Times New Roman"/>
          <w:i/>
          <w:iCs/>
          <w:sz w:val="24"/>
          <w:szCs w:val="24"/>
          <w:lang w:val="en-US"/>
        </w:rPr>
        <w:t>CD_CT_id= CT_id</w:t>
      </w:r>
      <w:r>
        <w:rPr>
          <w:rFonts w:ascii="Times New Roman" w:hAnsi="Times New Roman"/>
          <w:sz w:val="24"/>
          <w:szCs w:val="24"/>
          <w:lang w:val="en-US"/>
        </w:rPr>
        <w:t xml:space="preserve">, leading to another table containing all information (and also duplicating values from </w:t>
      </w:r>
      <w:r>
        <w:rPr>
          <w:rFonts w:ascii="Times New Roman" w:hAnsi="Times New Roman"/>
          <w:b/>
          <w:i/>
          <w:iCs/>
          <w:sz w:val="24"/>
          <w:szCs w:val="24"/>
          <w:lang w:val="en-US"/>
        </w:rPr>
        <w:t>creep_test</w:t>
      </w:r>
      <w:r>
        <w:rPr>
          <w:rFonts w:ascii="Times New Roman" w:hAnsi="Times New Roman"/>
          <w:sz w:val="24"/>
          <w:szCs w:val="24"/>
          <w:lang w:val="en-US"/>
        </w:rPr>
        <w:t xml:space="preserve"> in </w:t>
      </w:r>
      <w:r>
        <w:rPr>
          <w:rFonts w:ascii="Times New Roman" w:hAnsi="Times New Roman"/>
          <w:b/>
          <w:i/>
          <w:iCs/>
          <w:sz w:val="24"/>
          <w:szCs w:val="24"/>
          <w:lang w:val="en-US"/>
        </w:rPr>
        <w:t xml:space="preserve">creep_data </w:t>
      </w:r>
      <w:r>
        <w:rPr>
          <w:rFonts w:ascii="Times New Roman" w:hAnsi="Times New Roman"/>
          <w:sz w:val="24"/>
          <w:szCs w:val="24"/>
          <w:lang w:val="en-US"/>
        </w:rPr>
        <w:t>from the same test.</w:t>
      </w:r>
    </w:p>
    <w:p>
      <w:pPr>
        <w:pStyle w:val="Normal"/>
        <w:spacing w:lineRule="auto" w:line="240"/>
        <w:jc w:val="both"/>
        <w:rPr>
          <w:rFonts w:ascii="Times New Roman" w:hAnsi="Times New Roman"/>
        </w:rPr>
      </w:pPr>
      <w:r>
        <w:rPr>
          <w:rFonts w:ascii="Times New Roman" w:hAnsi="Times New Roman"/>
          <w:sz w:val="24"/>
          <w:szCs w:val="24"/>
          <w:lang w:val="en-US"/>
        </w:rPr>
        <w:t xml:space="preserve">MySQL contains so-called Views, that virtually join several tables on-the-fly, see Fig. 1. This database defines </w:t>
      </w:r>
      <w:r>
        <w:rPr>
          <w:rFonts w:ascii="Times New Roman" w:hAnsi="Times New Roman"/>
          <w:b/>
          <w:i/>
          <w:iCs/>
          <w:sz w:val="24"/>
          <w:szCs w:val="24"/>
          <w:lang w:val="en-US"/>
        </w:rPr>
        <w:t>creep_specimen_mix</w:t>
      </w:r>
      <w:r>
        <w:rPr>
          <w:rFonts w:ascii="Times New Roman" w:hAnsi="Times New Roman"/>
          <w:sz w:val="24"/>
          <w:szCs w:val="24"/>
          <w:lang w:val="en-US"/>
        </w:rPr>
        <w:t xml:space="preserve"> and </w:t>
      </w:r>
      <w:r>
        <w:rPr>
          <w:rFonts w:ascii="Times New Roman" w:hAnsi="Times New Roman"/>
          <w:b/>
          <w:i/>
          <w:iCs/>
          <w:sz w:val="24"/>
          <w:szCs w:val="24"/>
          <w:lang w:val="en-US"/>
        </w:rPr>
        <w:t>shrinkage_specimen_mix</w:t>
      </w:r>
      <w:r>
        <w:rPr>
          <w:rFonts w:ascii="Times New Roman" w:hAnsi="Times New Roman"/>
          <w:sz w:val="24"/>
          <w:szCs w:val="24"/>
          <w:lang w:val="en-US"/>
        </w:rPr>
        <w:t xml:space="preserve"> views, each joining four particular tables. This largely alleviates tedious joining of four tables, the view appears as a new table with the same functionalities. Each row in these views represent a set of all values from four tables, related to given creep or shrinkage data.</w:t>
      </w:r>
    </w:p>
    <w:p>
      <w:pPr>
        <w:pStyle w:val="Normal"/>
        <w:spacing w:lineRule="auto" w:line="240"/>
        <w:jc w:val="both"/>
        <w:rPr>
          <w:sz w:val="24"/>
          <w:szCs w:val="24"/>
          <w:lang w:val="en-US"/>
        </w:rPr>
      </w:pPr>
      <w:r>
        <w:rPr>
          <w:sz w:val="24"/>
          <w:szCs w:val="24"/>
          <w:lang w:val="en-US"/>
        </w:rPr>
      </w:r>
    </w:p>
    <w:p>
      <w:pPr>
        <w:pStyle w:val="Heading1"/>
        <w:rPr/>
      </w:pPr>
      <w:r>
        <w:rPr/>
        <w:t>MySQL Database installation</w:t>
      </w:r>
    </w:p>
    <w:p>
      <w:pPr>
        <w:pStyle w:val="Normal"/>
        <w:spacing w:lineRule="auto" w:line="240"/>
        <w:jc w:val="both"/>
        <w:rPr/>
      </w:pPr>
      <w:r>
        <w:rPr>
          <w:rFonts w:ascii="Times New Roman" w:hAnsi="Times New Roman"/>
          <w:sz w:val="24"/>
          <w:szCs w:val="24"/>
          <w:lang w:val="en-US"/>
        </w:rPr>
        <w:t xml:space="preserve">On </w:t>
      </w:r>
      <w:r>
        <w:rPr>
          <w:rFonts w:ascii="Times New Roman" w:hAnsi="Times New Roman"/>
          <w:b/>
          <w:sz w:val="24"/>
          <w:szCs w:val="24"/>
          <w:lang w:val="en-US"/>
        </w:rPr>
        <w:t>Windows</w:t>
      </w:r>
      <w:r>
        <w:rPr>
          <w:rFonts w:ascii="Times New Roman" w:hAnsi="Times New Roman"/>
          <w:sz w:val="24"/>
          <w:szCs w:val="24"/>
          <w:lang w:val="en-US"/>
        </w:rPr>
        <w:t xml:space="preserve"> we suggest to install XAMPP application, which can be downloaded from </w:t>
      </w:r>
      <w:hyperlink r:id="rId3">
        <w:r>
          <w:rPr>
            <w:rStyle w:val="InternetLink"/>
            <w:rFonts w:ascii="Times New Roman" w:hAnsi="Times New Roman"/>
            <w:sz w:val="24"/>
            <w:szCs w:val="24"/>
            <w:lang w:val="en-US"/>
          </w:rPr>
          <w:t>https://sourceforge.net/projects/xampp/</w:t>
        </w:r>
      </w:hyperlink>
      <w:r>
        <w:rPr>
          <w:rFonts w:ascii="Times New Roman" w:hAnsi="Times New Roman"/>
          <w:sz w:val="24"/>
          <w:szCs w:val="24"/>
          <w:lang w:val="en-US"/>
        </w:rPr>
        <w:t xml:space="preserve">  It contains Apache server, MySQL and phpMyAdmin (A web interface for easy management of databases).</w:t>
      </w:r>
    </w:p>
    <w:p>
      <w:pPr>
        <w:pStyle w:val="Normal"/>
        <w:spacing w:lineRule="auto" w:line="240"/>
        <w:jc w:val="both"/>
        <w:rPr/>
      </w:pPr>
      <w:r>
        <w:rPr>
          <w:rFonts w:ascii="Times New Roman" w:hAnsi="Times New Roman"/>
          <w:sz w:val="24"/>
          <w:szCs w:val="24"/>
          <w:lang w:val="en-US"/>
        </w:rPr>
        <w:t xml:space="preserve">On </w:t>
      </w:r>
      <w:r>
        <w:rPr>
          <w:rFonts w:ascii="Times New Roman" w:hAnsi="Times New Roman"/>
          <w:b/>
          <w:sz w:val="24"/>
          <w:szCs w:val="24"/>
          <w:lang w:val="en-US"/>
        </w:rPr>
        <w:t>Ubuntu</w:t>
      </w:r>
      <w:r>
        <w:rPr>
          <w:rFonts w:ascii="Times New Roman" w:hAnsi="Times New Roman"/>
          <w:sz w:val="24"/>
          <w:szCs w:val="24"/>
          <w:lang w:val="en-US"/>
        </w:rPr>
        <w:t xml:space="preserve"> XAMPP can also be installed. Another option is to install MySQL from APT repository as package “mysql-server”. It requires some configuration, further described here for e.g. Ubuntu 20.04: </w:t>
      </w:r>
      <w:hyperlink r:id="rId4">
        <w:r>
          <w:rPr>
            <w:rStyle w:val="InternetLink"/>
            <w:rFonts w:ascii="Times New Roman" w:hAnsi="Times New Roman"/>
            <w:sz w:val="24"/>
            <w:szCs w:val="24"/>
            <w:lang w:val="en-US"/>
          </w:rPr>
          <w:t>https://www.digitalocean.com/community/tutorials/how-to-install-mysql-on-ubuntu-20-04</w:t>
        </w:r>
      </w:hyperlink>
      <w:r>
        <w:rPr>
          <w:rFonts w:ascii="Times New Roman" w:hAnsi="Times New Roman"/>
          <w:sz w:val="24"/>
          <w:szCs w:val="24"/>
          <w:lang w:val="en-US"/>
        </w:rPr>
        <w:t xml:space="preserve"> </w:t>
      </w:r>
    </w:p>
    <w:p>
      <w:pPr>
        <w:pStyle w:val="Normal"/>
        <w:spacing w:lineRule="auto" w:line="240"/>
        <w:jc w:val="both"/>
        <w:rPr>
          <w:rFonts w:ascii="Times New Roman" w:hAnsi="Times New Roman"/>
        </w:rPr>
      </w:pPr>
      <w:r>
        <w:rPr>
          <w:rFonts w:ascii="Times New Roman" w:hAnsi="Times New Roman"/>
          <w:sz w:val="24"/>
          <w:szCs w:val="24"/>
          <w:lang w:val="en-US"/>
        </w:rPr>
        <w:t xml:space="preserve">A new database needs to be created e.g. “NU_creepAndShrinkage” and import the data from the *.sql file into it. </w:t>
      </w:r>
      <w:r>
        <w:rPr>
          <w:rFonts w:eastAsia="Times New Roman" w:cs="Courier New" w:ascii="Times New Roman" w:hAnsi="Times New Roman"/>
          <w:color w:val="000000"/>
          <w:sz w:val="24"/>
          <w:szCs w:val="24"/>
          <w:lang w:val="en-US" w:eastAsia="cs-CZ"/>
        </w:rPr>
        <w:t>In case of Ubuntu with the “mysql-server” package we create a new database and import the data with the following SQL commands (as root):</w:t>
      </w:r>
    </w:p>
    <w:p>
      <w:pPr>
        <w:pStyle w:val="Normal"/>
        <w:spacing w:lineRule="auto" w:line="240"/>
        <w:jc w:val="both"/>
        <w:rPr>
          <w:rFonts w:ascii="Times New Roman" w:hAnsi="Times New Roman"/>
        </w:rPr>
      </w:pPr>
      <w: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102235</wp:posOffset>
                </wp:positionV>
                <wp:extent cx="5793105" cy="589915"/>
                <wp:effectExtent l="0" t="4445" r="0" b="3175"/>
                <wp:wrapTopAndBottom/>
                <wp:docPr id="2" name="Shape1"/>
                <a:graphic xmlns:a="http://schemas.openxmlformats.org/drawingml/2006/main">
                  <a:graphicData uri="http://schemas.microsoft.com/office/word/2010/wordprocessingShape">
                    <wps:wsp>
                      <wps:cNvSpPr/>
                      <wps:spPr>
                        <a:xfrm>
                          <a:off x="0" y="0"/>
                          <a:ext cx="5793120" cy="590040"/>
                        </a:xfrm>
                        <a:prstGeom prst="rect">
                          <a:avLst/>
                        </a:prstGeom>
                        <a:noFill/>
                        <a:ln w="6840">
                          <a:solidFill>
                            <a:srgbClr val="000000"/>
                          </a:solidFill>
                          <a:round/>
                        </a:ln>
                      </wps:spPr>
                      <wps:style>
                        <a:lnRef idx="0"/>
                        <a:fillRef idx="0"/>
                        <a:effectRef idx="0"/>
                        <a:fontRef idx="minor"/>
                      </wps:style>
                      <wps:txbx>
                        <w:txbxContent>
                          <w:p>
                            <w:pPr>
                              <w:pStyle w:val="FrameContents"/>
                              <w:tabs>
                                <w:tab w:val="clear" w:pos="720"/>
                                <w:tab w:val="left" w:pos="170" w:leader="none"/>
                              </w:tabs>
                              <w:spacing w:lineRule="auto" w:line="240" w:before="0" w:after="0"/>
                              <w:rPr>
                                <w:color w:val="000000"/>
                              </w:rPr>
                            </w:pPr>
                            <w:r>
                              <w:rPr>
                                <w:color w:val="000000"/>
                              </w:rPr>
                              <w:t>CREATE DATABASE NU_creepAndShrinkage;</w:t>
                            </w:r>
                          </w:p>
                          <w:p>
                            <w:pPr>
                              <w:pStyle w:val="FrameContents"/>
                              <w:tabs>
                                <w:tab w:val="clear" w:pos="720"/>
                                <w:tab w:val="left" w:pos="170" w:leader="none"/>
                              </w:tabs>
                              <w:spacing w:lineRule="auto" w:line="240" w:before="0" w:after="0"/>
                              <w:rPr>
                                <w:color w:val="000000"/>
                              </w:rPr>
                            </w:pPr>
                            <w:r>
                              <w:rPr>
                                <w:color w:val="000000"/>
                              </w:rPr>
                              <w:t>USE NU_creepAndShrinkage;</w:t>
                            </w:r>
                          </w:p>
                          <w:p>
                            <w:pPr>
                              <w:pStyle w:val="FrameContents"/>
                              <w:tabs>
                                <w:tab w:val="clear" w:pos="720"/>
                                <w:tab w:val="left" w:pos="170" w:leader="none"/>
                              </w:tabs>
                              <w:spacing w:lineRule="auto" w:line="240" w:before="0" w:after="0"/>
                              <w:rPr>
                                <w:color w:val="000000"/>
                              </w:rPr>
                            </w:pPr>
                            <w:r>
                              <w:rPr>
                                <w:color w:val="000000"/>
                              </w:rPr>
                              <w:t>SOURCE /path/to/filename.sql;</w:t>
                            </w:r>
                          </w:p>
                        </w:txbxContent>
                      </wps:txbx>
                      <wps:bodyPr lIns="36360" rIns="36360" tIns="36360" bIns="36360" anchor="t">
                        <a:noAutofit/>
                      </wps:bodyPr>
                    </wps:wsp>
                  </a:graphicData>
                </a:graphic>
              </wp:anchor>
            </w:drawing>
          </mc:Choice>
          <mc:Fallback>
            <w:pict>
              <v:rect id="shape_0" ID="Shape1" path="m0,0l-2147483645,0l-2147483645,-2147483646l0,-2147483646xe" stroked="t" o:allowincell="f" style="position:absolute;margin-left:0pt;margin-top:8.05pt;width:456.1pt;height:46.4pt;mso-wrap-style:square;v-text-anchor:top">
                <v:fill o:detectmouseclick="t" on="false"/>
                <v:stroke color="black" weight="6840" joinstyle="round" endcap="flat"/>
                <v:textbox>
                  <w:txbxContent>
                    <w:p>
                      <w:pPr>
                        <w:pStyle w:val="FrameContents"/>
                        <w:tabs>
                          <w:tab w:val="clear" w:pos="720"/>
                          <w:tab w:val="left" w:pos="170" w:leader="none"/>
                        </w:tabs>
                        <w:spacing w:lineRule="auto" w:line="240" w:before="0" w:after="0"/>
                        <w:rPr>
                          <w:color w:val="000000"/>
                        </w:rPr>
                      </w:pPr>
                      <w:r>
                        <w:rPr>
                          <w:color w:val="000000"/>
                        </w:rPr>
                        <w:t>CREATE DATABASE NU_creepAndShrinkage;</w:t>
                      </w:r>
                    </w:p>
                    <w:p>
                      <w:pPr>
                        <w:pStyle w:val="FrameContents"/>
                        <w:tabs>
                          <w:tab w:val="clear" w:pos="720"/>
                          <w:tab w:val="left" w:pos="170" w:leader="none"/>
                        </w:tabs>
                        <w:spacing w:lineRule="auto" w:line="240" w:before="0" w:after="0"/>
                        <w:rPr>
                          <w:color w:val="000000"/>
                        </w:rPr>
                      </w:pPr>
                      <w:r>
                        <w:rPr>
                          <w:color w:val="000000"/>
                        </w:rPr>
                        <w:t>USE NU_creepAndShrinkage;</w:t>
                      </w:r>
                    </w:p>
                    <w:p>
                      <w:pPr>
                        <w:pStyle w:val="FrameContents"/>
                        <w:tabs>
                          <w:tab w:val="clear" w:pos="720"/>
                          <w:tab w:val="left" w:pos="170" w:leader="none"/>
                        </w:tabs>
                        <w:spacing w:lineRule="auto" w:line="240" w:before="0" w:after="0"/>
                        <w:rPr>
                          <w:color w:val="000000"/>
                        </w:rPr>
                      </w:pPr>
                      <w:r>
                        <w:rPr>
                          <w:color w:val="000000"/>
                        </w:rPr>
                        <w:t>SOURCE /path/to/filename.sql;</w:t>
                      </w:r>
                    </w:p>
                  </w:txbxContent>
                </v:textbox>
                <w10:wrap type="topAndBottom"/>
              </v:rect>
            </w:pict>
          </mc:Fallback>
        </mc:AlternateContent>
      </w:r>
      <w:r>
        <w:rPr>
          <w:rFonts w:eastAsia="Times New Roman" w:cs="Courier New" w:ascii="Times New Roman" w:hAnsi="Times New Roman"/>
          <w:sz w:val="24"/>
          <w:szCs w:val="24"/>
          <w:lang w:val="en-US" w:eastAsia="cs-CZ"/>
        </w:rPr>
        <w:t xml:space="preserve">The same can be facilitated by </w:t>
      </w:r>
      <w:r>
        <w:rPr>
          <w:rFonts w:eastAsia="Times New Roman" w:cs="Courier New" w:ascii="Times New Roman" w:hAnsi="Times New Roman"/>
          <w:color w:val="000000"/>
          <w:sz w:val="24"/>
          <w:szCs w:val="24"/>
          <w:lang w:val="en-US" w:eastAsia="cs-CZ"/>
        </w:rPr>
        <w:t>phpMyAdmin’s web interface, which usually comes with the MySQL installation, see Fig. 2. Click on “New” in the list of databases, insert the name and click on “Create” button. Select the new database and click on “Import”, choose the file and submit it to the server.</w:t>
      </w:r>
    </w:p>
    <w:p>
      <w:pPr>
        <w:pStyle w:val="Normal"/>
        <w:spacing w:lineRule="auto" w:line="240"/>
        <w:jc w:val="center"/>
        <w:rPr>
          <w:rFonts w:ascii="Times New Roman" w:hAnsi="Times New Roma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30714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60720" cy="3071495"/>
                    </a:xfrm>
                    <a:prstGeom prst="rect">
                      <a:avLst/>
                    </a:prstGeom>
                  </pic:spPr>
                </pic:pic>
              </a:graphicData>
            </a:graphic>
          </wp:anchor>
        </w:drawing>
      </w:r>
      <w:r>
        <w:rPr>
          <w:rFonts w:eastAsia="Times New Roman" w:cs="Courier New" w:ascii="Times New Roman" w:hAnsi="Times New Roman"/>
          <w:sz w:val="24"/>
          <w:szCs w:val="24"/>
          <w:lang w:val="en-US" w:eastAsia="cs-CZ"/>
        </w:rPr>
        <w:t xml:space="preserve">Fig. 2: </w:t>
      </w:r>
      <w:r>
        <w:rPr>
          <w:rFonts w:eastAsia="Times New Roman" w:cs="Courier New" w:ascii="Times New Roman" w:hAnsi="Times New Roman"/>
          <w:color w:val="000000"/>
          <w:sz w:val="24"/>
          <w:szCs w:val="24"/>
          <w:lang w:val="en-US" w:eastAsia="cs-CZ"/>
        </w:rPr>
        <w:t>phpMyAdmin web interface for MySQL</w:t>
      </w:r>
    </w:p>
    <w:p>
      <w:pPr>
        <w:pStyle w:val="Normal"/>
        <w:spacing w:lineRule="auto" w:line="240"/>
        <w:rPr>
          <w:rFonts w:eastAsia="Times New Roman" w:cs="Courier New"/>
          <w:sz w:val="20"/>
          <w:szCs w:val="20"/>
          <w:lang w:eastAsia="cs-CZ"/>
        </w:rPr>
      </w:pPr>
      <w:r>
        <w:rPr>
          <w:rFonts w:eastAsia="Times New Roman" w:cs="Courier New"/>
          <w:sz w:val="20"/>
          <w:szCs w:val="20"/>
          <w:lang w:eastAsia="cs-CZ"/>
        </w:rPr>
      </w:r>
    </w:p>
    <w:p>
      <w:pPr>
        <w:pStyle w:val="Heading1"/>
        <w:rPr/>
      </w:pPr>
      <w:r>
        <w:rPr/>
        <w:t>Accessing the database and SQL querying</w:t>
      </w:r>
    </w:p>
    <w:p>
      <w:pPr>
        <w:pStyle w:val="Normal"/>
        <w:spacing w:lineRule="auto" w:line="240"/>
        <w:jc w:val="both"/>
        <w:rPr>
          <w:rFonts w:ascii="Times New Roman" w:hAnsi="Times New Roman"/>
        </w:rPr>
      </w:pPr>
      <w:r>
        <w:rPr>
          <w:rFonts w:ascii="Times New Roman" w:hAnsi="Times New Roman"/>
          <w:sz w:val="24"/>
          <w:szCs w:val="24"/>
          <w:lang w:val="en-US"/>
        </w:rPr>
        <w:t xml:space="preserve">The data from the database can be searched and filtered using queries in the SQL language, which can be submitted using a command line, phpMyAdmin or e.g. Python3 interface. The latter is quite versatile since the use of many existing tools for data handling and plotting is possible. For a connection to MySQL database we can use </w:t>
      </w:r>
      <w:r>
        <w:rPr>
          <w:rFonts w:ascii="Times New Roman" w:hAnsi="Times New Roman"/>
          <w:i/>
          <w:iCs/>
          <w:sz w:val="24"/>
          <w:szCs w:val="24"/>
          <w:lang w:val="en-US"/>
        </w:rPr>
        <w:t>pymysql</w:t>
      </w:r>
      <w:r>
        <w:rPr>
          <w:rFonts w:ascii="Times New Roman" w:hAnsi="Times New Roman"/>
          <w:sz w:val="24"/>
          <w:szCs w:val="24"/>
          <w:lang w:val="en-US"/>
        </w:rPr>
        <w:t xml:space="preserve"> module or </w:t>
      </w:r>
      <w:r>
        <w:rPr>
          <w:rFonts w:ascii="Times New Roman" w:hAnsi="Times New Roman"/>
          <w:i/>
          <w:iCs/>
          <w:sz w:val="24"/>
          <w:szCs w:val="24"/>
          <w:lang w:val="en-US"/>
        </w:rPr>
        <w:t>mysql.connector</w:t>
      </w:r>
      <w:r>
        <w:rPr>
          <w:rFonts w:ascii="Times New Roman" w:hAnsi="Times New Roman"/>
          <w:sz w:val="24"/>
          <w:szCs w:val="24"/>
          <w:lang w:val="en-US"/>
        </w:rPr>
        <w:t xml:space="preserve">  one. The following example of a Python3 script displays mixes in the particular range of water/cement ratio.</w:t>
      </w:r>
    </w:p>
    <w:p>
      <w:pPr>
        <w:pStyle w:val="Normal"/>
        <w:spacing w:lineRule="auto" w:line="240"/>
        <w:jc w:val="both"/>
        <w:rPr>
          <w:rFonts w:ascii="Times New Roman" w:hAnsi="Times New Roman"/>
        </w:rPr>
      </w:pPr>
      <w:r>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102235</wp:posOffset>
                </wp:positionV>
                <wp:extent cx="5793105" cy="2496820"/>
                <wp:effectExtent l="0" t="3810" r="0" b="3810"/>
                <wp:wrapTopAndBottom/>
                <wp:docPr id="5" name="Shape1_0"/>
                <a:graphic xmlns:a="http://schemas.openxmlformats.org/drawingml/2006/main">
                  <a:graphicData uri="http://schemas.microsoft.com/office/word/2010/wordprocessingShape">
                    <wps:wsp>
                      <wps:cNvSpPr/>
                      <wps:spPr>
                        <a:xfrm>
                          <a:off x="0" y="0"/>
                          <a:ext cx="5793120" cy="2496960"/>
                        </a:xfrm>
                        <a:prstGeom prst="rect">
                          <a:avLst/>
                        </a:prstGeom>
                        <a:noFill/>
                        <a:ln w="6840">
                          <a:solidFill>
                            <a:srgbClr val="000000"/>
                          </a:solidFill>
                          <a:round/>
                        </a:ln>
                      </wps:spPr>
                      <wps:style>
                        <a:lnRef idx="0"/>
                        <a:fillRef idx="0"/>
                        <a:effectRef idx="0"/>
                        <a:fontRef idx="minor"/>
                      </wps:style>
                      <wps:txb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CC7832"/>
                                <w:sz w:val="20"/>
                                <w:szCs w:val="20"/>
                                <w:lang w:eastAsia="cs-CZ"/>
                              </w:rPr>
                              <w:t xml:space="preserve">import </w:t>
                            </w:r>
                            <w:r>
                              <w:rPr>
                                <w:rFonts w:eastAsia="Times New Roman" w:cs="Times New Roman" w:ascii="TlwgMono" w:hAnsi="TlwgMono"/>
                                <w:sz w:val="20"/>
                                <w:szCs w:val="20"/>
                                <w:lang w:eastAsia="cs-CZ"/>
                              </w:rPr>
                              <w:t>pymysql</w:t>
                            </w:r>
                          </w:p>
                          <w:p>
                            <w:pPr>
                              <w:pStyle w:val="PreformattedText"/>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auto"/>
                                <w:kern w:val="0"/>
                                <w:sz w:val="20"/>
                                <w:szCs w:val="20"/>
                                <w:lang w:val="cs-CZ" w:eastAsia="cs-CZ" w:bidi="ar-SA"/>
                              </w:rPr>
                              <w:t>from</w:t>
                            </w:r>
                            <w:r>
                              <w:rPr>
                                <w:rFonts w:eastAsia="Times New Roman" w:cs="Times New Roman" w:ascii="TlwgMono" w:hAnsi="TlwgMono"/>
                                <w:color w:val="CC7832"/>
                                <w:kern w:val="0"/>
                                <w:sz w:val="20"/>
                                <w:szCs w:val="20"/>
                                <w:lang w:val="cs-CZ" w:eastAsia="cs-CZ" w:bidi="ar-SA"/>
                              </w:rPr>
                              <w:t xml:space="preserve"> pprint import</w:t>
                            </w:r>
                            <w:r>
                              <w:rPr>
                                <w:rFonts w:ascii="TlwgMono" w:hAnsi="TlwgMono"/>
                                <w:sz w:val="20"/>
                                <w:szCs w:val="20"/>
                              </w:rPr>
                              <w:t xml:space="preserve"> *</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r>
                          </w:p>
                          <w:p>
                            <w:pPr>
                              <w:pStyle w:val="FrameContents"/>
                              <w:spacing w:lineRule="auto" w:line="240" w:before="0" w:after="0"/>
                              <w:rPr>
                                <w:rFonts w:ascii="TlwgMono" w:hAnsi="TlwgMono"/>
                                <w:sz w:val="20"/>
                                <w:szCs w:val="20"/>
                              </w:rPr>
                            </w:pPr>
                            <w:r>
                              <w:rPr>
                                <w:rFonts w:eastAsia="Times New Roman" w:cs="Times New Roman" w:ascii="TlwgMono" w:hAnsi="TlwgMono"/>
                                <w:sz w:val="20"/>
                                <w:szCs w:val="20"/>
                                <w:lang w:eastAsia="cs-CZ"/>
                              </w:rPr>
                              <w:t>cnx = pymysql.connect(</w:t>
                            </w:r>
                            <w:r>
                              <w:rPr>
                                <w:rFonts w:eastAsia="Times New Roman" w:cs="Times New Roman" w:ascii="TlwgMono" w:hAnsi="TlwgMono"/>
                                <w:color w:val="AA4926"/>
                                <w:sz w:val="20"/>
                                <w:szCs w:val="20"/>
                                <w:lang w:eastAsia="cs-CZ"/>
                              </w:rPr>
                              <w:t>host</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'localhost'</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database</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'csdb'</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user</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'username'</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password</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'password'</w:t>
                            </w:r>
                            <w:r>
                              <w:rPr>
                                <w:rFonts w:eastAsia="Times New Roman" w:cs="Times New Roman" w:ascii="TlwgMono" w:hAnsi="TlwgMono"/>
                                <w:sz w:val="20"/>
                                <w:szCs w:val="20"/>
                                <w:lang w:eastAsia="cs-CZ"/>
                              </w:rPr>
                              <w:t>)</w:t>
                            </w:r>
                          </w:p>
                          <w:p>
                            <w:pPr>
                              <w:pStyle w:val="FrameContents"/>
                              <w:spacing w:lineRule="auto" w:line="240" w:before="0" w:after="0"/>
                              <w:rPr>
                                <w:rFonts w:ascii="TlwgMono" w:hAnsi="TlwgMono"/>
                                <w:sz w:val="20"/>
                                <w:szCs w:val="20"/>
                              </w:rPr>
                            </w:pPr>
                            <w:r>
                              <w:rPr>
                                <w:rFonts w:ascii="TlwgMono" w:hAnsi="TlwgMono"/>
                                <w:sz w:val="20"/>
                                <w:szCs w:val="20"/>
                              </w:rPr>
                            </w:r>
                          </w:p>
                          <w:p>
                            <w:pPr>
                              <w:pStyle w:val="FrameContents"/>
                              <w:spacing w:lineRule="auto" w:line="240" w:before="0" w:after="0"/>
                              <w:rPr>
                                <w:rFonts w:ascii="TlwgMono" w:hAnsi="TlwgMono"/>
                                <w:sz w:val="20"/>
                                <w:szCs w:val="20"/>
                              </w:rPr>
                            </w:pPr>
                            <w:r>
                              <w:rPr>
                                <w:rFonts w:eastAsia="Times New Roman" w:cs="Times New Roman" w:ascii="TlwgMono" w:hAnsi="TlwgMono"/>
                                <w:color w:val="CC7832"/>
                                <w:sz w:val="20"/>
                                <w:szCs w:val="20"/>
                                <w:lang w:eastAsia="cs-CZ"/>
                              </w:rPr>
                              <w:t>c = cnx.cursor()</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sz w:val="20"/>
                                <w:szCs w:val="20"/>
                                <w:lang w:eastAsia="cs-CZ"/>
                              </w:rPr>
                              <w:t>c.execute</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 xml:space="preserve">'SELECT </w:t>
                            </w:r>
                            <w:r>
                              <w:rPr>
                                <w:rFonts w:eastAsia="Times New Roman" w:cs="Times New Roman" w:ascii="TlwgMono" w:hAnsi="TlwgMono"/>
                                <w:color w:val="6A8759"/>
                                <w:kern w:val="0"/>
                                <w:sz w:val="20"/>
                                <w:szCs w:val="20"/>
                                <w:lang w:val="cs-CZ" w:eastAsia="cs-CZ" w:bidi="ar-SA"/>
                              </w:rPr>
                              <w:t>M_id, M_cem_mass, M_water_mass, M_wToc FROM</w:t>
                            </w:r>
                            <w:r>
                              <w:rPr>
                                <w:rFonts w:eastAsia="Times New Roman" w:cs="Times New Roman" w:ascii="TlwgMono" w:hAnsi="TlwgMono"/>
                                <w:color w:val="6A8759"/>
                                <w:sz w:val="20"/>
                                <w:szCs w:val="20"/>
                                <w:lang w:eastAsia="cs-CZ"/>
                              </w:rPr>
                              <w:t xml:space="preserve"> mix WHERE M_wToc &gt;= 0.39 AND M_wToc &lt;= 0.40;'</w:t>
                            </w:r>
                            <w:r>
                              <w:rPr>
                                <w:rFonts w:eastAsia="Times New Roman" w:cs="Times New Roman" w:ascii="TlwgMono" w:hAnsi="TlwgMono"/>
                                <w:color w:val="A9B7C6"/>
                                <w:sz w:val="20"/>
                                <w:szCs w:val="20"/>
                                <w:lang w:eastAsia="cs-CZ"/>
                              </w:rPr>
                              <w:t>)</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t>c</w:t>
                            </w:r>
                            <w:r>
                              <w:rPr>
                                <w:rFonts w:eastAsia="Calibri" w:cs="" w:ascii="TlwgMono" w:hAnsi="TlwgMono" w:cstheme="minorBidi" w:eastAsiaTheme="minorHAnsi"/>
                                <w:color w:val="auto"/>
                                <w:kern w:val="0"/>
                                <w:sz w:val="20"/>
                                <w:szCs w:val="20"/>
                                <w:lang w:val="cs-CZ" w:eastAsia="en-US" w:bidi="ar-SA"/>
                              </w:rPr>
                              <w:t>nx</w:t>
                            </w:r>
                            <w:r>
                              <w:rPr>
                                <w:rFonts w:ascii="TlwgMono" w:hAnsi="TlwgMono"/>
                                <w:sz w:val="20"/>
                                <w:szCs w:val="20"/>
                              </w:rPr>
                              <w:t>.commit()</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t>results=c.fetchall()</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A9B7C6"/>
                                <w:sz w:val="20"/>
                                <w:szCs w:val="20"/>
                                <w:lang w:eastAsia="cs-CZ"/>
                              </w:rPr>
                              <w:t>pprint(results)</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lang w:eastAsia="cs-CZ"/>
                              </w:rPr>
                            </w:pPr>
                            <w:r>
                              <w:rPr>
                                <w:rFonts w:eastAsia="Times New Roman" w:cs="Times New Roman" w:ascii="TlwgMono" w:hAnsi="TlwgMono"/>
                                <w:color w:val="CC7832"/>
                                <w:sz w:val="20"/>
                                <w:szCs w:val="20"/>
                                <w:lang w:eastAsia="cs-CZ"/>
                              </w:rPr>
                              <w:t>cnx.close()</w:t>
                            </w:r>
                          </w:p>
                        </w:txbxContent>
                      </wps:txbx>
                      <wps:bodyPr lIns="36360" rIns="36360" tIns="36360" bIns="36360" anchor="t">
                        <a:noAutofit/>
                      </wps:bodyPr>
                    </wps:wsp>
                  </a:graphicData>
                </a:graphic>
              </wp:anchor>
            </w:drawing>
          </mc:Choice>
          <mc:Fallback>
            <w:pict>
              <v:rect id="shape_0" ID="Shape1_0" path="m0,0l-2147483645,0l-2147483645,-2147483646l0,-2147483646xe" stroked="t" o:allowincell="f" style="position:absolute;margin-left:0pt;margin-top:8.05pt;width:456.1pt;height:196.55pt;mso-wrap-style:square;v-text-anchor:top">
                <v:fill o:detectmouseclick="t" on="false"/>
                <v:stroke color="black" weight="6840" joinstyle="round" endcap="flat"/>
                <v:textbo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CC7832"/>
                          <w:sz w:val="20"/>
                          <w:szCs w:val="20"/>
                          <w:lang w:eastAsia="cs-CZ"/>
                        </w:rPr>
                        <w:t xml:space="preserve">import </w:t>
                      </w:r>
                      <w:r>
                        <w:rPr>
                          <w:rFonts w:eastAsia="Times New Roman" w:cs="Times New Roman" w:ascii="TlwgMono" w:hAnsi="TlwgMono"/>
                          <w:sz w:val="20"/>
                          <w:szCs w:val="20"/>
                          <w:lang w:eastAsia="cs-CZ"/>
                        </w:rPr>
                        <w:t>pymysql</w:t>
                      </w:r>
                    </w:p>
                    <w:p>
                      <w:pPr>
                        <w:pStyle w:val="PreformattedText"/>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auto"/>
                          <w:kern w:val="0"/>
                          <w:sz w:val="20"/>
                          <w:szCs w:val="20"/>
                          <w:lang w:val="cs-CZ" w:eastAsia="cs-CZ" w:bidi="ar-SA"/>
                        </w:rPr>
                        <w:t>from</w:t>
                      </w:r>
                      <w:r>
                        <w:rPr>
                          <w:rFonts w:eastAsia="Times New Roman" w:cs="Times New Roman" w:ascii="TlwgMono" w:hAnsi="TlwgMono"/>
                          <w:color w:val="CC7832"/>
                          <w:kern w:val="0"/>
                          <w:sz w:val="20"/>
                          <w:szCs w:val="20"/>
                          <w:lang w:val="cs-CZ" w:eastAsia="cs-CZ" w:bidi="ar-SA"/>
                        </w:rPr>
                        <w:t xml:space="preserve"> pprint import</w:t>
                      </w:r>
                      <w:r>
                        <w:rPr>
                          <w:rFonts w:ascii="TlwgMono" w:hAnsi="TlwgMono"/>
                          <w:sz w:val="20"/>
                          <w:szCs w:val="20"/>
                        </w:rPr>
                        <w:t xml:space="preserve"> *</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r>
                    </w:p>
                    <w:p>
                      <w:pPr>
                        <w:pStyle w:val="FrameContents"/>
                        <w:spacing w:lineRule="auto" w:line="240" w:before="0" w:after="0"/>
                        <w:rPr>
                          <w:rFonts w:ascii="TlwgMono" w:hAnsi="TlwgMono"/>
                          <w:sz w:val="20"/>
                          <w:szCs w:val="20"/>
                        </w:rPr>
                      </w:pPr>
                      <w:r>
                        <w:rPr>
                          <w:rFonts w:eastAsia="Times New Roman" w:cs="Times New Roman" w:ascii="TlwgMono" w:hAnsi="TlwgMono"/>
                          <w:sz w:val="20"/>
                          <w:szCs w:val="20"/>
                          <w:lang w:eastAsia="cs-CZ"/>
                        </w:rPr>
                        <w:t>cnx = pymysql.connect(</w:t>
                      </w:r>
                      <w:r>
                        <w:rPr>
                          <w:rFonts w:eastAsia="Times New Roman" w:cs="Times New Roman" w:ascii="TlwgMono" w:hAnsi="TlwgMono"/>
                          <w:color w:val="AA4926"/>
                          <w:sz w:val="20"/>
                          <w:szCs w:val="20"/>
                          <w:lang w:eastAsia="cs-CZ"/>
                        </w:rPr>
                        <w:t>host</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'localhost'</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database</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'csdb'</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user</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'username'</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password</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'password'</w:t>
                      </w:r>
                      <w:r>
                        <w:rPr>
                          <w:rFonts w:eastAsia="Times New Roman" w:cs="Times New Roman" w:ascii="TlwgMono" w:hAnsi="TlwgMono"/>
                          <w:sz w:val="20"/>
                          <w:szCs w:val="20"/>
                          <w:lang w:eastAsia="cs-CZ"/>
                        </w:rPr>
                        <w:t>)</w:t>
                      </w:r>
                    </w:p>
                    <w:p>
                      <w:pPr>
                        <w:pStyle w:val="FrameContents"/>
                        <w:spacing w:lineRule="auto" w:line="240" w:before="0" w:after="0"/>
                        <w:rPr>
                          <w:rFonts w:ascii="TlwgMono" w:hAnsi="TlwgMono"/>
                          <w:sz w:val="20"/>
                          <w:szCs w:val="20"/>
                        </w:rPr>
                      </w:pPr>
                      <w:r>
                        <w:rPr>
                          <w:rFonts w:ascii="TlwgMono" w:hAnsi="TlwgMono"/>
                          <w:sz w:val="20"/>
                          <w:szCs w:val="20"/>
                        </w:rPr>
                      </w:r>
                    </w:p>
                    <w:p>
                      <w:pPr>
                        <w:pStyle w:val="FrameContents"/>
                        <w:spacing w:lineRule="auto" w:line="240" w:before="0" w:after="0"/>
                        <w:rPr>
                          <w:rFonts w:ascii="TlwgMono" w:hAnsi="TlwgMono"/>
                          <w:sz w:val="20"/>
                          <w:szCs w:val="20"/>
                        </w:rPr>
                      </w:pPr>
                      <w:r>
                        <w:rPr>
                          <w:rFonts w:eastAsia="Times New Roman" w:cs="Times New Roman" w:ascii="TlwgMono" w:hAnsi="TlwgMono"/>
                          <w:color w:val="CC7832"/>
                          <w:sz w:val="20"/>
                          <w:szCs w:val="20"/>
                          <w:lang w:eastAsia="cs-CZ"/>
                        </w:rPr>
                        <w:t>c = cnx.cursor()</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sz w:val="20"/>
                          <w:szCs w:val="20"/>
                          <w:lang w:eastAsia="cs-CZ"/>
                        </w:rPr>
                        <w:t>c.execute</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 xml:space="preserve">'SELECT </w:t>
                      </w:r>
                      <w:r>
                        <w:rPr>
                          <w:rFonts w:eastAsia="Times New Roman" w:cs="Times New Roman" w:ascii="TlwgMono" w:hAnsi="TlwgMono"/>
                          <w:color w:val="6A8759"/>
                          <w:kern w:val="0"/>
                          <w:sz w:val="20"/>
                          <w:szCs w:val="20"/>
                          <w:lang w:val="cs-CZ" w:eastAsia="cs-CZ" w:bidi="ar-SA"/>
                        </w:rPr>
                        <w:t>M_id, M_cem_mass, M_water_mass, M_wToc FROM</w:t>
                      </w:r>
                      <w:r>
                        <w:rPr>
                          <w:rFonts w:eastAsia="Times New Roman" w:cs="Times New Roman" w:ascii="TlwgMono" w:hAnsi="TlwgMono"/>
                          <w:color w:val="6A8759"/>
                          <w:sz w:val="20"/>
                          <w:szCs w:val="20"/>
                          <w:lang w:eastAsia="cs-CZ"/>
                        </w:rPr>
                        <w:t xml:space="preserve"> mix WHERE M_wToc &gt;= 0.39 AND M_wToc &lt;= 0.40;'</w:t>
                      </w:r>
                      <w:r>
                        <w:rPr>
                          <w:rFonts w:eastAsia="Times New Roman" w:cs="Times New Roman" w:ascii="TlwgMono" w:hAnsi="TlwgMono"/>
                          <w:color w:val="A9B7C6"/>
                          <w:sz w:val="20"/>
                          <w:szCs w:val="20"/>
                          <w:lang w:eastAsia="cs-CZ"/>
                        </w:rPr>
                        <w:t>)</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t>c</w:t>
                      </w:r>
                      <w:r>
                        <w:rPr>
                          <w:rFonts w:eastAsia="Calibri" w:cs="" w:ascii="TlwgMono" w:hAnsi="TlwgMono" w:cstheme="minorBidi" w:eastAsiaTheme="minorHAnsi"/>
                          <w:color w:val="auto"/>
                          <w:kern w:val="0"/>
                          <w:sz w:val="20"/>
                          <w:szCs w:val="20"/>
                          <w:lang w:val="cs-CZ" w:eastAsia="en-US" w:bidi="ar-SA"/>
                        </w:rPr>
                        <w:t>nx</w:t>
                      </w:r>
                      <w:r>
                        <w:rPr>
                          <w:rFonts w:ascii="TlwgMono" w:hAnsi="TlwgMono"/>
                          <w:sz w:val="20"/>
                          <w:szCs w:val="20"/>
                        </w:rPr>
                        <w:t>.commit()</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t>results=c.fetchall()</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A9B7C6"/>
                          <w:sz w:val="20"/>
                          <w:szCs w:val="20"/>
                          <w:lang w:eastAsia="cs-CZ"/>
                        </w:rPr>
                        <w:t>pprint(results)</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lang w:eastAsia="cs-CZ"/>
                        </w:rPr>
                      </w:pPr>
                      <w:r>
                        <w:rPr>
                          <w:rFonts w:eastAsia="Times New Roman" w:cs="Times New Roman" w:ascii="TlwgMono" w:hAnsi="TlwgMono"/>
                          <w:color w:val="CC7832"/>
                          <w:sz w:val="20"/>
                          <w:szCs w:val="20"/>
                          <w:lang w:eastAsia="cs-CZ"/>
                        </w:rPr>
                        <w:t>cnx.close()</w:t>
                      </w:r>
                    </w:p>
                  </w:txbxContent>
                </v:textbox>
                <w10:wrap type="topAndBottom"/>
              </v:rect>
            </w:pict>
          </mc:Fallback>
        </mc:AlternateContent>
      </w:r>
      <w:r>
        <w:rPr>
          <w:rFonts w:ascii="Times New Roman" w:hAnsi="Times New Roman"/>
          <w:sz w:val="24"/>
          <w:szCs w:val="24"/>
          <w:lang w:val="en-US"/>
        </w:rPr>
        <w:t>It produces the following output:</w:t>
      </w:r>
    </w:p>
    <w:p>
      <w:pPr>
        <w:pStyle w:val="Normal"/>
        <w:spacing w:lineRule="auto" w:line="240"/>
        <w:jc w:val="both"/>
        <w:rPr>
          <w:rFonts w:ascii="Times New Roman" w:hAnsi="Times New Roman"/>
        </w:rPr>
      </w:pPr>
      <w:r>
        <mc:AlternateContent>
          <mc:Choice Requires="wps">
            <w:drawing>
              <wp:anchor behindDoc="0" distT="0" distB="0" distL="0" distR="0" simplePos="0" locked="0" layoutInCell="0" allowOverlap="1" relativeHeight="7">
                <wp:simplePos x="0" y="0"/>
                <wp:positionH relativeFrom="column">
                  <wp:posOffset>0</wp:posOffset>
                </wp:positionH>
                <wp:positionV relativeFrom="paragraph">
                  <wp:posOffset>102235</wp:posOffset>
                </wp:positionV>
                <wp:extent cx="5793105" cy="2249170"/>
                <wp:effectExtent l="0" t="3810" r="0" b="3810"/>
                <wp:wrapTopAndBottom/>
                <wp:docPr id="7" name="Shape1_1"/>
                <a:graphic xmlns:a="http://schemas.openxmlformats.org/drawingml/2006/main">
                  <a:graphicData uri="http://schemas.microsoft.com/office/word/2010/wordprocessingShape">
                    <wps:wsp>
                      <wps:cNvSpPr/>
                      <wps:spPr>
                        <a:xfrm>
                          <a:off x="0" y="0"/>
                          <a:ext cx="5793120" cy="2249280"/>
                        </a:xfrm>
                        <a:prstGeom prst="rect">
                          <a:avLst/>
                        </a:prstGeom>
                        <a:noFill/>
                        <a:ln w="6840">
                          <a:solidFill>
                            <a:srgbClr val="000000"/>
                          </a:solidFill>
                          <a:round/>
                        </a:ln>
                      </wps:spPr>
                      <wps:style>
                        <a:lnRef idx="0"/>
                        <a:fillRef idx="0"/>
                        <a:effectRef idx="0"/>
                        <a:fontRef idx="minor"/>
                      </wps:style>
                      <wps:txb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((726, 343.0, 136.86, 0.399),</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(1062, 390.0, 154.83, 0.397),</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(1063, 390.0, 154.83, 0.397),</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(1238, 429.1, 171.6, 0.3999),</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(1782, 416.0, 163.9, 0.394),</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(1792, 516.0, 203.82, 0.395),</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(2165, 390.0, 154.83, 0.397),</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(2166, 390.0, 154.83, 0.397),</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(2590, 394.0, 154.84, 0.393),</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(2809, 429.1, 171.6, 0.3999),</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(3029, 450.0, 176.7, 0.3927),</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(3077, 424.0, 167.0, 0.3939))</w:t>
                            </w:r>
                          </w:p>
                        </w:txbxContent>
                      </wps:txbx>
                      <wps:bodyPr lIns="36360" rIns="36360" tIns="36360" bIns="36360" anchor="t">
                        <a:noAutofit/>
                      </wps:bodyPr>
                    </wps:wsp>
                  </a:graphicData>
                </a:graphic>
              </wp:anchor>
            </w:drawing>
          </mc:Choice>
          <mc:Fallback>
            <w:pict>
              <v:rect id="shape_0" ID="Shape1_1" path="m0,0l-2147483645,0l-2147483645,-2147483646l0,-2147483646xe" stroked="t" o:allowincell="f" style="position:absolute;margin-left:0pt;margin-top:8.05pt;width:456.1pt;height:177.05pt;mso-wrap-style:square;v-text-anchor:top">
                <v:fill o:detectmouseclick="t" on="false"/>
                <v:stroke color="black" weight="6840" joinstyle="round" endcap="flat"/>
                <v:textbo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((726, 343.0, 136.86, 0.399),</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(1062, 390.0, 154.83, 0.397),</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(1063, 390.0, 154.83, 0.397),</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(1238, 429.1, 171.6, 0.3999),</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(1782, 416.0, 163.9, 0.394),</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(1792, 516.0, 203.82, 0.395),</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(2165, 390.0, 154.83, 0.397),</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(2166, 390.0, 154.83, 0.397),</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(2590, 394.0, 154.84, 0.393),</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(2809, 429.1, 171.6, 0.3999),</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(3029, 450.0, 176.7, 0.3927),</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(3077, 424.0, 167.0, 0.3939))</w:t>
                      </w:r>
                    </w:p>
                  </w:txbxContent>
                </v:textbox>
                <w10:wrap type="topAndBottom"/>
              </v:rect>
            </w:pict>
          </mc:Fallback>
        </mc:AlternateContent>
      </w:r>
      <w:r>
        <w:rPr>
          <w:rFonts w:ascii="Times New Roman" w:hAnsi="Times New Roman"/>
          <w:sz w:val="24"/>
          <w:szCs w:val="24"/>
          <w:lang w:val="en-US"/>
        </w:rPr>
        <w:t>The query can be modified to add more conditions.</w:t>
      </w:r>
    </w:p>
    <w:p>
      <w:pPr>
        <w:pStyle w:val="Normal"/>
        <w:spacing w:lineRule="auto" w:line="240"/>
        <w:jc w:val="both"/>
        <w:rPr/>
      </w:pPr>
      <w:r>
        <w:rPr>
          <w:rFonts w:ascii="Times New Roman" w:hAnsi="Times New Roman"/>
          <w:sz w:val="24"/>
          <w:szCs w:val="24"/>
          <w:lang w:val="en-US"/>
        </w:rPr>
        <w:t xml:space="preserve">Each column has a unique name, which starts with the abbreviation of the table name. Columns from </w:t>
      </w:r>
      <w:r>
        <w:rPr>
          <w:rFonts w:ascii="Times New Roman" w:hAnsi="Times New Roman"/>
          <w:b/>
          <w:bCs/>
          <w:i/>
          <w:iCs/>
          <w:sz w:val="24"/>
          <w:szCs w:val="24"/>
          <w:lang w:val="en-US"/>
        </w:rPr>
        <w:t>cement</w:t>
      </w:r>
      <w:r>
        <w:rPr>
          <w:rFonts w:ascii="Times New Roman" w:hAnsi="Times New Roman"/>
          <w:sz w:val="24"/>
          <w:szCs w:val="24"/>
          <w:lang w:val="en-US"/>
        </w:rPr>
        <w:t xml:space="preserve"> table begin their naming with “CEM_”, </w:t>
      </w:r>
      <w:r>
        <w:rPr>
          <w:rFonts w:ascii="Times New Roman" w:hAnsi="Times New Roman"/>
          <w:b/>
          <w:bCs/>
          <w:i/>
          <w:iCs/>
          <w:sz w:val="24"/>
          <w:szCs w:val="24"/>
          <w:lang w:val="en-US"/>
        </w:rPr>
        <w:t>creep_data</w:t>
      </w:r>
      <w:r>
        <w:rPr>
          <w:rFonts w:ascii="Times New Roman" w:hAnsi="Times New Roman"/>
          <w:sz w:val="24"/>
          <w:szCs w:val="24"/>
          <w:lang w:val="en-US"/>
        </w:rPr>
        <w:t>’s columns begin with “CD_” etc. It enhances orientation in the queries with multiple conditions, as we can analogically search data in the views, which in general means searching with conditions containing column names from multiple tables. For example, we can search all creep data of specimens with a ‘slab’ geometry:</w:t>
      </w:r>
    </w:p>
    <w:p>
      <w:pPr>
        <w:pStyle w:val="Normal"/>
        <w:spacing w:lineRule="auto" w:line="240"/>
        <w:rPr>
          <w:rFonts w:ascii="Times New Roman" w:hAnsi="Times New Roman"/>
        </w:rPr>
      </w:pPr>
      <w:r>
        <mc:AlternateContent>
          <mc:Choice Requires="wps">
            <w:drawing>
              <wp:anchor behindDoc="0" distT="0" distB="0" distL="0" distR="0" simplePos="0" locked="0" layoutInCell="0" allowOverlap="1" relativeHeight="9">
                <wp:simplePos x="0" y="0"/>
                <wp:positionH relativeFrom="column">
                  <wp:posOffset>0</wp:posOffset>
                </wp:positionH>
                <wp:positionV relativeFrom="paragraph">
                  <wp:posOffset>102235</wp:posOffset>
                </wp:positionV>
                <wp:extent cx="5793105" cy="2598420"/>
                <wp:effectExtent l="0" t="3810" r="0" b="3810"/>
                <wp:wrapTopAndBottom/>
                <wp:docPr id="9" name="Shape1_4"/>
                <a:graphic xmlns:a="http://schemas.openxmlformats.org/drawingml/2006/main">
                  <a:graphicData uri="http://schemas.microsoft.com/office/word/2010/wordprocessingShape">
                    <wps:wsp>
                      <wps:cNvSpPr/>
                      <wps:spPr>
                        <a:xfrm>
                          <a:off x="0" y="0"/>
                          <a:ext cx="5793120" cy="2598480"/>
                        </a:xfrm>
                        <a:prstGeom prst="rect">
                          <a:avLst/>
                        </a:prstGeom>
                        <a:noFill/>
                        <a:ln w="6840">
                          <a:solidFill>
                            <a:srgbClr val="000000"/>
                          </a:solidFill>
                          <a:round/>
                        </a:ln>
                      </wps:spPr>
                      <wps:style>
                        <a:lnRef idx="0"/>
                        <a:fillRef idx="0"/>
                        <a:effectRef idx="0"/>
                        <a:fontRef idx="minor"/>
                      </wps:style>
                      <wps:txb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CC7832"/>
                                <w:sz w:val="20"/>
                                <w:szCs w:val="20"/>
                                <w:lang w:eastAsia="cs-CZ"/>
                              </w:rPr>
                              <w:t xml:space="preserve">import </w:t>
                            </w:r>
                            <w:r>
                              <w:rPr>
                                <w:rFonts w:eastAsia="Times New Roman" w:cs="Times New Roman" w:ascii="TlwgMono" w:hAnsi="TlwgMono"/>
                                <w:sz w:val="20"/>
                                <w:szCs w:val="20"/>
                                <w:lang w:eastAsia="cs-CZ"/>
                              </w:rPr>
                              <w:t>pymysql</w:t>
                            </w:r>
                          </w:p>
                          <w:p>
                            <w:pPr>
                              <w:pStyle w:val="PreformattedText"/>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auto"/>
                                <w:kern w:val="0"/>
                                <w:sz w:val="20"/>
                                <w:szCs w:val="20"/>
                                <w:lang w:val="cs-CZ" w:eastAsia="cs-CZ" w:bidi="ar-SA"/>
                              </w:rPr>
                              <w:t>from</w:t>
                            </w:r>
                            <w:r>
                              <w:rPr>
                                <w:rFonts w:eastAsia="Times New Roman" w:cs="Times New Roman" w:ascii="TlwgMono" w:hAnsi="TlwgMono"/>
                                <w:color w:val="CC7832"/>
                                <w:kern w:val="0"/>
                                <w:sz w:val="20"/>
                                <w:szCs w:val="20"/>
                                <w:lang w:val="cs-CZ" w:eastAsia="cs-CZ" w:bidi="ar-SA"/>
                              </w:rPr>
                              <w:t xml:space="preserve"> pprint import</w:t>
                            </w:r>
                            <w:r>
                              <w:rPr>
                                <w:rFonts w:eastAsia="Times New Roman" w:cs="Times New Roman" w:ascii="TlwgMono" w:hAnsi="TlwgMono"/>
                                <w:sz w:val="20"/>
                                <w:szCs w:val="20"/>
                                <w:lang w:eastAsia="cs-CZ"/>
                              </w:rPr>
                              <w:t xml:space="preserve"> *</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ascii="TlwgMono" w:hAnsi="TlwgMono"/>
                              </w:rPr>
                            </w:r>
                          </w:p>
                          <w:p>
                            <w:pPr>
                              <w:pStyle w:val="FrameContents"/>
                              <w:spacing w:lineRule="auto" w:line="240" w:before="0" w:after="0"/>
                              <w:rPr>
                                <w:rFonts w:ascii="TlwgMono" w:hAnsi="TlwgMono"/>
                                <w:sz w:val="20"/>
                                <w:szCs w:val="20"/>
                              </w:rPr>
                            </w:pPr>
                            <w:r>
                              <w:rPr>
                                <w:rFonts w:eastAsia="Times New Roman" w:cs="Times New Roman" w:ascii="TlwgMono" w:hAnsi="TlwgMono"/>
                                <w:sz w:val="20"/>
                                <w:szCs w:val="20"/>
                                <w:lang w:eastAsia="cs-CZ"/>
                              </w:rPr>
                              <w:t>cnx = pymysql.connect(</w:t>
                            </w:r>
                            <w:r>
                              <w:rPr>
                                <w:rFonts w:eastAsia="Times New Roman" w:cs="Times New Roman" w:ascii="TlwgMono" w:hAnsi="TlwgMono"/>
                                <w:color w:val="AA4926"/>
                                <w:sz w:val="20"/>
                                <w:szCs w:val="20"/>
                                <w:lang w:eastAsia="cs-CZ"/>
                              </w:rPr>
                              <w:t>host</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'localhost'</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database</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'csdb'</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user</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'username'</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password</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'password'</w:t>
                            </w:r>
                            <w:r>
                              <w:rPr>
                                <w:rFonts w:eastAsia="Times New Roman" w:cs="Times New Roman" w:ascii="TlwgMono" w:hAnsi="TlwgMono"/>
                                <w:sz w:val="20"/>
                                <w:szCs w:val="20"/>
                                <w:lang w:eastAsia="cs-CZ"/>
                              </w:rPr>
                              <w:t>)</w:t>
                            </w:r>
                          </w:p>
                          <w:p>
                            <w:pPr>
                              <w:pStyle w:val="FrameContents"/>
                              <w:spacing w:lineRule="auto" w:line="240" w:before="0" w:after="0"/>
                              <w:rPr>
                                <w:rFonts w:ascii="TlwgMono" w:hAnsi="TlwgMono"/>
                              </w:rPr>
                            </w:pPr>
                            <w:r>
                              <w:rPr>
                                <w:rFonts w:ascii="TlwgMono" w:hAnsi="TlwgMono"/>
                              </w:rPr>
                            </w:r>
                          </w:p>
                          <w:p>
                            <w:pPr>
                              <w:pStyle w:val="FrameContents"/>
                              <w:spacing w:lineRule="auto" w:line="240" w:before="0" w:after="0"/>
                              <w:rPr>
                                <w:rFonts w:ascii="TlwgMono" w:hAnsi="TlwgMono"/>
                                <w:sz w:val="20"/>
                                <w:szCs w:val="20"/>
                              </w:rPr>
                            </w:pPr>
                            <w:r>
                              <w:rPr>
                                <w:rFonts w:eastAsia="Times New Roman" w:cs="Times New Roman" w:ascii="TlwgMono" w:hAnsi="TlwgMono"/>
                                <w:color w:val="CC7832"/>
                                <w:sz w:val="20"/>
                                <w:szCs w:val="20"/>
                                <w:lang w:eastAsia="cs-CZ"/>
                              </w:rPr>
                              <w:t>c = cnx.cursor()</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auto"/>
                                <w:kern w:val="0"/>
                                <w:sz w:val="20"/>
                                <w:szCs w:val="20"/>
                                <w:lang w:val="cs-CZ" w:eastAsia="cs-CZ" w:bidi="ar-SA"/>
                              </w:rPr>
                              <w:t>c.execute</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 xml:space="preserve">'SELECT </w:t>
                            </w:r>
                            <w:r>
                              <w:rPr>
                                <w:rFonts w:eastAsia="Times New Roman" w:cs="Times New Roman" w:ascii="TlwgMono" w:hAnsi="TlwgMono"/>
                                <w:color w:val="000000"/>
                                <w:sz w:val="20"/>
                                <w:szCs w:val="20"/>
                                <w:lang w:eastAsia="cs-CZ"/>
                              </w:rPr>
                              <w:t>CT_id, CD_id, CD_dt, CD_Jcreep</w:t>
                            </w:r>
                            <w:r>
                              <w:rPr>
                                <w:rFonts w:eastAsia="Times New Roman" w:cs="Times New Roman" w:ascii="TlwgMono" w:hAnsi="TlwgMono"/>
                                <w:color w:val="6A8759"/>
                                <w:sz w:val="20"/>
                                <w:szCs w:val="20"/>
                                <w:lang w:eastAsia="cs-CZ"/>
                              </w:rPr>
                              <w:t xml:space="preserve"> FROM creep_specimen_mix  WHERE S_geometry="Slab" ORDER BY CT_id, CD_dt'</w:t>
                            </w:r>
                            <w:r>
                              <w:rPr>
                                <w:rFonts w:eastAsia="Times New Roman" w:cs="Times New Roman" w:ascii="TlwgMono" w:hAnsi="TlwgMono"/>
                                <w:color w:val="A9B7C6"/>
                                <w:sz w:val="20"/>
                                <w:szCs w:val="20"/>
                                <w:lang w:eastAsia="cs-CZ"/>
                              </w:rPr>
                              <w:t>)</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t>c</w:t>
                            </w:r>
                            <w:r>
                              <w:rPr>
                                <w:rFonts w:eastAsia="Calibri" w:cs="" w:ascii="TlwgMono" w:hAnsi="TlwgMono" w:cstheme="minorBidi" w:eastAsiaTheme="minorHAnsi"/>
                                <w:color w:val="auto"/>
                                <w:kern w:val="0"/>
                                <w:sz w:val="20"/>
                                <w:szCs w:val="20"/>
                                <w:lang w:val="cs-CZ" w:eastAsia="en-US" w:bidi="ar-SA"/>
                              </w:rPr>
                              <w:t>nx</w:t>
                            </w:r>
                            <w:r>
                              <w:rPr>
                                <w:rFonts w:ascii="TlwgMono" w:hAnsi="TlwgMono"/>
                                <w:sz w:val="20"/>
                                <w:szCs w:val="20"/>
                              </w:rPr>
                              <w:t>.commit()</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t>results=c.fetchall()</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A9B7C6"/>
                                <w:sz w:val="20"/>
                                <w:szCs w:val="20"/>
                                <w:lang w:eastAsia="cs-CZ"/>
                              </w:rPr>
                              <w:t>pprint(results)</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CC7832"/>
                                <w:sz w:val="20"/>
                                <w:szCs w:val="20"/>
                                <w:lang w:eastAsia="cs-CZ"/>
                              </w:rPr>
                              <w:t>cnx.close()</w:t>
                            </w:r>
                          </w:p>
                          <w:p>
                            <w:pPr>
                              <w:pStyle w:val="FrameContents"/>
                              <w:spacing w:lineRule="auto" w:line="240" w:before="0" w:after="0"/>
                              <w:rPr>
                                <w:rFonts w:ascii="Times New Roman" w:hAnsi="Times New Roman" w:eastAsia="Times New Roman" w:cs="Times New Roman"/>
                                <w:color w:val="A9B7C6"/>
                                <w:sz w:val="20"/>
                                <w:szCs w:val="20"/>
                                <w:lang w:eastAsia="cs-CZ"/>
                              </w:rPr>
                            </w:pPr>
                            <w:r>
                              <w:rPr/>
                            </w:r>
                          </w:p>
                        </w:txbxContent>
                      </wps:txbx>
                      <wps:bodyPr lIns="36360" rIns="36360" tIns="36360" bIns="36360" anchor="t">
                        <a:noAutofit/>
                      </wps:bodyPr>
                    </wps:wsp>
                  </a:graphicData>
                </a:graphic>
              </wp:anchor>
            </w:drawing>
          </mc:Choice>
          <mc:Fallback>
            <w:pict>
              <v:rect id="shape_0" ID="Shape1_4" path="m0,0l-2147483645,0l-2147483645,-2147483646l0,-2147483646xe" stroked="t" o:allowincell="f" style="position:absolute;margin-left:0pt;margin-top:8.05pt;width:456.1pt;height:204.55pt;mso-wrap-style:square;v-text-anchor:top">
                <v:fill o:detectmouseclick="t" on="false"/>
                <v:stroke color="black" weight="6840" joinstyle="round" endcap="flat"/>
                <v:textbo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CC7832"/>
                          <w:sz w:val="20"/>
                          <w:szCs w:val="20"/>
                          <w:lang w:eastAsia="cs-CZ"/>
                        </w:rPr>
                        <w:t xml:space="preserve">import </w:t>
                      </w:r>
                      <w:r>
                        <w:rPr>
                          <w:rFonts w:eastAsia="Times New Roman" w:cs="Times New Roman" w:ascii="TlwgMono" w:hAnsi="TlwgMono"/>
                          <w:sz w:val="20"/>
                          <w:szCs w:val="20"/>
                          <w:lang w:eastAsia="cs-CZ"/>
                        </w:rPr>
                        <w:t>pymysql</w:t>
                      </w:r>
                    </w:p>
                    <w:p>
                      <w:pPr>
                        <w:pStyle w:val="PreformattedText"/>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auto"/>
                          <w:kern w:val="0"/>
                          <w:sz w:val="20"/>
                          <w:szCs w:val="20"/>
                          <w:lang w:val="cs-CZ" w:eastAsia="cs-CZ" w:bidi="ar-SA"/>
                        </w:rPr>
                        <w:t>from</w:t>
                      </w:r>
                      <w:r>
                        <w:rPr>
                          <w:rFonts w:eastAsia="Times New Roman" w:cs="Times New Roman" w:ascii="TlwgMono" w:hAnsi="TlwgMono"/>
                          <w:color w:val="CC7832"/>
                          <w:kern w:val="0"/>
                          <w:sz w:val="20"/>
                          <w:szCs w:val="20"/>
                          <w:lang w:val="cs-CZ" w:eastAsia="cs-CZ" w:bidi="ar-SA"/>
                        </w:rPr>
                        <w:t xml:space="preserve"> pprint import</w:t>
                      </w:r>
                      <w:r>
                        <w:rPr>
                          <w:rFonts w:eastAsia="Times New Roman" w:cs="Times New Roman" w:ascii="TlwgMono" w:hAnsi="TlwgMono"/>
                          <w:sz w:val="20"/>
                          <w:szCs w:val="20"/>
                          <w:lang w:eastAsia="cs-CZ"/>
                        </w:rPr>
                        <w:t xml:space="preserve"> *</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ascii="TlwgMono" w:hAnsi="TlwgMono"/>
                        </w:rPr>
                      </w:r>
                    </w:p>
                    <w:p>
                      <w:pPr>
                        <w:pStyle w:val="FrameContents"/>
                        <w:spacing w:lineRule="auto" w:line="240" w:before="0" w:after="0"/>
                        <w:rPr>
                          <w:rFonts w:ascii="TlwgMono" w:hAnsi="TlwgMono"/>
                          <w:sz w:val="20"/>
                          <w:szCs w:val="20"/>
                        </w:rPr>
                      </w:pPr>
                      <w:r>
                        <w:rPr>
                          <w:rFonts w:eastAsia="Times New Roman" w:cs="Times New Roman" w:ascii="TlwgMono" w:hAnsi="TlwgMono"/>
                          <w:sz w:val="20"/>
                          <w:szCs w:val="20"/>
                          <w:lang w:eastAsia="cs-CZ"/>
                        </w:rPr>
                        <w:t>cnx = pymysql.connect(</w:t>
                      </w:r>
                      <w:r>
                        <w:rPr>
                          <w:rFonts w:eastAsia="Times New Roman" w:cs="Times New Roman" w:ascii="TlwgMono" w:hAnsi="TlwgMono"/>
                          <w:color w:val="AA4926"/>
                          <w:sz w:val="20"/>
                          <w:szCs w:val="20"/>
                          <w:lang w:eastAsia="cs-CZ"/>
                        </w:rPr>
                        <w:t>host</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'localhost'</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database</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'csdb'</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user</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'username'</w:t>
                      </w:r>
                      <w:r>
                        <w:rPr>
                          <w:rFonts w:eastAsia="Times New Roman" w:cs="Times New Roman" w:ascii="TlwgMono" w:hAnsi="TlwgMono"/>
                          <w:color w:val="CC7832"/>
                          <w:sz w:val="20"/>
                          <w:szCs w:val="20"/>
                          <w:lang w:eastAsia="cs-CZ"/>
                        </w:rPr>
                        <w:t xml:space="preserve">, </w:t>
                      </w:r>
                      <w:r>
                        <w:rPr>
                          <w:rFonts w:eastAsia="Times New Roman" w:cs="Times New Roman" w:ascii="TlwgMono" w:hAnsi="TlwgMono"/>
                          <w:color w:val="AA4926"/>
                          <w:sz w:val="20"/>
                          <w:szCs w:val="20"/>
                          <w:lang w:eastAsia="cs-CZ"/>
                        </w:rPr>
                        <w:t>password</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'password'</w:t>
                      </w:r>
                      <w:r>
                        <w:rPr>
                          <w:rFonts w:eastAsia="Times New Roman" w:cs="Times New Roman" w:ascii="TlwgMono" w:hAnsi="TlwgMono"/>
                          <w:sz w:val="20"/>
                          <w:szCs w:val="20"/>
                          <w:lang w:eastAsia="cs-CZ"/>
                        </w:rPr>
                        <w:t>)</w:t>
                      </w:r>
                    </w:p>
                    <w:p>
                      <w:pPr>
                        <w:pStyle w:val="FrameContents"/>
                        <w:spacing w:lineRule="auto" w:line="240" w:before="0" w:after="0"/>
                        <w:rPr>
                          <w:rFonts w:ascii="TlwgMono" w:hAnsi="TlwgMono"/>
                        </w:rPr>
                      </w:pPr>
                      <w:r>
                        <w:rPr>
                          <w:rFonts w:ascii="TlwgMono" w:hAnsi="TlwgMono"/>
                        </w:rPr>
                      </w:r>
                    </w:p>
                    <w:p>
                      <w:pPr>
                        <w:pStyle w:val="FrameContents"/>
                        <w:spacing w:lineRule="auto" w:line="240" w:before="0" w:after="0"/>
                        <w:rPr>
                          <w:rFonts w:ascii="TlwgMono" w:hAnsi="TlwgMono"/>
                          <w:sz w:val="20"/>
                          <w:szCs w:val="20"/>
                        </w:rPr>
                      </w:pPr>
                      <w:r>
                        <w:rPr>
                          <w:rFonts w:eastAsia="Times New Roman" w:cs="Times New Roman" w:ascii="TlwgMono" w:hAnsi="TlwgMono"/>
                          <w:color w:val="CC7832"/>
                          <w:sz w:val="20"/>
                          <w:szCs w:val="20"/>
                          <w:lang w:eastAsia="cs-CZ"/>
                        </w:rPr>
                        <w:t>c = cnx.cursor()</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auto"/>
                          <w:kern w:val="0"/>
                          <w:sz w:val="20"/>
                          <w:szCs w:val="20"/>
                          <w:lang w:val="cs-CZ" w:eastAsia="cs-CZ" w:bidi="ar-SA"/>
                        </w:rPr>
                        <w:t>c.execute</w:t>
                      </w:r>
                      <w:r>
                        <w:rPr>
                          <w:rFonts w:eastAsia="Times New Roman" w:cs="Times New Roman" w:ascii="TlwgMono" w:hAnsi="TlwgMono"/>
                          <w:color w:val="A9B7C6"/>
                          <w:sz w:val="20"/>
                          <w:szCs w:val="20"/>
                          <w:lang w:eastAsia="cs-CZ"/>
                        </w:rPr>
                        <w:t>(</w:t>
                      </w:r>
                      <w:r>
                        <w:rPr>
                          <w:rFonts w:eastAsia="Times New Roman" w:cs="Times New Roman" w:ascii="TlwgMono" w:hAnsi="TlwgMono"/>
                          <w:color w:val="6A8759"/>
                          <w:sz w:val="20"/>
                          <w:szCs w:val="20"/>
                          <w:lang w:eastAsia="cs-CZ"/>
                        </w:rPr>
                        <w:t xml:space="preserve">'SELECT </w:t>
                      </w:r>
                      <w:r>
                        <w:rPr>
                          <w:rFonts w:eastAsia="Times New Roman" w:cs="Times New Roman" w:ascii="TlwgMono" w:hAnsi="TlwgMono"/>
                          <w:color w:val="000000"/>
                          <w:sz w:val="20"/>
                          <w:szCs w:val="20"/>
                          <w:lang w:eastAsia="cs-CZ"/>
                        </w:rPr>
                        <w:t>CT_id, CD_id, CD_dt, CD_Jcreep</w:t>
                      </w:r>
                      <w:r>
                        <w:rPr>
                          <w:rFonts w:eastAsia="Times New Roman" w:cs="Times New Roman" w:ascii="TlwgMono" w:hAnsi="TlwgMono"/>
                          <w:color w:val="6A8759"/>
                          <w:sz w:val="20"/>
                          <w:szCs w:val="20"/>
                          <w:lang w:eastAsia="cs-CZ"/>
                        </w:rPr>
                        <w:t xml:space="preserve"> FROM creep_specimen_mix  WHERE S_geometry="Slab" ORDER BY CT_id, CD_dt'</w:t>
                      </w:r>
                      <w:r>
                        <w:rPr>
                          <w:rFonts w:eastAsia="Times New Roman" w:cs="Times New Roman" w:ascii="TlwgMono" w:hAnsi="TlwgMono"/>
                          <w:color w:val="A9B7C6"/>
                          <w:sz w:val="20"/>
                          <w:szCs w:val="20"/>
                          <w:lang w:eastAsia="cs-CZ"/>
                        </w:rPr>
                        <w:t>)</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t>c</w:t>
                      </w:r>
                      <w:r>
                        <w:rPr>
                          <w:rFonts w:eastAsia="Calibri" w:cs="" w:ascii="TlwgMono" w:hAnsi="TlwgMono" w:cstheme="minorBidi" w:eastAsiaTheme="minorHAnsi"/>
                          <w:color w:val="auto"/>
                          <w:kern w:val="0"/>
                          <w:sz w:val="20"/>
                          <w:szCs w:val="20"/>
                          <w:lang w:val="cs-CZ" w:eastAsia="en-US" w:bidi="ar-SA"/>
                        </w:rPr>
                        <w:t>nx</w:t>
                      </w:r>
                      <w:r>
                        <w:rPr>
                          <w:rFonts w:ascii="TlwgMono" w:hAnsi="TlwgMono"/>
                          <w:sz w:val="20"/>
                          <w:szCs w:val="20"/>
                        </w:rPr>
                        <w:t>.commit()</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t>results=c.fetchall()</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ascii="TlwgMono" w:hAnsi="TlwgMono"/>
                          <w:sz w:val="20"/>
                          <w:szCs w:val="20"/>
                        </w:rPr>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A9B7C6"/>
                          <w:sz w:val="20"/>
                          <w:szCs w:val="20"/>
                          <w:lang w:eastAsia="cs-CZ"/>
                        </w:rPr>
                        <w:t>pprint(results)</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sz w:val="20"/>
                          <w:szCs w:val="20"/>
                        </w:rPr>
                      </w:pPr>
                      <w:r>
                        <w:rPr>
                          <w:rFonts w:eastAsia="Times New Roman" w:cs="Times New Roman" w:ascii="TlwgMono" w:hAnsi="TlwgMono"/>
                          <w:color w:val="CC7832"/>
                          <w:sz w:val="20"/>
                          <w:szCs w:val="20"/>
                          <w:lang w:eastAsia="cs-CZ"/>
                        </w:rPr>
                        <w:t>cnx.close()</w:t>
                      </w:r>
                    </w:p>
                    <w:p>
                      <w:pPr>
                        <w:pStyle w:val="FrameContents"/>
                        <w:spacing w:lineRule="auto" w:line="240" w:before="0" w:after="0"/>
                        <w:rPr>
                          <w:rFonts w:ascii="Times New Roman" w:hAnsi="Times New Roman" w:eastAsia="Times New Roman" w:cs="Times New Roman"/>
                          <w:color w:val="A9B7C6"/>
                          <w:sz w:val="20"/>
                          <w:szCs w:val="20"/>
                          <w:lang w:eastAsia="cs-CZ"/>
                        </w:rPr>
                      </w:pPr>
                      <w:r>
                        <w:rPr/>
                      </w:r>
                    </w:p>
                  </w:txbxContent>
                </v:textbox>
                <w10:wrap type="topAndBottom"/>
              </v:rect>
            </w:pict>
          </mc:Fallback>
        </mc:AlternateContent>
      </w:r>
      <w:r>
        <w:rPr>
          <w:rFonts w:ascii="Times New Roman" w:hAnsi="Times New Roman"/>
          <w:sz w:val="24"/>
          <w:szCs w:val="24"/>
          <w:lang w:val="en-US"/>
        </w:rPr>
        <w:t>Which produces the following output with 299 data records:</w:t>
      </w:r>
    </w:p>
    <w:p>
      <w:pPr>
        <w:pStyle w:val="Normal"/>
        <w:rPr/>
      </w:pPr>
      <w:r>
        <w:rPr/>
        <mc:AlternateContent>
          <mc:Choice Requires="wps">
            <w:drawing>
              <wp:anchor behindDoc="0" distT="0" distB="0" distL="0" distR="0" simplePos="0" locked="0" layoutInCell="0" allowOverlap="1" relativeHeight="11">
                <wp:simplePos x="0" y="0"/>
                <wp:positionH relativeFrom="column">
                  <wp:posOffset>0</wp:posOffset>
                </wp:positionH>
                <wp:positionV relativeFrom="paragraph">
                  <wp:posOffset>102235</wp:posOffset>
                </wp:positionV>
                <wp:extent cx="5793105" cy="1537970"/>
                <wp:effectExtent l="0" t="3810" r="0" b="3810"/>
                <wp:wrapTopAndBottom/>
                <wp:docPr id="11" name="Shape1_5"/>
                <a:graphic xmlns:a="http://schemas.openxmlformats.org/drawingml/2006/main">
                  <a:graphicData uri="http://schemas.microsoft.com/office/word/2010/wordprocessingShape">
                    <wps:wsp>
                      <wps:cNvSpPr/>
                      <wps:spPr>
                        <a:xfrm>
                          <a:off x="0" y="0"/>
                          <a:ext cx="5793120" cy="1537920"/>
                        </a:xfrm>
                        <a:prstGeom prst="rect">
                          <a:avLst/>
                        </a:prstGeom>
                        <a:noFill/>
                        <a:ln w="6840">
                          <a:solidFill>
                            <a:srgbClr val="000000"/>
                          </a:solidFill>
                          <a:round/>
                        </a:ln>
                      </wps:spPr>
                      <wps:style>
                        <a:lnRef idx="0"/>
                        <a:fillRef idx="0"/>
                        <a:effectRef idx="0"/>
                        <a:fontRef idx="minor"/>
                      </wps:style>
                      <wps:txb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((1404, 28591, -0.10753, 0.06463),</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28592, 0.81513, 8.949),</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28593, 2.808, 13.876),</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28594, 5.7452, 16.034),</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28595, 6.7162, 18.203),</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28596, 8.5334, 20.962),</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28597, 12.626, 22.923),</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28598, 19.277, 26.462)…</w:t>
                            </w:r>
                          </w:p>
                        </w:txbxContent>
                      </wps:txbx>
                      <wps:bodyPr lIns="36360" rIns="36360" tIns="36360" bIns="36360" anchor="t">
                        <a:noAutofit/>
                      </wps:bodyPr>
                    </wps:wsp>
                  </a:graphicData>
                </a:graphic>
              </wp:anchor>
            </w:drawing>
          </mc:Choice>
          <mc:Fallback>
            <w:pict>
              <v:rect id="shape_0" ID="Shape1_5" path="m0,0l-2147483645,0l-2147483645,-2147483646l0,-2147483646xe" stroked="t" o:allowincell="f" style="position:absolute;margin-left:0pt;margin-top:8.05pt;width:456.1pt;height:121.05pt;mso-wrap-style:square;v-text-anchor:top">
                <v:fill o:detectmouseclick="t" on="false"/>
                <v:stroke color="black" weight="6840" joinstyle="round" endcap="flat"/>
                <v:textbo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((1404, 28591, -0.10753, 0.06463),</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28592, 0.81513, 8.949),</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28593, 2.808, 13.876),</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28594, 5.7452, 16.034),</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28595, 6.7162, 18.203),</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28596, 8.5334, 20.962),</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28597, 12.626, 22.923),</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lwgMono" w:hAnsi="TlwgMono"/>
                        </w:rPr>
                      </w:pPr>
                      <w:r>
                        <w:rPr>
                          <w:rFonts w:eastAsia="Times New Roman" w:cs="Times New Roman" w:ascii="TlwgMono" w:hAnsi="TlwgMono"/>
                          <w:color w:val="000000"/>
                          <w:sz w:val="20"/>
                          <w:szCs w:val="20"/>
                          <w:lang w:eastAsia="cs-CZ"/>
                        </w:rPr>
                        <w:t xml:space="preserve"> </w:t>
                      </w:r>
                      <w:r>
                        <w:rPr>
                          <w:rFonts w:eastAsia="Times New Roman" w:cs="Times New Roman" w:ascii="TlwgMono" w:hAnsi="TlwgMono"/>
                          <w:color w:val="000000"/>
                          <w:sz w:val="20"/>
                          <w:szCs w:val="20"/>
                          <w:lang w:eastAsia="cs-CZ"/>
                        </w:rPr>
                        <w:t>(1404, 28598, 19.277, 26.462)…</w:t>
                      </w:r>
                    </w:p>
                  </w:txbxContent>
                </v:textbox>
                <w10:wrap type="topAndBottom"/>
              </v:rect>
            </w:pict>
          </mc:Fallback>
        </mc:AlternateContent>
      </w:r>
    </w:p>
    <w:p>
      <w:pPr>
        <w:pStyle w:val="Heading1"/>
        <w:spacing w:lineRule="auto" w:line="240"/>
        <w:rPr/>
      </w:pPr>
      <w:r>
        <w:rPr/>
        <w:t>Conclusion</w:t>
      </w:r>
    </w:p>
    <w:p>
      <w:pPr>
        <w:pStyle w:val="Normal"/>
        <w:spacing w:lineRule="auto" w:line="240"/>
        <w:jc w:val="both"/>
        <w:rPr>
          <w:rFonts w:ascii="Times New Roman" w:hAnsi="Times New Roman"/>
        </w:rPr>
      </w:pPr>
      <w:r>
        <w:rPr>
          <w:rFonts w:ascii="Times New Roman" w:hAnsi="Times New Roman"/>
          <w:sz w:val="24"/>
          <w:szCs w:val="24"/>
          <w:lang w:val="en-US"/>
        </w:rPr>
        <w:t>MySQL database presents an efficient tool for data curation and querying. Using standardized SQL approach, it is easy to pair creep and shrinkage data or to work remotely on a SQL server. Long-term aim at integration of this creep and shrinkage database into larger concrete databases brings further options for concrete mix design and analyses.</w:t>
      </w:r>
    </w:p>
    <w:p>
      <w:pPr>
        <w:pStyle w:val="TextBody"/>
        <w:spacing w:lineRule="auto" w:line="240"/>
        <w:jc w:val="both"/>
        <w:rPr>
          <w:rFonts w:ascii="Times New Roman" w:hAnsi="Times New Roman" w:eastAsia="Noto Sans CJK SC" w:cs="Lohit Devanagari"/>
          <w:b/>
          <w:b/>
          <w:bCs/>
          <w:sz w:val="28"/>
          <w:szCs w:val="28"/>
        </w:rPr>
      </w:pPr>
      <w:r>
        <w:rPr>
          <w:rFonts w:eastAsia="Noto Sans CJK SC" w:cs="Lohit Devanagari" w:ascii="Times New Roman" w:hAnsi="Times New Roman"/>
          <w:b/>
          <w:bCs/>
          <w:sz w:val="28"/>
          <w:szCs w:val="28"/>
        </w:rPr>
      </w:r>
    </w:p>
    <w:p>
      <w:pPr>
        <w:pStyle w:val="Heading1"/>
        <w:spacing w:lineRule="auto" w:line="240"/>
        <w:jc w:val="both"/>
        <w:rPr/>
      </w:pPr>
      <w:r>
        <w:rPr/>
        <w:t>Acknowledgement</w:t>
      </w:r>
    </w:p>
    <w:p>
      <w:pPr>
        <w:pStyle w:val="Normal"/>
        <w:spacing w:lineRule="auto" w:line="240"/>
        <w:jc w:val="both"/>
        <w:rPr/>
      </w:pPr>
      <w:r>
        <w:rPr>
          <w:rFonts w:ascii="Times New Roman" w:hAnsi="Times New Roman"/>
          <w:sz w:val="24"/>
          <w:szCs w:val="24"/>
          <w:lang w:val="en-US"/>
        </w:rPr>
        <w:t>The revamp was supported by Horizon 2020 project “Towards improved assessment of safety performance for long-term operation of nuclear civil engineering structures - ACES”, number 900012, granted under the topic NFRP-2019-2020-01 “Ageing phenomena of components and structures and operational issues”.</w:t>
      </w:r>
    </w:p>
    <w:p>
      <w:pPr>
        <w:pStyle w:val="TextBody"/>
        <w:rPr/>
      </w:pPr>
      <w:r>
        <w:rPr/>
      </w:r>
      <w:bookmarkStart w:id="0" w:name="_GoBack"/>
      <w:bookmarkStart w:id="1" w:name="_GoBack"/>
      <w:bookmarkEnd w:id="1"/>
    </w:p>
    <w:p>
      <w:pPr>
        <w:pStyle w:val="Heading1"/>
        <w:spacing w:lineRule="auto" w:line="240"/>
        <w:rPr/>
      </w:pPr>
      <w:r>
        <w:rPr/>
        <w:t>References</w:t>
      </w:r>
    </w:p>
    <w:p>
      <w:pPr>
        <w:pStyle w:val="Normal"/>
        <w:numPr>
          <w:ilvl w:val="0"/>
          <w:numId w:val="2"/>
        </w:numPr>
        <w:spacing w:lineRule="auto" w:line="240"/>
        <w:rPr>
          <w:rFonts w:ascii="Times New Roman" w:hAnsi="Times New Roman"/>
        </w:rPr>
      </w:pPr>
      <w:r>
        <w:rPr>
          <w:rFonts w:ascii="Times New Roman" w:hAnsi="Times New Roman"/>
        </w:rPr>
        <w:t xml:space="preserve">M. Hubler, R. Wendner, Z.P. Bažant: Comprehensive database for concrete creep and shrinkage: Analysis and recommendations for testing and recording, ACI Materials Journal 112 (4), 547-558, 2015. </w:t>
      </w:r>
    </w:p>
    <w:p>
      <w:pPr>
        <w:pStyle w:val="Normal"/>
        <w:numPr>
          <w:ilvl w:val="0"/>
          <w:numId w:val="2"/>
        </w:numPr>
        <w:spacing w:lineRule="auto" w:line="240" w:before="0" w:after="160"/>
        <w:rPr>
          <w:rFonts w:ascii="Times New Roman" w:hAnsi="Times New Roman"/>
        </w:rPr>
      </w:pPr>
      <w:r>
        <w:rPr>
          <w:rFonts w:ascii="Times New Roman" w:hAnsi="Times New Roman"/>
        </w:rPr>
        <w:t>M. Hubler, R. Wendner, Z.P. Bažant: Statistical justification of Model B4 for drying and autogenous shrinkage of concrete and comparisons to other models, Materials and Structures 48:797–814, 2015.</w:t>
      </w:r>
    </w:p>
    <w:p>
      <w:pPr>
        <w:pStyle w:val="Normal"/>
        <w:numPr>
          <w:ilvl w:val="0"/>
          <w:numId w:val="2"/>
        </w:numPr>
        <w:spacing w:lineRule="auto" w:line="240" w:before="0" w:after="160"/>
        <w:jc w:val="left"/>
        <w:rPr>
          <w:rFonts w:ascii="Times New Roman" w:hAnsi="Times New Roman" w:eastAsia="Calibri" w:cs="" w:cstheme="minorBidi" w:eastAsiaTheme="minorHAnsi"/>
          <w:color w:val="auto"/>
          <w:kern w:val="0"/>
          <w:sz w:val="22"/>
          <w:szCs w:val="22"/>
          <w:lang w:val="cs-CZ" w:eastAsia="en-US" w:bidi="ar-SA"/>
        </w:rPr>
      </w:pPr>
      <w:hyperlink r:id="rId6">
        <w:r>
          <w:rPr>
            <w:rStyle w:val="InternetLink"/>
            <w:rFonts w:eastAsia="Calibri" w:cs="" w:cstheme="minorBidi" w:eastAsiaTheme="minorHAnsi" w:ascii="Times New Roman" w:hAnsi="Times New Roman"/>
            <w:color w:val="auto"/>
            <w:kern w:val="0"/>
            <w:sz w:val="22"/>
            <w:szCs w:val="22"/>
            <w:lang w:val="cs-CZ" w:eastAsia="en-US" w:bidi="ar-SA"/>
          </w:rPr>
          <w:t>http://cee.northwestern.edu/people/bazant/downloads.html</w:t>
        </w:r>
      </w:hyperlink>
    </w:p>
    <w:sectPr>
      <w:footerReference w:type="default" r:id="rId7"/>
      <w:type w:val="nextPage"/>
      <w:pgSz w:w="11906" w:h="16838"/>
      <w:pgMar w:left="1417" w:right="1417" w:gutter="0" w:header="0" w:top="1417" w:footer="1417" w:bottom="2133"/>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Noto Sans">
    <w:charset w:val="01"/>
    <w:family w:val="roman"/>
    <w:pitch w:val="variable"/>
  </w:font>
  <w:font w:name="Lohit Devanagari">
    <w:charset w:val="01"/>
    <w:family w:val="roman"/>
    <w:pitch w:val="variable"/>
  </w:font>
  <w:font w:name="Symbol">
    <w:charset w:val="01"/>
    <w:family w:val="roman"/>
    <w:pitch w:val="variable"/>
  </w:font>
  <w:font w:name="Liberation Mono">
    <w:altName w:val="Courier New"/>
    <w:charset w:val="01"/>
    <w:family w:val="roman"/>
    <w:pitch w:val="variable"/>
  </w:font>
  <w:font w:name="Times New Roman">
    <w:charset w:val="01"/>
    <w:family w:val="roman"/>
    <w:pitch w:val="variable"/>
  </w:font>
  <w:font w:name="TlwgMono">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New Roman" w:hAnsi="Times New Roman"/>
      </w:rP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567"/>
        </w:tabs>
        <w:ind w:left="567" w:hanging="567"/>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Heading"/>
    <w:next w:val="TextBody"/>
    <w:qFormat/>
    <w:pPr>
      <w:numPr>
        <w:ilvl w:val="0"/>
        <w:numId w:val="1"/>
      </w:numPr>
      <w:tabs>
        <w:tab w:val="clear" w:pos="720"/>
        <w:tab w:val="left" w:pos="407" w:leader="none"/>
      </w:tabs>
      <w:outlineLvl w:val="0"/>
    </w:pPr>
    <w:rPr>
      <w:rFonts w:ascii="Times New Roman" w:hAnsi="Times New Roman"/>
      <w:b/>
      <w:bCs/>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959c2"/>
    <w:rPr>
      <w:color w:val="0563C1" w:themeColor="hyperlink"/>
      <w:u w:val="single"/>
    </w:rPr>
  </w:style>
  <w:style w:type="character" w:styleId="UnresolvedMention">
    <w:name w:val="Unresolved Mention"/>
    <w:basedOn w:val="DefaultParagraphFont"/>
    <w:uiPriority w:val="99"/>
    <w:semiHidden/>
    <w:unhideWhenUsed/>
    <w:qFormat/>
    <w:rsid w:val="006959c2"/>
    <w:rPr>
      <w:color w:val="605E5C"/>
      <w:shd w:fill="E1DFDD" w:val="clear"/>
    </w:rPr>
  </w:style>
  <w:style w:type="character" w:styleId="FormtovanvHTMLChar" w:customStyle="1">
    <w:name w:val="Formátovaný v HTML Char"/>
    <w:basedOn w:val="DefaultParagraphFont"/>
    <w:uiPriority w:val="99"/>
    <w:semiHidden/>
    <w:qFormat/>
    <w:rsid w:val="00f338bb"/>
    <w:rPr>
      <w:rFonts w:ascii="Courier New" w:hAnsi="Courier New" w:eastAsia="Times New Roman" w:cs="Courier New"/>
      <w:sz w:val="20"/>
      <w:szCs w:val="20"/>
      <w:lang w:eastAsia="cs-CZ"/>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e5c9d"/>
    <w:pPr>
      <w:spacing w:before="0" w:after="160"/>
      <w:ind w:left="720" w:hanging="0"/>
      <w:contextualSpacing/>
    </w:pPr>
    <w:rPr/>
  </w:style>
  <w:style w:type="paragraph" w:styleId="HTMLPreformatted">
    <w:name w:val="HTML Preformatted"/>
    <w:basedOn w:val="Normal"/>
    <w:link w:val="FormtovanvHTMLChar"/>
    <w:uiPriority w:val="99"/>
    <w:semiHidden/>
    <w:unhideWhenUsed/>
    <w:qFormat/>
    <w:rsid w:val="00f338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cs-CZ"/>
    </w:rPr>
  </w:style>
  <w:style w:type="paragraph" w:styleId="HeaderandFooter" w:customStyle="1">
    <w:name w:val="Header and Footer"/>
    <w:basedOn w:val="Normal"/>
    <w:qFormat/>
    <w:pPr>
      <w:suppressLineNumbers/>
      <w:tabs>
        <w:tab w:val="clear" w:pos="720"/>
        <w:tab w:val="center" w:pos="4536" w:leader="none"/>
        <w:tab w:val="right" w:pos="9072" w:leader="none"/>
      </w:tabs>
    </w:pPr>
    <w:rPr/>
  </w:style>
  <w:style w:type="paragraph" w:styleId="Footer">
    <w:name w:val="Footer"/>
    <w:basedOn w:val="HeaderandFooter"/>
    <w:pPr/>
    <w:rPr/>
  </w:style>
  <w:style w:type="paragraph" w:styleId="FrameContents" w:customStyle="1">
    <w:name w:val="Frame Contents"/>
    <w:basedOn w:val="Normal"/>
    <w:qFormat/>
    <w:pPr/>
    <w:rPr/>
  </w:style>
  <w:style w:type="paragraph" w:styleId="DefaultDrawingStyle">
    <w:name w:val="Default Drawing Style"/>
    <w:qFormat/>
    <w:pPr>
      <w:widowControl/>
      <w:suppressAutoHyphens w:val="true"/>
      <w:bidi w:val="0"/>
      <w:spacing w:lineRule="atLeast" w:line="200" w:before="0" w:after="0"/>
      <w:jc w:val="left"/>
    </w:pPr>
    <w:rPr>
      <w:rFonts w:ascii="DejaVu Sans" w:hAnsi="DejaVu Sans" w:eastAsia="DejaVu Sans" w:cs="FreeSerif"/>
      <w:b w:val="false"/>
      <w:i w:val="false"/>
      <w:strike w:val="false"/>
      <w:dstrike w:val="false"/>
      <w:outline w:val="false"/>
      <w:shadow w:val="false"/>
      <w:color w:val="auto"/>
      <w:kern w:val="2"/>
      <w:sz w:val="36"/>
      <w:szCs w:val="24"/>
      <w:u w:val="none"/>
      <w:em w:val="none"/>
      <w:lang w:val="cs-CZ" w:eastAsia="en-US" w:bidi="ar-SA"/>
    </w:rPr>
  </w:style>
  <w:style w:type="paragraph" w:styleId="Objectwithoutfill">
    <w:name w:val="Object without fill"/>
    <w:basedOn w:val="DefaultDrawingStyle"/>
    <w:qFormat/>
    <w:pPr>
      <w:spacing w:lineRule="atLeast" w:line="200" w:before="0" w:after="0"/>
    </w:pPr>
    <w:rPr>
      <w:rFonts w:ascii="DejaVu Sans" w:hAnsi="DejaVu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ejaVu Sans" w:hAnsi="DejaVu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suppressAutoHyphens w:val="true"/>
      <w:bidi w:val="0"/>
      <w:spacing w:before="0" w:after="0"/>
      <w:jc w:val="left"/>
    </w:pPr>
    <w:rPr>
      <w:rFonts w:ascii="Liberation Sans" w:hAnsi="Liberation Sans" w:eastAsia="DejaVu Sans" w:cs="FreeSerif"/>
      <w:color w:val="auto"/>
      <w:kern w:val="0"/>
      <w:sz w:val="36"/>
      <w:szCs w:val="24"/>
      <w:lang w:val="cs-CZ"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suppressAutoHyphens w:val="true"/>
      <w:bidi w:val="0"/>
      <w:spacing w:before="0" w:after="42"/>
      <w:jc w:val="left"/>
    </w:pPr>
    <w:rPr>
      <w:rFonts w:ascii="DejaVu Sans" w:hAnsi="DejaVu Sans" w:eastAsia="DejaVu Sans" w:cs="FreeSerif"/>
      <w:b w:val="false"/>
      <w:i w:val="false"/>
      <w:strike w:val="false"/>
      <w:dstrike w:val="false"/>
      <w:outline w:val="false"/>
      <w:shadow w:val="false"/>
      <w:color w:val="auto"/>
      <w:kern w:val="2"/>
      <w:sz w:val="44"/>
      <w:szCs w:val="24"/>
      <w:u w:val="none"/>
      <w:em w:val="none"/>
      <w:lang w:val="cs-CZ" w:eastAsia="en-US" w:bidi="ar-SA"/>
    </w:rPr>
  </w:style>
  <w:style w:type="paragraph" w:styleId="DefaultLTGliederung2">
    <w:name w:val="Default~LT~Gliederung 2"/>
    <w:basedOn w:val="DefaultLTGliederung1"/>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DefaultLTGliederung3">
    <w:name w:val="Default~LT~Gliederung 3"/>
    <w:basedOn w:val="DefaultLTGliederung2"/>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DefaultLTGliederung4">
    <w:name w:val="Default~LT~Gliederung 4"/>
    <w:basedOn w:val="DefaultLTGliederung3"/>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DefaultLTGliederung5">
    <w:name w:val="Default~LT~Gliederung 5"/>
    <w:basedOn w:val="DefaultLTGliederung4"/>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DefaultLTGliederung6">
    <w:name w:val="Default~LT~Gliederung 6"/>
    <w:basedOn w:val="DefaultLTGliederung5"/>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DefaultLTGliederung7">
    <w:name w:val="Default~LT~Gliederung 7"/>
    <w:basedOn w:val="DefaultLTGliederung6"/>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DefaultLTGliederung8">
    <w:name w:val="Default~LT~Gliederung 8"/>
    <w:basedOn w:val="DefaultLTGliederung7"/>
    <w:qFormat/>
    <w:pPr>
      <w:spacing w:before="0" w:after="42"/>
    </w:pPr>
    <w:rPr>
      <w:rFonts w:ascii="DejaVu Sans" w:hAnsi="DejaVu Sans"/>
      <w:b w:val="false"/>
      <w:i w:val="false"/>
      <w:strike w:val="false"/>
      <w:dstrike w:val="false"/>
      <w:outline w:val="false"/>
      <w:shadow w:val="false"/>
      <w:color w:val="auto"/>
      <w:kern w:val="2"/>
      <w:sz w:val="48"/>
      <w:u w:val="none"/>
      <w:em w:val="none"/>
    </w:rPr>
  </w:style>
  <w:style w:type="paragraph" w:styleId="DefaultLTGliederung9">
    <w:name w:val="Default~LT~Gliederung 9"/>
    <w:basedOn w:val="DefaultLTGliederung8"/>
    <w:qFormat/>
    <w:pPr>
      <w:spacing w:before="0" w:after="42"/>
    </w:pPr>
    <w:rPr>
      <w:rFonts w:ascii="DejaVu Sans" w:hAnsi="DejaVu Sans"/>
      <w:b w:val="false"/>
      <w:i w:val="false"/>
      <w:strike w:val="false"/>
      <w:dstrike w:val="false"/>
      <w:outline w:val="false"/>
      <w:shadow w:val="false"/>
      <w:color w:val="auto"/>
      <w:kern w:val="2"/>
      <w:sz w:val="48"/>
      <w:u w:val="none"/>
      <w:em w:val="none"/>
    </w:rPr>
  </w:style>
  <w:style w:type="paragraph" w:styleId="DefaultLTTitel">
    <w:name w:val="Default~LT~Titel"/>
    <w:qFormat/>
    <w:pPr>
      <w:widowControl/>
      <w:suppressAutoHyphens w:val="true"/>
      <w:bidi w:val="0"/>
      <w:spacing w:before="0" w:after="0"/>
      <w:jc w:val="center"/>
    </w:pPr>
    <w:rPr>
      <w:rFonts w:ascii="DejaVu Sans" w:hAnsi="DejaVu Sans" w:eastAsia="DejaVu Sans" w:cs="FreeSerif"/>
      <w:b w:val="false"/>
      <w:i w:val="false"/>
      <w:strike w:val="false"/>
      <w:dstrike w:val="false"/>
      <w:outline w:val="false"/>
      <w:shadow w:val="false"/>
      <w:color w:val="auto"/>
      <w:kern w:val="2"/>
      <w:sz w:val="52"/>
      <w:szCs w:val="24"/>
      <w:u w:val="none"/>
      <w:em w:val="none"/>
      <w:lang w:val="cs-CZ" w:eastAsia="en-US" w:bidi="ar-SA"/>
    </w:rPr>
  </w:style>
  <w:style w:type="paragraph" w:styleId="DefaultLTUntertitel">
    <w:name w:val="Default~LT~Untertitel"/>
    <w:qFormat/>
    <w:pPr>
      <w:widowControl/>
      <w:suppressAutoHyphens w:val="true"/>
      <w:bidi w:val="0"/>
      <w:spacing w:before="0" w:after="0"/>
      <w:jc w:val="center"/>
    </w:pPr>
    <w:rPr>
      <w:rFonts w:ascii="DejaVu Sans" w:hAnsi="DejaVu Sans" w:eastAsia="DejaVu Sans" w:cs="FreeSerif"/>
      <w:b w:val="false"/>
      <w:i w:val="false"/>
      <w:strike w:val="false"/>
      <w:dstrike w:val="false"/>
      <w:outline w:val="false"/>
      <w:shadow w:val="false"/>
      <w:color w:val="auto"/>
      <w:kern w:val="2"/>
      <w:sz w:val="64"/>
      <w:szCs w:val="24"/>
      <w:u w:val="none"/>
      <w:em w:val="none"/>
      <w:lang w:val="cs-CZ" w:eastAsia="en-US" w:bidi="ar-SA"/>
    </w:rPr>
  </w:style>
  <w:style w:type="paragraph" w:styleId="DefaultLTNotizen">
    <w:name w:val="Default~LT~Notizen"/>
    <w:qFormat/>
    <w:pPr>
      <w:widowControl/>
      <w:suppressAutoHyphens w:val="true"/>
      <w:bidi w:val="0"/>
      <w:spacing w:before="0" w:after="0"/>
      <w:ind w:left="340" w:hanging="340"/>
      <w:jc w:val="left"/>
    </w:pPr>
    <w:rPr>
      <w:rFonts w:ascii="DejaVu Sans" w:hAnsi="DejaVu Sans" w:eastAsia="DejaVu Sans" w:cs="FreeSerif"/>
      <w:b w:val="false"/>
      <w:i w:val="false"/>
      <w:strike w:val="false"/>
      <w:dstrike w:val="false"/>
      <w:outline w:val="false"/>
      <w:shadow w:val="false"/>
      <w:color w:val="auto"/>
      <w:kern w:val="2"/>
      <w:sz w:val="40"/>
      <w:szCs w:val="24"/>
      <w:u w:val="none"/>
      <w:em w:val="none"/>
      <w:lang w:val="cs-CZ" w:eastAsia="en-US" w:bidi="ar-SA"/>
    </w:rPr>
  </w:style>
  <w:style w:type="paragraph" w:styleId="DefaultLTHintergrundobjekte">
    <w:name w:val="Default~LT~Hintergrundobjekte"/>
    <w:qFormat/>
    <w:pPr>
      <w:widowControl/>
      <w:suppressAutoHyphens w:val="true"/>
      <w:bidi w:val="0"/>
      <w:spacing w:before="0" w:after="0"/>
      <w:jc w:val="left"/>
    </w:pPr>
    <w:rPr>
      <w:rFonts w:ascii="Liberation Serif" w:hAnsi="Liberation Serif" w:eastAsia="DejaVu Sans" w:cs="FreeSerif"/>
      <w:color w:val="auto"/>
      <w:kern w:val="2"/>
      <w:sz w:val="24"/>
      <w:szCs w:val="24"/>
      <w:lang w:val="cs-CZ" w:eastAsia="en-US" w:bidi="ar-SA"/>
    </w:rPr>
  </w:style>
  <w:style w:type="paragraph" w:styleId="DefaultLTHintergrund">
    <w:name w:val="Default~LT~Hintergrund"/>
    <w:qFormat/>
    <w:pPr>
      <w:widowControl/>
      <w:suppressAutoHyphens w:val="true"/>
      <w:bidi w:val="0"/>
      <w:spacing w:before="0" w:after="0"/>
      <w:jc w:val="left"/>
    </w:pPr>
    <w:rPr>
      <w:rFonts w:ascii="Liberation Serif" w:hAnsi="Liberation Serif" w:eastAsia="DejaVu Sans" w:cs="FreeSerif"/>
      <w:color w:val="auto"/>
      <w:kern w:val="2"/>
      <w:sz w:val="24"/>
      <w:szCs w:val="24"/>
      <w:lang w:val="cs-CZ" w:eastAsia="en-US" w:bidi="ar-SA"/>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FreeSerif"/>
      <w:color w:val="auto"/>
      <w:kern w:val="2"/>
      <w:sz w:val="36"/>
      <w:szCs w:val="24"/>
      <w:lang w:val="cs-CZ" w:eastAsia="en-US" w:bidi="ar-SA"/>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DejaVu Sans" w:cs="FreeSerif"/>
      <w:color w:val="auto"/>
      <w:kern w:val="2"/>
      <w:sz w:val="24"/>
      <w:szCs w:val="24"/>
      <w:lang w:val="cs-CZ" w:eastAsia="en-US" w:bidi="ar-SA"/>
    </w:rPr>
  </w:style>
  <w:style w:type="paragraph" w:styleId="Background">
    <w:name w:val="Background"/>
    <w:qFormat/>
    <w:pPr>
      <w:widowControl/>
      <w:suppressAutoHyphens w:val="true"/>
      <w:bidi w:val="0"/>
      <w:spacing w:before="0" w:after="0"/>
      <w:jc w:val="left"/>
    </w:pPr>
    <w:rPr>
      <w:rFonts w:ascii="Liberation Serif" w:hAnsi="Liberation Serif" w:eastAsia="DejaVu Sans" w:cs="FreeSerif"/>
      <w:color w:val="auto"/>
      <w:kern w:val="2"/>
      <w:sz w:val="24"/>
      <w:szCs w:val="24"/>
      <w:lang w:val="cs-CZ" w:eastAsia="en-US" w:bidi="ar-SA"/>
    </w:rPr>
  </w:style>
  <w:style w:type="paragraph" w:styleId="Notes">
    <w:name w:val="Notes"/>
    <w:qFormat/>
    <w:pPr>
      <w:widowControl/>
      <w:suppressAutoHyphens w:val="true"/>
      <w:bidi w:val="0"/>
      <w:spacing w:before="0" w:after="0"/>
      <w:ind w:left="340" w:hanging="340"/>
      <w:jc w:val="left"/>
    </w:pPr>
    <w:rPr>
      <w:rFonts w:ascii="DejaVu Sans" w:hAnsi="DejaVu Sans" w:eastAsia="DejaVu Sans" w:cs="FreeSerif"/>
      <w:b w:val="false"/>
      <w:i w:val="false"/>
      <w:strike w:val="false"/>
      <w:dstrike w:val="false"/>
      <w:outline w:val="false"/>
      <w:shadow w:val="false"/>
      <w:color w:val="auto"/>
      <w:kern w:val="2"/>
      <w:sz w:val="40"/>
      <w:szCs w:val="24"/>
      <w:u w:val="none"/>
      <w:em w:val="none"/>
      <w:lang w:val="cs-CZ" w:eastAsia="en-US" w:bidi="ar-SA"/>
    </w:rPr>
  </w:style>
  <w:style w:type="paragraph" w:styleId="Outline1">
    <w:name w:val="Outline 1"/>
    <w:qFormat/>
    <w:pPr>
      <w:widowControl/>
      <w:suppressAutoHyphens w:val="true"/>
      <w:bidi w:val="0"/>
      <w:spacing w:before="0" w:after="42"/>
      <w:jc w:val="left"/>
    </w:pPr>
    <w:rPr>
      <w:rFonts w:ascii="DejaVu Sans" w:hAnsi="DejaVu Sans" w:eastAsia="DejaVu Sans" w:cs="FreeSerif"/>
      <w:b w:val="false"/>
      <w:i w:val="false"/>
      <w:strike w:val="false"/>
      <w:dstrike w:val="false"/>
      <w:outline w:val="false"/>
      <w:shadow w:val="false"/>
      <w:color w:val="auto"/>
      <w:kern w:val="2"/>
      <w:sz w:val="44"/>
      <w:szCs w:val="24"/>
      <w:u w:val="none"/>
      <w:em w:val="none"/>
      <w:lang w:val="cs-CZ" w:eastAsia="en-US" w:bidi="ar-SA"/>
    </w:rPr>
  </w:style>
  <w:style w:type="paragraph" w:styleId="Outline2">
    <w:name w:val="Outline 2"/>
    <w:basedOn w:val="Outline1"/>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Outline3">
    <w:name w:val="Outline 3"/>
    <w:basedOn w:val="Outline2"/>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Outline4">
    <w:name w:val="Outline 4"/>
    <w:basedOn w:val="Outline3"/>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Outline5">
    <w:name w:val="Outline 5"/>
    <w:basedOn w:val="Outline4"/>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Outline6">
    <w:name w:val="Outline 6"/>
    <w:basedOn w:val="Outline5"/>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Outline7">
    <w:name w:val="Outline 7"/>
    <w:basedOn w:val="Outline6"/>
    <w:qFormat/>
    <w:pPr>
      <w:spacing w:before="0" w:after="42"/>
    </w:pPr>
    <w:rPr>
      <w:rFonts w:ascii="DejaVu Sans" w:hAnsi="DejaVu Sans"/>
      <w:b w:val="false"/>
      <w:i w:val="false"/>
      <w:strike w:val="false"/>
      <w:dstrike w:val="false"/>
      <w:outline w:val="false"/>
      <w:shadow w:val="false"/>
      <w:color w:val="auto"/>
      <w:kern w:val="2"/>
      <w:sz w:val="44"/>
      <w:u w:val="none"/>
      <w:em w:val="none"/>
    </w:rPr>
  </w:style>
  <w:style w:type="paragraph" w:styleId="Outline8">
    <w:name w:val="Outline 8"/>
    <w:basedOn w:val="Outline7"/>
    <w:qFormat/>
    <w:pPr>
      <w:spacing w:before="0" w:after="42"/>
    </w:pPr>
    <w:rPr>
      <w:rFonts w:ascii="DejaVu Sans" w:hAnsi="DejaVu Sans"/>
      <w:b w:val="false"/>
      <w:i w:val="false"/>
      <w:strike w:val="false"/>
      <w:dstrike w:val="false"/>
      <w:outline w:val="false"/>
      <w:shadow w:val="false"/>
      <w:color w:val="auto"/>
      <w:kern w:val="2"/>
      <w:sz w:val="48"/>
      <w:u w:val="none"/>
      <w:em w:val="none"/>
    </w:rPr>
  </w:style>
  <w:style w:type="paragraph" w:styleId="Outline9">
    <w:name w:val="Outline 9"/>
    <w:basedOn w:val="Outline8"/>
    <w:qFormat/>
    <w:pPr>
      <w:spacing w:before="0" w:after="42"/>
    </w:pPr>
    <w:rPr>
      <w:rFonts w:ascii="DejaVu Sans" w:hAnsi="DejaVu Sans"/>
      <w:b w:val="false"/>
      <w:i w:val="false"/>
      <w:strike w:val="false"/>
      <w:dstrike w:val="false"/>
      <w:outline w:val="false"/>
      <w:shadow w:val="false"/>
      <w:color w:val="auto"/>
      <w:kern w:val="2"/>
      <w:sz w:val="48"/>
      <w:u w:val="none"/>
      <w:em w:val="none"/>
    </w:rPr>
  </w:style>
  <w:style w:type="paragraph" w:styleId="Objectwitharrow">
    <w:name w:val="objectwitharrow"/>
    <w:basedOn w:val="DefaultDrawingStyle"/>
    <w:qFormat/>
    <w:pPr>
      <w:spacing w:lineRule="atLeast" w:line="200" w:before="0" w:after="0"/>
    </w:pPr>
    <w:rPr>
      <w:rFonts w:ascii="DejaVu Sans" w:hAnsi="DejaVu Sans"/>
      <w:b w:val="false"/>
      <w:i w:val="false"/>
      <w:strike w:val="false"/>
      <w:dstrike w:val="false"/>
      <w:outline w:val="false"/>
      <w:shadow w:val="false"/>
      <w:color w:val="auto"/>
      <w:kern w:val="2"/>
      <w:sz w:val="36"/>
      <w:u w:val="none"/>
      <w:em w:val="none"/>
    </w:rPr>
  </w:style>
  <w:style w:type="paragraph" w:styleId="Objectwithshadow">
    <w:name w:val="objectwithshadow"/>
    <w:basedOn w:val="DefaultDrawingStyle"/>
    <w:qFormat/>
    <w:pPr>
      <w:spacing w:lineRule="atLeast" w:line="200" w:before="0" w:after="0"/>
    </w:pPr>
    <w:rPr>
      <w:rFonts w:ascii="DejaVu Sans" w:hAnsi="DejaVu Sans"/>
      <w:b w:val="false"/>
      <w:i w:val="false"/>
      <w:strike w:val="false"/>
      <w:dstrike w:val="false"/>
      <w:outline w:val="false"/>
      <w:shadow w:val="false"/>
      <w:color w:val="auto"/>
      <w:kern w:val="2"/>
      <w:sz w:val="36"/>
      <w:u w:val="none"/>
      <w:em w:val="none"/>
    </w:rPr>
  </w:style>
  <w:style w:type="paragraph" w:styleId="Text1">
    <w:name w:val="text"/>
    <w:basedOn w:val="DefaultDrawingStyle"/>
    <w:qFormat/>
    <w:pPr>
      <w:spacing w:lineRule="atLeast" w:line="200" w:before="0" w:after="0"/>
    </w:pPr>
    <w:rPr>
      <w:rFonts w:ascii="DejaVu Sans" w:hAnsi="DejaVu Sans"/>
      <w:b w:val="false"/>
      <w:i w:val="false"/>
      <w:strike w:val="false"/>
      <w:dstrike w:val="false"/>
      <w:outline w:val="false"/>
      <w:shadow w:val="false"/>
      <w:color w:val="auto"/>
      <w:kern w:val="2"/>
      <w:sz w:val="36"/>
      <w:u w:val="none"/>
      <w:em w:val="none"/>
    </w:rPr>
  </w:style>
  <w:style w:type="paragraph" w:styleId="Textbody1">
    <w:name w:val="textbody"/>
    <w:basedOn w:val="DefaultDrawingStyle"/>
    <w:qFormat/>
    <w:pPr>
      <w:spacing w:lineRule="atLeast" w:line="200" w:before="0" w:after="0"/>
    </w:pPr>
    <w:rPr>
      <w:rFonts w:ascii="DejaVu Sans" w:hAnsi="DejaVu Sans"/>
      <w:b w:val="false"/>
      <w:i w:val="false"/>
      <w:strike w:val="false"/>
      <w:dstrike w:val="false"/>
      <w:outline w:val="false"/>
      <w:shadow w:val="false"/>
      <w:color w:val="auto"/>
      <w:kern w:val="2"/>
      <w:sz w:val="36"/>
      <w:u w:val="none"/>
      <w:em w:val="none"/>
    </w:rPr>
  </w:style>
  <w:style w:type="paragraph" w:styleId="Textbodyjustfied">
    <w:name w:val="textbodyjustfied"/>
    <w:basedOn w:val="DefaultDrawingStyle"/>
    <w:qFormat/>
    <w:pPr>
      <w:spacing w:lineRule="atLeast" w:line="200" w:before="0" w:after="0"/>
      <w:jc w:val="left"/>
    </w:pPr>
    <w:rPr>
      <w:rFonts w:ascii="DejaVu Sans" w:hAnsi="DejaVu Sans"/>
      <w:b w:val="false"/>
      <w:i w:val="false"/>
      <w:strike w:val="false"/>
      <w:dstrike w:val="false"/>
      <w:outline w:val="false"/>
      <w:shadow w:val="false"/>
      <w:color w:val="auto"/>
      <w:kern w:val="2"/>
      <w:sz w:val="36"/>
      <w:u w:val="none"/>
      <w:em w:val="none"/>
    </w:rPr>
  </w:style>
  <w:style w:type="paragraph" w:styleId="Textbodyindent">
    <w:name w:val="textbodyindent"/>
    <w:basedOn w:val="DefaultDrawingStyle"/>
    <w:qFormat/>
    <w:pPr>
      <w:spacing w:lineRule="atLeast" w:line="200" w:before="0" w:after="0"/>
      <w:ind w:firstLine="340"/>
    </w:pPr>
    <w:rPr>
      <w:rFonts w:ascii="DejaVu Sans" w:hAnsi="DejaVu Sans"/>
      <w:b w:val="false"/>
      <w:i w:val="false"/>
      <w:strike w:val="false"/>
      <w:dstrike w:val="false"/>
      <w:outline w:val="false"/>
      <w:shadow w:val="false"/>
      <w:color w:val="auto"/>
      <w:kern w:val="2"/>
      <w:sz w:val="36"/>
      <w:u w:val="none"/>
      <w:em w:val="none"/>
    </w:rPr>
  </w:style>
  <w:style w:type="paragraph" w:styleId="Title">
    <w:name w:val="title"/>
    <w:basedOn w:val="DefaultDrawingStyle"/>
    <w:qFormat/>
    <w:pPr>
      <w:spacing w:lineRule="atLeast" w:line="200" w:before="0" w:after="0"/>
    </w:pPr>
    <w:rPr>
      <w:rFonts w:ascii="DejaVu Sans" w:hAnsi="DejaVu Sans"/>
      <w:b w:val="false"/>
      <w:i w:val="false"/>
      <w:strike w:val="false"/>
      <w:dstrike w:val="false"/>
      <w:outline w:val="false"/>
      <w:shadow w:val="false"/>
      <w:color w:val="auto"/>
      <w:kern w:val="2"/>
      <w:sz w:val="36"/>
      <w:u w:val="none"/>
      <w:em w:val="none"/>
    </w:rPr>
  </w:style>
  <w:style w:type="paragraph" w:styleId="Title1">
    <w:name w:val="title1"/>
    <w:basedOn w:val="DefaultDrawingStyle"/>
    <w:qFormat/>
    <w:pPr>
      <w:spacing w:lineRule="atLeast" w:line="200" w:before="0" w:after="0"/>
      <w:jc w:val="center"/>
    </w:pPr>
    <w:rPr>
      <w:rFonts w:ascii="DejaVu Sans" w:hAnsi="DejaVu Sans"/>
      <w:b w:val="false"/>
      <w:i w:val="false"/>
      <w:strike w:val="false"/>
      <w:dstrike w:val="false"/>
      <w:outline w:val="false"/>
      <w:shadow w:val="false"/>
      <w:color w:val="auto"/>
      <w:kern w:val="2"/>
      <w:sz w:val="36"/>
      <w:u w:val="none"/>
      <w:em w:val="none"/>
    </w:rPr>
  </w:style>
  <w:style w:type="paragraph" w:styleId="Title2">
    <w:name w:val="title2"/>
    <w:basedOn w:val="DefaultDrawingStyle"/>
    <w:qFormat/>
    <w:pPr>
      <w:spacing w:lineRule="atLeast" w:line="200" w:before="57" w:after="57"/>
      <w:ind w:right="113" w:hanging="0"/>
      <w:jc w:val="center"/>
    </w:pPr>
    <w:rPr>
      <w:rFonts w:ascii="DejaVu Sans" w:hAnsi="DejaVu Sans"/>
      <w:b w:val="false"/>
      <w:i w:val="false"/>
      <w:strike w:val="false"/>
      <w:dstrike w:val="false"/>
      <w:outline w:val="false"/>
      <w:shadow w:val="false"/>
      <w:color w:val="auto"/>
      <w:kern w:val="2"/>
      <w:sz w:val="36"/>
      <w:u w:val="none"/>
      <w:em w:val="none"/>
    </w:rPr>
  </w:style>
  <w:style w:type="paragraph" w:styleId="Headline">
    <w:name w:val="headline"/>
    <w:basedOn w:val="DefaultDrawingStyle"/>
    <w:qFormat/>
    <w:pPr>
      <w:spacing w:lineRule="atLeast" w:line="200" w:before="238" w:after="119"/>
    </w:pPr>
    <w:rPr>
      <w:rFonts w:ascii="DejaVu Sans" w:hAnsi="DejaVu Sans"/>
      <w:b w:val="false"/>
      <w:i w:val="false"/>
      <w:strike w:val="false"/>
      <w:dstrike w:val="false"/>
      <w:outline w:val="false"/>
      <w:shadow w:val="false"/>
      <w:color w:val="auto"/>
      <w:kern w:val="2"/>
      <w:sz w:val="36"/>
      <w:u w:val="none"/>
      <w:em w:val="none"/>
    </w:rPr>
  </w:style>
  <w:style w:type="paragraph" w:styleId="Headline1">
    <w:name w:val="headline1"/>
    <w:basedOn w:val="DefaultDrawingStyle"/>
    <w:qFormat/>
    <w:pPr>
      <w:spacing w:lineRule="atLeast" w:line="200" w:before="238" w:after="119"/>
    </w:pPr>
    <w:rPr>
      <w:rFonts w:ascii="DejaVu Sans" w:hAnsi="DejaVu Sans"/>
      <w:b w:val="false"/>
      <w:i w:val="false"/>
      <w:strike w:val="false"/>
      <w:dstrike w:val="false"/>
      <w:outline w:val="false"/>
      <w:shadow w:val="false"/>
      <w:color w:val="auto"/>
      <w:kern w:val="2"/>
      <w:sz w:val="36"/>
      <w:u w:val="none"/>
      <w:em w:val="none"/>
    </w:rPr>
  </w:style>
  <w:style w:type="paragraph" w:styleId="Headline2">
    <w:name w:val="headline2"/>
    <w:basedOn w:val="DefaultDrawingStyle"/>
    <w:qFormat/>
    <w:pPr>
      <w:spacing w:lineRule="atLeast" w:line="200" w:before="238" w:after="119"/>
    </w:pPr>
    <w:rPr>
      <w:rFonts w:ascii="DejaVu Sans" w:hAnsi="DejaVu Sans"/>
      <w:b w:val="false"/>
      <w:i w:val="false"/>
      <w:strike w:val="false"/>
      <w:dstrike w:val="false"/>
      <w:outline w:val="false"/>
      <w:shadow w:val="false"/>
      <w:color w:val="auto"/>
      <w:kern w:val="2"/>
      <w:sz w:val="36"/>
      <w:u w:val="none"/>
      <w:em w:val="none"/>
    </w:rPr>
  </w:style>
  <w:style w:type="paragraph" w:styleId="Measure">
    <w:name w:val="measure"/>
    <w:basedOn w:val="DefaultDrawingStyle"/>
    <w:qFormat/>
    <w:pPr>
      <w:spacing w:lineRule="atLeast" w:line="200" w:before="0" w:after="0"/>
    </w:pPr>
    <w:rPr>
      <w:rFonts w:ascii="DejaVu Sans" w:hAnsi="DejaVu Sans"/>
      <w:b w:val="false"/>
      <w:i w:val="false"/>
      <w:strike w:val="false"/>
      <w:dstrike w:val="false"/>
      <w:outline w:val="false"/>
      <w:shadow w:val="false"/>
      <w:color w:val="auto"/>
      <w:kern w:val="2"/>
      <w:sz w:val="36"/>
      <w:u w:val="none"/>
      <w:em w:val="none"/>
    </w:rPr>
  </w:style>
  <w:style w:type="paragraph" w:styleId="ListLabel181">
    <w:name w:val="ListLabel 18"/>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171">
    <w:name w:val="ListLabel 17"/>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161">
    <w:name w:val="ListLabel 16"/>
    <w:qFormat/>
    <w:pPr>
      <w:widowControl/>
      <w:suppressAutoHyphens w:val="true"/>
      <w:bidi w:val="0"/>
      <w:spacing w:before="0" w:after="0"/>
      <w:jc w:val="left"/>
    </w:pPr>
    <w:rPr>
      <w:rFonts w:ascii="Symbol" w:hAnsi="Symbol" w:eastAsia="DejaVu Sans" w:cs="FreeSerif"/>
      <w:color w:val="auto"/>
      <w:kern w:val="0"/>
      <w:sz w:val="24"/>
      <w:szCs w:val="24"/>
      <w:lang w:val="cs-CZ" w:eastAsia="en-US" w:bidi="ar-SA"/>
    </w:rPr>
  </w:style>
  <w:style w:type="paragraph" w:styleId="ListLabel151">
    <w:name w:val="ListLabel 15"/>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141">
    <w:name w:val="ListLabel 14"/>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131">
    <w:name w:val="ListLabel 13"/>
    <w:qFormat/>
    <w:pPr>
      <w:widowControl/>
      <w:suppressAutoHyphens w:val="true"/>
      <w:bidi w:val="0"/>
      <w:spacing w:before="0" w:after="0"/>
      <w:jc w:val="left"/>
    </w:pPr>
    <w:rPr>
      <w:rFonts w:ascii="Symbol" w:hAnsi="Symbol" w:eastAsia="DejaVu Sans" w:cs="FreeSerif"/>
      <w:color w:val="auto"/>
      <w:kern w:val="0"/>
      <w:sz w:val="24"/>
      <w:szCs w:val="24"/>
      <w:lang w:val="cs-CZ" w:eastAsia="en-US" w:bidi="ar-SA"/>
    </w:rPr>
  </w:style>
  <w:style w:type="paragraph" w:styleId="ListLabel121">
    <w:name w:val="ListLabel 12"/>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111">
    <w:name w:val="ListLabel 11"/>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101">
    <w:name w:val="ListLabel 10"/>
    <w:qFormat/>
    <w:pPr>
      <w:widowControl/>
      <w:suppressAutoHyphens w:val="true"/>
      <w:bidi w:val="0"/>
      <w:spacing w:before="0" w:after="0"/>
      <w:jc w:val="left"/>
    </w:pPr>
    <w:rPr>
      <w:rFonts w:ascii="Symbol" w:hAnsi="Symbol" w:eastAsia="DejaVu Sans" w:cs="FreeSerif"/>
      <w:color w:val="auto"/>
      <w:kern w:val="0"/>
      <w:sz w:val="24"/>
      <w:szCs w:val="24"/>
      <w:lang w:val="cs-CZ" w:eastAsia="en-US" w:bidi="ar-SA"/>
    </w:rPr>
  </w:style>
  <w:style w:type="paragraph" w:styleId="ListLabel91">
    <w:name w:val="ListLabel 9"/>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81">
    <w:name w:val="ListLabel 8"/>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71">
    <w:name w:val="ListLabel 7"/>
    <w:qFormat/>
    <w:pPr>
      <w:widowControl/>
      <w:suppressAutoHyphens w:val="true"/>
      <w:bidi w:val="0"/>
      <w:spacing w:before="0" w:after="0"/>
      <w:jc w:val="left"/>
    </w:pPr>
    <w:rPr>
      <w:rFonts w:ascii="Symbol" w:hAnsi="Symbol" w:eastAsia="DejaVu Sans" w:cs="FreeSerif"/>
      <w:color w:val="auto"/>
      <w:kern w:val="0"/>
      <w:sz w:val="24"/>
      <w:szCs w:val="24"/>
      <w:lang w:val="cs-CZ" w:eastAsia="en-US" w:bidi="ar-SA"/>
    </w:rPr>
  </w:style>
  <w:style w:type="paragraph" w:styleId="ListLabel61">
    <w:name w:val="ListLabel 6"/>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51">
    <w:name w:val="ListLabel 5"/>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41">
    <w:name w:val="ListLabel 4"/>
    <w:qFormat/>
    <w:pPr>
      <w:widowControl/>
      <w:suppressAutoHyphens w:val="true"/>
      <w:bidi w:val="0"/>
      <w:spacing w:before="0" w:after="0"/>
      <w:jc w:val="left"/>
    </w:pPr>
    <w:rPr>
      <w:rFonts w:ascii="Symbol" w:hAnsi="Symbol" w:eastAsia="DejaVu Sans" w:cs="FreeSerif"/>
      <w:color w:val="auto"/>
      <w:kern w:val="0"/>
      <w:sz w:val="24"/>
      <w:szCs w:val="24"/>
      <w:lang w:val="cs-CZ" w:eastAsia="en-US" w:bidi="ar-SA"/>
    </w:rPr>
  </w:style>
  <w:style w:type="paragraph" w:styleId="ListLabel37">
    <w:name w:val="ListLabel 3"/>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210">
    <w:name w:val="ListLabel 2"/>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ListLabel110">
    <w:name w:val="ListLabel 1"/>
    <w:qFormat/>
    <w:pPr>
      <w:widowControl/>
      <w:suppressAutoHyphens w:val="true"/>
      <w:bidi w:val="0"/>
      <w:spacing w:before="0" w:after="0"/>
      <w:jc w:val="left"/>
    </w:pPr>
    <w:rPr>
      <w:rFonts w:ascii="Symbol" w:hAnsi="Symbol" w:eastAsia="DejaVu Sans" w:cs="FreeSerif"/>
      <w:color w:val="auto"/>
      <w:kern w:val="0"/>
      <w:sz w:val="24"/>
      <w:szCs w:val="24"/>
      <w:lang w:val="cs-CZ" w:eastAsia="en-US" w:bidi="ar-SA"/>
    </w:rPr>
  </w:style>
  <w:style w:type="paragraph" w:styleId="Bullets1">
    <w:name w:val="Bullets"/>
    <w:qFormat/>
    <w:pPr>
      <w:widowControl/>
      <w:suppressAutoHyphens w:val="true"/>
      <w:bidi w:val="0"/>
      <w:spacing w:before="0" w:after="0"/>
      <w:jc w:val="left"/>
    </w:pPr>
    <w:rPr>
      <w:rFonts w:ascii="OpenSymbol;Arial Unicode MS" w:hAnsi="OpenSymbol;Arial Unicode MS" w:eastAsia="DejaVu Sans" w:cs="FreeSerif"/>
      <w:color w:val="auto"/>
      <w:kern w:val="0"/>
      <w:sz w:val="24"/>
      <w:szCs w:val="24"/>
      <w:lang w:val="cs-CZ" w:eastAsia="en-US" w:bidi="ar-SA"/>
    </w:rPr>
  </w:style>
  <w:style w:type="paragraph" w:styleId="NumberingSymbols1">
    <w:name w:val="Numbering Symbols"/>
    <w:qFormat/>
    <w:pPr>
      <w:widowControl/>
      <w:suppressAutoHyphens w:val="true"/>
      <w:bidi w:val="0"/>
      <w:spacing w:before="0" w:after="0"/>
      <w:jc w:val="left"/>
    </w:pPr>
    <w:rPr>
      <w:rFonts w:ascii="Liberation Serif" w:hAnsi="Liberation Serif" w:eastAsia="DejaVu Sans" w:cs="FreeSerif"/>
      <w:color w:val="auto"/>
      <w:kern w:val="0"/>
      <w:sz w:val="24"/>
      <w:szCs w:val="24"/>
      <w:lang w:val="cs-CZ" w:eastAsia="en-US" w:bidi="ar-SA"/>
    </w:rPr>
  </w:style>
  <w:style w:type="paragraph" w:styleId="FormtovanvHTMLChar1">
    <w:name w:val="Formátovaný v HTML Char"/>
    <w:qFormat/>
    <w:pPr>
      <w:widowControl/>
      <w:suppressAutoHyphens w:val="true"/>
      <w:bidi w:val="0"/>
      <w:spacing w:before="0" w:after="0"/>
      <w:jc w:val="left"/>
    </w:pPr>
    <w:rPr>
      <w:rFonts w:ascii="Courier New" w:hAnsi="Courier New" w:eastAsia="DejaVu Sans" w:cs="FreeSerif"/>
      <w:color w:val="auto"/>
      <w:kern w:val="0"/>
      <w:sz w:val="20"/>
      <w:szCs w:val="24"/>
      <w:lang w:val="cs-CZ" w:eastAsia="en-US" w:bidi="ar-SA"/>
    </w:rPr>
  </w:style>
  <w:style w:type="paragraph" w:styleId="DefaultParagraphFont1">
    <w:name w:val="Default Paragraph Font"/>
    <w:qFormat/>
    <w:pPr>
      <w:widowControl/>
      <w:suppressAutoHyphens w:val="true"/>
      <w:bidi w:val="0"/>
      <w:spacing w:before="0" w:after="0"/>
      <w:jc w:val="left"/>
    </w:pPr>
    <w:rPr>
      <w:rFonts w:ascii="Liberation Serif" w:hAnsi="Liberation Serif" w:eastAsia="DejaVu Sans" w:cs="FreeSerif"/>
      <w:color w:val="auto"/>
      <w:kern w:val="0"/>
      <w:sz w:val="24"/>
      <w:szCs w:val="24"/>
      <w:lang w:val="cs-CZ" w:eastAsia="en-US" w:bidi="ar-SA"/>
    </w:rPr>
  </w:style>
  <w:style w:type="paragraph" w:styleId="UnresolvedMention1">
    <w:name w:val="Unresolved Mention"/>
    <w:qFormat/>
    <w:pPr>
      <w:widowControl/>
      <w:suppressAutoHyphens w:val="true"/>
      <w:bidi w:val="0"/>
      <w:spacing w:before="0" w:after="0"/>
      <w:jc w:val="left"/>
    </w:pPr>
    <w:rPr>
      <w:rFonts w:ascii="Liberation Serif" w:hAnsi="Liberation Serif" w:eastAsia="DejaVu Sans" w:cs="FreeSerif"/>
      <w:color w:val="605E5C"/>
      <w:kern w:val="0"/>
      <w:sz w:val="24"/>
      <w:szCs w:val="24"/>
      <w:lang w:val="cs-CZ" w:eastAsia="en-US" w:bidi="ar-SA"/>
    </w:rPr>
  </w:style>
  <w:style w:type="paragraph" w:styleId="Internetlink1">
    <w:name w:val="Hyperlink"/>
    <w:qFormat/>
    <w:pPr>
      <w:widowControl/>
      <w:suppressAutoHyphens w:val="true"/>
      <w:bidi w:val="0"/>
      <w:spacing w:before="0" w:after="0"/>
      <w:jc w:val="left"/>
    </w:pPr>
    <w:rPr>
      <w:rFonts w:ascii="Liberation Serif" w:hAnsi="Liberation Serif" w:eastAsia="DejaVu Sans" w:cs="FreeSerif"/>
      <w:color w:val="0563C1"/>
      <w:kern w:val="0"/>
      <w:sz w:val="24"/>
      <w:szCs w:val="24"/>
      <w:u w:val="single"/>
      <w:lang w:val="cs-CZ"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ourceforge.net/projects/xampp/" TargetMode="External"/><Relationship Id="rId4" Type="http://schemas.openxmlformats.org/officeDocument/2006/relationships/hyperlink" Target="https://www.digitalocean.com/community/tutorials/how-to-install-mysql-on-ubuntu-20-04" TargetMode="External"/><Relationship Id="rId5" Type="http://schemas.openxmlformats.org/officeDocument/2006/relationships/image" Target="media/image2.png"/><Relationship Id="rId6" Type="http://schemas.openxmlformats.org/officeDocument/2006/relationships/hyperlink" Target="http://cee.northwestern.edu/people/bazant/downloads.html"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LibreOffice/7.3.7.2$Linux_X86_64 LibreOffice_project/30$Build-2</Application>
  <AppVersion>15.0000</AppVersion>
  <Pages>6</Pages>
  <Words>1308</Words>
  <Characters>7646</Characters>
  <CharactersWithSpaces>8865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2021-04-04T20:51:00Z</dcterms:created>
  <dc:creator>Sulc, Stanislav</dc:creator>
  <dc:description/>
  <dc:language>en-US</dc:language>
  <cp:lastModifiedBy/>
  <dcterms:modified xsi:type="dcterms:W3CDTF">2023-07-15T14:18:29Z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