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15A8" w14:textId="77777777" w:rsidR="007D0AE6" w:rsidRDefault="007D0AE6" w:rsidP="007D0AE6">
      <w:pPr>
        <w:pStyle w:val="Heading1"/>
        <w:numPr>
          <w:ilvl w:val="0"/>
          <w:numId w:val="0"/>
        </w:numPr>
        <w:ind w:left="432" w:hanging="432"/>
      </w:pPr>
      <w:commentRangeStart w:id="0"/>
      <w:r>
        <w:t>Supplemental Materials</w:t>
      </w:r>
      <w:commentRangeEnd w:id="0"/>
      <w:r w:rsidR="0092755D">
        <w:rPr>
          <w:rStyle w:val="CommentReference"/>
          <w:rFonts w:asciiTheme="minorHAnsi" w:eastAsiaTheme="minorHAnsi" w:hAnsiTheme="minorHAnsi" w:cstheme="minorBidi"/>
          <w:b w:val="0"/>
        </w:rPr>
        <w:commentReference w:id="0"/>
      </w:r>
    </w:p>
    <w:p w14:paraId="4DBDAFF6" w14:textId="77777777" w:rsidR="007D0AE6" w:rsidRDefault="007D0AE6" w:rsidP="007D0AE6">
      <w:pPr>
        <w:pStyle w:val="Heading2"/>
        <w:numPr>
          <w:ilvl w:val="0"/>
          <w:numId w:val="0"/>
        </w:numPr>
        <w:ind w:left="576" w:hanging="576"/>
      </w:pPr>
      <w:r>
        <w:t>EGRET output for each site</w:t>
      </w:r>
    </w:p>
    <w:p w14:paraId="30B73F93" w14:textId="77777777" w:rsidR="007D0AE6" w:rsidRDefault="007D0AE6" w:rsidP="007D0AE6"/>
    <w:p w14:paraId="010EB2CA" w14:textId="7BA83D40" w:rsidR="007D0AE6" w:rsidRPr="0085588B" w:rsidRDefault="009E0BC1" w:rsidP="009E0BC1">
      <w:pPr>
        <w:pStyle w:val="Heading2"/>
        <w:numPr>
          <w:ilvl w:val="0"/>
          <w:numId w:val="0"/>
        </w:numPr>
        <w:ind w:left="576" w:hanging="576"/>
      </w:pPr>
      <w:r>
        <w:t>Trends</w:t>
      </w:r>
    </w:p>
    <w:p w14:paraId="2BED8E54" w14:textId="61B3C49D" w:rsidR="007D0AE6" w:rsidRDefault="007D0AE6" w:rsidP="007D0AE6">
      <w:pPr>
        <w:pStyle w:val="Caption"/>
      </w:pPr>
      <w:r>
        <w:t xml:space="preserve">Table S1: Net Change in annual FN SRP Concentration between 2008-2022 and 2015-2022. Statistical likelihood was based on the </w:t>
      </w:r>
      <w:proofErr w:type="spellStart"/>
      <w:r>
        <w:t>EGRETci</w:t>
      </w:r>
      <w:proofErr w:type="spellEnd"/>
      <w:r>
        <w:t xml:space="preserve"> package using a </w:t>
      </w:r>
      <w:proofErr w:type="spellStart"/>
      <w:r>
        <w:t>nboot</w:t>
      </w:r>
      <w:proofErr w:type="spellEnd"/>
      <w:r>
        <w:t xml:space="preserve"> of 100</w:t>
      </w:r>
      <w:r w:rsidR="00C20E48">
        <w:t>.</w:t>
      </w:r>
    </w:p>
    <w:tbl>
      <w:tblPr>
        <w:tblStyle w:val="TableGrid"/>
        <w:tblW w:w="0" w:type="auto"/>
        <w:tblLook w:val="04A0" w:firstRow="1" w:lastRow="0" w:firstColumn="1" w:lastColumn="0" w:noHBand="0" w:noVBand="1"/>
      </w:tblPr>
      <w:tblGrid>
        <w:gridCol w:w="629"/>
        <w:gridCol w:w="1262"/>
        <w:gridCol w:w="837"/>
        <w:gridCol w:w="503"/>
        <w:gridCol w:w="813"/>
        <w:gridCol w:w="957"/>
        <w:gridCol w:w="1206"/>
        <w:gridCol w:w="851"/>
        <w:gridCol w:w="513"/>
        <w:gridCol w:w="813"/>
        <w:gridCol w:w="966"/>
      </w:tblGrid>
      <w:tr w:rsidR="007D0AE6" w14:paraId="5E6CAE86" w14:textId="77777777" w:rsidTr="009B5AFF">
        <w:trPr>
          <w:trHeight w:val="204"/>
        </w:trPr>
        <w:tc>
          <w:tcPr>
            <w:tcW w:w="629" w:type="dxa"/>
            <w:vMerge w:val="restart"/>
            <w:vAlign w:val="center"/>
          </w:tcPr>
          <w:p w14:paraId="537A0708" w14:textId="77777777" w:rsidR="007D0AE6" w:rsidRPr="00FB6C46" w:rsidRDefault="007D0AE6" w:rsidP="009B5AFF">
            <w:pPr>
              <w:jc w:val="center"/>
              <w:rPr>
                <w:sz w:val="16"/>
                <w:szCs w:val="16"/>
              </w:rPr>
            </w:pPr>
            <w:r w:rsidRPr="00FB6C46">
              <w:rPr>
                <w:sz w:val="16"/>
                <w:szCs w:val="16"/>
              </w:rPr>
              <w:t>Site</w:t>
            </w:r>
          </w:p>
        </w:tc>
        <w:tc>
          <w:tcPr>
            <w:tcW w:w="8721" w:type="dxa"/>
            <w:gridSpan w:val="10"/>
            <w:vAlign w:val="center"/>
          </w:tcPr>
          <w:p w14:paraId="0B6C8D12" w14:textId="77777777" w:rsidR="007D0AE6" w:rsidRPr="00FB6C46" w:rsidRDefault="007D0AE6" w:rsidP="009B5AFF">
            <w:pPr>
              <w:jc w:val="center"/>
              <w:rPr>
                <w:sz w:val="16"/>
                <w:szCs w:val="16"/>
              </w:rPr>
            </w:pPr>
            <w:r w:rsidRPr="00FB6C46">
              <w:rPr>
                <w:sz w:val="16"/>
                <w:szCs w:val="16"/>
              </w:rPr>
              <w:t>FN SRP concentration</w:t>
            </w:r>
          </w:p>
        </w:tc>
      </w:tr>
      <w:tr w:rsidR="007D0AE6" w14:paraId="098AE259" w14:textId="77777777" w:rsidTr="009B5AFF">
        <w:trPr>
          <w:trHeight w:val="305"/>
        </w:trPr>
        <w:tc>
          <w:tcPr>
            <w:tcW w:w="629" w:type="dxa"/>
            <w:vMerge/>
            <w:vAlign w:val="center"/>
          </w:tcPr>
          <w:p w14:paraId="0A70335C" w14:textId="77777777" w:rsidR="007D0AE6" w:rsidRPr="00FB6C46" w:rsidRDefault="007D0AE6" w:rsidP="009B5AFF">
            <w:pPr>
              <w:jc w:val="center"/>
              <w:rPr>
                <w:sz w:val="16"/>
                <w:szCs w:val="16"/>
              </w:rPr>
            </w:pPr>
          </w:p>
        </w:tc>
        <w:tc>
          <w:tcPr>
            <w:tcW w:w="4372" w:type="dxa"/>
            <w:gridSpan w:val="5"/>
            <w:vAlign w:val="center"/>
          </w:tcPr>
          <w:p w14:paraId="0D6EFA63" w14:textId="77777777" w:rsidR="007D0AE6" w:rsidRPr="00FB6C46" w:rsidRDefault="007D0AE6" w:rsidP="009B5AFF">
            <w:pPr>
              <w:jc w:val="center"/>
              <w:rPr>
                <w:sz w:val="16"/>
                <w:szCs w:val="16"/>
              </w:rPr>
            </w:pPr>
            <w:r w:rsidRPr="00FB6C46">
              <w:rPr>
                <w:sz w:val="16"/>
                <w:szCs w:val="16"/>
              </w:rPr>
              <w:t>Change, 2008-2022</w:t>
            </w:r>
          </w:p>
        </w:tc>
        <w:tc>
          <w:tcPr>
            <w:tcW w:w="4349" w:type="dxa"/>
            <w:gridSpan w:val="5"/>
            <w:vAlign w:val="center"/>
          </w:tcPr>
          <w:p w14:paraId="758850A6" w14:textId="77777777" w:rsidR="007D0AE6" w:rsidRPr="00FB6C46" w:rsidRDefault="007D0AE6" w:rsidP="009B5AFF">
            <w:pPr>
              <w:jc w:val="center"/>
              <w:rPr>
                <w:sz w:val="16"/>
                <w:szCs w:val="16"/>
              </w:rPr>
            </w:pPr>
            <w:r w:rsidRPr="00FB6C46">
              <w:rPr>
                <w:sz w:val="16"/>
                <w:szCs w:val="16"/>
              </w:rPr>
              <w:t>Change, 2015-2022</w:t>
            </w:r>
          </w:p>
        </w:tc>
      </w:tr>
      <w:tr w:rsidR="007D0AE6" w14:paraId="563D29D0" w14:textId="77777777" w:rsidTr="009B5AFF">
        <w:trPr>
          <w:trHeight w:val="815"/>
        </w:trPr>
        <w:tc>
          <w:tcPr>
            <w:tcW w:w="629" w:type="dxa"/>
            <w:vMerge/>
            <w:vAlign w:val="center"/>
          </w:tcPr>
          <w:p w14:paraId="301A357E" w14:textId="77777777" w:rsidR="007D0AE6" w:rsidRPr="00FB6C46" w:rsidRDefault="007D0AE6" w:rsidP="009B5AFF">
            <w:pPr>
              <w:jc w:val="center"/>
              <w:rPr>
                <w:sz w:val="16"/>
                <w:szCs w:val="16"/>
              </w:rPr>
            </w:pPr>
          </w:p>
        </w:tc>
        <w:tc>
          <w:tcPr>
            <w:tcW w:w="1262" w:type="dxa"/>
            <w:vAlign w:val="center"/>
          </w:tcPr>
          <w:p w14:paraId="7882EF59" w14:textId="77777777" w:rsidR="007D0AE6" w:rsidRPr="00FB6C46" w:rsidRDefault="007D0AE6" w:rsidP="009B5AFF">
            <w:pPr>
              <w:jc w:val="center"/>
              <w:rPr>
                <w:sz w:val="16"/>
                <w:szCs w:val="16"/>
              </w:rPr>
            </w:pPr>
            <w:r w:rsidRPr="00FB6C46">
              <w:rPr>
                <w:sz w:val="16"/>
                <w:szCs w:val="16"/>
              </w:rPr>
              <w:t>Annual mean</w:t>
            </w:r>
            <w:r>
              <w:rPr>
                <w:sz w:val="16"/>
                <w:szCs w:val="16"/>
              </w:rPr>
              <w:t xml:space="preserve"> </w:t>
            </w:r>
            <w:r w:rsidRPr="00FB6C46">
              <w:rPr>
                <w:sz w:val="16"/>
                <w:szCs w:val="16"/>
              </w:rPr>
              <w:t>concentration in 2008, mg/L</w:t>
            </w:r>
          </w:p>
        </w:tc>
        <w:tc>
          <w:tcPr>
            <w:tcW w:w="837" w:type="dxa"/>
            <w:vAlign w:val="center"/>
          </w:tcPr>
          <w:p w14:paraId="52251B99" w14:textId="77777777" w:rsidR="007D0AE6" w:rsidRPr="00FB6C46" w:rsidRDefault="007D0AE6" w:rsidP="009B5AFF">
            <w:pPr>
              <w:jc w:val="center"/>
              <w:rPr>
                <w:sz w:val="16"/>
                <w:szCs w:val="16"/>
              </w:rPr>
            </w:pPr>
            <w:r w:rsidRPr="00FB6C46">
              <w:rPr>
                <w:sz w:val="16"/>
                <w:szCs w:val="16"/>
              </w:rPr>
              <w:t>mg/L</w:t>
            </w:r>
          </w:p>
        </w:tc>
        <w:tc>
          <w:tcPr>
            <w:tcW w:w="503" w:type="dxa"/>
            <w:vAlign w:val="center"/>
          </w:tcPr>
          <w:p w14:paraId="74A09691" w14:textId="77777777" w:rsidR="007D0AE6" w:rsidRPr="00FB6C46" w:rsidRDefault="007D0AE6" w:rsidP="009B5AFF">
            <w:pPr>
              <w:jc w:val="center"/>
              <w:rPr>
                <w:sz w:val="16"/>
                <w:szCs w:val="16"/>
              </w:rPr>
            </w:pPr>
            <w:r w:rsidRPr="00FB6C46">
              <w:rPr>
                <w:sz w:val="16"/>
                <w:szCs w:val="16"/>
              </w:rPr>
              <w:t>%</w:t>
            </w:r>
          </w:p>
        </w:tc>
        <w:tc>
          <w:tcPr>
            <w:tcW w:w="813" w:type="dxa"/>
            <w:vAlign w:val="center"/>
          </w:tcPr>
          <w:p w14:paraId="4FBD3EA6" w14:textId="77777777" w:rsidR="007D0AE6" w:rsidRPr="00FB6C46" w:rsidRDefault="007D0AE6" w:rsidP="009B5AFF">
            <w:pPr>
              <w:jc w:val="center"/>
              <w:rPr>
                <w:sz w:val="16"/>
                <w:szCs w:val="16"/>
              </w:rPr>
            </w:pPr>
            <w:r>
              <w:rPr>
                <w:sz w:val="16"/>
                <w:szCs w:val="16"/>
              </w:rPr>
              <w:t>Trend Direction</w:t>
            </w:r>
          </w:p>
        </w:tc>
        <w:tc>
          <w:tcPr>
            <w:tcW w:w="957" w:type="dxa"/>
            <w:vAlign w:val="center"/>
          </w:tcPr>
          <w:p w14:paraId="2A193774" w14:textId="77777777" w:rsidR="007D0AE6" w:rsidRPr="00FB6C46" w:rsidRDefault="007D0AE6" w:rsidP="009B5AFF">
            <w:pPr>
              <w:jc w:val="center"/>
              <w:rPr>
                <w:sz w:val="16"/>
                <w:szCs w:val="16"/>
              </w:rPr>
            </w:pPr>
            <w:r>
              <w:rPr>
                <w:sz w:val="16"/>
                <w:szCs w:val="16"/>
              </w:rPr>
              <w:t>Statistical Likelihood</w:t>
            </w:r>
          </w:p>
        </w:tc>
        <w:tc>
          <w:tcPr>
            <w:tcW w:w="1206" w:type="dxa"/>
            <w:vAlign w:val="center"/>
          </w:tcPr>
          <w:p w14:paraId="24712C1E" w14:textId="77777777" w:rsidR="007D0AE6" w:rsidRPr="00FB6C46" w:rsidRDefault="007D0AE6" w:rsidP="009B5AFF">
            <w:pPr>
              <w:jc w:val="center"/>
              <w:rPr>
                <w:sz w:val="16"/>
                <w:szCs w:val="16"/>
              </w:rPr>
            </w:pPr>
            <w:r w:rsidRPr="00FB6C46">
              <w:rPr>
                <w:sz w:val="16"/>
                <w:szCs w:val="16"/>
              </w:rPr>
              <w:t>Annual mean</w:t>
            </w:r>
            <w:r>
              <w:rPr>
                <w:sz w:val="16"/>
                <w:szCs w:val="16"/>
              </w:rPr>
              <w:t xml:space="preserve"> </w:t>
            </w:r>
            <w:r w:rsidRPr="00FB6C46">
              <w:rPr>
                <w:sz w:val="16"/>
                <w:szCs w:val="16"/>
              </w:rPr>
              <w:t>concentration in 2015, mg/L</w:t>
            </w:r>
          </w:p>
        </w:tc>
        <w:tc>
          <w:tcPr>
            <w:tcW w:w="851" w:type="dxa"/>
            <w:vAlign w:val="center"/>
          </w:tcPr>
          <w:p w14:paraId="24B63F9C" w14:textId="77777777" w:rsidR="007D0AE6" w:rsidRPr="00FB6C46" w:rsidRDefault="007D0AE6" w:rsidP="009B5AFF">
            <w:pPr>
              <w:jc w:val="center"/>
              <w:rPr>
                <w:sz w:val="16"/>
                <w:szCs w:val="16"/>
              </w:rPr>
            </w:pPr>
            <w:r w:rsidRPr="00FB6C46">
              <w:rPr>
                <w:sz w:val="16"/>
                <w:szCs w:val="16"/>
              </w:rPr>
              <w:t>mg/L</w:t>
            </w:r>
          </w:p>
        </w:tc>
        <w:tc>
          <w:tcPr>
            <w:tcW w:w="513" w:type="dxa"/>
            <w:vAlign w:val="center"/>
          </w:tcPr>
          <w:p w14:paraId="7EB30CCC" w14:textId="77777777" w:rsidR="007D0AE6" w:rsidRPr="00FB6C46" w:rsidRDefault="007D0AE6" w:rsidP="009B5AFF">
            <w:pPr>
              <w:jc w:val="center"/>
              <w:rPr>
                <w:sz w:val="16"/>
                <w:szCs w:val="16"/>
              </w:rPr>
            </w:pPr>
            <w:r w:rsidRPr="00FB6C46">
              <w:rPr>
                <w:sz w:val="16"/>
                <w:szCs w:val="16"/>
              </w:rPr>
              <w:t>%</w:t>
            </w:r>
          </w:p>
        </w:tc>
        <w:tc>
          <w:tcPr>
            <w:tcW w:w="813" w:type="dxa"/>
            <w:vAlign w:val="center"/>
          </w:tcPr>
          <w:p w14:paraId="35FEF91A" w14:textId="77777777" w:rsidR="007D0AE6" w:rsidRPr="00FB6C46" w:rsidRDefault="007D0AE6" w:rsidP="009B5AFF">
            <w:pPr>
              <w:jc w:val="center"/>
              <w:rPr>
                <w:sz w:val="16"/>
                <w:szCs w:val="16"/>
              </w:rPr>
            </w:pPr>
            <w:r>
              <w:rPr>
                <w:sz w:val="16"/>
                <w:szCs w:val="16"/>
              </w:rPr>
              <w:t>Trend Direction</w:t>
            </w:r>
          </w:p>
        </w:tc>
        <w:tc>
          <w:tcPr>
            <w:tcW w:w="966" w:type="dxa"/>
            <w:vAlign w:val="center"/>
          </w:tcPr>
          <w:p w14:paraId="11A73231" w14:textId="77777777" w:rsidR="007D0AE6" w:rsidRPr="00FB6C46" w:rsidRDefault="007D0AE6" w:rsidP="009B5AFF">
            <w:pPr>
              <w:jc w:val="center"/>
              <w:rPr>
                <w:sz w:val="16"/>
                <w:szCs w:val="16"/>
              </w:rPr>
            </w:pPr>
            <w:r>
              <w:rPr>
                <w:sz w:val="16"/>
                <w:szCs w:val="16"/>
              </w:rPr>
              <w:t>Statistical Likelihood</w:t>
            </w:r>
          </w:p>
        </w:tc>
      </w:tr>
      <w:tr w:rsidR="007D0AE6" w14:paraId="5564FC9A" w14:textId="77777777" w:rsidTr="009B5AFF">
        <w:trPr>
          <w:trHeight w:val="204"/>
        </w:trPr>
        <w:tc>
          <w:tcPr>
            <w:tcW w:w="629" w:type="dxa"/>
            <w:vAlign w:val="center"/>
          </w:tcPr>
          <w:p w14:paraId="0379EA41" w14:textId="77777777" w:rsidR="007D0AE6" w:rsidRPr="00FB6C46" w:rsidRDefault="007D0AE6" w:rsidP="009B5AFF">
            <w:pPr>
              <w:jc w:val="center"/>
              <w:rPr>
                <w:sz w:val="16"/>
                <w:szCs w:val="16"/>
              </w:rPr>
            </w:pPr>
            <w:r w:rsidRPr="00FB6C46">
              <w:rPr>
                <w:sz w:val="16"/>
                <w:szCs w:val="16"/>
              </w:rPr>
              <w:t>BLA</w:t>
            </w:r>
          </w:p>
        </w:tc>
        <w:tc>
          <w:tcPr>
            <w:tcW w:w="1262" w:type="dxa"/>
            <w:vAlign w:val="center"/>
          </w:tcPr>
          <w:p w14:paraId="771C8358" w14:textId="77777777" w:rsidR="007D0AE6" w:rsidRPr="00FB6C46" w:rsidRDefault="007D0AE6" w:rsidP="009B5AFF">
            <w:pPr>
              <w:jc w:val="center"/>
              <w:rPr>
                <w:sz w:val="16"/>
                <w:szCs w:val="16"/>
              </w:rPr>
            </w:pPr>
            <w:r w:rsidRPr="00FB6C46">
              <w:rPr>
                <w:rFonts w:ascii="Calibri" w:hAnsi="Calibri" w:cs="Calibri"/>
                <w:color w:val="000000"/>
                <w:sz w:val="16"/>
                <w:szCs w:val="16"/>
              </w:rPr>
              <w:t>0.10</w:t>
            </w:r>
          </w:p>
        </w:tc>
        <w:tc>
          <w:tcPr>
            <w:tcW w:w="837" w:type="dxa"/>
            <w:vAlign w:val="center"/>
          </w:tcPr>
          <w:p w14:paraId="1BE7CEF7" w14:textId="77777777" w:rsidR="007D0AE6" w:rsidRPr="00FB6C46" w:rsidRDefault="007D0AE6" w:rsidP="009B5AFF">
            <w:pPr>
              <w:jc w:val="center"/>
              <w:rPr>
                <w:sz w:val="16"/>
                <w:szCs w:val="16"/>
              </w:rPr>
            </w:pPr>
            <w:r w:rsidRPr="00FB6C46">
              <w:rPr>
                <w:rFonts w:ascii="Calibri" w:hAnsi="Calibri" w:cs="Calibri"/>
                <w:color w:val="000000"/>
                <w:sz w:val="16"/>
                <w:szCs w:val="16"/>
              </w:rPr>
              <w:t>0.13</w:t>
            </w:r>
          </w:p>
        </w:tc>
        <w:tc>
          <w:tcPr>
            <w:tcW w:w="503" w:type="dxa"/>
            <w:vAlign w:val="center"/>
          </w:tcPr>
          <w:p w14:paraId="26FBA748" w14:textId="77777777" w:rsidR="007D0AE6" w:rsidRPr="00FB6C46" w:rsidRDefault="007D0AE6" w:rsidP="009B5AFF">
            <w:pPr>
              <w:jc w:val="center"/>
              <w:rPr>
                <w:sz w:val="16"/>
                <w:szCs w:val="16"/>
              </w:rPr>
            </w:pPr>
            <w:r w:rsidRPr="00FB6C46">
              <w:rPr>
                <w:rFonts w:ascii="Calibri" w:hAnsi="Calibri" w:cs="Calibri"/>
                <w:color w:val="000000"/>
                <w:sz w:val="16"/>
                <w:szCs w:val="16"/>
              </w:rPr>
              <w:t>128</w:t>
            </w:r>
          </w:p>
        </w:tc>
        <w:tc>
          <w:tcPr>
            <w:tcW w:w="813" w:type="dxa"/>
            <w:vAlign w:val="center"/>
          </w:tcPr>
          <w:p w14:paraId="1F4D4EEC" w14:textId="77777777" w:rsidR="007D0AE6" w:rsidRPr="00FB6C46" w:rsidRDefault="007D0AE6" w:rsidP="009B5AFF">
            <w:pPr>
              <w:jc w:val="center"/>
              <w:rPr>
                <w:sz w:val="16"/>
                <w:szCs w:val="16"/>
              </w:rPr>
            </w:pPr>
            <w:r w:rsidRPr="00FB6C46">
              <w:rPr>
                <w:sz w:val="16"/>
                <w:szCs w:val="16"/>
              </w:rPr>
              <w:t>Up</w:t>
            </w:r>
          </w:p>
        </w:tc>
        <w:tc>
          <w:tcPr>
            <w:tcW w:w="957" w:type="dxa"/>
            <w:vAlign w:val="center"/>
          </w:tcPr>
          <w:p w14:paraId="73D97E6F" w14:textId="77777777" w:rsidR="007D0AE6" w:rsidRPr="00FB6C46" w:rsidRDefault="007D0AE6" w:rsidP="009B5AFF">
            <w:pPr>
              <w:jc w:val="center"/>
              <w:rPr>
                <w:sz w:val="16"/>
                <w:szCs w:val="16"/>
              </w:rPr>
            </w:pPr>
            <w:r w:rsidRPr="00FB6C46">
              <w:rPr>
                <w:sz w:val="16"/>
                <w:szCs w:val="16"/>
              </w:rPr>
              <w:t>Highly likely</w:t>
            </w:r>
          </w:p>
        </w:tc>
        <w:tc>
          <w:tcPr>
            <w:tcW w:w="1206" w:type="dxa"/>
            <w:vAlign w:val="center"/>
          </w:tcPr>
          <w:p w14:paraId="79D46C32" w14:textId="77777777" w:rsidR="007D0AE6" w:rsidRPr="00FB6C46" w:rsidRDefault="007D0AE6" w:rsidP="009B5AFF">
            <w:pPr>
              <w:jc w:val="center"/>
              <w:rPr>
                <w:rFonts w:ascii="Calibri" w:hAnsi="Calibri" w:cs="Calibri"/>
                <w:color w:val="000000"/>
                <w:sz w:val="16"/>
                <w:szCs w:val="16"/>
              </w:rPr>
            </w:pPr>
            <w:r w:rsidRPr="00FB6C46">
              <w:rPr>
                <w:rFonts w:ascii="Calibri" w:hAnsi="Calibri" w:cs="Calibri"/>
                <w:color w:val="000000"/>
                <w:sz w:val="16"/>
                <w:szCs w:val="16"/>
              </w:rPr>
              <w:t>0.20</w:t>
            </w:r>
          </w:p>
        </w:tc>
        <w:tc>
          <w:tcPr>
            <w:tcW w:w="851" w:type="dxa"/>
            <w:vAlign w:val="center"/>
          </w:tcPr>
          <w:p w14:paraId="6547AE60" w14:textId="77777777" w:rsidR="007D0AE6" w:rsidRPr="00FB6C46" w:rsidRDefault="007D0AE6" w:rsidP="009B5AFF">
            <w:pPr>
              <w:jc w:val="center"/>
              <w:rPr>
                <w:sz w:val="16"/>
                <w:szCs w:val="16"/>
              </w:rPr>
            </w:pPr>
            <w:r w:rsidRPr="00FB6C46">
              <w:rPr>
                <w:sz w:val="16"/>
                <w:szCs w:val="16"/>
              </w:rPr>
              <w:t>0.04</w:t>
            </w:r>
          </w:p>
        </w:tc>
        <w:tc>
          <w:tcPr>
            <w:tcW w:w="513" w:type="dxa"/>
            <w:vAlign w:val="center"/>
          </w:tcPr>
          <w:p w14:paraId="09F98E97" w14:textId="77777777" w:rsidR="007D0AE6" w:rsidRPr="00FB6C46" w:rsidRDefault="007D0AE6" w:rsidP="009B5AFF">
            <w:pPr>
              <w:jc w:val="center"/>
              <w:rPr>
                <w:sz w:val="16"/>
                <w:szCs w:val="16"/>
              </w:rPr>
            </w:pPr>
            <w:r w:rsidRPr="00FB6C46">
              <w:rPr>
                <w:sz w:val="16"/>
                <w:szCs w:val="16"/>
              </w:rPr>
              <w:t>12</w:t>
            </w:r>
          </w:p>
        </w:tc>
        <w:tc>
          <w:tcPr>
            <w:tcW w:w="813" w:type="dxa"/>
            <w:vAlign w:val="center"/>
          </w:tcPr>
          <w:p w14:paraId="45DFF80B" w14:textId="77777777" w:rsidR="007D0AE6" w:rsidRPr="00FB6C46" w:rsidRDefault="007D0AE6" w:rsidP="009B5AFF">
            <w:pPr>
              <w:jc w:val="center"/>
              <w:rPr>
                <w:sz w:val="16"/>
                <w:szCs w:val="16"/>
              </w:rPr>
            </w:pPr>
            <w:r w:rsidRPr="00FB6C46">
              <w:rPr>
                <w:sz w:val="16"/>
                <w:szCs w:val="16"/>
              </w:rPr>
              <w:t>Up</w:t>
            </w:r>
          </w:p>
        </w:tc>
        <w:tc>
          <w:tcPr>
            <w:tcW w:w="966" w:type="dxa"/>
            <w:vAlign w:val="center"/>
          </w:tcPr>
          <w:p w14:paraId="3C3B98E2" w14:textId="77777777" w:rsidR="007D0AE6" w:rsidRPr="00FB6C46" w:rsidRDefault="007D0AE6" w:rsidP="009B5AFF">
            <w:pPr>
              <w:jc w:val="center"/>
              <w:rPr>
                <w:sz w:val="16"/>
                <w:szCs w:val="16"/>
              </w:rPr>
            </w:pPr>
            <w:r>
              <w:rPr>
                <w:sz w:val="16"/>
                <w:szCs w:val="16"/>
              </w:rPr>
              <w:t>Very likely</w:t>
            </w:r>
          </w:p>
        </w:tc>
      </w:tr>
      <w:tr w:rsidR="007D0AE6" w14:paraId="66B6ED2D" w14:textId="77777777" w:rsidTr="009B5AFF">
        <w:trPr>
          <w:trHeight w:val="188"/>
        </w:trPr>
        <w:tc>
          <w:tcPr>
            <w:tcW w:w="629" w:type="dxa"/>
            <w:vAlign w:val="center"/>
          </w:tcPr>
          <w:p w14:paraId="1E3B8C5E" w14:textId="77777777" w:rsidR="007D0AE6" w:rsidRPr="00FB6C46" w:rsidRDefault="007D0AE6" w:rsidP="009B5AFF">
            <w:pPr>
              <w:jc w:val="center"/>
              <w:rPr>
                <w:sz w:val="16"/>
                <w:szCs w:val="16"/>
              </w:rPr>
            </w:pPr>
            <w:r w:rsidRPr="00FB6C46">
              <w:rPr>
                <w:sz w:val="16"/>
                <w:szCs w:val="16"/>
              </w:rPr>
              <w:t>HON</w:t>
            </w:r>
          </w:p>
        </w:tc>
        <w:tc>
          <w:tcPr>
            <w:tcW w:w="1262" w:type="dxa"/>
            <w:vAlign w:val="center"/>
          </w:tcPr>
          <w:p w14:paraId="6D84C59E" w14:textId="77777777" w:rsidR="007D0AE6" w:rsidRPr="00FB6C46" w:rsidRDefault="007D0AE6" w:rsidP="009B5AFF">
            <w:pPr>
              <w:jc w:val="center"/>
              <w:rPr>
                <w:sz w:val="16"/>
                <w:szCs w:val="16"/>
              </w:rPr>
            </w:pPr>
            <w:r w:rsidRPr="00FB6C46">
              <w:rPr>
                <w:rFonts w:ascii="Calibri" w:hAnsi="Calibri" w:cs="Calibri"/>
                <w:color w:val="000000"/>
                <w:sz w:val="16"/>
                <w:szCs w:val="16"/>
              </w:rPr>
              <w:t>0.08</w:t>
            </w:r>
          </w:p>
        </w:tc>
        <w:tc>
          <w:tcPr>
            <w:tcW w:w="837" w:type="dxa"/>
            <w:vAlign w:val="center"/>
          </w:tcPr>
          <w:p w14:paraId="199E2594" w14:textId="77777777" w:rsidR="007D0AE6" w:rsidRPr="00FB6C46" w:rsidRDefault="007D0AE6" w:rsidP="009B5AFF">
            <w:pPr>
              <w:jc w:val="center"/>
              <w:rPr>
                <w:sz w:val="16"/>
                <w:szCs w:val="16"/>
              </w:rPr>
            </w:pPr>
            <w:r w:rsidRPr="00FB6C46">
              <w:rPr>
                <w:rFonts w:ascii="Calibri" w:hAnsi="Calibri" w:cs="Calibri"/>
                <w:color w:val="000000"/>
                <w:sz w:val="16"/>
                <w:szCs w:val="16"/>
              </w:rPr>
              <w:t>-0.01</w:t>
            </w:r>
          </w:p>
        </w:tc>
        <w:tc>
          <w:tcPr>
            <w:tcW w:w="503" w:type="dxa"/>
            <w:vAlign w:val="center"/>
          </w:tcPr>
          <w:p w14:paraId="631456E3" w14:textId="77777777" w:rsidR="007D0AE6" w:rsidRPr="00FB6C46" w:rsidRDefault="007D0AE6" w:rsidP="009B5AFF">
            <w:pPr>
              <w:jc w:val="center"/>
              <w:rPr>
                <w:sz w:val="16"/>
                <w:szCs w:val="16"/>
              </w:rPr>
            </w:pPr>
            <w:r w:rsidRPr="00FB6C46">
              <w:rPr>
                <w:rFonts w:ascii="Calibri" w:hAnsi="Calibri" w:cs="Calibri"/>
                <w:color w:val="000000"/>
                <w:sz w:val="16"/>
                <w:szCs w:val="16"/>
              </w:rPr>
              <w:t>-10</w:t>
            </w:r>
          </w:p>
        </w:tc>
        <w:tc>
          <w:tcPr>
            <w:tcW w:w="813" w:type="dxa"/>
            <w:vAlign w:val="center"/>
          </w:tcPr>
          <w:p w14:paraId="1E561E2E" w14:textId="77777777" w:rsidR="007D0AE6" w:rsidRPr="00FB6C46" w:rsidRDefault="007D0AE6" w:rsidP="009B5AFF">
            <w:pPr>
              <w:jc w:val="center"/>
              <w:rPr>
                <w:sz w:val="16"/>
                <w:szCs w:val="16"/>
              </w:rPr>
            </w:pPr>
            <w:r w:rsidRPr="00FB6C46">
              <w:rPr>
                <w:sz w:val="16"/>
                <w:szCs w:val="16"/>
              </w:rPr>
              <w:t>Down</w:t>
            </w:r>
          </w:p>
        </w:tc>
        <w:tc>
          <w:tcPr>
            <w:tcW w:w="957" w:type="dxa"/>
            <w:vAlign w:val="center"/>
          </w:tcPr>
          <w:p w14:paraId="68D08AC6" w14:textId="77777777" w:rsidR="007D0AE6" w:rsidRPr="00FB6C46" w:rsidRDefault="007D0AE6" w:rsidP="009B5AFF">
            <w:pPr>
              <w:jc w:val="center"/>
              <w:rPr>
                <w:sz w:val="16"/>
                <w:szCs w:val="16"/>
              </w:rPr>
            </w:pPr>
            <w:r w:rsidRPr="00FB6C46">
              <w:rPr>
                <w:sz w:val="16"/>
                <w:szCs w:val="16"/>
              </w:rPr>
              <w:t>Likely</w:t>
            </w:r>
          </w:p>
        </w:tc>
        <w:tc>
          <w:tcPr>
            <w:tcW w:w="1206" w:type="dxa"/>
            <w:vAlign w:val="center"/>
          </w:tcPr>
          <w:p w14:paraId="2368B362" w14:textId="77777777" w:rsidR="007D0AE6" w:rsidRPr="00FB6C46" w:rsidRDefault="007D0AE6" w:rsidP="009B5AFF">
            <w:pPr>
              <w:jc w:val="center"/>
              <w:rPr>
                <w:sz w:val="16"/>
                <w:szCs w:val="16"/>
              </w:rPr>
            </w:pPr>
            <w:r w:rsidRPr="00FB6C46">
              <w:rPr>
                <w:rFonts w:ascii="Calibri" w:hAnsi="Calibri" w:cs="Calibri"/>
                <w:color w:val="000000"/>
                <w:sz w:val="16"/>
                <w:szCs w:val="16"/>
              </w:rPr>
              <w:t>0.08</w:t>
            </w:r>
          </w:p>
        </w:tc>
        <w:tc>
          <w:tcPr>
            <w:tcW w:w="851" w:type="dxa"/>
            <w:vAlign w:val="center"/>
          </w:tcPr>
          <w:p w14:paraId="02B68E32" w14:textId="77777777" w:rsidR="007D0AE6" w:rsidRPr="00FB6C46" w:rsidRDefault="007D0AE6" w:rsidP="009B5AFF">
            <w:pPr>
              <w:jc w:val="center"/>
              <w:rPr>
                <w:sz w:val="16"/>
                <w:szCs w:val="16"/>
              </w:rPr>
            </w:pPr>
            <w:r w:rsidRPr="00FB6C46">
              <w:rPr>
                <w:rFonts w:ascii="Calibri" w:hAnsi="Calibri" w:cs="Calibri"/>
                <w:color w:val="000000"/>
                <w:sz w:val="16"/>
                <w:szCs w:val="16"/>
              </w:rPr>
              <w:t>-0.005</w:t>
            </w:r>
          </w:p>
        </w:tc>
        <w:tc>
          <w:tcPr>
            <w:tcW w:w="513" w:type="dxa"/>
            <w:vAlign w:val="center"/>
          </w:tcPr>
          <w:p w14:paraId="3079D49B" w14:textId="77777777" w:rsidR="007D0AE6" w:rsidRPr="00FB6C46" w:rsidRDefault="007D0AE6" w:rsidP="009B5AFF">
            <w:pPr>
              <w:jc w:val="center"/>
              <w:rPr>
                <w:sz w:val="16"/>
                <w:szCs w:val="16"/>
              </w:rPr>
            </w:pPr>
            <w:r w:rsidRPr="00FB6C46">
              <w:rPr>
                <w:rFonts w:ascii="Calibri" w:hAnsi="Calibri" w:cs="Calibri"/>
                <w:color w:val="000000"/>
                <w:sz w:val="16"/>
                <w:szCs w:val="16"/>
              </w:rPr>
              <w:t>-6</w:t>
            </w:r>
          </w:p>
        </w:tc>
        <w:tc>
          <w:tcPr>
            <w:tcW w:w="813" w:type="dxa"/>
            <w:vAlign w:val="center"/>
          </w:tcPr>
          <w:p w14:paraId="4CDDF9E1" w14:textId="77777777" w:rsidR="007D0AE6" w:rsidRPr="00FB6C46" w:rsidRDefault="007D0AE6" w:rsidP="009B5AFF">
            <w:pPr>
              <w:jc w:val="center"/>
              <w:rPr>
                <w:sz w:val="16"/>
                <w:szCs w:val="16"/>
              </w:rPr>
            </w:pPr>
            <w:r w:rsidRPr="00FB6C46">
              <w:rPr>
                <w:sz w:val="16"/>
                <w:szCs w:val="16"/>
              </w:rPr>
              <w:t>Down</w:t>
            </w:r>
          </w:p>
        </w:tc>
        <w:tc>
          <w:tcPr>
            <w:tcW w:w="966" w:type="dxa"/>
            <w:vAlign w:val="center"/>
          </w:tcPr>
          <w:p w14:paraId="7AC806B9" w14:textId="77777777" w:rsidR="007D0AE6" w:rsidRPr="00FB6C46" w:rsidRDefault="007D0AE6" w:rsidP="009B5AFF">
            <w:pPr>
              <w:jc w:val="center"/>
              <w:rPr>
                <w:sz w:val="16"/>
                <w:szCs w:val="16"/>
              </w:rPr>
            </w:pPr>
            <w:r>
              <w:rPr>
                <w:sz w:val="16"/>
                <w:szCs w:val="16"/>
              </w:rPr>
              <w:t>Likely</w:t>
            </w:r>
          </w:p>
        </w:tc>
      </w:tr>
      <w:tr w:rsidR="007D0AE6" w14:paraId="5FBA4EBD" w14:textId="77777777" w:rsidTr="009B5AFF">
        <w:trPr>
          <w:trHeight w:val="204"/>
        </w:trPr>
        <w:tc>
          <w:tcPr>
            <w:tcW w:w="629" w:type="dxa"/>
            <w:vAlign w:val="center"/>
          </w:tcPr>
          <w:p w14:paraId="12B5CEDD" w14:textId="77777777" w:rsidR="007D0AE6" w:rsidRPr="00FB6C46" w:rsidRDefault="007D0AE6" w:rsidP="009B5AFF">
            <w:pPr>
              <w:jc w:val="center"/>
              <w:rPr>
                <w:sz w:val="16"/>
                <w:szCs w:val="16"/>
              </w:rPr>
            </w:pPr>
            <w:r w:rsidRPr="00FB6C46">
              <w:rPr>
                <w:sz w:val="16"/>
                <w:szCs w:val="16"/>
              </w:rPr>
              <w:t>MAU</w:t>
            </w:r>
          </w:p>
        </w:tc>
        <w:tc>
          <w:tcPr>
            <w:tcW w:w="1262" w:type="dxa"/>
            <w:vAlign w:val="center"/>
          </w:tcPr>
          <w:p w14:paraId="63CD9CE5" w14:textId="77777777" w:rsidR="007D0AE6" w:rsidRPr="00FB6C46" w:rsidRDefault="007D0AE6" w:rsidP="009B5AFF">
            <w:pPr>
              <w:jc w:val="center"/>
              <w:rPr>
                <w:sz w:val="16"/>
                <w:szCs w:val="16"/>
              </w:rPr>
            </w:pPr>
            <w:r w:rsidRPr="00FB6C46">
              <w:rPr>
                <w:rFonts w:ascii="Calibri" w:hAnsi="Calibri" w:cs="Calibri"/>
                <w:color w:val="000000"/>
                <w:sz w:val="16"/>
                <w:szCs w:val="16"/>
              </w:rPr>
              <w:t>0.07</w:t>
            </w:r>
          </w:p>
        </w:tc>
        <w:tc>
          <w:tcPr>
            <w:tcW w:w="837" w:type="dxa"/>
            <w:vAlign w:val="center"/>
          </w:tcPr>
          <w:p w14:paraId="6208E843" w14:textId="77777777" w:rsidR="007D0AE6" w:rsidRPr="00FB6C46" w:rsidRDefault="007D0AE6" w:rsidP="009B5AFF">
            <w:pPr>
              <w:jc w:val="center"/>
              <w:rPr>
                <w:sz w:val="16"/>
                <w:szCs w:val="16"/>
              </w:rPr>
            </w:pPr>
            <w:r w:rsidRPr="00FB6C46">
              <w:rPr>
                <w:rFonts w:ascii="Calibri" w:hAnsi="Calibri" w:cs="Calibri"/>
                <w:color w:val="000000"/>
                <w:sz w:val="16"/>
                <w:szCs w:val="16"/>
              </w:rPr>
              <w:t>0.003</w:t>
            </w:r>
          </w:p>
        </w:tc>
        <w:tc>
          <w:tcPr>
            <w:tcW w:w="503" w:type="dxa"/>
            <w:vAlign w:val="center"/>
          </w:tcPr>
          <w:p w14:paraId="0AC341D6" w14:textId="77777777" w:rsidR="007D0AE6" w:rsidRPr="00FB6C46" w:rsidRDefault="007D0AE6" w:rsidP="009B5AFF">
            <w:pPr>
              <w:jc w:val="center"/>
              <w:rPr>
                <w:sz w:val="16"/>
                <w:szCs w:val="16"/>
              </w:rPr>
            </w:pPr>
            <w:r w:rsidRPr="00FB6C46">
              <w:rPr>
                <w:rFonts w:ascii="Calibri" w:hAnsi="Calibri" w:cs="Calibri"/>
                <w:color w:val="000000"/>
                <w:sz w:val="16"/>
                <w:szCs w:val="16"/>
              </w:rPr>
              <w:t>0.5</w:t>
            </w:r>
          </w:p>
        </w:tc>
        <w:tc>
          <w:tcPr>
            <w:tcW w:w="813" w:type="dxa"/>
            <w:vAlign w:val="center"/>
          </w:tcPr>
          <w:p w14:paraId="7FC16D01" w14:textId="77777777" w:rsidR="007D0AE6" w:rsidRPr="00FB6C46" w:rsidRDefault="007D0AE6" w:rsidP="009B5AFF">
            <w:pPr>
              <w:jc w:val="center"/>
              <w:rPr>
                <w:sz w:val="16"/>
                <w:szCs w:val="16"/>
              </w:rPr>
            </w:pPr>
            <w:r w:rsidRPr="00FB6C46">
              <w:rPr>
                <w:sz w:val="16"/>
                <w:szCs w:val="16"/>
              </w:rPr>
              <w:t>Up</w:t>
            </w:r>
          </w:p>
        </w:tc>
        <w:tc>
          <w:tcPr>
            <w:tcW w:w="957" w:type="dxa"/>
            <w:vAlign w:val="center"/>
          </w:tcPr>
          <w:p w14:paraId="3A7FBD65" w14:textId="77777777" w:rsidR="007D0AE6" w:rsidRPr="00FB6C46" w:rsidRDefault="007D0AE6" w:rsidP="009B5AFF">
            <w:pPr>
              <w:jc w:val="center"/>
              <w:rPr>
                <w:sz w:val="16"/>
                <w:szCs w:val="16"/>
              </w:rPr>
            </w:pPr>
            <w:r w:rsidRPr="00FB6C46">
              <w:rPr>
                <w:sz w:val="16"/>
                <w:szCs w:val="16"/>
              </w:rPr>
              <w:t>As likely as not</w:t>
            </w:r>
          </w:p>
        </w:tc>
        <w:tc>
          <w:tcPr>
            <w:tcW w:w="1206" w:type="dxa"/>
            <w:vAlign w:val="center"/>
          </w:tcPr>
          <w:p w14:paraId="5191933F" w14:textId="77777777" w:rsidR="007D0AE6" w:rsidRPr="00FB6C46" w:rsidRDefault="007D0AE6" w:rsidP="009B5AFF">
            <w:pPr>
              <w:jc w:val="center"/>
              <w:rPr>
                <w:sz w:val="16"/>
                <w:szCs w:val="16"/>
              </w:rPr>
            </w:pPr>
            <w:r w:rsidRPr="00FB6C46">
              <w:rPr>
                <w:rFonts w:ascii="Calibri" w:hAnsi="Calibri" w:cs="Calibri"/>
                <w:color w:val="000000"/>
                <w:sz w:val="16"/>
                <w:szCs w:val="16"/>
              </w:rPr>
              <w:t>0.07</w:t>
            </w:r>
          </w:p>
        </w:tc>
        <w:tc>
          <w:tcPr>
            <w:tcW w:w="851" w:type="dxa"/>
            <w:vAlign w:val="center"/>
          </w:tcPr>
          <w:p w14:paraId="58CAC3A2" w14:textId="77777777" w:rsidR="007D0AE6" w:rsidRPr="00FB6C46" w:rsidRDefault="007D0AE6" w:rsidP="009B5AFF">
            <w:pPr>
              <w:jc w:val="center"/>
              <w:rPr>
                <w:sz w:val="16"/>
                <w:szCs w:val="16"/>
              </w:rPr>
            </w:pPr>
            <w:r w:rsidRPr="00FB6C46">
              <w:rPr>
                <w:rFonts w:ascii="Calibri" w:hAnsi="Calibri" w:cs="Calibri"/>
                <w:color w:val="000000"/>
                <w:sz w:val="16"/>
                <w:szCs w:val="16"/>
              </w:rPr>
              <w:t>-0.004</w:t>
            </w:r>
          </w:p>
        </w:tc>
        <w:tc>
          <w:tcPr>
            <w:tcW w:w="513" w:type="dxa"/>
            <w:vAlign w:val="center"/>
          </w:tcPr>
          <w:p w14:paraId="75BFFF55" w14:textId="77777777" w:rsidR="007D0AE6" w:rsidRPr="00FB6C46" w:rsidRDefault="007D0AE6" w:rsidP="009B5AFF">
            <w:pPr>
              <w:jc w:val="center"/>
              <w:rPr>
                <w:sz w:val="16"/>
                <w:szCs w:val="16"/>
              </w:rPr>
            </w:pPr>
            <w:r w:rsidRPr="00FB6C46">
              <w:rPr>
                <w:rFonts w:ascii="Calibri" w:hAnsi="Calibri" w:cs="Calibri"/>
                <w:color w:val="000000"/>
                <w:sz w:val="16"/>
                <w:szCs w:val="16"/>
              </w:rPr>
              <w:t>-6</w:t>
            </w:r>
          </w:p>
        </w:tc>
        <w:tc>
          <w:tcPr>
            <w:tcW w:w="813" w:type="dxa"/>
            <w:vAlign w:val="center"/>
          </w:tcPr>
          <w:p w14:paraId="61B345C8" w14:textId="77777777" w:rsidR="007D0AE6" w:rsidRPr="00FB6C46" w:rsidRDefault="007D0AE6" w:rsidP="009B5AFF">
            <w:pPr>
              <w:jc w:val="center"/>
              <w:rPr>
                <w:sz w:val="16"/>
                <w:szCs w:val="16"/>
              </w:rPr>
            </w:pPr>
            <w:r w:rsidRPr="00FB6C46">
              <w:rPr>
                <w:sz w:val="16"/>
                <w:szCs w:val="16"/>
              </w:rPr>
              <w:t>Down</w:t>
            </w:r>
          </w:p>
        </w:tc>
        <w:tc>
          <w:tcPr>
            <w:tcW w:w="966" w:type="dxa"/>
            <w:vAlign w:val="center"/>
          </w:tcPr>
          <w:p w14:paraId="3588E4B2" w14:textId="77777777" w:rsidR="007D0AE6" w:rsidRPr="00FB6C46" w:rsidRDefault="007D0AE6" w:rsidP="009B5AFF">
            <w:pPr>
              <w:jc w:val="center"/>
              <w:rPr>
                <w:sz w:val="16"/>
                <w:szCs w:val="16"/>
              </w:rPr>
            </w:pPr>
            <w:r>
              <w:rPr>
                <w:sz w:val="16"/>
                <w:szCs w:val="16"/>
              </w:rPr>
              <w:t>Likely</w:t>
            </w:r>
          </w:p>
        </w:tc>
      </w:tr>
      <w:tr w:rsidR="007D0AE6" w14:paraId="03596B70" w14:textId="77777777" w:rsidTr="009B5AFF">
        <w:trPr>
          <w:trHeight w:val="204"/>
        </w:trPr>
        <w:tc>
          <w:tcPr>
            <w:tcW w:w="629" w:type="dxa"/>
            <w:vAlign w:val="center"/>
          </w:tcPr>
          <w:p w14:paraId="096B8CD8" w14:textId="77777777" w:rsidR="007D0AE6" w:rsidRPr="00FB6C46" w:rsidRDefault="007D0AE6" w:rsidP="009B5AFF">
            <w:pPr>
              <w:jc w:val="center"/>
              <w:rPr>
                <w:sz w:val="16"/>
                <w:szCs w:val="16"/>
              </w:rPr>
            </w:pPr>
            <w:r w:rsidRPr="00FB6C46">
              <w:rPr>
                <w:sz w:val="16"/>
                <w:szCs w:val="16"/>
              </w:rPr>
              <w:t>POR*</w:t>
            </w:r>
          </w:p>
        </w:tc>
        <w:tc>
          <w:tcPr>
            <w:tcW w:w="1262" w:type="dxa"/>
            <w:vAlign w:val="center"/>
          </w:tcPr>
          <w:p w14:paraId="7E06E852" w14:textId="77777777" w:rsidR="007D0AE6" w:rsidRPr="00FB6C46" w:rsidRDefault="007D0AE6" w:rsidP="009B5AFF">
            <w:pPr>
              <w:jc w:val="center"/>
              <w:rPr>
                <w:sz w:val="16"/>
                <w:szCs w:val="16"/>
              </w:rPr>
            </w:pPr>
            <w:r w:rsidRPr="00FB6C46">
              <w:rPr>
                <w:rFonts w:ascii="Calibri" w:hAnsi="Calibri" w:cs="Calibri"/>
                <w:color w:val="000000"/>
                <w:sz w:val="16"/>
                <w:szCs w:val="16"/>
              </w:rPr>
              <w:t>0.06</w:t>
            </w:r>
          </w:p>
        </w:tc>
        <w:tc>
          <w:tcPr>
            <w:tcW w:w="837" w:type="dxa"/>
            <w:vAlign w:val="center"/>
          </w:tcPr>
          <w:p w14:paraId="6A0B9848" w14:textId="77777777" w:rsidR="007D0AE6" w:rsidRPr="00FB6C46" w:rsidRDefault="007D0AE6" w:rsidP="009B5AFF">
            <w:pPr>
              <w:jc w:val="center"/>
              <w:rPr>
                <w:sz w:val="16"/>
                <w:szCs w:val="16"/>
              </w:rPr>
            </w:pPr>
            <w:r w:rsidRPr="00FB6C46">
              <w:rPr>
                <w:rFonts w:ascii="Calibri" w:hAnsi="Calibri" w:cs="Calibri"/>
                <w:color w:val="000000"/>
                <w:sz w:val="16"/>
                <w:szCs w:val="16"/>
              </w:rPr>
              <w:t>0.06</w:t>
            </w:r>
          </w:p>
        </w:tc>
        <w:tc>
          <w:tcPr>
            <w:tcW w:w="503" w:type="dxa"/>
            <w:vAlign w:val="center"/>
          </w:tcPr>
          <w:p w14:paraId="59DE0428" w14:textId="77777777" w:rsidR="007D0AE6" w:rsidRPr="00FB6C46" w:rsidRDefault="007D0AE6" w:rsidP="009B5AFF">
            <w:pPr>
              <w:jc w:val="center"/>
              <w:rPr>
                <w:sz w:val="16"/>
                <w:szCs w:val="16"/>
              </w:rPr>
            </w:pPr>
            <w:r w:rsidRPr="00FB6C46">
              <w:rPr>
                <w:rFonts w:ascii="Calibri" w:hAnsi="Calibri" w:cs="Calibri"/>
                <w:color w:val="000000"/>
                <w:sz w:val="16"/>
                <w:szCs w:val="16"/>
              </w:rPr>
              <w:t>100</w:t>
            </w:r>
          </w:p>
        </w:tc>
        <w:tc>
          <w:tcPr>
            <w:tcW w:w="813" w:type="dxa"/>
            <w:vAlign w:val="center"/>
          </w:tcPr>
          <w:p w14:paraId="355251FE" w14:textId="77777777" w:rsidR="007D0AE6" w:rsidRPr="00FB6C46" w:rsidRDefault="007D0AE6" w:rsidP="009B5AFF">
            <w:pPr>
              <w:jc w:val="center"/>
              <w:rPr>
                <w:sz w:val="16"/>
                <w:szCs w:val="16"/>
              </w:rPr>
            </w:pPr>
            <w:r w:rsidRPr="00FB6C46">
              <w:rPr>
                <w:sz w:val="16"/>
                <w:szCs w:val="16"/>
              </w:rPr>
              <w:t>Up</w:t>
            </w:r>
          </w:p>
        </w:tc>
        <w:tc>
          <w:tcPr>
            <w:tcW w:w="957" w:type="dxa"/>
            <w:vAlign w:val="center"/>
          </w:tcPr>
          <w:p w14:paraId="3220407C" w14:textId="77777777" w:rsidR="007D0AE6" w:rsidRPr="00FB6C46" w:rsidRDefault="007D0AE6" w:rsidP="009B5AFF">
            <w:pPr>
              <w:jc w:val="center"/>
              <w:rPr>
                <w:sz w:val="16"/>
                <w:szCs w:val="16"/>
              </w:rPr>
            </w:pPr>
            <w:r w:rsidRPr="00FB6C46">
              <w:rPr>
                <w:sz w:val="16"/>
                <w:szCs w:val="16"/>
              </w:rPr>
              <w:t>Highly likely</w:t>
            </w:r>
          </w:p>
        </w:tc>
        <w:tc>
          <w:tcPr>
            <w:tcW w:w="1206" w:type="dxa"/>
            <w:vAlign w:val="center"/>
          </w:tcPr>
          <w:p w14:paraId="1A56AC44" w14:textId="77777777" w:rsidR="007D0AE6" w:rsidRPr="00FB6C46" w:rsidRDefault="007D0AE6" w:rsidP="009B5AFF">
            <w:pPr>
              <w:jc w:val="center"/>
              <w:rPr>
                <w:sz w:val="16"/>
                <w:szCs w:val="16"/>
              </w:rPr>
            </w:pPr>
            <w:r w:rsidRPr="00FB6C46">
              <w:rPr>
                <w:rFonts w:ascii="Calibri" w:hAnsi="Calibri" w:cs="Calibri"/>
                <w:color w:val="000000"/>
                <w:sz w:val="16"/>
                <w:szCs w:val="16"/>
              </w:rPr>
              <w:t>0.08</w:t>
            </w:r>
          </w:p>
        </w:tc>
        <w:tc>
          <w:tcPr>
            <w:tcW w:w="851" w:type="dxa"/>
            <w:vAlign w:val="center"/>
          </w:tcPr>
          <w:p w14:paraId="0A1B70AB" w14:textId="77777777" w:rsidR="007D0AE6" w:rsidRPr="00FB6C46" w:rsidRDefault="007D0AE6" w:rsidP="009B5AFF">
            <w:pPr>
              <w:jc w:val="center"/>
              <w:rPr>
                <w:sz w:val="16"/>
                <w:szCs w:val="16"/>
              </w:rPr>
            </w:pPr>
            <w:r w:rsidRPr="00FB6C46">
              <w:rPr>
                <w:rFonts w:ascii="Calibri" w:hAnsi="Calibri" w:cs="Calibri"/>
                <w:color w:val="000000"/>
                <w:sz w:val="16"/>
                <w:szCs w:val="16"/>
              </w:rPr>
              <w:t>0.04</w:t>
            </w:r>
          </w:p>
        </w:tc>
        <w:tc>
          <w:tcPr>
            <w:tcW w:w="513" w:type="dxa"/>
            <w:vAlign w:val="center"/>
          </w:tcPr>
          <w:p w14:paraId="59BDF9EE" w14:textId="77777777" w:rsidR="007D0AE6" w:rsidRPr="00FB6C46" w:rsidRDefault="007D0AE6" w:rsidP="009B5AFF">
            <w:pPr>
              <w:jc w:val="center"/>
              <w:rPr>
                <w:sz w:val="16"/>
                <w:szCs w:val="16"/>
              </w:rPr>
            </w:pPr>
            <w:r w:rsidRPr="00FB6C46">
              <w:rPr>
                <w:rFonts w:ascii="Calibri" w:hAnsi="Calibri" w:cs="Calibri"/>
                <w:color w:val="000000"/>
                <w:sz w:val="16"/>
                <w:szCs w:val="16"/>
              </w:rPr>
              <w:t>53</w:t>
            </w:r>
          </w:p>
        </w:tc>
        <w:tc>
          <w:tcPr>
            <w:tcW w:w="813" w:type="dxa"/>
            <w:vAlign w:val="center"/>
          </w:tcPr>
          <w:p w14:paraId="682A06EF" w14:textId="77777777" w:rsidR="007D0AE6" w:rsidRPr="00FB6C46" w:rsidRDefault="007D0AE6" w:rsidP="009B5AFF">
            <w:pPr>
              <w:jc w:val="center"/>
              <w:rPr>
                <w:sz w:val="16"/>
                <w:szCs w:val="16"/>
              </w:rPr>
            </w:pPr>
            <w:r w:rsidRPr="00FB6C46">
              <w:rPr>
                <w:sz w:val="16"/>
                <w:szCs w:val="16"/>
              </w:rPr>
              <w:t>Up</w:t>
            </w:r>
          </w:p>
        </w:tc>
        <w:tc>
          <w:tcPr>
            <w:tcW w:w="966" w:type="dxa"/>
            <w:vAlign w:val="center"/>
          </w:tcPr>
          <w:p w14:paraId="2F58F91C" w14:textId="77777777" w:rsidR="007D0AE6" w:rsidRPr="00FB6C46" w:rsidRDefault="007D0AE6" w:rsidP="009B5AFF">
            <w:pPr>
              <w:jc w:val="center"/>
              <w:rPr>
                <w:sz w:val="16"/>
                <w:szCs w:val="16"/>
              </w:rPr>
            </w:pPr>
            <w:r>
              <w:rPr>
                <w:sz w:val="16"/>
                <w:szCs w:val="16"/>
              </w:rPr>
              <w:t>Highly likely</w:t>
            </w:r>
          </w:p>
        </w:tc>
      </w:tr>
      <w:tr w:rsidR="007D0AE6" w14:paraId="05C2CC14" w14:textId="77777777" w:rsidTr="009B5AFF">
        <w:trPr>
          <w:trHeight w:val="188"/>
        </w:trPr>
        <w:tc>
          <w:tcPr>
            <w:tcW w:w="629" w:type="dxa"/>
            <w:vAlign w:val="center"/>
          </w:tcPr>
          <w:p w14:paraId="187B4703" w14:textId="77777777" w:rsidR="007D0AE6" w:rsidRPr="00FB6C46" w:rsidRDefault="007D0AE6" w:rsidP="009B5AFF">
            <w:pPr>
              <w:jc w:val="center"/>
              <w:rPr>
                <w:sz w:val="16"/>
                <w:szCs w:val="16"/>
              </w:rPr>
            </w:pPr>
            <w:r w:rsidRPr="00FB6C46">
              <w:rPr>
                <w:sz w:val="16"/>
                <w:szCs w:val="16"/>
              </w:rPr>
              <w:t>RAI</w:t>
            </w:r>
          </w:p>
        </w:tc>
        <w:tc>
          <w:tcPr>
            <w:tcW w:w="1262" w:type="dxa"/>
            <w:vAlign w:val="center"/>
          </w:tcPr>
          <w:p w14:paraId="4C5FEEB8" w14:textId="77777777" w:rsidR="007D0AE6" w:rsidRPr="00FB6C46" w:rsidRDefault="007D0AE6" w:rsidP="009B5AFF">
            <w:pPr>
              <w:jc w:val="center"/>
              <w:rPr>
                <w:sz w:val="16"/>
                <w:szCs w:val="16"/>
              </w:rPr>
            </w:pPr>
            <w:r w:rsidRPr="00FB6C46">
              <w:rPr>
                <w:rFonts w:ascii="Calibri" w:hAnsi="Calibri" w:cs="Calibri"/>
                <w:color w:val="000000"/>
                <w:sz w:val="16"/>
                <w:szCs w:val="16"/>
              </w:rPr>
              <w:t>0.02</w:t>
            </w:r>
          </w:p>
        </w:tc>
        <w:tc>
          <w:tcPr>
            <w:tcW w:w="837" w:type="dxa"/>
            <w:vAlign w:val="center"/>
          </w:tcPr>
          <w:p w14:paraId="1755DE44" w14:textId="77777777" w:rsidR="007D0AE6" w:rsidRPr="00FB6C46" w:rsidRDefault="007D0AE6" w:rsidP="009B5AFF">
            <w:pPr>
              <w:jc w:val="center"/>
              <w:rPr>
                <w:sz w:val="16"/>
                <w:szCs w:val="16"/>
              </w:rPr>
            </w:pPr>
            <w:r w:rsidRPr="00FB6C46">
              <w:rPr>
                <w:rFonts w:ascii="Calibri" w:hAnsi="Calibri" w:cs="Calibri"/>
                <w:color w:val="000000"/>
                <w:sz w:val="16"/>
                <w:szCs w:val="16"/>
              </w:rPr>
              <w:t>0.01</w:t>
            </w:r>
          </w:p>
        </w:tc>
        <w:tc>
          <w:tcPr>
            <w:tcW w:w="503" w:type="dxa"/>
            <w:vAlign w:val="center"/>
          </w:tcPr>
          <w:p w14:paraId="543C8CE0" w14:textId="77777777" w:rsidR="007D0AE6" w:rsidRPr="00FB6C46" w:rsidRDefault="007D0AE6" w:rsidP="009B5AFF">
            <w:pPr>
              <w:jc w:val="center"/>
              <w:rPr>
                <w:sz w:val="16"/>
                <w:szCs w:val="16"/>
              </w:rPr>
            </w:pPr>
            <w:r w:rsidRPr="00FB6C46">
              <w:rPr>
                <w:rFonts w:ascii="Calibri" w:hAnsi="Calibri" w:cs="Calibri"/>
                <w:color w:val="000000"/>
                <w:sz w:val="16"/>
                <w:szCs w:val="16"/>
              </w:rPr>
              <w:t>69</w:t>
            </w:r>
          </w:p>
        </w:tc>
        <w:tc>
          <w:tcPr>
            <w:tcW w:w="813" w:type="dxa"/>
            <w:vAlign w:val="center"/>
          </w:tcPr>
          <w:p w14:paraId="31F553BA" w14:textId="77777777" w:rsidR="007D0AE6" w:rsidRPr="00FB6C46" w:rsidRDefault="007D0AE6" w:rsidP="009B5AFF">
            <w:pPr>
              <w:jc w:val="center"/>
              <w:rPr>
                <w:sz w:val="16"/>
                <w:szCs w:val="16"/>
              </w:rPr>
            </w:pPr>
            <w:r w:rsidRPr="00FB6C46">
              <w:rPr>
                <w:sz w:val="16"/>
                <w:szCs w:val="16"/>
              </w:rPr>
              <w:t>Up</w:t>
            </w:r>
          </w:p>
        </w:tc>
        <w:tc>
          <w:tcPr>
            <w:tcW w:w="957" w:type="dxa"/>
            <w:vAlign w:val="center"/>
          </w:tcPr>
          <w:p w14:paraId="2B99E50E" w14:textId="77777777" w:rsidR="007D0AE6" w:rsidRPr="00FB6C46" w:rsidRDefault="007D0AE6" w:rsidP="009B5AFF">
            <w:pPr>
              <w:jc w:val="center"/>
              <w:rPr>
                <w:sz w:val="16"/>
                <w:szCs w:val="16"/>
              </w:rPr>
            </w:pPr>
            <w:r w:rsidRPr="00FB6C46">
              <w:rPr>
                <w:sz w:val="16"/>
                <w:szCs w:val="16"/>
              </w:rPr>
              <w:t>Highly likely</w:t>
            </w:r>
          </w:p>
        </w:tc>
        <w:tc>
          <w:tcPr>
            <w:tcW w:w="1206" w:type="dxa"/>
            <w:vAlign w:val="center"/>
          </w:tcPr>
          <w:p w14:paraId="49F525CC" w14:textId="77777777" w:rsidR="007D0AE6" w:rsidRPr="00FB6C46" w:rsidRDefault="007D0AE6" w:rsidP="009B5AFF">
            <w:pPr>
              <w:jc w:val="center"/>
              <w:rPr>
                <w:sz w:val="16"/>
                <w:szCs w:val="16"/>
              </w:rPr>
            </w:pPr>
            <w:r w:rsidRPr="00FB6C46">
              <w:rPr>
                <w:rFonts w:ascii="Calibri" w:hAnsi="Calibri" w:cs="Calibri"/>
                <w:color w:val="000000"/>
                <w:sz w:val="16"/>
                <w:szCs w:val="16"/>
              </w:rPr>
              <w:t>0.03</w:t>
            </w:r>
          </w:p>
        </w:tc>
        <w:tc>
          <w:tcPr>
            <w:tcW w:w="851" w:type="dxa"/>
            <w:vAlign w:val="center"/>
          </w:tcPr>
          <w:p w14:paraId="5CB7E989" w14:textId="77777777" w:rsidR="007D0AE6" w:rsidRPr="00FB6C46" w:rsidRDefault="007D0AE6" w:rsidP="009B5AFF">
            <w:pPr>
              <w:jc w:val="center"/>
              <w:rPr>
                <w:sz w:val="16"/>
                <w:szCs w:val="16"/>
              </w:rPr>
            </w:pPr>
            <w:r w:rsidRPr="00FB6C46">
              <w:rPr>
                <w:rFonts w:ascii="Calibri" w:hAnsi="Calibri" w:cs="Calibri"/>
                <w:color w:val="000000"/>
                <w:sz w:val="16"/>
                <w:szCs w:val="16"/>
              </w:rPr>
              <w:t>0.004</w:t>
            </w:r>
          </w:p>
        </w:tc>
        <w:tc>
          <w:tcPr>
            <w:tcW w:w="513" w:type="dxa"/>
            <w:vAlign w:val="center"/>
          </w:tcPr>
          <w:p w14:paraId="1687123A" w14:textId="77777777" w:rsidR="007D0AE6" w:rsidRPr="00FB6C46" w:rsidRDefault="007D0AE6" w:rsidP="009B5AFF">
            <w:pPr>
              <w:jc w:val="center"/>
              <w:rPr>
                <w:sz w:val="16"/>
                <w:szCs w:val="16"/>
              </w:rPr>
            </w:pPr>
            <w:r w:rsidRPr="00FB6C46">
              <w:rPr>
                <w:rFonts w:ascii="Calibri" w:hAnsi="Calibri" w:cs="Calibri"/>
                <w:color w:val="000000"/>
                <w:sz w:val="16"/>
                <w:szCs w:val="16"/>
              </w:rPr>
              <w:t>11</w:t>
            </w:r>
          </w:p>
        </w:tc>
        <w:tc>
          <w:tcPr>
            <w:tcW w:w="813" w:type="dxa"/>
            <w:vAlign w:val="center"/>
          </w:tcPr>
          <w:p w14:paraId="56D2EC4C" w14:textId="77777777" w:rsidR="007D0AE6" w:rsidRPr="00FB6C46" w:rsidRDefault="007D0AE6" w:rsidP="009B5AFF">
            <w:pPr>
              <w:jc w:val="center"/>
              <w:rPr>
                <w:sz w:val="16"/>
                <w:szCs w:val="16"/>
              </w:rPr>
            </w:pPr>
            <w:r w:rsidRPr="00FB6C46">
              <w:rPr>
                <w:sz w:val="16"/>
                <w:szCs w:val="16"/>
              </w:rPr>
              <w:t>Up</w:t>
            </w:r>
          </w:p>
        </w:tc>
        <w:tc>
          <w:tcPr>
            <w:tcW w:w="966" w:type="dxa"/>
            <w:vAlign w:val="center"/>
          </w:tcPr>
          <w:p w14:paraId="74C00668" w14:textId="77777777" w:rsidR="007D0AE6" w:rsidRPr="00FB6C46" w:rsidRDefault="007D0AE6" w:rsidP="009B5AFF">
            <w:pPr>
              <w:jc w:val="center"/>
              <w:rPr>
                <w:sz w:val="16"/>
                <w:szCs w:val="16"/>
              </w:rPr>
            </w:pPr>
            <w:r>
              <w:rPr>
                <w:sz w:val="16"/>
                <w:szCs w:val="16"/>
              </w:rPr>
              <w:t>Likely</w:t>
            </w:r>
          </w:p>
        </w:tc>
      </w:tr>
      <w:tr w:rsidR="007D0AE6" w14:paraId="07732707" w14:textId="77777777" w:rsidTr="009B5AFF">
        <w:trPr>
          <w:trHeight w:val="204"/>
        </w:trPr>
        <w:tc>
          <w:tcPr>
            <w:tcW w:w="629" w:type="dxa"/>
            <w:vAlign w:val="center"/>
          </w:tcPr>
          <w:p w14:paraId="1D1BDE54" w14:textId="77777777" w:rsidR="007D0AE6" w:rsidRPr="00FB6C46" w:rsidRDefault="007D0AE6" w:rsidP="009B5AFF">
            <w:pPr>
              <w:jc w:val="center"/>
              <w:rPr>
                <w:sz w:val="16"/>
                <w:szCs w:val="16"/>
              </w:rPr>
            </w:pPr>
            <w:r w:rsidRPr="00FB6C46">
              <w:rPr>
                <w:sz w:val="16"/>
                <w:szCs w:val="16"/>
              </w:rPr>
              <w:t>SAN</w:t>
            </w:r>
          </w:p>
        </w:tc>
        <w:tc>
          <w:tcPr>
            <w:tcW w:w="1262" w:type="dxa"/>
            <w:vAlign w:val="center"/>
          </w:tcPr>
          <w:p w14:paraId="512D05CB" w14:textId="77777777" w:rsidR="007D0AE6" w:rsidRPr="00FB6C46" w:rsidRDefault="007D0AE6" w:rsidP="009B5AFF">
            <w:pPr>
              <w:jc w:val="center"/>
              <w:rPr>
                <w:sz w:val="16"/>
                <w:szCs w:val="16"/>
              </w:rPr>
            </w:pPr>
            <w:r w:rsidRPr="00FB6C46">
              <w:rPr>
                <w:rFonts w:ascii="Calibri" w:hAnsi="Calibri" w:cs="Calibri"/>
                <w:color w:val="000000"/>
                <w:sz w:val="16"/>
                <w:szCs w:val="16"/>
              </w:rPr>
              <w:t>0.05</w:t>
            </w:r>
          </w:p>
        </w:tc>
        <w:tc>
          <w:tcPr>
            <w:tcW w:w="837" w:type="dxa"/>
            <w:vAlign w:val="center"/>
          </w:tcPr>
          <w:p w14:paraId="47442F50" w14:textId="77777777" w:rsidR="007D0AE6" w:rsidRPr="00FB6C46" w:rsidRDefault="007D0AE6" w:rsidP="009B5AFF">
            <w:pPr>
              <w:jc w:val="center"/>
              <w:rPr>
                <w:sz w:val="16"/>
                <w:szCs w:val="16"/>
              </w:rPr>
            </w:pPr>
            <w:r w:rsidRPr="00FB6C46">
              <w:rPr>
                <w:rFonts w:ascii="Calibri" w:hAnsi="Calibri" w:cs="Calibri"/>
                <w:color w:val="000000"/>
                <w:sz w:val="16"/>
                <w:szCs w:val="16"/>
              </w:rPr>
              <w:t>0.02</w:t>
            </w:r>
          </w:p>
        </w:tc>
        <w:tc>
          <w:tcPr>
            <w:tcW w:w="503" w:type="dxa"/>
            <w:vAlign w:val="center"/>
          </w:tcPr>
          <w:p w14:paraId="1DD7DF7D" w14:textId="77777777" w:rsidR="007D0AE6" w:rsidRPr="00FB6C46" w:rsidRDefault="007D0AE6" w:rsidP="009B5AFF">
            <w:pPr>
              <w:jc w:val="center"/>
              <w:rPr>
                <w:sz w:val="16"/>
                <w:szCs w:val="16"/>
              </w:rPr>
            </w:pPr>
            <w:r w:rsidRPr="00FB6C46">
              <w:rPr>
                <w:rFonts w:ascii="Calibri" w:hAnsi="Calibri" w:cs="Calibri"/>
                <w:color w:val="000000"/>
                <w:sz w:val="16"/>
                <w:szCs w:val="16"/>
              </w:rPr>
              <w:t>33</w:t>
            </w:r>
          </w:p>
        </w:tc>
        <w:tc>
          <w:tcPr>
            <w:tcW w:w="813" w:type="dxa"/>
            <w:vAlign w:val="center"/>
          </w:tcPr>
          <w:p w14:paraId="7DA58690" w14:textId="77777777" w:rsidR="007D0AE6" w:rsidRPr="00FB6C46" w:rsidRDefault="007D0AE6" w:rsidP="009B5AFF">
            <w:pPr>
              <w:jc w:val="center"/>
              <w:rPr>
                <w:sz w:val="16"/>
                <w:szCs w:val="16"/>
              </w:rPr>
            </w:pPr>
            <w:r w:rsidRPr="00FB6C46">
              <w:rPr>
                <w:sz w:val="16"/>
                <w:szCs w:val="16"/>
              </w:rPr>
              <w:t>Up</w:t>
            </w:r>
          </w:p>
        </w:tc>
        <w:tc>
          <w:tcPr>
            <w:tcW w:w="957" w:type="dxa"/>
            <w:vAlign w:val="center"/>
          </w:tcPr>
          <w:p w14:paraId="52283F71" w14:textId="77777777" w:rsidR="007D0AE6" w:rsidRPr="00FB6C46" w:rsidRDefault="007D0AE6" w:rsidP="009B5AFF">
            <w:pPr>
              <w:jc w:val="center"/>
              <w:rPr>
                <w:sz w:val="16"/>
                <w:szCs w:val="16"/>
              </w:rPr>
            </w:pPr>
            <w:r w:rsidRPr="00FB6C46">
              <w:rPr>
                <w:sz w:val="16"/>
                <w:szCs w:val="16"/>
              </w:rPr>
              <w:t>Highly likely</w:t>
            </w:r>
          </w:p>
        </w:tc>
        <w:tc>
          <w:tcPr>
            <w:tcW w:w="1206" w:type="dxa"/>
            <w:vAlign w:val="center"/>
          </w:tcPr>
          <w:p w14:paraId="6D16B913" w14:textId="77777777" w:rsidR="007D0AE6" w:rsidRPr="00FB6C46" w:rsidRDefault="007D0AE6" w:rsidP="009B5AFF">
            <w:pPr>
              <w:jc w:val="center"/>
              <w:rPr>
                <w:sz w:val="16"/>
                <w:szCs w:val="16"/>
              </w:rPr>
            </w:pPr>
            <w:r w:rsidRPr="00FB6C46">
              <w:rPr>
                <w:rFonts w:ascii="Calibri" w:hAnsi="Calibri" w:cs="Calibri"/>
                <w:color w:val="000000"/>
                <w:sz w:val="16"/>
                <w:szCs w:val="16"/>
              </w:rPr>
              <w:t>0.06</w:t>
            </w:r>
          </w:p>
        </w:tc>
        <w:tc>
          <w:tcPr>
            <w:tcW w:w="851" w:type="dxa"/>
            <w:vAlign w:val="center"/>
          </w:tcPr>
          <w:p w14:paraId="1BC704BE" w14:textId="77777777" w:rsidR="007D0AE6" w:rsidRPr="00FB6C46" w:rsidRDefault="007D0AE6" w:rsidP="009B5AFF">
            <w:pPr>
              <w:jc w:val="center"/>
              <w:rPr>
                <w:sz w:val="16"/>
                <w:szCs w:val="16"/>
              </w:rPr>
            </w:pPr>
            <w:r w:rsidRPr="00FB6C46">
              <w:rPr>
                <w:rFonts w:ascii="Calibri" w:hAnsi="Calibri" w:cs="Calibri"/>
                <w:color w:val="000000"/>
                <w:sz w:val="16"/>
                <w:szCs w:val="16"/>
              </w:rPr>
              <w:t>0.01</w:t>
            </w:r>
          </w:p>
        </w:tc>
        <w:tc>
          <w:tcPr>
            <w:tcW w:w="513" w:type="dxa"/>
            <w:vAlign w:val="center"/>
          </w:tcPr>
          <w:p w14:paraId="3D0DA3CC" w14:textId="77777777" w:rsidR="007D0AE6" w:rsidRPr="00FB6C46" w:rsidRDefault="007D0AE6" w:rsidP="009B5AFF">
            <w:pPr>
              <w:jc w:val="center"/>
              <w:rPr>
                <w:sz w:val="16"/>
                <w:szCs w:val="16"/>
              </w:rPr>
            </w:pPr>
            <w:r w:rsidRPr="00FB6C46">
              <w:rPr>
                <w:rFonts w:ascii="Calibri" w:hAnsi="Calibri" w:cs="Calibri"/>
                <w:color w:val="000000"/>
                <w:sz w:val="16"/>
                <w:szCs w:val="16"/>
              </w:rPr>
              <w:t>23</w:t>
            </w:r>
          </w:p>
        </w:tc>
        <w:tc>
          <w:tcPr>
            <w:tcW w:w="813" w:type="dxa"/>
            <w:vAlign w:val="center"/>
          </w:tcPr>
          <w:p w14:paraId="4F519A7B" w14:textId="77777777" w:rsidR="007D0AE6" w:rsidRPr="00FB6C46" w:rsidRDefault="007D0AE6" w:rsidP="009B5AFF">
            <w:pPr>
              <w:jc w:val="center"/>
              <w:rPr>
                <w:sz w:val="16"/>
                <w:szCs w:val="16"/>
              </w:rPr>
            </w:pPr>
            <w:r w:rsidRPr="00FB6C46">
              <w:rPr>
                <w:sz w:val="16"/>
                <w:szCs w:val="16"/>
              </w:rPr>
              <w:t>Up</w:t>
            </w:r>
          </w:p>
        </w:tc>
        <w:tc>
          <w:tcPr>
            <w:tcW w:w="966" w:type="dxa"/>
            <w:vAlign w:val="center"/>
          </w:tcPr>
          <w:p w14:paraId="08A04491" w14:textId="77777777" w:rsidR="007D0AE6" w:rsidRPr="00FB6C46" w:rsidRDefault="007D0AE6" w:rsidP="009B5AFF">
            <w:pPr>
              <w:jc w:val="center"/>
              <w:rPr>
                <w:sz w:val="16"/>
                <w:szCs w:val="16"/>
              </w:rPr>
            </w:pPr>
            <w:r>
              <w:rPr>
                <w:sz w:val="16"/>
                <w:szCs w:val="16"/>
              </w:rPr>
              <w:t>Highly likely</w:t>
            </w:r>
          </w:p>
        </w:tc>
      </w:tr>
      <w:tr w:rsidR="007D0AE6" w14:paraId="1B4C5C9F" w14:textId="77777777" w:rsidTr="009B5AFF">
        <w:trPr>
          <w:trHeight w:val="204"/>
        </w:trPr>
        <w:tc>
          <w:tcPr>
            <w:tcW w:w="629" w:type="dxa"/>
            <w:vAlign w:val="center"/>
          </w:tcPr>
          <w:p w14:paraId="67ACDB6E" w14:textId="77777777" w:rsidR="007D0AE6" w:rsidRPr="00FB6C46" w:rsidRDefault="007D0AE6" w:rsidP="009B5AFF">
            <w:pPr>
              <w:jc w:val="center"/>
              <w:rPr>
                <w:sz w:val="16"/>
                <w:szCs w:val="16"/>
              </w:rPr>
            </w:pPr>
            <w:r w:rsidRPr="00FB6C46">
              <w:rPr>
                <w:sz w:val="16"/>
                <w:szCs w:val="16"/>
              </w:rPr>
              <w:t>TIF</w:t>
            </w:r>
          </w:p>
        </w:tc>
        <w:tc>
          <w:tcPr>
            <w:tcW w:w="1262" w:type="dxa"/>
            <w:vAlign w:val="center"/>
          </w:tcPr>
          <w:p w14:paraId="6D6B0B63" w14:textId="77777777" w:rsidR="007D0AE6" w:rsidRPr="00FB6C46" w:rsidRDefault="007D0AE6" w:rsidP="009B5AFF">
            <w:pPr>
              <w:jc w:val="center"/>
              <w:rPr>
                <w:sz w:val="16"/>
                <w:szCs w:val="16"/>
              </w:rPr>
            </w:pPr>
            <w:r w:rsidRPr="00FB6C46">
              <w:rPr>
                <w:rFonts w:ascii="Calibri" w:hAnsi="Calibri" w:cs="Calibri"/>
                <w:color w:val="000000"/>
                <w:sz w:val="16"/>
                <w:szCs w:val="16"/>
              </w:rPr>
              <w:t>0.05</w:t>
            </w:r>
          </w:p>
        </w:tc>
        <w:tc>
          <w:tcPr>
            <w:tcW w:w="837" w:type="dxa"/>
            <w:vAlign w:val="center"/>
          </w:tcPr>
          <w:p w14:paraId="3EA0BB8B" w14:textId="77777777" w:rsidR="007D0AE6" w:rsidRPr="00FB6C46" w:rsidRDefault="007D0AE6" w:rsidP="009B5AFF">
            <w:pPr>
              <w:jc w:val="center"/>
              <w:rPr>
                <w:sz w:val="16"/>
                <w:szCs w:val="16"/>
              </w:rPr>
            </w:pPr>
            <w:r w:rsidRPr="00FB6C46">
              <w:rPr>
                <w:rFonts w:ascii="Calibri" w:hAnsi="Calibri" w:cs="Calibri"/>
                <w:color w:val="000000"/>
                <w:sz w:val="16"/>
                <w:szCs w:val="16"/>
              </w:rPr>
              <w:t>-0.004</w:t>
            </w:r>
          </w:p>
        </w:tc>
        <w:tc>
          <w:tcPr>
            <w:tcW w:w="503" w:type="dxa"/>
            <w:vAlign w:val="center"/>
          </w:tcPr>
          <w:p w14:paraId="37479099" w14:textId="77777777" w:rsidR="007D0AE6" w:rsidRPr="00FB6C46" w:rsidRDefault="007D0AE6" w:rsidP="009B5AFF">
            <w:pPr>
              <w:jc w:val="center"/>
              <w:rPr>
                <w:sz w:val="16"/>
                <w:szCs w:val="16"/>
              </w:rPr>
            </w:pPr>
            <w:r w:rsidRPr="00FB6C46">
              <w:rPr>
                <w:rFonts w:ascii="Calibri" w:hAnsi="Calibri" w:cs="Calibri"/>
                <w:color w:val="000000"/>
                <w:sz w:val="16"/>
                <w:szCs w:val="16"/>
              </w:rPr>
              <w:t>-7</w:t>
            </w:r>
          </w:p>
        </w:tc>
        <w:tc>
          <w:tcPr>
            <w:tcW w:w="813" w:type="dxa"/>
            <w:vAlign w:val="center"/>
          </w:tcPr>
          <w:p w14:paraId="4F8313E6" w14:textId="77777777" w:rsidR="007D0AE6" w:rsidRPr="00FB6C46" w:rsidRDefault="007D0AE6" w:rsidP="009B5AFF">
            <w:pPr>
              <w:jc w:val="center"/>
              <w:rPr>
                <w:sz w:val="16"/>
                <w:szCs w:val="16"/>
              </w:rPr>
            </w:pPr>
            <w:r w:rsidRPr="00FB6C46">
              <w:rPr>
                <w:sz w:val="16"/>
                <w:szCs w:val="16"/>
              </w:rPr>
              <w:t>Down</w:t>
            </w:r>
          </w:p>
        </w:tc>
        <w:tc>
          <w:tcPr>
            <w:tcW w:w="957" w:type="dxa"/>
            <w:vAlign w:val="center"/>
          </w:tcPr>
          <w:p w14:paraId="729F41FB" w14:textId="77777777" w:rsidR="007D0AE6" w:rsidRPr="00FB6C46" w:rsidRDefault="007D0AE6" w:rsidP="009B5AFF">
            <w:pPr>
              <w:jc w:val="center"/>
              <w:rPr>
                <w:sz w:val="16"/>
                <w:szCs w:val="16"/>
              </w:rPr>
            </w:pPr>
            <w:r w:rsidRPr="00FB6C46">
              <w:rPr>
                <w:sz w:val="16"/>
                <w:szCs w:val="16"/>
              </w:rPr>
              <w:t>Likely</w:t>
            </w:r>
          </w:p>
        </w:tc>
        <w:tc>
          <w:tcPr>
            <w:tcW w:w="1206" w:type="dxa"/>
            <w:vAlign w:val="center"/>
          </w:tcPr>
          <w:p w14:paraId="62B33BCF" w14:textId="77777777" w:rsidR="007D0AE6" w:rsidRPr="00FB6C46" w:rsidRDefault="007D0AE6" w:rsidP="009B5AFF">
            <w:pPr>
              <w:jc w:val="center"/>
              <w:rPr>
                <w:sz w:val="16"/>
                <w:szCs w:val="16"/>
              </w:rPr>
            </w:pPr>
            <w:r w:rsidRPr="00FB6C46">
              <w:rPr>
                <w:rFonts w:ascii="Calibri" w:hAnsi="Calibri" w:cs="Calibri"/>
                <w:color w:val="000000"/>
                <w:sz w:val="16"/>
                <w:szCs w:val="16"/>
              </w:rPr>
              <w:t>0.06</w:t>
            </w:r>
          </w:p>
        </w:tc>
        <w:tc>
          <w:tcPr>
            <w:tcW w:w="851" w:type="dxa"/>
            <w:vAlign w:val="center"/>
          </w:tcPr>
          <w:p w14:paraId="110A5755" w14:textId="77777777" w:rsidR="007D0AE6" w:rsidRPr="00FB6C46" w:rsidRDefault="007D0AE6" w:rsidP="009B5AFF">
            <w:pPr>
              <w:jc w:val="center"/>
              <w:rPr>
                <w:sz w:val="16"/>
                <w:szCs w:val="16"/>
              </w:rPr>
            </w:pPr>
            <w:r w:rsidRPr="00FB6C46">
              <w:rPr>
                <w:rFonts w:ascii="Calibri" w:hAnsi="Calibri" w:cs="Calibri"/>
                <w:color w:val="000000"/>
                <w:sz w:val="16"/>
                <w:szCs w:val="16"/>
              </w:rPr>
              <w:t>-0.01</w:t>
            </w:r>
          </w:p>
        </w:tc>
        <w:tc>
          <w:tcPr>
            <w:tcW w:w="513" w:type="dxa"/>
            <w:vAlign w:val="center"/>
          </w:tcPr>
          <w:p w14:paraId="54C51744" w14:textId="77777777" w:rsidR="007D0AE6" w:rsidRPr="00FB6C46" w:rsidRDefault="007D0AE6" w:rsidP="009B5AFF">
            <w:pPr>
              <w:jc w:val="center"/>
              <w:rPr>
                <w:sz w:val="16"/>
                <w:szCs w:val="16"/>
              </w:rPr>
            </w:pPr>
            <w:r w:rsidRPr="00FB6C46">
              <w:rPr>
                <w:rFonts w:ascii="Calibri" w:hAnsi="Calibri" w:cs="Calibri"/>
                <w:color w:val="000000"/>
                <w:sz w:val="16"/>
                <w:szCs w:val="16"/>
              </w:rPr>
              <w:t>-17</w:t>
            </w:r>
          </w:p>
        </w:tc>
        <w:tc>
          <w:tcPr>
            <w:tcW w:w="813" w:type="dxa"/>
            <w:vAlign w:val="center"/>
          </w:tcPr>
          <w:p w14:paraId="281A7F2B" w14:textId="77777777" w:rsidR="007D0AE6" w:rsidRPr="00FB6C46" w:rsidRDefault="007D0AE6" w:rsidP="009B5AFF">
            <w:pPr>
              <w:jc w:val="center"/>
              <w:rPr>
                <w:sz w:val="16"/>
                <w:szCs w:val="16"/>
              </w:rPr>
            </w:pPr>
            <w:r w:rsidRPr="00FB6C46">
              <w:rPr>
                <w:sz w:val="16"/>
                <w:szCs w:val="16"/>
              </w:rPr>
              <w:t>Down</w:t>
            </w:r>
          </w:p>
        </w:tc>
        <w:tc>
          <w:tcPr>
            <w:tcW w:w="966" w:type="dxa"/>
            <w:vAlign w:val="center"/>
          </w:tcPr>
          <w:p w14:paraId="1B8D6AF1" w14:textId="77777777" w:rsidR="007D0AE6" w:rsidRPr="00FB6C46" w:rsidRDefault="007D0AE6" w:rsidP="009B5AFF">
            <w:pPr>
              <w:jc w:val="center"/>
              <w:rPr>
                <w:sz w:val="16"/>
                <w:szCs w:val="16"/>
              </w:rPr>
            </w:pPr>
            <w:r>
              <w:rPr>
                <w:sz w:val="16"/>
                <w:szCs w:val="16"/>
              </w:rPr>
              <w:t>Highly likely</w:t>
            </w:r>
          </w:p>
        </w:tc>
      </w:tr>
    </w:tbl>
    <w:p w14:paraId="5B89F4A9" w14:textId="77777777" w:rsidR="007D0AE6" w:rsidRDefault="007D0AE6" w:rsidP="007D0AE6"/>
    <w:p w14:paraId="66C6133F" w14:textId="77777777" w:rsidR="007D0AE6" w:rsidRDefault="007D0AE6" w:rsidP="007D0AE6"/>
    <w:p w14:paraId="57DD5431" w14:textId="77777777" w:rsidR="007D0AE6" w:rsidRDefault="007D0AE6" w:rsidP="007D0AE6"/>
    <w:p w14:paraId="60F3C2C0" w14:textId="7A39B7A4" w:rsidR="007D0AE6" w:rsidRDefault="007D0AE6" w:rsidP="007D0AE6">
      <w:pPr>
        <w:pStyle w:val="Caption"/>
      </w:pPr>
      <w:r>
        <w:t>Table S</w:t>
      </w:r>
      <w:r w:rsidR="00D465DA">
        <w:t>2</w:t>
      </w:r>
      <w:r>
        <w:t xml:space="preserve">: Net Change in annual FN SRP Flux between 2008-2022 and 2015-2022. Statistical likelihood was based on the </w:t>
      </w:r>
      <w:proofErr w:type="spellStart"/>
      <w:r>
        <w:t>EGRETci</w:t>
      </w:r>
      <w:proofErr w:type="spellEnd"/>
      <w:r>
        <w:t xml:space="preserve"> package using a </w:t>
      </w:r>
      <w:proofErr w:type="spellStart"/>
      <w:r>
        <w:t>nboot</w:t>
      </w:r>
      <w:proofErr w:type="spellEnd"/>
      <w:r>
        <w:t xml:space="preserve"> of 100.</w:t>
      </w:r>
    </w:p>
    <w:tbl>
      <w:tblPr>
        <w:tblStyle w:val="TableGrid"/>
        <w:tblW w:w="0" w:type="auto"/>
        <w:tblLook w:val="04A0" w:firstRow="1" w:lastRow="0" w:firstColumn="1" w:lastColumn="0" w:noHBand="0" w:noVBand="1"/>
      </w:tblPr>
      <w:tblGrid>
        <w:gridCol w:w="577"/>
        <w:gridCol w:w="673"/>
        <w:gridCol w:w="890"/>
        <w:gridCol w:w="721"/>
        <w:gridCol w:w="385"/>
        <w:gridCol w:w="807"/>
        <w:gridCol w:w="862"/>
        <w:gridCol w:w="807"/>
        <w:gridCol w:w="868"/>
        <w:gridCol w:w="647"/>
        <w:gridCol w:w="452"/>
        <w:gridCol w:w="799"/>
        <w:gridCol w:w="862"/>
      </w:tblGrid>
      <w:tr w:rsidR="007D0AE6" w14:paraId="482EBB4A" w14:textId="77777777" w:rsidTr="00D465DA">
        <w:trPr>
          <w:trHeight w:val="204"/>
        </w:trPr>
        <w:tc>
          <w:tcPr>
            <w:tcW w:w="578" w:type="dxa"/>
            <w:vMerge w:val="restart"/>
            <w:vAlign w:val="center"/>
          </w:tcPr>
          <w:p w14:paraId="02832F9F" w14:textId="77777777" w:rsidR="007D0AE6" w:rsidRPr="005A62BC" w:rsidRDefault="007D0AE6" w:rsidP="009B5AFF">
            <w:pPr>
              <w:jc w:val="center"/>
              <w:rPr>
                <w:sz w:val="16"/>
                <w:szCs w:val="16"/>
              </w:rPr>
            </w:pPr>
            <w:r w:rsidRPr="005A62BC">
              <w:rPr>
                <w:sz w:val="16"/>
                <w:szCs w:val="16"/>
              </w:rPr>
              <w:t>Site</w:t>
            </w:r>
          </w:p>
        </w:tc>
        <w:tc>
          <w:tcPr>
            <w:tcW w:w="8772" w:type="dxa"/>
            <w:gridSpan w:val="12"/>
            <w:vAlign w:val="center"/>
          </w:tcPr>
          <w:p w14:paraId="7DC6A181" w14:textId="77777777" w:rsidR="007D0AE6" w:rsidRPr="005A62BC" w:rsidRDefault="007D0AE6" w:rsidP="009B5AFF">
            <w:pPr>
              <w:jc w:val="center"/>
              <w:rPr>
                <w:sz w:val="16"/>
                <w:szCs w:val="16"/>
              </w:rPr>
            </w:pPr>
            <w:r w:rsidRPr="005A62BC">
              <w:rPr>
                <w:sz w:val="16"/>
                <w:szCs w:val="16"/>
              </w:rPr>
              <w:t>FN SRP Flux</w:t>
            </w:r>
          </w:p>
        </w:tc>
      </w:tr>
      <w:tr w:rsidR="007D0AE6" w14:paraId="011FB5F9" w14:textId="77777777" w:rsidTr="00D465DA">
        <w:trPr>
          <w:trHeight w:val="287"/>
        </w:trPr>
        <w:tc>
          <w:tcPr>
            <w:tcW w:w="578" w:type="dxa"/>
            <w:vMerge/>
            <w:vAlign w:val="center"/>
          </w:tcPr>
          <w:p w14:paraId="43D3E62A" w14:textId="77777777" w:rsidR="007D0AE6" w:rsidRPr="005A62BC" w:rsidRDefault="007D0AE6" w:rsidP="009B5AFF">
            <w:pPr>
              <w:jc w:val="center"/>
              <w:rPr>
                <w:sz w:val="16"/>
                <w:szCs w:val="16"/>
              </w:rPr>
            </w:pPr>
          </w:p>
        </w:tc>
        <w:tc>
          <w:tcPr>
            <w:tcW w:w="679" w:type="dxa"/>
            <w:vAlign w:val="center"/>
          </w:tcPr>
          <w:p w14:paraId="3331C2C2" w14:textId="77777777" w:rsidR="007D0AE6" w:rsidRPr="005A62BC" w:rsidRDefault="007D0AE6" w:rsidP="009B5AFF">
            <w:pPr>
              <w:jc w:val="center"/>
              <w:rPr>
                <w:sz w:val="16"/>
                <w:szCs w:val="16"/>
              </w:rPr>
            </w:pPr>
          </w:p>
        </w:tc>
        <w:tc>
          <w:tcPr>
            <w:tcW w:w="900" w:type="dxa"/>
            <w:vAlign w:val="center"/>
          </w:tcPr>
          <w:p w14:paraId="17095CBA" w14:textId="77777777" w:rsidR="007D0AE6" w:rsidRPr="005A62BC" w:rsidRDefault="007D0AE6" w:rsidP="009B5AFF">
            <w:pPr>
              <w:jc w:val="center"/>
              <w:rPr>
                <w:sz w:val="16"/>
                <w:szCs w:val="16"/>
              </w:rPr>
            </w:pPr>
          </w:p>
        </w:tc>
        <w:tc>
          <w:tcPr>
            <w:tcW w:w="2817" w:type="dxa"/>
            <w:gridSpan w:val="4"/>
            <w:vAlign w:val="center"/>
          </w:tcPr>
          <w:p w14:paraId="5D3713A6" w14:textId="77777777" w:rsidR="007D0AE6" w:rsidRPr="005A62BC" w:rsidRDefault="007D0AE6" w:rsidP="009B5AFF">
            <w:pPr>
              <w:jc w:val="center"/>
              <w:rPr>
                <w:sz w:val="16"/>
                <w:szCs w:val="16"/>
              </w:rPr>
            </w:pPr>
            <w:r w:rsidRPr="005A62BC">
              <w:rPr>
                <w:sz w:val="16"/>
                <w:szCs w:val="16"/>
              </w:rPr>
              <w:t>Change, 2008-2022</w:t>
            </w:r>
          </w:p>
        </w:tc>
        <w:tc>
          <w:tcPr>
            <w:tcW w:w="871" w:type="dxa"/>
            <w:vAlign w:val="center"/>
          </w:tcPr>
          <w:p w14:paraId="24F9BD78" w14:textId="77777777" w:rsidR="007D0AE6" w:rsidRPr="005A62BC" w:rsidRDefault="007D0AE6" w:rsidP="009B5AFF">
            <w:pPr>
              <w:jc w:val="center"/>
              <w:rPr>
                <w:sz w:val="16"/>
                <w:szCs w:val="16"/>
              </w:rPr>
            </w:pPr>
          </w:p>
        </w:tc>
        <w:tc>
          <w:tcPr>
            <w:tcW w:w="709" w:type="dxa"/>
            <w:vAlign w:val="center"/>
          </w:tcPr>
          <w:p w14:paraId="1BE6693B" w14:textId="77777777" w:rsidR="007D0AE6" w:rsidRPr="005A62BC" w:rsidRDefault="007D0AE6" w:rsidP="009B5AFF">
            <w:pPr>
              <w:jc w:val="center"/>
              <w:rPr>
                <w:sz w:val="16"/>
                <w:szCs w:val="16"/>
              </w:rPr>
            </w:pPr>
          </w:p>
        </w:tc>
        <w:tc>
          <w:tcPr>
            <w:tcW w:w="2796" w:type="dxa"/>
            <w:gridSpan w:val="4"/>
            <w:vAlign w:val="center"/>
          </w:tcPr>
          <w:p w14:paraId="715FBE98" w14:textId="77777777" w:rsidR="007D0AE6" w:rsidRPr="005A62BC" w:rsidRDefault="007D0AE6" w:rsidP="009B5AFF">
            <w:pPr>
              <w:jc w:val="center"/>
              <w:rPr>
                <w:sz w:val="16"/>
                <w:szCs w:val="16"/>
              </w:rPr>
            </w:pPr>
            <w:r w:rsidRPr="005A62BC">
              <w:rPr>
                <w:sz w:val="16"/>
                <w:szCs w:val="16"/>
              </w:rPr>
              <w:t>Change, 2015-2022</w:t>
            </w:r>
          </w:p>
        </w:tc>
      </w:tr>
      <w:tr w:rsidR="007D0AE6" w14:paraId="5137433A" w14:textId="77777777" w:rsidTr="00D465DA">
        <w:trPr>
          <w:trHeight w:val="815"/>
        </w:trPr>
        <w:tc>
          <w:tcPr>
            <w:tcW w:w="578" w:type="dxa"/>
            <w:vMerge/>
            <w:vAlign w:val="center"/>
          </w:tcPr>
          <w:p w14:paraId="3894C289" w14:textId="77777777" w:rsidR="007D0AE6" w:rsidRPr="005A62BC" w:rsidRDefault="007D0AE6" w:rsidP="009B5AFF">
            <w:pPr>
              <w:jc w:val="center"/>
              <w:rPr>
                <w:sz w:val="16"/>
                <w:szCs w:val="16"/>
              </w:rPr>
            </w:pPr>
          </w:p>
        </w:tc>
        <w:tc>
          <w:tcPr>
            <w:tcW w:w="679" w:type="dxa"/>
            <w:vAlign w:val="center"/>
          </w:tcPr>
          <w:p w14:paraId="3DF7DAA3" w14:textId="77777777" w:rsidR="007D0AE6" w:rsidRPr="005A62BC" w:rsidRDefault="007D0AE6" w:rsidP="009B5AFF">
            <w:pPr>
              <w:jc w:val="center"/>
              <w:rPr>
                <w:sz w:val="16"/>
                <w:szCs w:val="16"/>
              </w:rPr>
            </w:pPr>
            <w:r w:rsidRPr="005A62BC">
              <w:rPr>
                <w:sz w:val="16"/>
                <w:szCs w:val="16"/>
              </w:rPr>
              <w:t>Total annual flux in 2008, metric ton/yr</w:t>
            </w:r>
          </w:p>
        </w:tc>
        <w:tc>
          <w:tcPr>
            <w:tcW w:w="900" w:type="dxa"/>
            <w:vAlign w:val="center"/>
          </w:tcPr>
          <w:p w14:paraId="688B6E7D" w14:textId="77777777" w:rsidR="007D0AE6" w:rsidRPr="005A62BC" w:rsidRDefault="007D0AE6" w:rsidP="009B5AFF">
            <w:pPr>
              <w:jc w:val="center"/>
              <w:rPr>
                <w:sz w:val="16"/>
                <w:szCs w:val="16"/>
              </w:rPr>
            </w:pPr>
            <w:r w:rsidRPr="005A62BC">
              <w:rPr>
                <w:sz w:val="16"/>
                <w:szCs w:val="16"/>
              </w:rPr>
              <w:t>Total annual</w:t>
            </w:r>
            <w:r>
              <w:rPr>
                <w:sz w:val="16"/>
                <w:szCs w:val="16"/>
              </w:rPr>
              <w:t xml:space="preserve"> </w:t>
            </w:r>
            <w:r w:rsidRPr="005A62BC">
              <w:rPr>
                <w:sz w:val="16"/>
                <w:szCs w:val="16"/>
              </w:rPr>
              <w:t>yield in 2008, kg/km</w:t>
            </w:r>
            <w:r w:rsidRPr="005A62BC">
              <w:rPr>
                <w:sz w:val="16"/>
                <w:szCs w:val="16"/>
                <w:vertAlign w:val="superscript"/>
              </w:rPr>
              <w:t>2</w:t>
            </w:r>
            <w:r w:rsidRPr="005A62BC">
              <w:rPr>
                <w:sz w:val="16"/>
                <w:szCs w:val="16"/>
              </w:rPr>
              <w:t>/yr</w:t>
            </w:r>
          </w:p>
        </w:tc>
        <w:tc>
          <w:tcPr>
            <w:tcW w:w="753" w:type="dxa"/>
            <w:vAlign w:val="center"/>
          </w:tcPr>
          <w:p w14:paraId="481A91FE" w14:textId="77777777" w:rsidR="007D0AE6" w:rsidRPr="005A62BC" w:rsidRDefault="007D0AE6" w:rsidP="009B5AFF">
            <w:pPr>
              <w:jc w:val="center"/>
              <w:rPr>
                <w:sz w:val="16"/>
                <w:szCs w:val="16"/>
              </w:rPr>
            </w:pPr>
            <w:r w:rsidRPr="005A62BC">
              <w:rPr>
                <w:sz w:val="16"/>
                <w:szCs w:val="16"/>
              </w:rPr>
              <w:t>Metric ton/yr</w:t>
            </w:r>
          </w:p>
        </w:tc>
        <w:tc>
          <w:tcPr>
            <w:tcW w:w="387" w:type="dxa"/>
            <w:vAlign w:val="center"/>
          </w:tcPr>
          <w:p w14:paraId="3E5F9C48" w14:textId="77777777" w:rsidR="007D0AE6" w:rsidRPr="005A62BC" w:rsidRDefault="007D0AE6" w:rsidP="009B5AFF">
            <w:pPr>
              <w:jc w:val="center"/>
              <w:rPr>
                <w:sz w:val="16"/>
                <w:szCs w:val="16"/>
              </w:rPr>
            </w:pPr>
            <w:r w:rsidRPr="005A62BC">
              <w:rPr>
                <w:sz w:val="16"/>
                <w:szCs w:val="16"/>
              </w:rPr>
              <w:t>%</w:t>
            </w:r>
          </w:p>
        </w:tc>
        <w:tc>
          <w:tcPr>
            <w:tcW w:w="811" w:type="dxa"/>
            <w:vAlign w:val="center"/>
          </w:tcPr>
          <w:p w14:paraId="74FB5C48" w14:textId="77777777" w:rsidR="007D0AE6" w:rsidRPr="005A62BC" w:rsidRDefault="007D0AE6" w:rsidP="009B5AFF">
            <w:pPr>
              <w:jc w:val="center"/>
              <w:rPr>
                <w:sz w:val="16"/>
                <w:szCs w:val="16"/>
              </w:rPr>
            </w:pPr>
            <w:r w:rsidRPr="005A62BC">
              <w:rPr>
                <w:sz w:val="16"/>
                <w:szCs w:val="16"/>
              </w:rPr>
              <w:t>Trend direction</w:t>
            </w:r>
          </w:p>
        </w:tc>
        <w:tc>
          <w:tcPr>
            <w:tcW w:w="866" w:type="dxa"/>
            <w:vAlign w:val="center"/>
          </w:tcPr>
          <w:p w14:paraId="6A102619" w14:textId="77777777" w:rsidR="007D0AE6" w:rsidRPr="005A62BC" w:rsidRDefault="007D0AE6" w:rsidP="009B5AFF">
            <w:pPr>
              <w:jc w:val="center"/>
              <w:rPr>
                <w:sz w:val="16"/>
                <w:szCs w:val="16"/>
              </w:rPr>
            </w:pPr>
            <w:r w:rsidRPr="005A62BC">
              <w:rPr>
                <w:sz w:val="16"/>
                <w:szCs w:val="16"/>
              </w:rPr>
              <w:t>Statistical likelihood</w:t>
            </w:r>
          </w:p>
        </w:tc>
        <w:tc>
          <w:tcPr>
            <w:tcW w:w="871" w:type="dxa"/>
            <w:vAlign w:val="center"/>
          </w:tcPr>
          <w:p w14:paraId="08927550" w14:textId="77777777" w:rsidR="007D0AE6" w:rsidRPr="005A62BC" w:rsidRDefault="007D0AE6" w:rsidP="009B5AFF">
            <w:pPr>
              <w:jc w:val="center"/>
              <w:rPr>
                <w:sz w:val="16"/>
                <w:szCs w:val="16"/>
              </w:rPr>
            </w:pPr>
            <w:r w:rsidRPr="005A62BC">
              <w:rPr>
                <w:sz w:val="16"/>
                <w:szCs w:val="16"/>
              </w:rPr>
              <w:t>Total annual flux in 20</w:t>
            </w:r>
            <w:r>
              <w:rPr>
                <w:sz w:val="16"/>
                <w:szCs w:val="16"/>
              </w:rPr>
              <w:t>15</w:t>
            </w:r>
            <w:r w:rsidRPr="005A62BC">
              <w:rPr>
                <w:sz w:val="16"/>
                <w:szCs w:val="16"/>
              </w:rPr>
              <w:t>, metric ton/yr</w:t>
            </w:r>
          </w:p>
        </w:tc>
        <w:tc>
          <w:tcPr>
            <w:tcW w:w="709" w:type="dxa"/>
            <w:vAlign w:val="center"/>
          </w:tcPr>
          <w:p w14:paraId="75AB2493" w14:textId="77777777" w:rsidR="007D0AE6" w:rsidRPr="005A62BC" w:rsidRDefault="007D0AE6" w:rsidP="009B5AFF">
            <w:pPr>
              <w:jc w:val="center"/>
              <w:rPr>
                <w:sz w:val="16"/>
                <w:szCs w:val="16"/>
              </w:rPr>
            </w:pPr>
            <w:r w:rsidRPr="005A62BC">
              <w:rPr>
                <w:sz w:val="16"/>
                <w:szCs w:val="16"/>
              </w:rPr>
              <w:t>Total annual yield in 20</w:t>
            </w:r>
            <w:r>
              <w:rPr>
                <w:sz w:val="16"/>
                <w:szCs w:val="16"/>
              </w:rPr>
              <w:t>15</w:t>
            </w:r>
            <w:r w:rsidRPr="005A62BC">
              <w:rPr>
                <w:sz w:val="16"/>
                <w:szCs w:val="16"/>
              </w:rPr>
              <w:t>, kg/km</w:t>
            </w:r>
            <w:r w:rsidRPr="005A62BC">
              <w:rPr>
                <w:sz w:val="16"/>
                <w:szCs w:val="16"/>
                <w:vertAlign w:val="superscript"/>
              </w:rPr>
              <w:t>2</w:t>
            </w:r>
            <w:r w:rsidRPr="005A62BC">
              <w:rPr>
                <w:sz w:val="16"/>
                <w:szCs w:val="16"/>
              </w:rPr>
              <w:t>/yr</w:t>
            </w:r>
          </w:p>
        </w:tc>
        <w:tc>
          <w:tcPr>
            <w:tcW w:w="647" w:type="dxa"/>
            <w:vAlign w:val="center"/>
          </w:tcPr>
          <w:p w14:paraId="41A7032E" w14:textId="77777777" w:rsidR="007D0AE6" w:rsidRPr="005A62BC" w:rsidRDefault="007D0AE6" w:rsidP="009B5AFF">
            <w:pPr>
              <w:jc w:val="center"/>
              <w:rPr>
                <w:sz w:val="16"/>
                <w:szCs w:val="16"/>
              </w:rPr>
            </w:pPr>
            <w:r w:rsidRPr="005A62BC">
              <w:rPr>
                <w:sz w:val="16"/>
                <w:szCs w:val="16"/>
              </w:rPr>
              <w:t>Metric ton/yr</w:t>
            </w:r>
          </w:p>
        </w:tc>
        <w:tc>
          <w:tcPr>
            <w:tcW w:w="484" w:type="dxa"/>
            <w:vAlign w:val="center"/>
          </w:tcPr>
          <w:p w14:paraId="3F31C537" w14:textId="77777777" w:rsidR="007D0AE6" w:rsidRPr="005A62BC" w:rsidRDefault="007D0AE6" w:rsidP="009B5AFF">
            <w:pPr>
              <w:jc w:val="center"/>
              <w:rPr>
                <w:sz w:val="16"/>
                <w:szCs w:val="16"/>
              </w:rPr>
            </w:pPr>
            <w:r w:rsidRPr="005A62BC">
              <w:rPr>
                <w:sz w:val="16"/>
                <w:szCs w:val="16"/>
              </w:rPr>
              <w:t>%</w:t>
            </w:r>
          </w:p>
        </w:tc>
        <w:tc>
          <w:tcPr>
            <w:tcW w:w="799" w:type="dxa"/>
            <w:vAlign w:val="center"/>
          </w:tcPr>
          <w:p w14:paraId="7367B016" w14:textId="77777777" w:rsidR="007D0AE6" w:rsidRPr="005A62BC" w:rsidRDefault="007D0AE6" w:rsidP="009B5AFF">
            <w:pPr>
              <w:jc w:val="center"/>
              <w:rPr>
                <w:sz w:val="16"/>
                <w:szCs w:val="16"/>
              </w:rPr>
            </w:pPr>
            <w:r w:rsidRPr="005A62BC">
              <w:rPr>
                <w:sz w:val="16"/>
                <w:szCs w:val="16"/>
              </w:rPr>
              <w:t>Trend direction</w:t>
            </w:r>
          </w:p>
        </w:tc>
        <w:tc>
          <w:tcPr>
            <w:tcW w:w="866" w:type="dxa"/>
            <w:vAlign w:val="center"/>
          </w:tcPr>
          <w:p w14:paraId="6BDB256A" w14:textId="77777777" w:rsidR="007D0AE6" w:rsidRPr="005A62BC" w:rsidRDefault="007D0AE6" w:rsidP="009B5AFF">
            <w:pPr>
              <w:jc w:val="center"/>
              <w:rPr>
                <w:sz w:val="16"/>
                <w:szCs w:val="16"/>
              </w:rPr>
            </w:pPr>
            <w:r w:rsidRPr="005A62BC">
              <w:rPr>
                <w:sz w:val="16"/>
                <w:szCs w:val="16"/>
              </w:rPr>
              <w:t>Statistical likelihood</w:t>
            </w:r>
          </w:p>
        </w:tc>
      </w:tr>
      <w:tr w:rsidR="007D0AE6" w14:paraId="15B89E76" w14:textId="77777777" w:rsidTr="00D465DA">
        <w:trPr>
          <w:trHeight w:val="204"/>
        </w:trPr>
        <w:tc>
          <w:tcPr>
            <w:tcW w:w="578" w:type="dxa"/>
            <w:vAlign w:val="center"/>
          </w:tcPr>
          <w:p w14:paraId="501ADB51" w14:textId="77777777" w:rsidR="007D0AE6" w:rsidRPr="005A62BC" w:rsidRDefault="007D0AE6" w:rsidP="009B5AFF">
            <w:pPr>
              <w:jc w:val="center"/>
              <w:rPr>
                <w:sz w:val="16"/>
                <w:szCs w:val="16"/>
              </w:rPr>
            </w:pPr>
            <w:r w:rsidRPr="005A62BC">
              <w:rPr>
                <w:sz w:val="16"/>
                <w:szCs w:val="16"/>
              </w:rPr>
              <w:t>BLA</w:t>
            </w:r>
          </w:p>
        </w:tc>
        <w:tc>
          <w:tcPr>
            <w:tcW w:w="679" w:type="dxa"/>
            <w:vAlign w:val="center"/>
          </w:tcPr>
          <w:p w14:paraId="315C84B3" w14:textId="77777777" w:rsidR="007D0AE6" w:rsidRPr="005A62BC" w:rsidRDefault="007D0AE6" w:rsidP="009B5AFF">
            <w:pPr>
              <w:jc w:val="center"/>
              <w:rPr>
                <w:sz w:val="16"/>
                <w:szCs w:val="16"/>
              </w:rPr>
            </w:pPr>
            <w:r w:rsidRPr="005A62BC">
              <w:rPr>
                <w:rFonts w:ascii="Calibri" w:hAnsi="Calibri" w:cs="Calibri"/>
                <w:color w:val="000000"/>
                <w:sz w:val="16"/>
                <w:szCs w:val="16"/>
              </w:rPr>
              <w:t>37.8</w:t>
            </w:r>
          </w:p>
        </w:tc>
        <w:tc>
          <w:tcPr>
            <w:tcW w:w="900" w:type="dxa"/>
            <w:vAlign w:val="center"/>
          </w:tcPr>
          <w:p w14:paraId="455B8B70" w14:textId="77777777" w:rsidR="007D0AE6" w:rsidRPr="005A62BC" w:rsidRDefault="007D0AE6" w:rsidP="009B5AFF">
            <w:pPr>
              <w:jc w:val="center"/>
              <w:rPr>
                <w:sz w:val="16"/>
                <w:szCs w:val="16"/>
              </w:rPr>
            </w:pPr>
            <w:r w:rsidRPr="005A62BC">
              <w:rPr>
                <w:sz w:val="16"/>
                <w:szCs w:val="16"/>
              </w:rPr>
              <w:t>42</w:t>
            </w:r>
          </w:p>
        </w:tc>
        <w:tc>
          <w:tcPr>
            <w:tcW w:w="753" w:type="dxa"/>
            <w:vAlign w:val="center"/>
          </w:tcPr>
          <w:p w14:paraId="64011B4E" w14:textId="77777777" w:rsidR="007D0AE6" w:rsidRPr="005A62BC" w:rsidRDefault="007D0AE6" w:rsidP="009B5AFF">
            <w:pPr>
              <w:jc w:val="center"/>
              <w:rPr>
                <w:sz w:val="16"/>
                <w:szCs w:val="16"/>
              </w:rPr>
            </w:pPr>
            <w:r w:rsidRPr="005A62BC">
              <w:rPr>
                <w:sz w:val="16"/>
                <w:szCs w:val="16"/>
              </w:rPr>
              <w:t>13</w:t>
            </w:r>
          </w:p>
        </w:tc>
        <w:tc>
          <w:tcPr>
            <w:tcW w:w="387" w:type="dxa"/>
            <w:vAlign w:val="center"/>
          </w:tcPr>
          <w:p w14:paraId="19817474" w14:textId="77777777" w:rsidR="007D0AE6" w:rsidRPr="005A62BC" w:rsidRDefault="007D0AE6" w:rsidP="009B5AFF">
            <w:pPr>
              <w:jc w:val="center"/>
              <w:rPr>
                <w:sz w:val="16"/>
                <w:szCs w:val="16"/>
              </w:rPr>
            </w:pPr>
            <w:r w:rsidRPr="005A62BC">
              <w:rPr>
                <w:sz w:val="16"/>
                <w:szCs w:val="16"/>
              </w:rPr>
              <w:t>33</w:t>
            </w:r>
          </w:p>
        </w:tc>
        <w:tc>
          <w:tcPr>
            <w:tcW w:w="811" w:type="dxa"/>
            <w:vAlign w:val="center"/>
          </w:tcPr>
          <w:p w14:paraId="165D35F3" w14:textId="77777777" w:rsidR="007D0AE6" w:rsidRPr="005A62BC" w:rsidRDefault="007D0AE6" w:rsidP="009B5AFF">
            <w:pPr>
              <w:jc w:val="center"/>
              <w:rPr>
                <w:sz w:val="16"/>
                <w:szCs w:val="16"/>
              </w:rPr>
            </w:pPr>
            <w:r>
              <w:rPr>
                <w:sz w:val="16"/>
                <w:szCs w:val="16"/>
              </w:rPr>
              <w:t>Up</w:t>
            </w:r>
          </w:p>
        </w:tc>
        <w:tc>
          <w:tcPr>
            <w:tcW w:w="866" w:type="dxa"/>
            <w:vAlign w:val="center"/>
          </w:tcPr>
          <w:p w14:paraId="10EB5A69" w14:textId="77777777" w:rsidR="007D0AE6" w:rsidRPr="005A62BC" w:rsidRDefault="007D0AE6" w:rsidP="009B5AFF">
            <w:pPr>
              <w:jc w:val="center"/>
              <w:rPr>
                <w:sz w:val="16"/>
                <w:szCs w:val="16"/>
              </w:rPr>
            </w:pPr>
            <w:r>
              <w:rPr>
                <w:sz w:val="16"/>
                <w:szCs w:val="16"/>
              </w:rPr>
              <w:t>Highly likely</w:t>
            </w:r>
          </w:p>
        </w:tc>
        <w:tc>
          <w:tcPr>
            <w:tcW w:w="871" w:type="dxa"/>
            <w:vAlign w:val="center"/>
          </w:tcPr>
          <w:p w14:paraId="2FF82B4A" w14:textId="77777777" w:rsidR="007D0AE6" w:rsidRPr="005A62BC" w:rsidRDefault="007D0AE6" w:rsidP="009B5AFF">
            <w:pPr>
              <w:jc w:val="center"/>
              <w:rPr>
                <w:sz w:val="16"/>
                <w:szCs w:val="16"/>
              </w:rPr>
            </w:pPr>
            <w:r>
              <w:rPr>
                <w:sz w:val="16"/>
                <w:szCs w:val="16"/>
              </w:rPr>
              <w:t>45</w:t>
            </w:r>
          </w:p>
        </w:tc>
        <w:tc>
          <w:tcPr>
            <w:tcW w:w="709" w:type="dxa"/>
            <w:vAlign w:val="center"/>
          </w:tcPr>
          <w:p w14:paraId="5EA171C0" w14:textId="77777777" w:rsidR="007D0AE6" w:rsidRPr="005A62BC" w:rsidRDefault="007D0AE6" w:rsidP="009B5AFF">
            <w:pPr>
              <w:jc w:val="center"/>
              <w:rPr>
                <w:sz w:val="16"/>
                <w:szCs w:val="16"/>
              </w:rPr>
            </w:pPr>
            <w:r>
              <w:rPr>
                <w:sz w:val="16"/>
                <w:szCs w:val="16"/>
              </w:rPr>
              <w:t>50</w:t>
            </w:r>
          </w:p>
        </w:tc>
        <w:tc>
          <w:tcPr>
            <w:tcW w:w="647" w:type="dxa"/>
            <w:vAlign w:val="center"/>
          </w:tcPr>
          <w:p w14:paraId="7295B19B" w14:textId="77777777" w:rsidR="007D0AE6" w:rsidRPr="005A62BC" w:rsidRDefault="007D0AE6" w:rsidP="009B5AFF">
            <w:pPr>
              <w:jc w:val="center"/>
              <w:rPr>
                <w:sz w:val="16"/>
                <w:szCs w:val="16"/>
              </w:rPr>
            </w:pPr>
            <w:r>
              <w:rPr>
                <w:sz w:val="16"/>
                <w:szCs w:val="16"/>
              </w:rPr>
              <w:t>6</w:t>
            </w:r>
          </w:p>
        </w:tc>
        <w:tc>
          <w:tcPr>
            <w:tcW w:w="484" w:type="dxa"/>
            <w:vAlign w:val="center"/>
          </w:tcPr>
          <w:p w14:paraId="73CB85DC" w14:textId="77777777" w:rsidR="007D0AE6" w:rsidRPr="005A62BC" w:rsidRDefault="007D0AE6" w:rsidP="009B5AFF">
            <w:pPr>
              <w:jc w:val="center"/>
              <w:rPr>
                <w:sz w:val="16"/>
                <w:szCs w:val="16"/>
              </w:rPr>
            </w:pPr>
            <w:r>
              <w:rPr>
                <w:sz w:val="16"/>
                <w:szCs w:val="16"/>
              </w:rPr>
              <w:t>12</w:t>
            </w:r>
          </w:p>
        </w:tc>
        <w:tc>
          <w:tcPr>
            <w:tcW w:w="799" w:type="dxa"/>
            <w:vAlign w:val="center"/>
          </w:tcPr>
          <w:p w14:paraId="61DB412E" w14:textId="77777777" w:rsidR="007D0AE6" w:rsidRPr="005A62BC" w:rsidRDefault="007D0AE6" w:rsidP="009B5AFF">
            <w:pPr>
              <w:jc w:val="center"/>
              <w:rPr>
                <w:sz w:val="16"/>
                <w:szCs w:val="16"/>
              </w:rPr>
            </w:pPr>
            <w:r>
              <w:rPr>
                <w:sz w:val="16"/>
                <w:szCs w:val="16"/>
              </w:rPr>
              <w:t>Up</w:t>
            </w:r>
          </w:p>
        </w:tc>
        <w:tc>
          <w:tcPr>
            <w:tcW w:w="866" w:type="dxa"/>
            <w:vAlign w:val="center"/>
          </w:tcPr>
          <w:p w14:paraId="33607015" w14:textId="77777777" w:rsidR="007D0AE6" w:rsidRPr="005A62BC" w:rsidRDefault="007D0AE6" w:rsidP="009B5AFF">
            <w:pPr>
              <w:jc w:val="center"/>
              <w:rPr>
                <w:sz w:val="16"/>
                <w:szCs w:val="16"/>
              </w:rPr>
            </w:pPr>
            <w:r>
              <w:rPr>
                <w:sz w:val="16"/>
                <w:szCs w:val="16"/>
              </w:rPr>
              <w:t>Highly likely</w:t>
            </w:r>
          </w:p>
        </w:tc>
      </w:tr>
      <w:tr w:rsidR="007D0AE6" w14:paraId="34BAD1E9" w14:textId="77777777" w:rsidTr="00D465DA">
        <w:trPr>
          <w:trHeight w:val="188"/>
        </w:trPr>
        <w:tc>
          <w:tcPr>
            <w:tcW w:w="578" w:type="dxa"/>
            <w:vAlign w:val="center"/>
          </w:tcPr>
          <w:p w14:paraId="66A3DD9F" w14:textId="77777777" w:rsidR="007D0AE6" w:rsidRPr="005A62BC" w:rsidRDefault="007D0AE6" w:rsidP="009B5AFF">
            <w:pPr>
              <w:jc w:val="center"/>
              <w:rPr>
                <w:sz w:val="16"/>
                <w:szCs w:val="16"/>
              </w:rPr>
            </w:pPr>
            <w:r w:rsidRPr="005A62BC">
              <w:rPr>
                <w:sz w:val="16"/>
                <w:szCs w:val="16"/>
              </w:rPr>
              <w:t>HON</w:t>
            </w:r>
          </w:p>
        </w:tc>
        <w:tc>
          <w:tcPr>
            <w:tcW w:w="679" w:type="dxa"/>
            <w:vAlign w:val="center"/>
          </w:tcPr>
          <w:p w14:paraId="377A04EA" w14:textId="77777777" w:rsidR="007D0AE6" w:rsidRPr="005A62BC" w:rsidRDefault="007D0AE6" w:rsidP="009B5AFF">
            <w:pPr>
              <w:jc w:val="center"/>
              <w:rPr>
                <w:sz w:val="16"/>
                <w:szCs w:val="16"/>
              </w:rPr>
            </w:pPr>
            <w:r w:rsidRPr="005A62BC">
              <w:rPr>
                <w:rFonts w:ascii="Calibri" w:hAnsi="Calibri" w:cs="Calibri"/>
                <w:color w:val="000000"/>
                <w:sz w:val="16"/>
                <w:szCs w:val="16"/>
              </w:rPr>
              <w:t>21.2</w:t>
            </w:r>
          </w:p>
        </w:tc>
        <w:tc>
          <w:tcPr>
            <w:tcW w:w="900" w:type="dxa"/>
            <w:vAlign w:val="center"/>
          </w:tcPr>
          <w:p w14:paraId="5F1B4AEA" w14:textId="77777777" w:rsidR="007D0AE6" w:rsidRPr="005A62BC" w:rsidRDefault="007D0AE6" w:rsidP="009B5AFF">
            <w:pPr>
              <w:jc w:val="center"/>
              <w:rPr>
                <w:sz w:val="16"/>
                <w:szCs w:val="16"/>
              </w:rPr>
            </w:pPr>
            <w:r w:rsidRPr="005A62BC">
              <w:rPr>
                <w:rFonts w:ascii="Calibri" w:hAnsi="Calibri" w:cs="Calibri"/>
                <w:color w:val="000000"/>
                <w:sz w:val="16"/>
                <w:szCs w:val="16"/>
              </w:rPr>
              <w:t>55</w:t>
            </w:r>
          </w:p>
        </w:tc>
        <w:tc>
          <w:tcPr>
            <w:tcW w:w="753" w:type="dxa"/>
            <w:vAlign w:val="center"/>
          </w:tcPr>
          <w:p w14:paraId="3515DEE8" w14:textId="77777777" w:rsidR="007D0AE6" w:rsidRPr="005A62BC" w:rsidRDefault="007D0AE6" w:rsidP="009B5AFF">
            <w:pPr>
              <w:jc w:val="center"/>
              <w:rPr>
                <w:sz w:val="16"/>
                <w:szCs w:val="16"/>
              </w:rPr>
            </w:pPr>
            <w:r w:rsidRPr="005A62BC">
              <w:rPr>
                <w:rFonts w:ascii="Calibri" w:hAnsi="Calibri" w:cs="Calibri"/>
                <w:color w:val="000000"/>
                <w:sz w:val="16"/>
                <w:szCs w:val="16"/>
              </w:rPr>
              <w:t>0</w:t>
            </w:r>
          </w:p>
        </w:tc>
        <w:tc>
          <w:tcPr>
            <w:tcW w:w="387" w:type="dxa"/>
            <w:vAlign w:val="center"/>
          </w:tcPr>
          <w:p w14:paraId="23153357" w14:textId="77777777" w:rsidR="007D0AE6" w:rsidRPr="005A62BC" w:rsidRDefault="007D0AE6" w:rsidP="009B5AFF">
            <w:pPr>
              <w:jc w:val="center"/>
              <w:rPr>
                <w:sz w:val="16"/>
                <w:szCs w:val="16"/>
              </w:rPr>
            </w:pPr>
            <w:r w:rsidRPr="005A62BC">
              <w:rPr>
                <w:rFonts w:ascii="Calibri" w:hAnsi="Calibri" w:cs="Calibri"/>
                <w:color w:val="000000"/>
                <w:sz w:val="16"/>
                <w:szCs w:val="16"/>
              </w:rPr>
              <w:t>1</w:t>
            </w:r>
          </w:p>
        </w:tc>
        <w:tc>
          <w:tcPr>
            <w:tcW w:w="811" w:type="dxa"/>
            <w:vAlign w:val="center"/>
          </w:tcPr>
          <w:p w14:paraId="7F5F47E6" w14:textId="77777777" w:rsidR="007D0AE6" w:rsidRPr="005A62BC" w:rsidRDefault="007D0AE6" w:rsidP="009B5AFF">
            <w:pPr>
              <w:jc w:val="center"/>
              <w:rPr>
                <w:sz w:val="16"/>
                <w:szCs w:val="16"/>
              </w:rPr>
            </w:pPr>
            <w:r>
              <w:rPr>
                <w:sz w:val="16"/>
                <w:szCs w:val="16"/>
              </w:rPr>
              <w:t>Up</w:t>
            </w:r>
          </w:p>
        </w:tc>
        <w:tc>
          <w:tcPr>
            <w:tcW w:w="866" w:type="dxa"/>
            <w:vAlign w:val="center"/>
          </w:tcPr>
          <w:p w14:paraId="055644B6" w14:textId="77777777" w:rsidR="007D0AE6" w:rsidRPr="005A62BC" w:rsidRDefault="007D0AE6" w:rsidP="009B5AFF">
            <w:pPr>
              <w:jc w:val="center"/>
              <w:rPr>
                <w:sz w:val="16"/>
                <w:szCs w:val="16"/>
              </w:rPr>
            </w:pPr>
            <w:r>
              <w:rPr>
                <w:sz w:val="16"/>
                <w:szCs w:val="16"/>
              </w:rPr>
              <w:t>As likely as not</w:t>
            </w:r>
          </w:p>
        </w:tc>
        <w:tc>
          <w:tcPr>
            <w:tcW w:w="871" w:type="dxa"/>
            <w:vAlign w:val="center"/>
          </w:tcPr>
          <w:p w14:paraId="59969ADC" w14:textId="77777777" w:rsidR="007D0AE6" w:rsidRPr="005A62BC" w:rsidRDefault="007D0AE6" w:rsidP="009B5AFF">
            <w:pPr>
              <w:jc w:val="center"/>
              <w:rPr>
                <w:sz w:val="16"/>
                <w:szCs w:val="16"/>
              </w:rPr>
            </w:pPr>
            <w:r>
              <w:rPr>
                <w:sz w:val="16"/>
                <w:szCs w:val="16"/>
              </w:rPr>
              <w:t>22</w:t>
            </w:r>
          </w:p>
        </w:tc>
        <w:tc>
          <w:tcPr>
            <w:tcW w:w="709" w:type="dxa"/>
            <w:vAlign w:val="center"/>
          </w:tcPr>
          <w:p w14:paraId="01BFD23A" w14:textId="77777777" w:rsidR="007D0AE6" w:rsidRPr="005A62BC" w:rsidRDefault="007D0AE6" w:rsidP="009B5AFF">
            <w:pPr>
              <w:jc w:val="center"/>
              <w:rPr>
                <w:sz w:val="16"/>
                <w:szCs w:val="16"/>
              </w:rPr>
            </w:pPr>
            <w:r>
              <w:rPr>
                <w:sz w:val="16"/>
                <w:szCs w:val="16"/>
              </w:rPr>
              <w:t>58</w:t>
            </w:r>
          </w:p>
        </w:tc>
        <w:tc>
          <w:tcPr>
            <w:tcW w:w="647" w:type="dxa"/>
            <w:vAlign w:val="center"/>
          </w:tcPr>
          <w:p w14:paraId="36F0A88D" w14:textId="77777777" w:rsidR="007D0AE6" w:rsidRPr="005A62BC" w:rsidRDefault="007D0AE6" w:rsidP="009B5AFF">
            <w:pPr>
              <w:jc w:val="center"/>
              <w:rPr>
                <w:sz w:val="16"/>
                <w:szCs w:val="16"/>
              </w:rPr>
            </w:pPr>
            <w:r>
              <w:rPr>
                <w:sz w:val="16"/>
                <w:szCs w:val="16"/>
              </w:rPr>
              <w:t>-1</w:t>
            </w:r>
          </w:p>
        </w:tc>
        <w:tc>
          <w:tcPr>
            <w:tcW w:w="484" w:type="dxa"/>
            <w:vAlign w:val="center"/>
          </w:tcPr>
          <w:p w14:paraId="497F0CE1" w14:textId="77777777" w:rsidR="007D0AE6" w:rsidRPr="005A62BC" w:rsidRDefault="007D0AE6" w:rsidP="009B5AFF">
            <w:pPr>
              <w:jc w:val="center"/>
              <w:rPr>
                <w:sz w:val="16"/>
                <w:szCs w:val="16"/>
              </w:rPr>
            </w:pPr>
            <w:r>
              <w:rPr>
                <w:sz w:val="16"/>
                <w:szCs w:val="16"/>
              </w:rPr>
              <w:t>-4</w:t>
            </w:r>
          </w:p>
        </w:tc>
        <w:tc>
          <w:tcPr>
            <w:tcW w:w="799" w:type="dxa"/>
            <w:vAlign w:val="center"/>
          </w:tcPr>
          <w:p w14:paraId="2A1DF48C" w14:textId="77777777" w:rsidR="007D0AE6" w:rsidRPr="005A62BC" w:rsidRDefault="007D0AE6" w:rsidP="009B5AFF">
            <w:pPr>
              <w:jc w:val="center"/>
              <w:rPr>
                <w:sz w:val="16"/>
                <w:szCs w:val="16"/>
              </w:rPr>
            </w:pPr>
            <w:r>
              <w:rPr>
                <w:sz w:val="16"/>
                <w:szCs w:val="16"/>
              </w:rPr>
              <w:t>Down</w:t>
            </w:r>
          </w:p>
        </w:tc>
        <w:tc>
          <w:tcPr>
            <w:tcW w:w="866" w:type="dxa"/>
            <w:vAlign w:val="center"/>
          </w:tcPr>
          <w:p w14:paraId="5A3B6C69" w14:textId="77777777" w:rsidR="007D0AE6" w:rsidRPr="005A62BC" w:rsidRDefault="007D0AE6" w:rsidP="009B5AFF">
            <w:pPr>
              <w:jc w:val="center"/>
              <w:rPr>
                <w:sz w:val="16"/>
                <w:szCs w:val="16"/>
              </w:rPr>
            </w:pPr>
            <w:r>
              <w:rPr>
                <w:sz w:val="16"/>
                <w:szCs w:val="16"/>
              </w:rPr>
              <w:t>Likely</w:t>
            </w:r>
          </w:p>
        </w:tc>
      </w:tr>
      <w:tr w:rsidR="007D0AE6" w14:paraId="1D6E380C" w14:textId="77777777" w:rsidTr="00D465DA">
        <w:trPr>
          <w:trHeight w:val="204"/>
        </w:trPr>
        <w:tc>
          <w:tcPr>
            <w:tcW w:w="578" w:type="dxa"/>
            <w:vAlign w:val="center"/>
          </w:tcPr>
          <w:p w14:paraId="7E13A258" w14:textId="77777777" w:rsidR="007D0AE6" w:rsidRPr="005A62BC" w:rsidRDefault="007D0AE6" w:rsidP="009B5AFF">
            <w:pPr>
              <w:jc w:val="center"/>
              <w:rPr>
                <w:sz w:val="16"/>
                <w:szCs w:val="16"/>
              </w:rPr>
            </w:pPr>
            <w:r w:rsidRPr="005A62BC">
              <w:rPr>
                <w:sz w:val="16"/>
                <w:szCs w:val="16"/>
              </w:rPr>
              <w:t>MAU</w:t>
            </w:r>
          </w:p>
        </w:tc>
        <w:tc>
          <w:tcPr>
            <w:tcW w:w="679" w:type="dxa"/>
            <w:vAlign w:val="center"/>
          </w:tcPr>
          <w:p w14:paraId="52480DD7" w14:textId="77777777" w:rsidR="007D0AE6" w:rsidRPr="005A62BC" w:rsidRDefault="007D0AE6" w:rsidP="009B5AFF">
            <w:pPr>
              <w:jc w:val="center"/>
              <w:rPr>
                <w:sz w:val="16"/>
                <w:szCs w:val="16"/>
              </w:rPr>
            </w:pPr>
            <w:r w:rsidRPr="005A62BC">
              <w:rPr>
                <w:rFonts w:ascii="Calibri" w:hAnsi="Calibri" w:cs="Calibri"/>
                <w:color w:val="000000"/>
                <w:sz w:val="16"/>
                <w:szCs w:val="16"/>
              </w:rPr>
              <w:t>601</w:t>
            </w:r>
          </w:p>
        </w:tc>
        <w:tc>
          <w:tcPr>
            <w:tcW w:w="900" w:type="dxa"/>
            <w:vAlign w:val="center"/>
          </w:tcPr>
          <w:p w14:paraId="3147E552" w14:textId="77777777" w:rsidR="007D0AE6" w:rsidRPr="005A62BC" w:rsidRDefault="007D0AE6" w:rsidP="009B5AFF">
            <w:pPr>
              <w:jc w:val="center"/>
              <w:rPr>
                <w:sz w:val="16"/>
                <w:szCs w:val="16"/>
              </w:rPr>
            </w:pPr>
            <w:r w:rsidRPr="005A62BC">
              <w:rPr>
                <w:rFonts w:ascii="Calibri" w:hAnsi="Calibri" w:cs="Calibri"/>
                <w:color w:val="000000"/>
                <w:sz w:val="16"/>
                <w:szCs w:val="16"/>
              </w:rPr>
              <w:t>37</w:t>
            </w:r>
          </w:p>
        </w:tc>
        <w:tc>
          <w:tcPr>
            <w:tcW w:w="753" w:type="dxa"/>
            <w:vAlign w:val="center"/>
          </w:tcPr>
          <w:p w14:paraId="2E354A11" w14:textId="77777777" w:rsidR="007D0AE6" w:rsidRPr="005A62BC" w:rsidRDefault="007D0AE6" w:rsidP="009B5AFF">
            <w:pPr>
              <w:jc w:val="center"/>
              <w:rPr>
                <w:sz w:val="16"/>
                <w:szCs w:val="16"/>
              </w:rPr>
            </w:pPr>
            <w:r w:rsidRPr="005A62BC">
              <w:rPr>
                <w:rFonts w:ascii="Calibri" w:hAnsi="Calibri" w:cs="Calibri"/>
                <w:color w:val="000000"/>
                <w:sz w:val="16"/>
                <w:szCs w:val="16"/>
              </w:rPr>
              <w:t>-35</w:t>
            </w:r>
          </w:p>
        </w:tc>
        <w:tc>
          <w:tcPr>
            <w:tcW w:w="387" w:type="dxa"/>
            <w:vAlign w:val="center"/>
          </w:tcPr>
          <w:p w14:paraId="4D672865" w14:textId="77777777" w:rsidR="007D0AE6" w:rsidRPr="005A62BC" w:rsidRDefault="007D0AE6" w:rsidP="009B5AFF">
            <w:pPr>
              <w:jc w:val="center"/>
              <w:rPr>
                <w:sz w:val="16"/>
                <w:szCs w:val="16"/>
              </w:rPr>
            </w:pPr>
            <w:r w:rsidRPr="005A62BC">
              <w:rPr>
                <w:rFonts w:ascii="Calibri" w:hAnsi="Calibri" w:cs="Calibri"/>
                <w:color w:val="000000"/>
                <w:sz w:val="16"/>
                <w:szCs w:val="16"/>
              </w:rPr>
              <w:t>-6</w:t>
            </w:r>
          </w:p>
        </w:tc>
        <w:tc>
          <w:tcPr>
            <w:tcW w:w="811" w:type="dxa"/>
            <w:vAlign w:val="center"/>
          </w:tcPr>
          <w:p w14:paraId="098589B4" w14:textId="77777777" w:rsidR="007D0AE6" w:rsidRPr="005A62BC" w:rsidRDefault="007D0AE6" w:rsidP="009B5AFF">
            <w:pPr>
              <w:jc w:val="center"/>
              <w:rPr>
                <w:sz w:val="16"/>
                <w:szCs w:val="16"/>
              </w:rPr>
            </w:pPr>
            <w:r>
              <w:rPr>
                <w:sz w:val="16"/>
                <w:szCs w:val="16"/>
              </w:rPr>
              <w:t>Down</w:t>
            </w:r>
          </w:p>
        </w:tc>
        <w:tc>
          <w:tcPr>
            <w:tcW w:w="866" w:type="dxa"/>
            <w:vAlign w:val="center"/>
          </w:tcPr>
          <w:p w14:paraId="63007E27" w14:textId="77777777" w:rsidR="007D0AE6" w:rsidRPr="005A62BC" w:rsidRDefault="007D0AE6" w:rsidP="009B5AFF">
            <w:pPr>
              <w:jc w:val="center"/>
              <w:rPr>
                <w:sz w:val="16"/>
                <w:szCs w:val="16"/>
              </w:rPr>
            </w:pPr>
            <w:r>
              <w:rPr>
                <w:sz w:val="16"/>
                <w:szCs w:val="16"/>
              </w:rPr>
              <w:t>Likely</w:t>
            </w:r>
          </w:p>
        </w:tc>
        <w:tc>
          <w:tcPr>
            <w:tcW w:w="871" w:type="dxa"/>
            <w:vAlign w:val="center"/>
          </w:tcPr>
          <w:p w14:paraId="24F48E1D" w14:textId="77777777" w:rsidR="007D0AE6" w:rsidRPr="005A62BC" w:rsidRDefault="007D0AE6" w:rsidP="009B5AFF">
            <w:pPr>
              <w:jc w:val="center"/>
              <w:rPr>
                <w:sz w:val="16"/>
                <w:szCs w:val="16"/>
              </w:rPr>
            </w:pPr>
            <w:r>
              <w:rPr>
                <w:sz w:val="16"/>
                <w:szCs w:val="16"/>
              </w:rPr>
              <w:t>604</w:t>
            </w:r>
          </w:p>
        </w:tc>
        <w:tc>
          <w:tcPr>
            <w:tcW w:w="709" w:type="dxa"/>
            <w:vAlign w:val="center"/>
          </w:tcPr>
          <w:p w14:paraId="54FCB03F" w14:textId="77777777" w:rsidR="007D0AE6" w:rsidRPr="005A62BC" w:rsidRDefault="007D0AE6" w:rsidP="009B5AFF">
            <w:pPr>
              <w:jc w:val="center"/>
              <w:rPr>
                <w:sz w:val="16"/>
                <w:szCs w:val="16"/>
              </w:rPr>
            </w:pPr>
            <w:r>
              <w:rPr>
                <w:sz w:val="16"/>
                <w:szCs w:val="16"/>
              </w:rPr>
              <w:t>37</w:t>
            </w:r>
          </w:p>
        </w:tc>
        <w:tc>
          <w:tcPr>
            <w:tcW w:w="647" w:type="dxa"/>
            <w:vAlign w:val="center"/>
          </w:tcPr>
          <w:p w14:paraId="7D024630" w14:textId="77777777" w:rsidR="007D0AE6" w:rsidRPr="005A62BC" w:rsidRDefault="007D0AE6" w:rsidP="009B5AFF">
            <w:pPr>
              <w:jc w:val="center"/>
              <w:rPr>
                <w:sz w:val="16"/>
                <w:szCs w:val="16"/>
              </w:rPr>
            </w:pPr>
            <w:r>
              <w:rPr>
                <w:sz w:val="16"/>
                <w:szCs w:val="16"/>
              </w:rPr>
              <w:t>-38</w:t>
            </w:r>
          </w:p>
        </w:tc>
        <w:tc>
          <w:tcPr>
            <w:tcW w:w="484" w:type="dxa"/>
            <w:vAlign w:val="center"/>
          </w:tcPr>
          <w:p w14:paraId="5B4B8F74" w14:textId="77777777" w:rsidR="007D0AE6" w:rsidRPr="005A62BC" w:rsidRDefault="007D0AE6" w:rsidP="009B5AFF">
            <w:pPr>
              <w:jc w:val="center"/>
              <w:rPr>
                <w:sz w:val="16"/>
                <w:szCs w:val="16"/>
              </w:rPr>
            </w:pPr>
            <w:r>
              <w:rPr>
                <w:sz w:val="16"/>
                <w:szCs w:val="16"/>
              </w:rPr>
              <w:t>-6</w:t>
            </w:r>
          </w:p>
        </w:tc>
        <w:tc>
          <w:tcPr>
            <w:tcW w:w="799" w:type="dxa"/>
            <w:vAlign w:val="center"/>
          </w:tcPr>
          <w:p w14:paraId="7CCB4442" w14:textId="77777777" w:rsidR="007D0AE6" w:rsidRPr="005A62BC" w:rsidRDefault="007D0AE6" w:rsidP="009B5AFF">
            <w:pPr>
              <w:jc w:val="center"/>
              <w:rPr>
                <w:sz w:val="16"/>
                <w:szCs w:val="16"/>
              </w:rPr>
            </w:pPr>
            <w:r>
              <w:rPr>
                <w:sz w:val="16"/>
                <w:szCs w:val="16"/>
              </w:rPr>
              <w:t>Down</w:t>
            </w:r>
          </w:p>
        </w:tc>
        <w:tc>
          <w:tcPr>
            <w:tcW w:w="866" w:type="dxa"/>
            <w:vAlign w:val="center"/>
          </w:tcPr>
          <w:p w14:paraId="1D068021" w14:textId="77777777" w:rsidR="007D0AE6" w:rsidRPr="005A62BC" w:rsidRDefault="007D0AE6" w:rsidP="009B5AFF">
            <w:pPr>
              <w:jc w:val="center"/>
              <w:rPr>
                <w:sz w:val="16"/>
                <w:szCs w:val="16"/>
              </w:rPr>
            </w:pPr>
            <w:r>
              <w:rPr>
                <w:sz w:val="16"/>
                <w:szCs w:val="16"/>
              </w:rPr>
              <w:t>Likely</w:t>
            </w:r>
          </w:p>
        </w:tc>
      </w:tr>
      <w:tr w:rsidR="007D0AE6" w14:paraId="30A81F35" w14:textId="77777777" w:rsidTr="00D465DA">
        <w:trPr>
          <w:trHeight w:val="204"/>
        </w:trPr>
        <w:tc>
          <w:tcPr>
            <w:tcW w:w="578" w:type="dxa"/>
            <w:vAlign w:val="center"/>
          </w:tcPr>
          <w:p w14:paraId="2868F7D5" w14:textId="77777777" w:rsidR="007D0AE6" w:rsidRPr="005A62BC" w:rsidRDefault="007D0AE6" w:rsidP="009B5AFF">
            <w:pPr>
              <w:jc w:val="center"/>
              <w:rPr>
                <w:sz w:val="16"/>
                <w:szCs w:val="16"/>
              </w:rPr>
            </w:pPr>
            <w:r w:rsidRPr="005A62BC">
              <w:rPr>
                <w:sz w:val="16"/>
                <w:szCs w:val="16"/>
              </w:rPr>
              <w:t>POR*</w:t>
            </w:r>
          </w:p>
        </w:tc>
        <w:tc>
          <w:tcPr>
            <w:tcW w:w="679" w:type="dxa"/>
            <w:vAlign w:val="center"/>
          </w:tcPr>
          <w:p w14:paraId="5DF86731" w14:textId="77777777" w:rsidR="007D0AE6" w:rsidRPr="005A62BC" w:rsidRDefault="007D0AE6" w:rsidP="009B5AFF">
            <w:pPr>
              <w:jc w:val="center"/>
              <w:rPr>
                <w:sz w:val="16"/>
                <w:szCs w:val="16"/>
              </w:rPr>
            </w:pPr>
            <w:r w:rsidRPr="005A62BC">
              <w:rPr>
                <w:rFonts w:ascii="Calibri" w:hAnsi="Calibri" w:cs="Calibri"/>
                <w:color w:val="000000"/>
                <w:sz w:val="16"/>
                <w:szCs w:val="16"/>
              </w:rPr>
              <w:t>43.5</w:t>
            </w:r>
          </w:p>
        </w:tc>
        <w:tc>
          <w:tcPr>
            <w:tcW w:w="900" w:type="dxa"/>
            <w:vAlign w:val="center"/>
          </w:tcPr>
          <w:p w14:paraId="1D9BA136" w14:textId="77777777" w:rsidR="007D0AE6" w:rsidRPr="005A62BC" w:rsidRDefault="007D0AE6" w:rsidP="009B5AFF">
            <w:pPr>
              <w:jc w:val="center"/>
              <w:rPr>
                <w:sz w:val="16"/>
                <w:szCs w:val="16"/>
              </w:rPr>
            </w:pPr>
            <w:r w:rsidRPr="005A62BC">
              <w:rPr>
                <w:rFonts w:ascii="Calibri" w:hAnsi="Calibri" w:cs="Calibri"/>
                <w:color w:val="000000"/>
                <w:sz w:val="16"/>
                <w:szCs w:val="16"/>
              </w:rPr>
              <w:t>39</w:t>
            </w:r>
          </w:p>
        </w:tc>
        <w:tc>
          <w:tcPr>
            <w:tcW w:w="753" w:type="dxa"/>
            <w:vAlign w:val="center"/>
          </w:tcPr>
          <w:p w14:paraId="7684695C" w14:textId="77777777" w:rsidR="007D0AE6" w:rsidRPr="005A62BC" w:rsidRDefault="007D0AE6" w:rsidP="009B5AFF">
            <w:pPr>
              <w:jc w:val="center"/>
              <w:rPr>
                <w:sz w:val="16"/>
                <w:szCs w:val="16"/>
              </w:rPr>
            </w:pPr>
            <w:r w:rsidRPr="005A62BC">
              <w:rPr>
                <w:rFonts w:ascii="Calibri" w:hAnsi="Calibri" w:cs="Calibri"/>
                <w:color w:val="000000"/>
                <w:sz w:val="16"/>
                <w:szCs w:val="16"/>
              </w:rPr>
              <w:t>5</w:t>
            </w:r>
          </w:p>
        </w:tc>
        <w:tc>
          <w:tcPr>
            <w:tcW w:w="387" w:type="dxa"/>
            <w:vAlign w:val="center"/>
          </w:tcPr>
          <w:p w14:paraId="50CAD8F8" w14:textId="77777777" w:rsidR="007D0AE6" w:rsidRPr="005A62BC" w:rsidRDefault="007D0AE6" w:rsidP="009B5AFF">
            <w:pPr>
              <w:jc w:val="center"/>
              <w:rPr>
                <w:sz w:val="16"/>
                <w:szCs w:val="16"/>
              </w:rPr>
            </w:pPr>
            <w:r w:rsidRPr="005A62BC">
              <w:rPr>
                <w:rFonts w:ascii="Calibri" w:hAnsi="Calibri" w:cs="Calibri"/>
                <w:color w:val="000000"/>
                <w:sz w:val="16"/>
                <w:szCs w:val="16"/>
              </w:rPr>
              <w:t>12</w:t>
            </w:r>
          </w:p>
        </w:tc>
        <w:tc>
          <w:tcPr>
            <w:tcW w:w="811" w:type="dxa"/>
            <w:vAlign w:val="center"/>
          </w:tcPr>
          <w:p w14:paraId="10F28753" w14:textId="77777777" w:rsidR="007D0AE6" w:rsidRPr="005A62BC" w:rsidRDefault="007D0AE6" w:rsidP="009B5AFF">
            <w:pPr>
              <w:jc w:val="center"/>
              <w:rPr>
                <w:sz w:val="16"/>
                <w:szCs w:val="16"/>
              </w:rPr>
            </w:pPr>
            <w:r>
              <w:rPr>
                <w:sz w:val="16"/>
                <w:szCs w:val="16"/>
              </w:rPr>
              <w:t>Up</w:t>
            </w:r>
          </w:p>
        </w:tc>
        <w:tc>
          <w:tcPr>
            <w:tcW w:w="866" w:type="dxa"/>
            <w:vAlign w:val="center"/>
          </w:tcPr>
          <w:p w14:paraId="433E3DD7" w14:textId="77777777" w:rsidR="007D0AE6" w:rsidRPr="005A62BC" w:rsidRDefault="007D0AE6" w:rsidP="009B5AFF">
            <w:pPr>
              <w:jc w:val="center"/>
              <w:rPr>
                <w:sz w:val="16"/>
                <w:szCs w:val="16"/>
              </w:rPr>
            </w:pPr>
            <w:r>
              <w:rPr>
                <w:sz w:val="16"/>
                <w:szCs w:val="16"/>
              </w:rPr>
              <w:t>Very likely</w:t>
            </w:r>
          </w:p>
        </w:tc>
        <w:tc>
          <w:tcPr>
            <w:tcW w:w="871" w:type="dxa"/>
            <w:vAlign w:val="center"/>
          </w:tcPr>
          <w:p w14:paraId="45D72DE8" w14:textId="77777777" w:rsidR="007D0AE6" w:rsidRPr="005A62BC" w:rsidRDefault="007D0AE6" w:rsidP="009B5AFF">
            <w:pPr>
              <w:jc w:val="center"/>
              <w:rPr>
                <w:sz w:val="16"/>
                <w:szCs w:val="16"/>
              </w:rPr>
            </w:pPr>
            <w:r>
              <w:rPr>
                <w:sz w:val="16"/>
                <w:szCs w:val="16"/>
              </w:rPr>
              <w:t>45</w:t>
            </w:r>
          </w:p>
        </w:tc>
        <w:tc>
          <w:tcPr>
            <w:tcW w:w="709" w:type="dxa"/>
            <w:vAlign w:val="center"/>
          </w:tcPr>
          <w:p w14:paraId="6B08FE16" w14:textId="77777777" w:rsidR="007D0AE6" w:rsidRPr="005A62BC" w:rsidRDefault="007D0AE6" w:rsidP="009B5AFF">
            <w:pPr>
              <w:jc w:val="center"/>
              <w:rPr>
                <w:sz w:val="16"/>
                <w:szCs w:val="16"/>
              </w:rPr>
            </w:pPr>
            <w:r>
              <w:rPr>
                <w:sz w:val="16"/>
                <w:szCs w:val="16"/>
              </w:rPr>
              <w:t>41</w:t>
            </w:r>
          </w:p>
        </w:tc>
        <w:tc>
          <w:tcPr>
            <w:tcW w:w="647" w:type="dxa"/>
            <w:vAlign w:val="center"/>
          </w:tcPr>
          <w:p w14:paraId="530885E8" w14:textId="77777777" w:rsidR="007D0AE6" w:rsidRPr="005A62BC" w:rsidRDefault="007D0AE6" w:rsidP="009B5AFF">
            <w:pPr>
              <w:jc w:val="center"/>
              <w:rPr>
                <w:sz w:val="16"/>
                <w:szCs w:val="16"/>
              </w:rPr>
            </w:pPr>
            <w:r>
              <w:rPr>
                <w:sz w:val="16"/>
                <w:szCs w:val="16"/>
              </w:rPr>
              <w:t>4</w:t>
            </w:r>
          </w:p>
        </w:tc>
        <w:tc>
          <w:tcPr>
            <w:tcW w:w="484" w:type="dxa"/>
            <w:vAlign w:val="center"/>
          </w:tcPr>
          <w:p w14:paraId="0905EF20" w14:textId="77777777" w:rsidR="007D0AE6" w:rsidRPr="005A62BC" w:rsidRDefault="007D0AE6" w:rsidP="009B5AFF">
            <w:pPr>
              <w:jc w:val="center"/>
              <w:rPr>
                <w:sz w:val="16"/>
                <w:szCs w:val="16"/>
              </w:rPr>
            </w:pPr>
            <w:r>
              <w:rPr>
                <w:sz w:val="16"/>
                <w:szCs w:val="16"/>
              </w:rPr>
              <w:t>9</w:t>
            </w:r>
          </w:p>
        </w:tc>
        <w:tc>
          <w:tcPr>
            <w:tcW w:w="799" w:type="dxa"/>
            <w:vAlign w:val="center"/>
          </w:tcPr>
          <w:p w14:paraId="43B349EF" w14:textId="77777777" w:rsidR="007D0AE6" w:rsidRPr="005A62BC" w:rsidRDefault="007D0AE6" w:rsidP="009B5AFF">
            <w:pPr>
              <w:jc w:val="center"/>
              <w:rPr>
                <w:sz w:val="16"/>
                <w:szCs w:val="16"/>
              </w:rPr>
            </w:pPr>
            <w:r>
              <w:rPr>
                <w:sz w:val="16"/>
                <w:szCs w:val="16"/>
              </w:rPr>
              <w:t>Up</w:t>
            </w:r>
          </w:p>
        </w:tc>
        <w:tc>
          <w:tcPr>
            <w:tcW w:w="866" w:type="dxa"/>
            <w:vAlign w:val="center"/>
          </w:tcPr>
          <w:p w14:paraId="50282F37" w14:textId="77777777" w:rsidR="007D0AE6" w:rsidRPr="005A62BC" w:rsidRDefault="007D0AE6" w:rsidP="009B5AFF">
            <w:pPr>
              <w:jc w:val="center"/>
              <w:rPr>
                <w:sz w:val="16"/>
                <w:szCs w:val="16"/>
              </w:rPr>
            </w:pPr>
            <w:r>
              <w:rPr>
                <w:sz w:val="16"/>
                <w:szCs w:val="16"/>
              </w:rPr>
              <w:t>Highly likely</w:t>
            </w:r>
          </w:p>
        </w:tc>
      </w:tr>
      <w:tr w:rsidR="007D0AE6" w14:paraId="0A414EE8" w14:textId="77777777" w:rsidTr="00D465DA">
        <w:trPr>
          <w:trHeight w:val="188"/>
        </w:trPr>
        <w:tc>
          <w:tcPr>
            <w:tcW w:w="578" w:type="dxa"/>
            <w:vAlign w:val="center"/>
          </w:tcPr>
          <w:p w14:paraId="3CC20002" w14:textId="77777777" w:rsidR="007D0AE6" w:rsidRPr="005A62BC" w:rsidRDefault="007D0AE6" w:rsidP="009B5AFF">
            <w:pPr>
              <w:jc w:val="center"/>
              <w:rPr>
                <w:sz w:val="16"/>
                <w:szCs w:val="16"/>
              </w:rPr>
            </w:pPr>
            <w:r w:rsidRPr="005A62BC">
              <w:rPr>
                <w:sz w:val="16"/>
                <w:szCs w:val="16"/>
              </w:rPr>
              <w:t>RAI</w:t>
            </w:r>
          </w:p>
        </w:tc>
        <w:tc>
          <w:tcPr>
            <w:tcW w:w="679" w:type="dxa"/>
            <w:vAlign w:val="center"/>
          </w:tcPr>
          <w:p w14:paraId="798718B3" w14:textId="77777777" w:rsidR="007D0AE6" w:rsidRPr="005A62BC" w:rsidRDefault="007D0AE6" w:rsidP="009B5AFF">
            <w:pPr>
              <w:jc w:val="center"/>
              <w:rPr>
                <w:sz w:val="16"/>
                <w:szCs w:val="16"/>
              </w:rPr>
            </w:pPr>
            <w:r w:rsidRPr="005A62BC">
              <w:rPr>
                <w:rFonts w:ascii="Calibri" w:hAnsi="Calibri" w:cs="Calibri"/>
                <w:color w:val="000000"/>
                <w:sz w:val="16"/>
                <w:szCs w:val="16"/>
              </w:rPr>
              <w:t>28.3</w:t>
            </w:r>
          </w:p>
        </w:tc>
        <w:tc>
          <w:tcPr>
            <w:tcW w:w="900" w:type="dxa"/>
            <w:vAlign w:val="center"/>
          </w:tcPr>
          <w:p w14:paraId="4ECB9246" w14:textId="77777777" w:rsidR="007D0AE6" w:rsidRPr="005A62BC" w:rsidRDefault="007D0AE6" w:rsidP="009B5AFF">
            <w:pPr>
              <w:jc w:val="center"/>
              <w:rPr>
                <w:sz w:val="16"/>
                <w:szCs w:val="16"/>
              </w:rPr>
            </w:pPr>
            <w:r w:rsidRPr="005A62BC">
              <w:rPr>
                <w:rFonts w:ascii="Calibri" w:hAnsi="Calibri" w:cs="Calibri"/>
                <w:color w:val="000000"/>
                <w:sz w:val="16"/>
                <w:szCs w:val="16"/>
              </w:rPr>
              <w:t>10</w:t>
            </w:r>
          </w:p>
        </w:tc>
        <w:tc>
          <w:tcPr>
            <w:tcW w:w="753" w:type="dxa"/>
            <w:vAlign w:val="center"/>
          </w:tcPr>
          <w:p w14:paraId="72B75C05" w14:textId="77777777" w:rsidR="007D0AE6" w:rsidRPr="005A62BC" w:rsidRDefault="007D0AE6" w:rsidP="009B5AFF">
            <w:pPr>
              <w:jc w:val="center"/>
              <w:rPr>
                <w:sz w:val="16"/>
                <w:szCs w:val="16"/>
              </w:rPr>
            </w:pPr>
            <w:r w:rsidRPr="005A62BC">
              <w:rPr>
                <w:rFonts w:ascii="Calibri" w:hAnsi="Calibri" w:cs="Calibri"/>
                <w:color w:val="000000"/>
                <w:sz w:val="16"/>
                <w:szCs w:val="16"/>
              </w:rPr>
              <w:t>6</w:t>
            </w:r>
          </w:p>
        </w:tc>
        <w:tc>
          <w:tcPr>
            <w:tcW w:w="387" w:type="dxa"/>
            <w:vAlign w:val="center"/>
          </w:tcPr>
          <w:p w14:paraId="7F522ECA" w14:textId="77777777" w:rsidR="007D0AE6" w:rsidRPr="005A62BC" w:rsidRDefault="007D0AE6" w:rsidP="009B5AFF">
            <w:pPr>
              <w:jc w:val="center"/>
              <w:rPr>
                <w:sz w:val="16"/>
                <w:szCs w:val="16"/>
              </w:rPr>
            </w:pPr>
            <w:r w:rsidRPr="005A62BC">
              <w:rPr>
                <w:rFonts w:ascii="Calibri" w:hAnsi="Calibri" w:cs="Calibri"/>
                <w:color w:val="000000"/>
                <w:sz w:val="16"/>
                <w:szCs w:val="16"/>
              </w:rPr>
              <w:t>21</w:t>
            </w:r>
          </w:p>
        </w:tc>
        <w:tc>
          <w:tcPr>
            <w:tcW w:w="811" w:type="dxa"/>
            <w:vAlign w:val="center"/>
          </w:tcPr>
          <w:p w14:paraId="0ED9E8B5" w14:textId="77777777" w:rsidR="007D0AE6" w:rsidRPr="005A62BC" w:rsidRDefault="007D0AE6" w:rsidP="009B5AFF">
            <w:pPr>
              <w:jc w:val="center"/>
              <w:rPr>
                <w:sz w:val="16"/>
                <w:szCs w:val="16"/>
              </w:rPr>
            </w:pPr>
            <w:r>
              <w:rPr>
                <w:sz w:val="16"/>
                <w:szCs w:val="16"/>
              </w:rPr>
              <w:t>Up</w:t>
            </w:r>
          </w:p>
        </w:tc>
        <w:tc>
          <w:tcPr>
            <w:tcW w:w="866" w:type="dxa"/>
            <w:vAlign w:val="center"/>
          </w:tcPr>
          <w:p w14:paraId="58C11BD4" w14:textId="77777777" w:rsidR="007D0AE6" w:rsidRPr="005A62BC" w:rsidRDefault="007D0AE6" w:rsidP="009B5AFF">
            <w:pPr>
              <w:jc w:val="center"/>
              <w:rPr>
                <w:sz w:val="16"/>
                <w:szCs w:val="16"/>
              </w:rPr>
            </w:pPr>
            <w:r>
              <w:rPr>
                <w:sz w:val="16"/>
                <w:szCs w:val="16"/>
              </w:rPr>
              <w:t>Very Likely</w:t>
            </w:r>
          </w:p>
        </w:tc>
        <w:tc>
          <w:tcPr>
            <w:tcW w:w="871" w:type="dxa"/>
            <w:vAlign w:val="center"/>
          </w:tcPr>
          <w:p w14:paraId="03557713" w14:textId="77777777" w:rsidR="007D0AE6" w:rsidRPr="005A62BC" w:rsidRDefault="007D0AE6" w:rsidP="009B5AFF">
            <w:pPr>
              <w:jc w:val="center"/>
              <w:rPr>
                <w:sz w:val="16"/>
                <w:szCs w:val="16"/>
              </w:rPr>
            </w:pPr>
            <w:r>
              <w:rPr>
                <w:sz w:val="16"/>
                <w:szCs w:val="16"/>
              </w:rPr>
              <w:t>38</w:t>
            </w:r>
          </w:p>
        </w:tc>
        <w:tc>
          <w:tcPr>
            <w:tcW w:w="709" w:type="dxa"/>
            <w:vAlign w:val="center"/>
          </w:tcPr>
          <w:p w14:paraId="00C5CC54" w14:textId="77777777" w:rsidR="007D0AE6" w:rsidRPr="005A62BC" w:rsidRDefault="007D0AE6" w:rsidP="009B5AFF">
            <w:pPr>
              <w:jc w:val="center"/>
              <w:rPr>
                <w:sz w:val="16"/>
                <w:szCs w:val="16"/>
              </w:rPr>
            </w:pPr>
            <w:r>
              <w:rPr>
                <w:sz w:val="16"/>
                <w:szCs w:val="16"/>
              </w:rPr>
              <w:t>14</w:t>
            </w:r>
          </w:p>
        </w:tc>
        <w:tc>
          <w:tcPr>
            <w:tcW w:w="647" w:type="dxa"/>
            <w:vAlign w:val="center"/>
          </w:tcPr>
          <w:p w14:paraId="3F3C5D60" w14:textId="77777777" w:rsidR="007D0AE6" w:rsidRPr="005A62BC" w:rsidRDefault="007D0AE6" w:rsidP="009B5AFF">
            <w:pPr>
              <w:jc w:val="center"/>
              <w:rPr>
                <w:sz w:val="16"/>
                <w:szCs w:val="16"/>
              </w:rPr>
            </w:pPr>
            <w:r>
              <w:rPr>
                <w:sz w:val="16"/>
                <w:szCs w:val="16"/>
              </w:rPr>
              <w:t>-4</w:t>
            </w:r>
          </w:p>
        </w:tc>
        <w:tc>
          <w:tcPr>
            <w:tcW w:w="484" w:type="dxa"/>
            <w:vAlign w:val="center"/>
          </w:tcPr>
          <w:p w14:paraId="09D701D3" w14:textId="77777777" w:rsidR="007D0AE6" w:rsidRPr="005A62BC" w:rsidRDefault="007D0AE6" w:rsidP="009B5AFF">
            <w:pPr>
              <w:jc w:val="center"/>
              <w:rPr>
                <w:sz w:val="16"/>
                <w:szCs w:val="16"/>
              </w:rPr>
            </w:pPr>
            <w:r>
              <w:rPr>
                <w:sz w:val="16"/>
                <w:szCs w:val="16"/>
              </w:rPr>
              <w:t>-10</w:t>
            </w:r>
          </w:p>
        </w:tc>
        <w:tc>
          <w:tcPr>
            <w:tcW w:w="799" w:type="dxa"/>
            <w:vAlign w:val="center"/>
          </w:tcPr>
          <w:p w14:paraId="186DA158" w14:textId="77777777" w:rsidR="007D0AE6" w:rsidRPr="005A62BC" w:rsidRDefault="007D0AE6" w:rsidP="009B5AFF">
            <w:pPr>
              <w:jc w:val="center"/>
              <w:rPr>
                <w:sz w:val="16"/>
                <w:szCs w:val="16"/>
              </w:rPr>
            </w:pPr>
            <w:r>
              <w:rPr>
                <w:sz w:val="16"/>
                <w:szCs w:val="16"/>
              </w:rPr>
              <w:t>Down</w:t>
            </w:r>
          </w:p>
        </w:tc>
        <w:tc>
          <w:tcPr>
            <w:tcW w:w="866" w:type="dxa"/>
            <w:vAlign w:val="center"/>
          </w:tcPr>
          <w:p w14:paraId="40D36E75" w14:textId="77777777" w:rsidR="007D0AE6" w:rsidRPr="005A62BC" w:rsidRDefault="007D0AE6" w:rsidP="009B5AFF">
            <w:pPr>
              <w:jc w:val="center"/>
              <w:rPr>
                <w:sz w:val="16"/>
                <w:szCs w:val="16"/>
              </w:rPr>
            </w:pPr>
            <w:r>
              <w:rPr>
                <w:sz w:val="16"/>
                <w:szCs w:val="16"/>
              </w:rPr>
              <w:t>Very likely</w:t>
            </w:r>
          </w:p>
        </w:tc>
      </w:tr>
      <w:tr w:rsidR="007D0AE6" w14:paraId="21F89FBB" w14:textId="77777777" w:rsidTr="00D465DA">
        <w:trPr>
          <w:trHeight w:val="204"/>
        </w:trPr>
        <w:tc>
          <w:tcPr>
            <w:tcW w:w="578" w:type="dxa"/>
            <w:vAlign w:val="center"/>
          </w:tcPr>
          <w:p w14:paraId="067CC9F1" w14:textId="77777777" w:rsidR="007D0AE6" w:rsidRPr="005A62BC" w:rsidRDefault="007D0AE6" w:rsidP="009B5AFF">
            <w:pPr>
              <w:jc w:val="center"/>
              <w:rPr>
                <w:sz w:val="16"/>
                <w:szCs w:val="16"/>
              </w:rPr>
            </w:pPr>
            <w:r w:rsidRPr="005A62BC">
              <w:rPr>
                <w:sz w:val="16"/>
                <w:szCs w:val="16"/>
              </w:rPr>
              <w:t>SAN</w:t>
            </w:r>
          </w:p>
        </w:tc>
        <w:tc>
          <w:tcPr>
            <w:tcW w:w="679" w:type="dxa"/>
            <w:vAlign w:val="center"/>
          </w:tcPr>
          <w:p w14:paraId="7C5BC3BE" w14:textId="77777777" w:rsidR="007D0AE6" w:rsidRPr="005A62BC" w:rsidRDefault="007D0AE6" w:rsidP="009B5AFF">
            <w:pPr>
              <w:jc w:val="center"/>
              <w:rPr>
                <w:sz w:val="16"/>
                <w:szCs w:val="16"/>
              </w:rPr>
            </w:pPr>
            <w:r w:rsidRPr="005A62BC">
              <w:rPr>
                <w:rFonts w:ascii="Calibri" w:hAnsi="Calibri" w:cs="Calibri"/>
                <w:color w:val="000000"/>
                <w:sz w:val="16"/>
                <w:szCs w:val="16"/>
              </w:rPr>
              <w:t>122</w:t>
            </w:r>
          </w:p>
        </w:tc>
        <w:tc>
          <w:tcPr>
            <w:tcW w:w="900" w:type="dxa"/>
            <w:vAlign w:val="center"/>
          </w:tcPr>
          <w:p w14:paraId="67713BC5" w14:textId="77777777" w:rsidR="007D0AE6" w:rsidRPr="005A62BC" w:rsidRDefault="007D0AE6" w:rsidP="009B5AFF">
            <w:pPr>
              <w:jc w:val="center"/>
              <w:rPr>
                <w:sz w:val="16"/>
                <w:szCs w:val="16"/>
              </w:rPr>
            </w:pPr>
            <w:r w:rsidRPr="005A62BC">
              <w:rPr>
                <w:rFonts w:ascii="Calibri" w:hAnsi="Calibri" w:cs="Calibri"/>
                <w:color w:val="000000"/>
                <w:sz w:val="16"/>
                <w:szCs w:val="16"/>
              </w:rPr>
              <w:t>38</w:t>
            </w:r>
          </w:p>
        </w:tc>
        <w:tc>
          <w:tcPr>
            <w:tcW w:w="753" w:type="dxa"/>
            <w:vAlign w:val="center"/>
          </w:tcPr>
          <w:p w14:paraId="7E0ED632" w14:textId="77777777" w:rsidR="007D0AE6" w:rsidRPr="005A62BC" w:rsidRDefault="007D0AE6" w:rsidP="009B5AFF">
            <w:pPr>
              <w:jc w:val="center"/>
              <w:rPr>
                <w:sz w:val="16"/>
                <w:szCs w:val="16"/>
              </w:rPr>
            </w:pPr>
            <w:r w:rsidRPr="005A62BC">
              <w:rPr>
                <w:rFonts w:ascii="Calibri" w:hAnsi="Calibri" w:cs="Calibri"/>
                <w:color w:val="000000"/>
                <w:sz w:val="16"/>
                <w:szCs w:val="16"/>
              </w:rPr>
              <w:t>27</w:t>
            </w:r>
          </w:p>
        </w:tc>
        <w:tc>
          <w:tcPr>
            <w:tcW w:w="387" w:type="dxa"/>
            <w:vAlign w:val="center"/>
          </w:tcPr>
          <w:p w14:paraId="1A3C3001" w14:textId="77777777" w:rsidR="007D0AE6" w:rsidRPr="005A62BC" w:rsidRDefault="007D0AE6" w:rsidP="009B5AFF">
            <w:pPr>
              <w:jc w:val="center"/>
              <w:rPr>
                <w:sz w:val="16"/>
                <w:szCs w:val="16"/>
              </w:rPr>
            </w:pPr>
            <w:r w:rsidRPr="005A62BC">
              <w:rPr>
                <w:rFonts w:ascii="Calibri" w:hAnsi="Calibri" w:cs="Calibri"/>
                <w:color w:val="000000"/>
                <w:sz w:val="16"/>
                <w:szCs w:val="16"/>
              </w:rPr>
              <w:t>22</w:t>
            </w:r>
          </w:p>
        </w:tc>
        <w:tc>
          <w:tcPr>
            <w:tcW w:w="811" w:type="dxa"/>
            <w:vAlign w:val="center"/>
          </w:tcPr>
          <w:p w14:paraId="120A6950" w14:textId="77777777" w:rsidR="007D0AE6" w:rsidRPr="005A62BC" w:rsidRDefault="007D0AE6" w:rsidP="009B5AFF">
            <w:pPr>
              <w:jc w:val="center"/>
              <w:rPr>
                <w:sz w:val="16"/>
                <w:szCs w:val="16"/>
              </w:rPr>
            </w:pPr>
            <w:r>
              <w:rPr>
                <w:sz w:val="16"/>
                <w:szCs w:val="16"/>
              </w:rPr>
              <w:t>Up</w:t>
            </w:r>
          </w:p>
        </w:tc>
        <w:tc>
          <w:tcPr>
            <w:tcW w:w="866" w:type="dxa"/>
            <w:vAlign w:val="center"/>
          </w:tcPr>
          <w:p w14:paraId="3476D876" w14:textId="77777777" w:rsidR="007D0AE6" w:rsidRPr="005A62BC" w:rsidRDefault="007D0AE6" w:rsidP="009B5AFF">
            <w:pPr>
              <w:jc w:val="center"/>
              <w:rPr>
                <w:sz w:val="16"/>
                <w:szCs w:val="16"/>
              </w:rPr>
            </w:pPr>
            <w:r>
              <w:rPr>
                <w:sz w:val="16"/>
                <w:szCs w:val="16"/>
              </w:rPr>
              <w:t>Highly likely</w:t>
            </w:r>
          </w:p>
        </w:tc>
        <w:tc>
          <w:tcPr>
            <w:tcW w:w="871" w:type="dxa"/>
            <w:vAlign w:val="center"/>
          </w:tcPr>
          <w:p w14:paraId="4E5AFBC3" w14:textId="77777777" w:rsidR="007D0AE6" w:rsidRPr="005A62BC" w:rsidRDefault="007D0AE6" w:rsidP="009B5AFF">
            <w:pPr>
              <w:jc w:val="center"/>
              <w:rPr>
                <w:sz w:val="16"/>
                <w:szCs w:val="16"/>
              </w:rPr>
            </w:pPr>
            <w:r>
              <w:rPr>
                <w:sz w:val="16"/>
                <w:szCs w:val="16"/>
              </w:rPr>
              <w:t>134</w:t>
            </w:r>
          </w:p>
        </w:tc>
        <w:tc>
          <w:tcPr>
            <w:tcW w:w="709" w:type="dxa"/>
            <w:vAlign w:val="center"/>
          </w:tcPr>
          <w:p w14:paraId="137939F7" w14:textId="77777777" w:rsidR="007D0AE6" w:rsidRPr="005A62BC" w:rsidRDefault="007D0AE6" w:rsidP="009B5AFF">
            <w:pPr>
              <w:jc w:val="center"/>
              <w:rPr>
                <w:sz w:val="16"/>
                <w:szCs w:val="16"/>
              </w:rPr>
            </w:pPr>
            <w:r>
              <w:rPr>
                <w:sz w:val="16"/>
                <w:szCs w:val="16"/>
              </w:rPr>
              <w:t>41</w:t>
            </w:r>
          </w:p>
        </w:tc>
        <w:tc>
          <w:tcPr>
            <w:tcW w:w="647" w:type="dxa"/>
            <w:vAlign w:val="center"/>
          </w:tcPr>
          <w:p w14:paraId="2CB16F34" w14:textId="77777777" w:rsidR="007D0AE6" w:rsidRPr="005A62BC" w:rsidRDefault="007D0AE6" w:rsidP="009B5AFF">
            <w:pPr>
              <w:jc w:val="center"/>
              <w:rPr>
                <w:sz w:val="16"/>
                <w:szCs w:val="16"/>
              </w:rPr>
            </w:pPr>
            <w:r>
              <w:rPr>
                <w:sz w:val="16"/>
                <w:szCs w:val="16"/>
              </w:rPr>
              <w:t>15</w:t>
            </w:r>
          </w:p>
        </w:tc>
        <w:tc>
          <w:tcPr>
            <w:tcW w:w="484" w:type="dxa"/>
            <w:vAlign w:val="center"/>
          </w:tcPr>
          <w:p w14:paraId="2E03F9C1" w14:textId="77777777" w:rsidR="007D0AE6" w:rsidRPr="005A62BC" w:rsidRDefault="007D0AE6" w:rsidP="009B5AFF">
            <w:pPr>
              <w:jc w:val="center"/>
              <w:rPr>
                <w:sz w:val="16"/>
                <w:szCs w:val="16"/>
              </w:rPr>
            </w:pPr>
            <w:r>
              <w:rPr>
                <w:sz w:val="16"/>
                <w:szCs w:val="16"/>
              </w:rPr>
              <w:t>11</w:t>
            </w:r>
          </w:p>
        </w:tc>
        <w:tc>
          <w:tcPr>
            <w:tcW w:w="799" w:type="dxa"/>
            <w:vAlign w:val="center"/>
          </w:tcPr>
          <w:p w14:paraId="69912F1D" w14:textId="77777777" w:rsidR="007D0AE6" w:rsidRPr="005A62BC" w:rsidRDefault="007D0AE6" w:rsidP="009B5AFF">
            <w:pPr>
              <w:jc w:val="center"/>
              <w:rPr>
                <w:sz w:val="16"/>
                <w:szCs w:val="16"/>
              </w:rPr>
            </w:pPr>
            <w:r>
              <w:rPr>
                <w:sz w:val="16"/>
                <w:szCs w:val="16"/>
              </w:rPr>
              <w:t>Up</w:t>
            </w:r>
          </w:p>
        </w:tc>
        <w:tc>
          <w:tcPr>
            <w:tcW w:w="866" w:type="dxa"/>
            <w:vAlign w:val="center"/>
          </w:tcPr>
          <w:p w14:paraId="01C948C0" w14:textId="77777777" w:rsidR="007D0AE6" w:rsidRPr="005A62BC" w:rsidRDefault="007D0AE6" w:rsidP="009B5AFF">
            <w:pPr>
              <w:jc w:val="center"/>
              <w:rPr>
                <w:sz w:val="16"/>
                <w:szCs w:val="16"/>
              </w:rPr>
            </w:pPr>
            <w:r>
              <w:rPr>
                <w:sz w:val="16"/>
                <w:szCs w:val="16"/>
              </w:rPr>
              <w:t>Highly likely</w:t>
            </w:r>
          </w:p>
        </w:tc>
      </w:tr>
      <w:tr w:rsidR="007D0AE6" w14:paraId="7ACA94F7" w14:textId="77777777" w:rsidTr="00D465DA">
        <w:trPr>
          <w:trHeight w:val="204"/>
        </w:trPr>
        <w:tc>
          <w:tcPr>
            <w:tcW w:w="578" w:type="dxa"/>
            <w:vAlign w:val="center"/>
          </w:tcPr>
          <w:p w14:paraId="5A148254" w14:textId="77777777" w:rsidR="007D0AE6" w:rsidRPr="005A62BC" w:rsidRDefault="007D0AE6" w:rsidP="009B5AFF">
            <w:pPr>
              <w:jc w:val="center"/>
              <w:rPr>
                <w:sz w:val="16"/>
                <w:szCs w:val="16"/>
              </w:rPr>
            </w:pPr>
            <w:r w:rsidRPr="005A62BC">
              <w:rPr>
                <w:sz w:val="16"/>
                <w:szCs w:val="16"/>
              </w:rPr>
              <w:t>TIF</w:t>
            </w:r>
          </w:p>
        </w:tc>
        <w:tc>
          <w:tcPr>
            <w:tcW w:w="679" w:type="dxa"/>
            <w:vAlign w:val="center"/>
          </w:tcPr>
          <w:p w14:paraId="5FD8C69A" w14:textId="77777777" w:rsidR="007D0AE6" w:rsidRPr="005A62BC" w:rsidRDefault="007D0AE6" w:rsidP="009B5AFF">
            <w:pPr>
              <w:jc w:val="center"/>
              <w:rPr>
                <w:sz w:val="16"/>
                <w:szCs w:val="16"/>
              </w:rPr>
            </w:pPr>
            <w:r w:rsidRPr="005A62BC">
              <w:rPr>
                <w:rFonts w:ascii="Calibri" w:hAnsi="Calibri" w:cs="Calibri"/>
                <w:color w:val="000000"/>
                <w:sz w:val="16"/>
                <w:szCs w:val="16"/>
              </w:rPr>
              <w:t>25</w:t>
            </w:r>
          </w:p>
        </w:tc>
        <w:tc>
          <w:tcPr>
            <w:tcW w:w="900" w:type="dxa"/>
            <w:vAlign w:val="center"/>
          </w:tcPr>
          <w:p w14:paraId="1A47E5FA" w14:textId="77777777" w:rsidR="007D0AE6" w:rsidRPr="005A62BC" w:rsidRDefault="007D0AE6" w:rsidP="009B5AFF">
            <w:pPr>
              <w:jc w:val="center"/>
              <w:rPr>
                <w:sz w:val="16"/>
                <w:szCs w:val="16"/>
              </w:rPr>
            </w:pPr>
            <w:r w:rsidRPr="005A62BC">
              <w:rPr>
                <w:rFonts w:ascii="Calibri" w:hAnsi="Calibri" w:cs="Calibri"/>
                <w:color w:val="000000"/>
                <w:sz w:val="16"/>
                <w:szCs w:val="16"/>
              </w:rPr>
              <w:t>24</w:t>
            </w:r>
          </w:p>
        </w:tc>
        <w:tc>
          <w:tcPr>
            <w:tcW w:w="753" w:type="dxa"/>
            <w:vAlign w:val="center"/>
          </w:tcPr>
          <w:p w14:paraId="534E6E1A" w14:textId="77777777" w:rsidR="007D0AE6" w:rsidRPr="005A62BC" w:rsidRDefault="007D0AE6" w:rsidP="009B5AFF">
            <w:pPr>
              <w:jc w:val="center"/>
              <w:rPr>
                <w:sz w:val="16"/>
                <w:szCs w:val="16"/>
              </w:rPr>
            </w:pPr>
            <w:r w:rsidRPr="005A62BC">
              <w:rPr>
                <w:rFonts w:ascii="Calibri" w:hAnsi="Calibri" w:cs="Calibri"/>
                <w:color w:val="000000"/>
                <w:sz w:val="16"/>
                <w:szCs w:val="16"/>
              </w:rPr>
              <w:t>-2</w:t>
            </w:r>
          </w:p>
        </w:tc>
        <w:tc>
          <w:tcPr>
            <w:tcW w:w="387" w:type="dxa"/>
            <w:vAlign w:val="center"/>
          </w:tcPr>
          <w:p w14:paraId="02E2C3D3" w14:textId="77777777" w:rsidR="007D0AE6" w:rsidRPr="005A62BC" w:rsidRDefault="007D0AE6" w:rsidP="009B5AFF">
            <w:pPr>
              <w:jc w:val="center"/>
              <w:rPr>
                <w:sz w:val="16"/>
                <w:szCs w:val="16"/>
              </w:rPr>
            </w:pPr>
            <w:r w:rsidRPr="005A62BC">
              <w:rPr>
                <w:rFonts w:ascii="Calibri" w:hAnsi="Calibri" w:cs="Calibri"/>
                <w:color w:val="000000"/>
                <w:sz w:val="16"/>
                <w:szCs w:val="16"/>
              </w:rPr>
              <w:t>-7</w:t>
            </w:r>
          </w:p>
        </w:tc>
        <w:tc>
          <w:tcPr>
            <w:tcW w:w="811" w:type="dxa"/>
            <w:vAlign w:val="center"/>
          </w:tcPr>
          <w:p w14:paraId="507F2A1A" w14:textId="2F65DADD" w:rsidR="007D0AE6" w:rsidRPr="005A62BC" w:rsidRDefault="00C20E48" w:rsidP="009B5AFF">
            <w:pPr>
              <w:jc w:val="center"/>
              <w:rPr>
                <w:sz w:val="16"/>
                <w:szCs w:val="16"/>
              </w:rPr>
            </w:pPr>
            <w:r>
              <w:rPr>
                <w:sz w:val="16"/>
                <w:szCs w:val="16"/>
              </w:rPr>
              <w:t>Down</w:t>
            </w:r>
          </w:p>
        </w:tc>
        <w:tc>
          <w:tcPr>
            <w:tcW w:w="866" w:type="dxa"/>
            <w:vAlign w:val="center"/>
          </w:tcPr>
          <w:p w14:paraId="397F06FB" w14:textId="77777777" w:rsidR="007D0AE6" w:rsidRPr="005A62BC" w:rsidRDefault="007D0AE6" w:rsidP="009B5AFF">
            <w:pPr>
              <w:jc w:val="center"/>
              <w:rPr>
                <w:sz w:val="16"/>
                <w:szCs w:val="16"/>
              </w:rPr>
            </w:pPr>
            <w:r>
              <w:rPr>
                <w:sz w:val="16"/>
                <w:szCs w:val="16"/>
              </w:rPr>
              <w:t>As likely as not</w:t>
            </w:r>
          </w:p>
        </w:tc>
        <w:tc>
          <w:tcPr>
            <w:tcW w:w="871" w:type="dxa"/>
            <w:vAlign w:val="center"/>
          </w:tcPr>
          <w:p w14:paraId="593BAC5D" w14:textId="77777777" w:rsidR="007D0AE6" w:rsidRPr="005A62BC" w:rsidRDefault="007D0AE6" w:rsidP="009B5AFF">
            <w:pPr>
              <w:jc w:val="center"/>
              <w:rPr>
                <w:sz w:val="16"/>
                <w:szCs w:val="16"/>
              </w:rPr>
            </w:pPr>
            <w:r>
              <w:rPr>
                <w:sz w:val="16"/>
                <w:szCs w:val="16"/>
              </w:rPr>
              <w:t>28</w:t>
            </w:r>
          </w:p>
        </w:tc>
        <w:tc>
          <w:tcPr>
            <w:tcW w:w="709" w:type="dxa"/>
            <w:vAlign w:val="center"/>
          </w:tcPr>
          <w:p w14:paraId="61505C2D" w14:textId="77777777" w:rsidR="007D0AE6" w:rsidRPr="005A62BC" w:rsidRDefault="007D0AE6" w:rsidP="009B5AFF">
            <w:pPr>
              <w:jc w:val="center"/>
              <w:rPr>
                <w:sz w:val="16"/>
                <w:szCs w:val="16"/>
              </w:rPr>
            </w:pPr>
            <w:r>
              <w:rPr>
                <w:sz w:val="16"/>
                <w:szCs w:val="16"/>
              </w:rPr>
              <w:t>26</w:t>
            </w:r>
          </w:p>
        </w:tc>
        <w:tc>
          <w:tcPr>
            <w:tcW w:w="647" w:type="dxa"/>
            <w:vAlign w:val="center"/>
          </w:tcPr>
          <w:p w14:paraId="62ED15DE" w14:textId="77777777" w:rsidR="007D0AE6" w:rsidRPr="005A62BC" w:rsidRDefault="007D0AE6" w:rsidP="009B5AFF">
            <w:pPr>
              <w:jc w:val="center"/>
              <w:rPr>
                <w:sz w:val="16"/>
                <w:szCs w:val="16"/>
              </w:rPr>
            </w:pPr>
            <w:r>
              <w:rPr>
                <w:sz w:val="16"/>
                <w:szCs w:val="16"/>
              </w:rPr>
              <w:t>-5</w:t>
            </w:r>
          </w:p>
        </w:tc>
        <w:tc>
          <w:tcPr>
            <w:tcW w:w="484" w:type="dxa"/>
            <w:vAlign w:val="center"/>
          </w:tcPr>
          <w:p w14:paraId="3C6CD897" w14:textId="77777777" w:rsidR="007D0AE6" w:rsidRPr="005A62BC" w:rsidRDefault="007D0AE6" w:rsidP="009B5AFF">
            <w:pPr>
              <w:jc w:val="center"/>
              <w:rPr>
                <w:sz w:val="16"/>
                <w:szCs w:val="16"/>
              </w:rPr>
            </w:pPr>
            <w:r>
              <w:rPr>
                <w:sz w:val="16"/>
                <w:szCs w:val="16"/>
              </w:rPr>
              <w:t>-17</w:t>
            </w:r>
          </w:p>
        </w:tc>
        <w:tc>
          <w:tcPr>
            <w:tcW w:w="799" w:type="dxa"/>
            <w:vAlign w:val="center"/>
          </w:tcPr>
          <w:p w14:paraId="36BDE4C2" w14:textId="77777777" w:rsidR="007D0AE6" w:rsidRPr="005A62BC" w:rsidRDefault="007D0AE6" w:rsidP="009B5AFF">
            <w:pPr>
              <w:jc w:val="center"/>
              <w:rPr>
                <w:sz w:val="16"/>
                <w:szCs w:val="16"/>
              </w:rPr>
            </w:pPr>
            <w:r>
              <w:rPr>
                <w:sz w:val="16"/>
                <w:szCs w:val="16"/>
              </w:rPr>
              <w:t>Down</w:t>
            </w:r>
          </w:p>
        </w:tc>
        <w:tc>
          <w:tcPr>
            <w:tcW w:w="866" w:type="dxa"/>
            <w:vAlign w:val="center"/>
          </w:tcPr>
          <w:p w14:paraId="2DFDC064" w14:textId="77777777" w:rsidR="007D0AE6" w:rsidRPr="005A62BC" w:rsidRDefault="007D0AE6" w:rsidP="009B5AFF">
            <w:pPr>
              <w:jc w:val="center"/>
              <w:rPr>
                <w:sz w:val="16"/>
                <w:szCs w:val="16"/>
              </w:rPr>
            </w:pPr>
            <w:r>
              <w:rPr>
                <w:sz w:val="16"/>
                <w:szCs w:val="16"/>
              </w:rPr>
              <w:t>Highly likely</w:t>
            </w:r>
          </w:p>
        </w:tc>
      </w:tr>
    </w:tbl>
    <w:p w14:paraId="48C1C35D" w14:textId="12821EE5" w:rsidR="007D0AE6" w:rsidRDefault="007D0AE6" w:rsidP="007D0AE6"/>
    <w:p w14:paraId="24E7E02E" w14:textId="6E9005E5" w:rsidR="00D465DA" w:rsidRDefault="00D465DA" w:rsidP="007D0AE6"/>
    <w:p w14:paraId="263F2372" w14:textId="5F3F8CA0" w:rsidR="00D465DA" w:rsidRDefault="00D465DA" w:rsidP="007D0AE6"/>
    <w:p w14:paraId="2402C984" w14:textId="19F99C4E" w:rsidR="00D465DA" w:rsidRDefault="00D465DA" w:rsidP="007D0AE6"/>
    <w:p w14:paraId="24EF7892" w14:textId="24DBA556" w:rsidR="00D465DA" w:rsidRDefault="00D465DA" w:rsidP="00D465DA">
      <w:pPr>
        <w:pStyle w:val="Caption"/>
      </w:pPr>
      <w:r>
        <w:t xml:space="preserve">Table S3: Net Change in annual FN TP Concentration between 2008-2022 and 2015-2022. Statistical likelihood was based on the </w:t>
      </w:r>
      <w:proofErr w:type="spellStart"/>
      <w:r>
        <w:t>EGRETci</w:t>
      </w:r>
      <w:proofErr w:type="spellEnd"/>
      <w:r>
        <w:t xml:space="preserve"> package using a </w:t>
      </w:r>
      <w:proofErr w:type="spellStart"/>
      <w:r>
        <w:t>nboot</w:t>
      </w:r>
      <w:proofErr w:type="spellEnd"/>
      <w:r>
        <w:t xml:space="preserve"> of 100.</w:t>
      </w:r>
    </w:p>
    <w:tbl>
      <w:tblPr>
        <w:tblStyle w:val="TableGrid"/>
        <w:tblW w:w="0" w:type="auto"/>
        <w:tblLook w:val="04A0" w:firstRow="1" w:lastRow="0" w:firstColumn="1" w:lastColumn="0" w:noHBand="0" w:noVBand="1"/>
      </w:tblPr>
      <w:tblGrid>
        <w:gridCol w:w="609"/>
        <w:gridCol w:w="1212"/>
        <w:gridCol w:w="751"/>
        <w:gridCol w:w="480"/>
        <w:gridCol w:w="813"/>
        <w:gridCol w:w="929"/>
        <w:gridCol w:w="1177"/>
        <w:gridCol w:w="801"/>
        <w:gridCol w:w="830"/>
        <w:gridCol w:w="813"/>
        <w:gridCol w:w="935"/>
      </w:tblGrid>
      <w:tr w:rsidR="00D465DA" w:rsidRPr="00006456" w14:paraId="1105DC0A" w14:textId="77777777" w:rsidTr="009B5AFF">
        <w:trPr>
          <w:trHeight w:val="204"/>
        </w:trPr>
        <w:tc>
          <w:tcPr>
            <w:tcW w:w="609" w:type="dxa"/>
            <w:vMerge w:val="restart"/>
            <w:vAlign w:val="center"/>
          </w:tcPr>
          <w:p w14:paraId="11F1392E" w14:textId="77777777" w:rsidR="00D465DA" w:rsidRPr="00006456" w:rsidRDefault="00D465DA" w:rsidP="009B5AFF">
            <w:pPr>
              <w:jc w:val="center"/>
              <w:rPr>
                <w:sz w:val="16"/>
                <w:szCs w:val="16"/>
              </w:rPr>
            </w:pPr>
            <w:r w:rsidRPr="00006456">
              <w:rPr>
                <w:sz w:val="16"/>
                <w:szCs w:val="16"/>
              </w:rPr>
              <w:t>Site</w:t>
            </w:r>
          </w:p>
        </w:tc>
        <w:tc>
          <w:tcPr>
            <w:tcW w:w="8741" w:type="dxa"/>
            <w:gridSpan w:val="10"/>
            <w:vAlign w:val="center"/>
          </w:tcPr>
          <w:p w14:paraId="6E2B5FC4" w14:textId="77777777" w:rsidR="00D465DA" w:rsidRPr="00006456" w:rsidRDefault="00D465DA" w:rsidP="009B5AFF">
            <w:pPr>
              <w:jc w:val="center"/>
              <w:rPr>
                <w:sz w:val="16"/>
                <w:szCs w:val="16"/>
              </w:rPr>
            </w:pPr>
            <w:r w:rsidRPr="00006456">
              <w:rPr>
                <w:sz w:val="16"/>
                <w:szCs w:val="16"/>
              </w:rPr>
              <w:t>FN TP concentration</w:t>
            </w:r>
          </w:p>
        </w:tc>
      </w:tr>
      <w:tr w:rsidR="00D465DA" w:rsidRPr="00006456" w14:paraId="786B1BA4" w14:textId="77777777" w:rsidTr="009B5AFF">
        <w:trPr>
          <w:trHeight w:val="305"/>
        </w:trPr>
        <w:tc>
          <w:tcPr>
            <w:tcW w:w="609" w:type="dxa"/>
            <w:vMerge/>
            <w:vAlign w:val="center"/>
          </w:tcPr>
          <w:p w14:paraId="28D72C99" w14:textId="77777777" w:rsidR="00D465DA" w:rsidRPr="00006456" w:rsidRDefault="00D465DA" w:rsidP="009B5AFF">
            <w:pPr>
              <w:jc w:val="center"/>
              <w:rPr>
                <w:sz w:val="16"/>
                <w:szCs w:val="16"/>
              </w:rPr>
            </w:pPr>
          </w:p>
        </w:tc>
        <w:tc>
          <w:tcPr>
            <w:tcW w:w="4185" w:type="dxa"/>
            <w:gridSpan w:val="5"/>
            <w:vAlign w:val="center"/>
          </w:tcPr>
          <w:p w14:paraId="61D6AF90" w14:textId="77777777" w:rsidR="00D465DA" w:rsidRPr="00006456" w:rsidRDefault="00D465DA" w:rsidP="009B5AFF">
            <w:pPr>
              <w:jc w:val="center"/>
              <w:rPr>
                <w:sz w:val="16"/>
                <w:szCs w:val="16"/>
              </w:rPr>
            </w:pPr>
            <w:r w:rsidRPr="00006456">
              <w:rPr>
                <w:sz w:val="16"/>
                <w:szCs w:val="16"/>
              </w:rPr>
              <w:t>Change, 2008-2022</w:t>
            </w:r>
          </w:p>
        </w:tc>
        <w:tc>
          <w:tcPr>
            <w:tcW w:w="4556" w:type="dxa"/>
            <w:gridSpan w:val="5"/>
            <w:vAlign w:val="center"/>
          </w:tcPr>
          <w:p w14:paraId="041A1A2E" w14:textId="77777777" w:rsidR="00D465DA" w:rsidRPr="00006456" w:rsidRDefault="00D465DA" w:rsidP="009B5AFF">
            <w:pPr>
              <w:jc w:val="center"/>
              <w:rPr>
                <w:sz w:val="16"/>
                <w:szCs w:val="16"/>
              </w:rPr>
            </w:pPr>
            <w:r w:rsidRPr="00006456">
              <w:rPr>
                <w:sz w:val="16"/>
                <w:szCs w:val="16"/>
              </w:rPr>
              <w:t>Change, 2015-2022</w:t>
            </w:r>
          </w:p>
        </w:tc>
      </w:tr>
      <w:tr w:rsidR="00D465DA" w:rsidRPr="00006456" w14:paraId="77F9ED1A" w14:textId="77777777" w:rsidTr="009B5AFF">
        <w:trPr>
          <w:trHeight w:val="815"/>
        </w:trPr>
        <w:tc>
          <w:tcPr>
            <w:tcW w:w="609" w:type="dxa"/>
            <w:vMerge/>
            <w:vAlign w:val="center"/>
          </w:tcPr>
          <w:p w14:paraId="401066FA" w14:textId="77777777" w:rsidR="00D465DA" w:rsidRPr="00006456" w:rsidRDefault="00D465DA" w:rsidP="009B5AFF">
            <w:pPr>
              <w:jc w:val="center"/>
              <w:rPr>
                <w:sz w:val="16"/>
                <w:szCs w:val="16"/>
              </w:rPr>
            </w:pPr>
          </w:p>
        </w:tc>
        <w:tc>
          <w:tcPr>
            <w:tcW w:w="1212" w:type="dxa"/>
            <w:vAlign w:val="center"/>
          </w:tcPr>
          <w:p w14:paraId="504B5D29" w14:textId="77777777" w:rsidR="00D465DA" w:rsidRPr="00006456" w:rsidRDefault="00D465DA" w:rsidP="009B5AFF">
            <w:pPr>
              <w:jc w:val="center"/>
              <w:rPr>
                <w:sz w:val="16"/>
                <w:szCs w:val="16"/>
              </w:rPr>
            </w:pPr>
            <w:r w:rsidRPr="00006456">
              <w:rPr>
                <w:sz w:val="16"/>
                <w:szCs w:val="16"/>
              </w:rPr>
              <w:t>Annual mean concentration in 2008, mg/L</w:t>
            </w:r>
          </w:p>
        </w:tc>
        <w:tc>
          <w:tcPr>
            <w:tcW w:w="751" w:type="dxa"/>
            <w:vAlign w:val="center"/>
          </w:tcPr>
          <w:p w14:paraId="7641CDA6" w14:textId="77777777" w:rsidR="00D465DA" w:rsidRPr="00006456" w:rsidRDefault="00D465DA" w:rsidP="009B5AFF">
            <w:pPr>
              <w:jc w:val="center"/>
              <w:rPr>
                <w:sz w:val="16"/>
                <w:szCs w:val="16"/>
              </w:rPr>
            </w:pPr>
            <w:r w:rsidRPr="00006456">
              <w:rPr>
                <w:sz w:val="16"/>
                <w:szCs w:val="16"/>
              </w:rPr>
              <w:t>mg/L</w:t>
            </w:r>
          </w:p>
        </w:tc>
        <w:tc>
          <w:tcPr>
            <w:tcW w:w="480" w:type="dxa"/>
            <w:vAlign w:val="center"/>
          </w:tcPr>
          <w:p w14:paraId="557B5EC0" w14:textId="77777777" w:rsidR="00D465DA" w:rsidRPr="00006456" w:rsidRDefault="00D465DA" w:rsidP="009B5AFF">
            <w:pPr>
              <w:jc w:val="center"/>
              <w:rPr>
                <w:sz w:val="16"/>
                <w:szCs w:val="16"/>
              </w:rPr>
            </w:pPr>
            <w:r w:rsidRPr="00006456">
              <w:rPr>
                <w:sz w:val="16"/>
                <w:szCs w:val="16"/>
              </w:rPr>
              <w:t>%</w:t>
            </w:r>
          </w:p>
        </w:tc>
        <w:tc>
          <w:tcPr>
            <w:tcW w:w="813" w:type="dxa"/>
            <w:vAlign w:val="center"/>
          </w:tcPr>
          <w:p w14:paraId="78EED8EB" w14:textId="77777777" w:rsidR="00D465DA" w:rsidRPr="00006456" w:rsidRDefault="00D465DA" w:rsidP="009B5AFF">
            <w:pPr>
              <w:jc w:val="center"/>
              <w:rPr>
                <w:sz w:val="16"/>
                <w:szCs w:val="16"/>
              </w:rPr>
            </w:pPr>
            <w:r w:rsidRPr="00006456">
              <w:rPr>
                <w:sz w:val="16"/>
                <w:szCs w:val="16"/>
              </w:rPr>
              <w:t>Trend Direction</w:t>
            </w:r>
          </w:p>
        </w:tc>
        <w:tc>
          <w:tcPr>
            <w:tcW w:w="929" w:type="dxa"/>
            <w:vAlign w:val="center"/>
          </w:tcPr>
          <w:p w14:paraId="7E04A228" w14:textId="77777777" w:rsidR="00D465DA" w:rsidRPr="00006456" w:rsidRDefault="00D465DA" w:rsidP="009B5AFF">
            <w:pPr>
              <w:jc w:val="center"/>
              <w:rPr>
                <w:sz w:val="16"/>
                <w:szCs w:val="16"/>
              </w:rPr>
            </w:pPr>
            <w:r w:rsidRPr="00006456">
              <w:rPr>
                <w:sz w:val="16"/>
                <w:szCs w:val="16"/>
              </w:rPr>
              <w:t>Statistical Likelihood</w:t>
            </w:r>
          </w:p>
        </w:tc>
        <w:tc>
          <w:tcPr>
            <w:tcW w:w="1177" w:type="dxa"/>
            <w:vAlign w:val="center"/>
          </w:tcPr>
          <w:p w14:paraId="12CDE33A" w14:textId="77777777" w:rsidR="00D465DA" w:rsidRPr="00006456" w:rsidRDefault="00D465DA" w:rsidP="009B5AFF">
            <w:pPr>
              <w:jc w:val="center"/>
              <w:rPr>
                <w:sz w:val="16"/>
                <w:szCs w:val="16"/>
              </w:rPr>
            </w:pPr>
            <w:r w:rsidRPr="00006456">
              <w:rPr>
                <w:sz w:val="16"/>
                <w:szCs w:val="16"/>
              </w:rPr>
              <w:t>Annual mean concentration in 2015, mg/L</w:t>
            </w:r>
          </w:p>
        </w:tc>
        <w:tc>
          <w:tcPr>
            <w:tcW w:w="801" w:type="dxa"/>
            <w:vAlign w:val="center"/>
          </w:tcPr>
          <w:p w14:paraId="7F92E3EF" w14:textId="77777777" w:rsidR="00D465DA" w:rsidRPr="00006456" w:rsidRDefault="00D465DA" w:rsidP="009B5AFF">
            <w:pPr>
              <w:jc w:val="center"/>
              <w:rPr>
                <w:sz w:val="16"/>
                <w:szCs w:val="16"/>
              </w:rPr>
            </w:pPr>
            <w:r w:rsidRPr="00006456">
              <w:rPr>
                <w:sz w:val="16"/>
                <w:szCs w:val="16"/>
              </w:rPr>
              <w:t>mg/L</w:t>
            </w:r>
          </w:p>
        </w:tc>
        <w:tc>
          <w:tcPr>
            <w:tcW w:w="830" w:type="dxa"/>
            <w:vAlign w:val="center"/>
          </w:tcPr>
          <w:p w14:paraId="413F4D0C" w14:textId="77777777" w:rsidR="00D465DA" w:rsidRPr="00006456" w:rsidRDefault="00D465DA" w:rsidP="009B5AFF">
            <w:pPr>
              <w:jc w:val="center"/>
              <w:rPr>
                <w:sz w:val="16"/>
                <w:szCs w:val="16"/>
              </w:rPr>
            </w:pPr>
            <w:r w:rsidRPr="00006456">
              <w:rPr>
                <w:sz w:val="16"/>
                <w:szCs w:val="16"/>
              </w:rPr>
              <w:t>%</w:t>
            </w:r>
          </w:p>
        </w:tc>
        <w:tc>
          <w:tcPr>
            <w:tcW w:w="813" w:type="dxa"/>
            <w:vAlign w:val="center"/>
          </w:tcPr>
          <w:p w14:paraId="347B9DB3" w14:textId="77777777" w:rsidR="00D465DA" w:rsidRPr="00006456" w:rsidRDefault="00D465DA" w:rsidP="009B5AFF">
            <w:pPr>
              <w:jc w:val="center"/>
              <w:rPr>
                <w:sz w:val="16"/>
                <w:szCs w:val="16"/>
              </w:rPr>
            </w:pPr>
            <w:r w:rsidRPr="00006456">
              <w:rPr>
                <w:sz w:val="16"/>
                <w:szCs w:val="16"/>
              </w:rPr>
              <w:t>Trend Direction</w:t>
            </w:r>
          </w:p>
        </w:tc>
        <w:tc>
          <w:tcPr>
            <w:tcW w:w="935" w:type="dxa"/>
            <w:vAlign w:val="center"/>
          </w:tcPr>
          <w:p w14:paraId="055DBBCA" w14:textId="77777777" w:rsidR="00D465DA" w:rsidRPr="00006456" w:rsidRDefault="00D465DA" w:rsidP="009B5AFF">
            <w:pPr>
              <w:jc w:val="center"/>
              <w:rPr>
                <w:sz w:val="16"/>
                <w:szCs w:val="16"/>
              </w:rPr>
            </w:pPr>
            <w:r w:rsidRPr="00006456">
              <w:rPr>
                <w:sz w:val="16"/>
                <w:szCs w:val="16"/>
              </w:rPr>
              <w:t>Statistical Likelihood</w:t>
            </w:r>
          </w:p>
        </w:tc>
      </w:tr>
      <w:tr w:rsidR="00D465DA" w:rsidRPr="00006456" w14:paraId="2A841F7F" w14:textId="77777777" w:rsidTr="009B5AFF">
        <w:trPr>
          <w:trHeight w:val="204"/>
        </w:trPr>
        <w:tc>
          <w:tcPr>
            <w:tcW w:w="609" w:type="dxa"/>
            <w:vAlign w:val="center"/>
          </w:tcPr>
          <w:p w14:paraId="4A09EB8A" w14:textId="77777777" w:rsidR="00D465DA" w:rsidRPr="00006456" w:rsidRDefault="00D465DA" w:rsidP="009B5AFF">
            <w:pPr>
              <w:jc w:val="center"/>
              <w:rPr>
                <w:sz w:val="16"/>
                <w:szCs w:val="16"/>
              </w:rPr>
            </w:pPr>
            <w:r w:rsidRPr="00006456">
              <w:rPr>
                <w:sz w:val="16"/>
                <w:szCs w:val="16"/>
              </w:rPr>
              <w:t>BLA</w:t>
            </w:r>
          </w:p>
        </w:tc>
        <w:tc>
          <w:tcPr>
            <w:tcW w:w="1212" w:type="dxa"/>
            <w:vAlign w:val="center"/>
          </w:tcPr>
          <w:p w14:paraId="799DF8F4" w14:textId="77777777" w:rsidR="00D465DA" w:rsidRPr="00006456" w:rsidRDefault="00D465DA" w:rsidP="009B5AFF">
            <w:pPr>
              <w:jc w:val="center"/>
              <w:rPr>
                <w:sz w:val="16"/>
                <w:szCs w:val="16"/>
              </w:rPr>
            </w:pPr>
            <w:r w:rsidRPr="00006456">
              <w:rPr>
                <w:rFonts w:ascii="Calibri" w:hAnsi="Calibri" w:cs="Calibri"/>
                <w:color w:val="000000"/>
                <w:sz w:val="16"/>
                <w:szCs w:val="16"/>
              </w:rPr>
              <w:t>0.24</w:t>
            </w:r>
          </w:p>
        </w:tc>
        <w:tc>
          <w:tcPr>
            <w:tcW w:w="751" w:type="dxa"/>
            <w:vAlign w:val="center"/>
          </w:tcPr>
          <w:p w14:paraId="3C649117" w14:textId="77777777" w:rsidR="00D465DA" w:rsidRPr="00006456" w:rsidRDefault="00D465DA" w:rsidP="009B5AFF">
            <w:pPr>
              <w:jc w:val="center"/>
              <w:rPr>
                <w:sz w:val="16"/>
                <w:szCs w:val="16"/>
              </w:rPr>
            </w:pPr>
            <w:r w:rsidRPr="00006456">
              <w:rPr>
                <w:rFonts w:ascii="Calibri" w:hAnsi="Calibri" w:cs="Calibri"/>
                <w:color w:val="000000"/>
                <w:sz w:val="16"/>
                <w:szCs w:val="16"/>
              </w:rPr>
              <w:t>0.15</w:t>
            </w:r>
          </w:p>
        </w:tc>
        <w:tc>
          <w:tcPr>
            <w:tcW w:w="480" w:type="dxa"/>
            <w:vAlign w:val="center"/>
          </w:tcPr>
          <w:p w14:paraId="791F0149" w14:textId="77777777" w:rsidR="00D465DA" w:rsidRPr="00006456" w:rsidRDefault="00D465DA" w:rsidP="009B5AFF">
            <w:pPr>
              <w:jc w:val="center"/>
              <w:rPr>
                <w:sz w:val="16"/>
                <w:szCs w:val="16"/>
              </w:rPr>
            </w:pPr>
            <w:r w:rsidRPr="00006456">
              <w:rPr>
                <w:sz w:val="16"/>
                <w:szCs w:val="16"/>
              </w:rPr>
              <w:t>63</w:t>
            </w:r>
          </w:p>
        </w:tc>
        <w:tc>
          <w:tcPr>
            <w:tcW w:w="813" w:type="dxa"/>
            <w:vAlign w:val="center"/>
          </w:tcPr>
          <w:p w14:paraId="358136DF" w14:textId="77777777" w:rsidR="00D465DA" w:rsidRPr="00006456" w:rsidRDefault="00D465DA" w:rsidP="009B5AFF">
            <w:pPr>
              <w:jc w:val="center"/>
              <w:rPr>
                <w:sz w:val="16"/>
                <w:szCs w:val="16"/>
              </w:rPr>
            </w:pPr>
            <w:r w:rsidRPr="00006456">
              <w:rPr>
                <w:sz w:val="16"/>
                <w:szCs w:val="16"/>
              </w:rPr>
              <w:t>Up</w:t>
            </w:r>
          </w:p>
        </w:tc>
        <w:tc>
          <w:tcPr>
            <w:tcW w:w="929" w:type="dxa"/>
            <w:vAlign w:val="center"/>
          </w:tcPr>
          <w:p w14:paraId="3922CB79" w14:textId="77777777" w:rsidR="00D465DA" w:rsidRPr="00006456" w:rsidRDefault="00D465DA" w:rsidP="009B5AFF">
            <w:pPr>
              <w:jc w:val="center"/>
              <w:rPr>
                <w:sz w:val="16"/>
                <w:szCs w:val="16"/>
              </w:rPr>
            </w:pPr>
            <w:r w:rsidRPr="00006456">
              <w:rPr>
                <w:sz w:val="16"/>
                <w:szCs w:val="16"/>
              </w:rPr>
              <w:t>Highly likely</w:t>
            </w:r>
          </w:p>
        </w:tc>
        <w:tc>
          <w:tcPr>
            <w:tcW w:w="1177" w:type="dxa"/>
            <w:vAlign w:val="center"/>
          </w:tcPr>
          <w:p w14:paraId="06E4BF38" w14:textId="77777777" w:rsidR="00D465DA" w:rsidRPr="00006456" w:rsidRDefault="00D465DA" w:rsidP="009B5AFF">
            <w:pPr>
              <w:jc w:val="center"/>
              <w:rPr>
                <w:rFonts w:ascii="Calibri" w:hAnsi="Calibri" w:cs="Calibri"/>
                <w:color w:val="000000"/>
                <w:sz w:val="16"/>
                <w:szCs w:val="16"/>
              </w:rPr>
            </w:pPr>
            <w:r w:rsidRPr="00006456">
              <w:rPr>
                <w:rFonts w:ascii="Calibri" w:hAnsi="Calibri" w:cs="Calibri"/>
                <w:color w:val="000000"/>
                <w:sz w:val="16"/>
                <w:szCs w:val="16"/>
              </w:rPr>
              <w:t>0.32</w:t>
            </w:r>
          </w:p>
        </w:tc>
        <w:tc>
          <w:tcPr>
            <w:tcW w:w="801" w:type="dxa"/>
            <w:vAlign w:val="center"/>
          </w:tcPr>
          <w:p w14:paraId="10888E27" w14:textId="77777777" w:rsidR="00D465DA" w:rsidRPr="00006456" w:rsidRDefault="00D465DA" w:rsidP="009B5AFF">
            <w:pPr>
              <w:jc w:val="center"/>
              <w:rPr>
                <w:sz w:val="16"/>
                <w:szCs w:val="16"/>
              </w:rPr>
            </w:pPr>
            <w:r w:rsidRPr="00006456">
              <w:rPr>
                <w:sz w:val="16"/>
                <w:szCs w:val="16"/>
              </w:rPr>
              <w:t>0.06</w:t>
            </w:r>
          </w:p>
        </w:tc>
        <w:tc>
          <w:tcPr>
            <w:tcW w:w="830" w:type="dxa"/>
            <w:vAlign w:val="center"/>
          </w:tcPr>
          <w:p w14:paraId="61C23A98" w14:textId="77777777" w:rsidR="00D465DA" w:rsidRPr="00006456" w:rsidRDefault="00D465DA" w:rsidP="009B5AFF">
            <w:pPr>
              <w:jc w:val="center"/>
              <w:rPr>
                <w:sz w:val="16"/>
                <w:szCs w:val="16"/>
              </w:rPr>
            </w:pPr>
            <w:r w:rsidRPr="00006456">
              <w:rPr>
                <w:sz w:val="16"/>
                <w:szCs w:val="16"/>
              </w:rPr>
              <w:t>19</w:t>
            </w:r>
          </w:p>
        </w:tc>
        <w:tc>
          <w:tcPr>
            <w:tcW w:w="813" w:type="dxa"/>
            <w:vAlign w:val="center"/>
          </w:tcPr>
          <w:p w14:paraId="734EBD8C" w14:textId="77777777" w:rsidR="00D465DA" w:rsidRPr="00006456" w:rsidRDefault="00D465DA" w:rsidP="009B5AFF">
            <w:pPr>
              <w:jc w:val="center"/>
              <w:rPr>
                <w:sz w:val="16"/>
                <w:szCs w:val="16"/>
              </w:rPr>
            </w:pPr>
            <w:r w:rsidRPr="00006456">
              <w:rPr>
                <w:sz w:val="16"/>
                <w:szCs w:val="16"/>
              </w:rPr>
              <w:t>Up</w:t>
            </w:r>
          </w:p>
        </w:tc>
        <w:tc>
          <w:tcPr>
            <w:tcW w:w="935" w:type="dxa"/>
            <w:vAlign w:val="center"/>
          </w:tcPr>
          <w:p w14:paraId="2ECA8604" w14:textId="77777777" w:rsidR="00D465DA" w:rsidRPr="00006456" w:rsidRDefault="00D465DA" w:rsidP="009B5AFF">
            <w:pPr>
              <w:jc w:val="center"/>
              <w:rPr>
                <w:sz w:val="16"/>
                <w:szCs w:val="16"/>
              </w:rPr>
            </w:pPr>
            <w:r w:rsidRPr="00006456">
              <w:rPr>
                <w:sz w:val="16"/>
                <w:szCs w:val="16"/>
              </w:rPr>
              <w:t>Highly likely</w:t>
            </w:r>
          </w:p>
        </w:tc>
      </w:tr>
      <w:tr w:rsidR="00D465DA" w:rsidRPr="00006456" w14:paraId="3AE8C786" w14:textId="77777777" w:rsidTr="009B5AFF">
        <w:trPr>
          <w:trHeight w:val="188"/>
        </w:trPr>
        <w:tc>
          <w:tcPr>
            <w:tcW w:w="609" w:type="dxa"/>
            <w:vAlign w:val="center"/>
          </w:tcPr>
          <w:p w14:paraId="29B90F06" w14:textId="77777777" w:rsidR="00D465DA" w:rsidRPr="00006456" w:rsidRDefault="00D465DA" w:rsidP="009B5AFF">
            <w:pPr>
              <w:jc w:val="center"/>
              <w:rPr>
                <w:sz w:val="16"/>
                <w:szCs w:val="16"/>
              </w:rPr>
            </w:pPr>
            <w:r w:rsidRPr="00006456">
              <w:rPr>
                <w:sz w:val="16"/>
                <w:szCs w:val="16"/>
              </w:rPr>
              <w:t>HON</w:t>
            </w:r>
          </w:p>
        </w:tc>
        <w:tc>
          <w:tcPr>
            <w:tcW w:w="1212" w:type="dxa"/>
            <w:vAlign w:val="center"/>
          </w:tcPr>
          <w:p w14:paraId="3B822263" w14:textId="77777777" w:rsidR="00D465DA" w:rsidRPr="00006456" w:rsidRDefault="00D465DA" w:rsidP="009B5AFF">
            <w:pPr>
              <w:jc w:val="center"/>
              <w:rPr>
                <w:sz w:val="16"/>
                <w:szCs w:val="16"/>
              </w:rPr>
            </w:pPr>
            <w:r w:rsidRPr="00006456">
              <w:rPr>
                <w:rFonts w:ascii="Calibri" w:hAnsi="Calibri" w:cs="Calibri"/>
                <w:color w:val="000000"/>
                <w:sz w:val="16"/>
                <w:szCs w:val="16"/>
              </w:rPr>
              <w:t>0.19</w:t>
            </w:r>
          </w:p>
        </w:tc>
        <w:tc>
          <w:tcPr>
            <w:tcW w:w="751" w:type="dxa"/>
            <w:vAlign w:val="center"/>
          </w:tcPr>
          <w:p w14:paraId="0A6DF534" w14:textId="77777777" w:rsidR="00D465DA" w:rsidRPr="00006456" w:rsidRDefault="00D465DA" w:rsidP="009B5AFF">
            <w:pPr>
              <w:jc w:val="center"/>
              <w:rPr>
                <w:sz w:val="16"/>
                <w:szCs w:val="16"/>
              </w:rPr>
            </w:pPr>
            <w:r w:rsidRPr="00006456">
              <w:rPr>
                <w:rFonts w:ascii="Calibri" w:hAnsi="Calibri" w:cs="Calibri"/>
                <w:color w:val="000000"/>
                <w:sz w:val="16"/>
                <w:szCs w:val="16"/>
              </w:rPr>
              <w:t>0.03</w:t>
            </w:r>
          </w:p>
        </w:tc>
        <w:tc>
          <w:tcPr>
            <w:tcW w:w="480" w:type="dxa"/>
            <w:vAlign w:val="center"/>
          </w:tcPr>
          <w:p w14:paraId="37647913" w14:textId="77777777" w:rsidR="00D465DA" w:rsidRPr="00006456" w:rsidRDefault="00D465DA" w:rsidP="009B5AFF">
            <w:pPr>
              <w:jc w:val="center"/>
              <w:rPr>
                <w:sz w:val="16"/>
                <w:szCs w:val="16"/>
              </w:rPr>
            </w:pPr>
            <w:r w:rsidRPr="00006456">
              <w:rPr>
                <w:rFonts w:ascii="Calibri" w:hAnsi="Calibri" w:cs="Calibri"/>
                <w:color w:val="000000"/>
                <w:sz w:val="16"/>
                <w:szCs w:val="16"/>
              </w:rPr>
              <w:t>14</w:t>
            </w:r>
          </w:p>
        </w:tc>
        <w:tc>
          <w:tcPr>
            <w:tcW w:w="813" w:type="dxa"/>
            <w:vAlign w:val="center"/>
          </w:tcPr>
          <w:p w14:paraId="248595B0" w14:textId="77777777" w:rsidR="00D465DA" w:rsidRPr="00006456" w:rsidRDefault="00D465DA" w:rsidP="009B5AFF">
            <w:pPr>
              <w:jc w:val="center"/>
              <w:rPr>
                <w:sz w:val="16"/>
                <w:szCs w:val="16"/>
              </w:rPr>
            </w:pPr>
            <w:r w:rsidRPr="00006456">
              <w:rPr>
                <w:sz w:val="16"/>
                <w:szCs w:val="16"/>
              </w:rPr>
              <w:t>Up</w:t>
            </w:r>
          </w:p>
        </w:tc>
        <w:tc>
          <w:tcPr>
            <w:tcW w:w="929" w:type="dxa"/>
            <w:vAlign w:val="center"/>
          </w:tcPr>
          <w:p w14:paraId="33CC34DD" w14:textId="77777777" w:rsidR="00D465DA" w:rsidRPr="00006456" w:rsidRDefault="00D465DA" w:rsidP="009B5AFF">
            <w:pPr>
              <w:jc w:val="center"/>
              <w:rPr>
                <w:sz w:val="16"/>
                <w:szCs w:val="16"/>
              </w:rPr>
            </w:pPr>
            <w:r w:rsidRPr="00006456">
              <w:rPr>
                <w:sz w:val="16"/>
                <w:szCs w:val="16"/>
              </w:rPr>
              <w:t>Highly likely</w:t>
            </w:r>
          </w:p>
        </w:tc>
        <w:tc>
          <w:tcPr>
            <w:tcW w:w="1177" w:type="dxa"/>
            <w:vAlign w:val="center"/>
          </w:tcPr>
          <w:p w14:paraId="3C14D767" w14:textId="77777777" w:rsidR="00D465DA" w:rsidRPr="00006456" w:rsidRDefault="00D465DA" w:rsidP="009B5AFF">
            <w:pPr>
              <w:jc w:val="center"/>
              <w:rPr>
                <w:sz w:val="16"/>
                <w:szCs w:val="16"/>
              </w:rPr>
            </w:pPr>
            <w:r w:rsidRPr="00006456">
              <w:rPr>
                <w:rFonts w:ascii="Calibri" w:hAnsi="Calibri" w:cs="Calibri"/>
                <w:color w:val="000000"/>
                <w:sz w:val="16"/>
                <w:szCs w:val="16"/>
              </w:rPr>
              <w:t>0.202</w:t>
            </w:r>
          </w:p>
        </w:tc>
        <w:tc>
          <w:tcPr>
            <w:tcW w:w="801" w:type="dxa"/>
            <w:vAlign w:val="center"/>
          </w:tcPr>
          <w:p w14:paraId="06987173" w14:textId="77777777" w:rsidR="00D465DA" w:rsidRPr="00006456" w:rsidRDefault="00D465DA" w:rsidP="009B5AFF">
            <w:pPr>
              <w:jc w:val="center"/>
              <w:rPr>
                <w:sz w:val="16"/>
                <w:szCs w:val="16"/>
              </w:rPr>
            </w:pPr>
            <w:r w:rsidRPr="00006456">
              <w:rPr>
                <w:rFonts w:ascii="Calibri" w:hAnsi="Calibri" w:cs="Calibri"/>
                <w:color w:val="000000"/>
                <w:sz w:val="16"/>
                <w:szCs w:val="16"/>
              </w:rPr>
              <w:t>0.02</w:t>
            </w:r>
          </w:p>
        </w:tc>
        <w:tc>
          <w:tcPr>
            <w:tcW w:w="830" w:type="dxa"/>
            <w:vAlign w:val="center"/>
          </w:tcPr>
          <w:p w14:paraId="2144F2E4" w14:textId="77777777" w:rsidR="00D465DA" w:rsidRPr="00006456" w:rsidRDefault="00D465DA" w:rsidP="009B5AFF">
            <w:pPr>
              <w:jc w:val="center"/>
              <w:rPr>
                <w:sz w:val="16"/>
                <w:szCs w:val="16"/>
              </w:rPr>
            </w:pPr>
            <w:r w:rsidRPr="00006456">
              <w:rPr>
                <w:sz w:val="16"/>
                <w:szCs w:val="16"/>
              </w:rPr>
              <w:t>10</w:t>
            </w:r>
          </w:p>
        </w:tc>
        <w:tc>
          <w:tcPr>
            <w:tcW w:w="813" w:type="dxa"/>
            <w:vAlign w:val="center"/>
          </w:tcPr>
          <w:p w14:paraId="6D26CB73" w14:textId="77777777" w:rsidR="00D465DA" w:rsidRPr="00006456" w:rsidRDefault="00D465DA" w:rsidP="009B5AFF">
            <w:pPr>
              <w:jc w:val="center"/>
              <w:rPr>
                <w:sz w:val="16"/>
                <w:szCs w:val="16"/>
              </w:rPr>
            </w:pPr>
            <w:r w:rsidRPr="00006456">
              <w:rPr>
                <w:sz w:val="16"/>
                <w:szCs w:val="16"/>
              </w:rPr>
              <w:t>Up</w:t>
            </w:r>
          </w:p>
        </w:tc>
        <w:tc>
          <w:tcPr>
            <w:tcW w:w="935" w:type="dxa"/>
            <w:vAlign w:val="center"/>
          </w:tcPr>
          <w:p w14:paraId="0457E494" w14:textId="77777777" w:rsidR="00D465DA" w:rsidRPr="00006456" w:rsidRDefault="00D465DA" w:rsidP="009B5AFF">
            <w:pPr>
              <w:jc w:val="center"/>
              <w:rPr>
                <w:sz w:val="16"/>
                <w:szCs w:val="16"/>
              </w:rPr>
            </w:pPr>
            <w:r w:rsidRPr="00006456">
              <w:rPr>
                <w:sz w:val="16"/>
                <w:szCs w:val="16"/>
              </w:rPr>
              <w:t>Highly likely</w:t>
            </w:r>
          </w:p>
        </w:tc>
      </w:tr>
      <w:tr w:rsidR="00D465DA" w:rsidRPr="00006456" w14:paraId="54CAEB06" w14:textId="77777777" w:rsidTr="009B5AFF">
        <w:trPr>
          <w:trHeight w:val="204"/>
        </w:trPr>
        <w:tc>
          <w:tcPr>
            <w:tcW w:w="609" w:type="dxa"/>
            <w:vAlign w:val="center"/>
          </w:tcPr>
          <w:p w14:paraId="0F3B3DA5" w14:textId="77777777" w:rsidR="00D465DA" w:rsidRPr="00006456" w:rsidRDefault="00D465DA" w:rsidP="009B5AFF">
            <w:pPr>
              <w:jc w:val="center"/>
              <w:rPr>
                <w:sz w:val="16"/>
                <w:szCs w:val="16"/>
              </w:rPr>
            </w:pPr>
            <w:r w:rsidRPr="00006456">
              <w:rPr>
                <w:sz w:val="16"/>
                <w:szCs w:val="16"/>
              </w:rPr>
              <w:t>MAU</w:t>
            </w:r>
          </w:p>
        </w:tc>
        <w:tc>
          <w:tcPr>
            <w:tcW w:w="1212" w:type="dxa"/>
            <w:vAlign w:val="center"/>
          </w:tcPr>
          <w:p w14:paraId="6EB88DDF" w14:textId="77777777" w:rsidR="00D465DA" w:rsidRPr="00006456" w:rsidRDefault="00D465DA" w:rsidP="009B5AFF">
            <w:pPr>
              <w:jc w:val="center"/>
              <w:rPr>
                <w:sz w:val="16"/>
                <w:szCs w:val="16"/>
              </w:rPr>
            </w:pPr>
            <w:r w:rsidRPr="00006456">
              <w:rPr>
                <w:rFonts w:ascii="Calibri" w:hAnsi="Calibri" w:cs="Calibri"/>
                <w:color w:val="000000"/>
                <w:sz w:val="16"/>
                <w:szCs w:val="16"/>
              </w:rPr>
              <w:t>0.23</w:t>
            </w:r>
          </w:p>
        </w:tc>
        <w:tc>
          <w:tcPr>
            <w:tcW w:w="751" w:type="dxa"/>
            <w:vAlign w:val="center"/>
          </w:tcPr>
          <w:p w14:paraId="3927A749" w14:textId="77777777" w:rsidR="00D465DA" w:rsidRPr="00006456" w:rsidRDefault="00D465DA" w:rsidP="009B5AFF">
            <w:pPr>
              <w:jc w:val="center"/>
              <w:rPr>
                <w:sz w:val="16"/>
                <w:szCs w:val="16"/>
              </w:rPr>
            </w:pPr>
            <w:r w:rsidRPr="00006456">
              <w:rPr>
                <w:rFonts w:ascii="Calibri" w:hAnsi="Calibri" w:cs="Calibri"/>
                <w:color w:val="000000"/>
                <w:sz w:val="16"/>
                <w:szCs w:val="16"/>
              </w:rPr>
              <w:t>0.01</w:t>
            </w:r>
          </w:p>
        </w:tc>
        <w:tc>
          <w:tcPr>
            <w:tcW w:w="480" w:type="dxa"/>
            <w:vAlign w:val="center"/>
          </w:tcPr>
          <w:p w14:paraId="41497E5A" w14:textId="77777777" w:rsidR="00D465DA" w:rsidRPr="00006456" w:rsidRDefault="00D465DA" w:rsidP="009B5AFF">
            <w:pPr>
              <w:jc w:val="center"/>
              <w:rPr>
                <w:sz w:val="16"/>
                <w:szCs w:val="16"/>
              </w:rPr>
            </w:pPr>
            <w:r w:rsidRPr="00006456">
              <w:rPr>
                <w:rFonts w:ascii="Calibri" w:hAnsi="Calibri" w:cs="Calibri"/>
                <w:color w:val="000000"/>
                <w:sz w:val="16"/>
                <w:szCs w:val="16"/>
              </w:rPr>
              <w:t>6</w:t>
            </w:r>
          </w:p>
        </w:tc>
        <w:tc>
          <w:tcPr>
            <w:tcW w:w="813" w:type="dxa"/>
            <w:vAlign w:val="center"/>
          </w:tcPr>
          <w:p w14:paraId="3B810C93" w14:textId="77777777" w:rsidR="00D465DA" w:rsidRPr="00006456" w:rsidRDefault="00D465DA" w:rsidP="009B5AFF">
            <w:pPr>
              <w:jc w:val="center"/>
              <w:rPr>
                <w:sz w:val="16"/>
                <w:szCs w:val="16"/>
              </w:rPr>
            </w:pPr>
            <w:r w:rsidRPr="00006456">
              <w:rPr>
                <w:sz w:val="16"/>
                <w:szCs w:val="16"/>
              </w:rPr>
              <w:t>Up</w:t>
            </w:r>
          </w:p>
        </w:tc>
        <w:tc>
          <w:tcPr>
            <w:tcW w:w="929" w:type="dxa"/>
            <w:vAlign w:val="center"/>
          </w:tcPr>
          <w:p w14:paraId="60CC40FC" w14:textId="77777777" w:rsidR="00D465DA" w:rsidRPr="00006456" w:rsidRDefault="00D465DA" w:rsidP="009B5AFF">
            <w:pPr>
              <w:jc w:val="center"/>
              <w:rPr>
                <w:sz w:val="16"/>
                <w:szCs w:val="16"/>
              </w:rPr>
            </w:pPr>
            <w:r w:rsidRPr="00006456">
              <w:rPr>
                <w:sz w:val="16"/>
                <w:szCs w:val="16"/>
              </w:rPr>
              <w:t>Likely</w:t>
            </w:r>
          </w:p>
        </w:tc>
        <w:tc>
          <w:tcPr>
            <w:tcW w:w="1177" w:type="dxa"/>
            <w:vAlign w:val="center"/>
          </w:tcPr>
          <w:p w14:paraId="16E5FEBB" w14:textId="77777777" w:rsidR="00D465DA" w:rsidRPr="00006456" w:rsidRDefault="00D465DA" w:rsidP="009B5AFF">
            <w:pPr>
              <w:jc w:val="center"/>
              <w:rPr>
                <w:sz w:val="16"/>
                <w:szCs w:val="16"/>
              </w:rPr>
            </w:pPr>
            <w:r w:rsidRPr="00006456">
              <w:rPr>
                <w:rFonts w:ascii="Calibri" w:hAnsi="Calibri" w:cs="Calibri"/>
                <w:color w:val="000000"/>
                <w:sz w:val="16"/>
                <w:szCs w:val="16"/>
              </w:rPr>
              <w:t>0.228</w:t>
            </w:r>
          </w:p>
        </w:tc>
        <w:tc>
          <w:tcPr>
            <w:tcW w:w="801" w:type="dxa"/>
            <w:vAlign w:val="center"/>
          </w:tcPr>
          <w:p w14:paraId="106A1717" w14:textId="77777777" w:rsidR="00D465DA" w:rsidRPr="00006456" w:rsidRDefault="00D465DA" w:rsidP="009B5AFF">
            <w:pPr>
              <w:jc w:val="center"/>
              <w:rPr>
                <w:sz w:val="16"/>
                <w:szCs w:val="16"/>
              </w:rPr>
            </w:pPr>
            <w:r w:rsidRPr="00006456">
              <w:rPr>
                <w:rFonts w:ascii="Calibri" w:hAnsi="Calibri" w:cs="Calibri"/>
                <w:color w:val="000000"/>
                <w:sz w:val="16"/>
                <w:szCs w:val="16"/>
              </w:rPr>
              <w:t>0.02</w:t>
            </w:r>
          </w:p>
        </w:tc>
        <w:tc>
          <w:tcPr>
            <w:tcW w:w="830" w:type="dxa"/>
            <w:vAlign w:val="center"/>
          </w:tcPr>
          <w:p w14:paraId="510487F3" w14:textId="77777777" w:rsidR="00D465DA" w:rsidRPr="00006456" w:rsidRDefault="00D465DA" w:rsidP="009B5AFF">
            <w:pPr>
              <w:jc w:val="center"/>
              <w:rPr>
                <w:sz w:val="16"/>
                <w:szCs w:val="16"/>
              </w:rPr>
            </w:pPr>
            <w:r w:rsidRPr="00006456">
              <w:rPr>
                <w:sz w:val="16"/>
                <w:szCs w:val="16"/>
              </w:rPr>
              <w:t>9</w:t>
            </w:r>
          </w:p>
        </w:tc>
        <w:tc>
          <w:tcPr>
            <w:tcW w:w="813" w:type="dxa"/>
            <w:vAlign w:val="center"/>
          </w:tcPr>
          <w:p w14:paraId="35E050C4" w14:textId="77777777" w:rsidR="00D465DA" w:rsidRPr="00006456" w:rsidRDefault="00D465DA" w:rsidP="009B5AFF">
            <w:pPr>
              <w:jc w:val="center"/>
              <w:rPr>
                <w:sz w:val="16"/>
                <w:szCs w:val="16"/>
              </w:rPr>
            </w:pPr>
            <w:r w:rsidRPr="00006456">
              <w:rPr>
                <w:sz w:val="16"/>
                <w:szCs w:val="16"/>
              </w:rPr>
              <w:t>Up</w:t>
            </w:r>
          </w:p>
        </w:tc>
        <w:tc>
          <w:tcPr>
            <w:tcW w:w="935" w:type="dxa"/>
            <w:vAlign w:val="center"/>
          </w:tcPr>
          <w:p w14:paraId="798740B9" w14:textId="77777777" w:rsidR="00D465DA" w:rsidRPr="00006456" w:rsidRDefault="00D465DA" w:rsidP="009B5AFF">
            <w:pPr>
              <w:jc w:val="center"/>
              <w:rPr>
                <w:sz w:val="16"/>
                <w:szCs w:val="16"/>
              </w:rPr>
            </w:pPr>
            <w:r w:rsidRPr="00006456">
              <w:rPr>
                <w:sz w:val="16"/>
                <w:szCs w:val="16"/>
              </w:rPr>
              <w:t>Highly likely</w:t>
            </w:r>
          </w:p>
        </w:tc>
      </w:tr>
      <w:tr w:rsidR="00D465DA" w:rsidRPr="00006456" w14:paraId="17ADADE1" w14:textId="77777777" w:rsidTr="009B5AFF">
        <w:trPr>
          <w:trHeight w:val="204"/>
        </w:trPr>
        <w:tc>
          <w:tcPr>
            <w:tcW w:w="609" w:type="dxa"/>
            <w:vAlign w:val="center"/>
          </w:tcPr>
          <w:p w14:paraId="07A71BBA" w14:textId="77777777" w:rsidR="00D465DA" w:rsidRPr="00006456" w:rsidRDefault="00D465DA" w:rsidP="009B5AFF">
            <w:pPr>
              <w:jc w:val="center"/>
              <w:rPr>
                <w:sz w:val="16"/>
                <w:szCs w:val="16"/>
              </w:rPr>
            </w:pPr>
            <w:r w:rsidRPr="00006456">
              <w:rPr>
                <w:sz w:val="16"/>
                <w:szCs w:val="16"/>
              </w:rPr>
              <w:t>POR*</w:t>
            </w:r>
          </w:p>
        </w:tc>
        <w:tc>
          <w:tcPr>
            <w:tcW w:w="1212" w:type="dxa"/>
            <w:vAlign w:val="center"/>
          </w:tcPr>
          <w:p w14:paraId="30DF5A2E" w14:textId="77777777" w:rsidR="00D465DA" w:rsidRPr="00006456" w:rsidRDefault="00D465DA" w:rsidP="009B5AFF">
            <w:pPr>
              <w:jc w:val="center"/>
              <w:rPr>
                <w:sz w:val="16"/>
                <w:szCs w:val="16"/>
              </w:rPr>
            </w:pPr>
            <w:r w:rsidRPr="00006456">
              <w:rPr>
                <w:rFonts w:ascii="Calibri" w:hAnsi="Calibri" w:cs="Calibri"/>
                <w:color w:val="000000"/>
                <w:sz w:val="16"/>
                <w:szCs w:val="16"/>
              </w:rPr>
              <w:t>0.15</w:t>
            </w:r>
          </w:p>
        </w:tc>
        <w:tc>
          <w:tcPr>
            <w:tcW w:w="751" w:type="dxa"/>
            <w:vAlign w:val="center"/>
          </w:tcPr>
          <w:p w14:paraId="0393659D" w14:textId="77777777" w:rsidR="00D465DA" w:rsidRPr="00006456" w:rsidRDefault="00D465DA" w:rsidP="009B5AFF">
            <w:pPr>
              <w:jc w:val="center"/>
              <w:rPr>
                <w:sz w:val="16"/>
                <w:szCs w:val="16"/>
              </w:rPr>
            </w:pPr>
            <w:r w:rsidRPr="00006456">
              <w:rPr>
                <w:rFonts w:ascii="Calibri" w:hAnsi="Calibri" w:cs="Calibri"/>
                <w:color w:val="000000"/>
                <w:sz w:val="16"/>
                <w:szCs w:val="16"/>
              </w:rPr>
              <w:t>0.07</w:t>
            </w:r>
          </w:p>
        </w:tc>
        <w:tc>
          <w:tcPr>
            <w:tcW w:w="480" w:type="dxa"/>
            <w:vAlign w:val="center"/>
          </w:tcPr>
          <w:p w14:paraId="48ADF5C7" w14:textId="77777777" w:rsidR="00D465DA" w:rsidRPr="00006456" w:rsidRDefault="00D465DA" w:rsidP="009B5AFF">
            <w:pPr>
              <w:jc w:val="center"/>
              <w:rPr>
                <w:sz w:val="16"/>
                <w:szCs w:val="16"/>
              </w:rPr>
            </w:pPr>
            <w:r w:rsidRPr="00006456">
              <w:rPr>
                <w:rFonts w:ascii="Calibri" w:hAnsi="Calibri" w:cs="Calibri"/>
                <w:color w:val="000000"/>
                <w:sz w:val="16"/>
                <w:szCs w:val="16"/>
              </w:rPr>
              <w:t>48</w:t>
            </w:r>
          </w:p>
        </w:tc>
        <w:tc>
          <w:tcPr>
            <w:tcW w:w="813" w:type="dxa"/>
            <w:vAlign w:val="center"/>
          </w:tcPr>
          <w:p w14:paraId="54BAA08B" w14:textId="77777777" w:rsidR="00D465DA" w:rsidRPr="00006456" w:rsidRDefault="00D465DA" w:rsidP="009B5AFF">
            <w:pPr>
              <w:jc w:val="center"/>
              <w:rPr>
                <w:sz w:val="16"/>
                <w:szCs w:val="16"/>
              </w:rPr>
            </w:pPr>
            <w:r w:rsidRPr="00006456">
              <w:rPr>
                <w:sz w:val="16"/>
                <w:szCs w:val="16"/>
              </w:rPr>
              <w:t>Up</w:t>
            </w:r>
          </w:p>
        </w:tc>
        <w:tc>
          <w:tcPr>
            <w:tcW w:w="929" w:type="dxa"/>
            <w:vAlign w:val="center"/>
          </w:tcPr>
          <w:p w14:paraId="16ADD8C1" w14:textId="77777777" w:rsidR="00D465DA" w:rsidRPr="00006456" w:rsidRDefault="00D465DA" w:rsidP="009B5AFF">
            <w:pPr>
              <w:jc w:val="center"/>
              <w:rPr>
                <w:sz w:val="16"/>
                <w:szCs w:val="16"/>
              </w:rPr>
            </w:pPr>
            <w:r w:rsidRPr="00006456">
              <w:rPr>
                <w:sz w:val="16"/>
                <w:szCs w:val="16"/>
              </w:rPr>
              <w:t>Highly likely</w:t>
            </w:r>
          </w:p>
        </w:tc>
        <w:tc>
          <w:tcPr>
            <w:tcW w:w="1177" w:type="dxa"/>
            <w:vAlign w:val="center"/>
          </w:tcPr>
          <w:p w14:paraId="266118F1" w14:textId="77777777" w:rsidR="00D465DA" w:rsidRPr="00006456" w:rsidRDefault="00D465DA" w:rsidP="009B5AFF">
            <w:pPr>
              <w:jc w:val="center"/>
              <w:rPr>
                <w:sz w:val="16"/>
                <w:szCs w:val="16"/>
              </w:rPr>
            </w:pPr>
            <w:r w:rsidRPr="00006456">
              <w:rPr>
                <w:rFonts w:ascii="Calibri" w:hAnsi="Calibri" w:cs="Calibri"/>
                <w:color w:val="000000"/>
                <w:sz w:val="16"/>
                <w:szCs w:val="16"/>
              </w:rPr>
              <w:t>0.176</w:t>
            </w:r>
          </w:p>
        </w:tc>
        <w:tc>
          <w:tcPr>
            <w:tcW w:w="801" w:type="dxa"/>
            <w:vAlign w:val="center"/>
          </w:tcPr>
          <w:p w14:paraId="76068B32" w14:textId="77777777" w:rsidR="00D465DA" w:rsidRPr="00006456" w:rsidRDefault="00D465DA" w:rsidP="009B5AFF">
            <w:pPr>
              <w:jc w:val="center"/>
              <w:rPr>
                <w:sz w:val="16"/>
                <w:szCs w:val="16"/>
              </w:rPr>
            </w:pPr>
            <w:r w:rsidRPr="00006456">
              <w:rPr>
                <w:rFonts w:ascii="Calibri" w:hAnsi="Calibri" w:cs="Calibri"/>
                <w:color w:val="000000"/>
                <w:sz w:val="16"/>
                <w:szCs w:val="16"/>
              </w:rPr>
              <w:t>0.05</w:t>
            </w:r>
          </w:p>
        </w:tc>
        <w:tc>
          <w:tcPr>
            <w:tcW w:w="830" w:type="dxa"/>
            <w:vAlign w:val="center"/>
          </w:tcPr>
          <w:p w14:paraId="7416FF76" w14:textId="77777777" w:rsidR="00D465DA" w:rsidRPr="00006456" w:rsidRDefault="00D465DA" w:rsidP="009B5AFF">
            <w:pPr>
              <w:jc w:val="center"/>
              <w:rPr>
                <w:sz w:val="16"/>
                <w:szCs w:val="16"/>
              </w:rPr>
            </w:pPr>
            <w:r w:rsidRPr="00006456">
              <w:rPr>
                <w:rFonts w:ascii="Calibri" w:hAnsi="Calibri" w:cs="Calibri"/>
                <w:color w:val="000000"/>
                <w:sz w:val="16"/>
                <w:szCs w:val="16"/>
              </w:rPr>
              <w:t>28</w:t>
            </w:r>
          </w:p>
        </w:tc>
        <w:tc>
          <w:tcPr>
            <w:tcW w:w="813" w:type="dxa"/>
            <w:vAlign w:val="center"/>
          </w:tcPr>
          <w:p w14:paraId="31534D46" w14:textId="77777777" w:rsidR="00D465DA" w:rsidRPr="00006456" w:rsidRDefault="00D465DA" w:rsidP="009B5AFF">
            <w:pPr>
              <w:jc w:val="center"/>
              <w:rPr>
                <w:sz w:val="16"/>
                <w:szCs w:val="16"/>
              </w:rPr>
            </w:pPr>
            <w:r w:rsidRPr="00006456">
              <w:rPr>
                <w:sz w:val="16"/>
                <w:szCs w:val="16"/>
              </w:rPr>
              <w:t>Up</w:t>
            </w:r>
          </w:p>
        </w:tc>
        <w:tc>
          <w:tcPr>
            <w:tcW w:w="935" w:type="dxa"/>
            <w:vAlign w:val="center"/>
          </w:tcPr>
          <w:p w14:paraId="63C85690" w14:textId="77777777" w:rsidR="00D465DA" w:rsidRPr="00006456" w:rsidRDefault="00D465DA" w:rsidP="009B5AFF">
            <w:pPr>
              <w:jc w:val="center"/>
              <w:rPr>
                <w:sz w:val="16"/>
                <w:szCs w:val="16"/>
              </w:rPr>
            </w:pPr>
            <w:r w:rsidRPr="00006456">
              <w:rPr>
                <w:sz w:val="16"/>
                <w:szCs w:val="16"/>
              </w:rPr>
              <w:t>Highly likely</w:t>
            </w:r>
          </w:p>
        </w:tc>
      </w:tr>
      <w:tr w:rsidR="00D465DA" w:rsidRPr="00006456" w14:paraId="525E766F" w14:textId="77777777" w:rsidTr="009B5AFF">
        <w:trPr>
          <w:trHeight w:val="188"/>
        </w:trPr>
        <w:tc>
          <w:tcPr>
            <w:tcW w:w="609" w:type="dxa"/>
            <w:vAlign w:val="center"/>
          </w:tcPr>
          <w:p w14:paraId="7CF442DD" w14:textId="77777777" w:rsidR="00D465DA" w:rsidRPr="00006456" w:rsidRDefault="00D465DA" w:rsidP="009B5AFF">
            <w:pPr>
              <w:jc w:val="center"/>
              <w:rPr>
                <w:sz w:val="16"/>
                <w:szCs w:val="16"/>
              </w:rPr>
            </w:pPr>
            <w:r w:rsidRPr="00006456">
              <w:rPr>
                <w:sz w:val="16"/>
                <w:szCs w:val="16"/>
              </w:rPr>
              <w:t>RAI</w:t>
            </w:r>
          </w:p>
        </w:tc>
        <w:tc>
          <w:tcPr>
            <w:tcW w:w="1212" w:type="dxa"/>
            <w:vAlign w:val="center"/>
          </w:tcPr>
          <w:p w14:paraId="41B605FB" w14:textId="77777777" w:rsidR="00D465DA" w:rsidRPr="00006456" w:rsidRDefault="00D465DA" w:rsidP="009B5AFF">
            <w:pPr>
              <w:jc w:val="center"/>
              <w:rPr>
                <w:sz w:val="16"/>
                <w:szCs w:val="16"/>
              </w:rPr>
            </w:pPr>
            <w:r w:rsidRPr="00006456">
              <w:rPr>
                <w:rFonts w:ascii="Calibri" w:hAnsi="Calibri" w:cs="Calibri"/>
                <w:color w:val="000000"/>
                <w:sz w:val="16"/>
                <w:szCs w:val="16"/>
              </w:rPr>
              <w:t>0.082</w:t>
            </w:r>
          </w:p>
        </w:tc>
        <w:tc>
          <w:tcPr>
            <w:tcW w:w="751" w:type="dxa"/>
            <w:vAlign w:val="center"/>
          </w:tcPr>
          <w:p w14:paraId="7F104506" w14:textId="77777777" w:rsidR="00D465DA" w:rsidRPr="00006456" w:rsidRDefault="00D465DA" w:rsidP="009B5AFF">
            <w:pPr>
              <w:jc w:val="center"/>
              <w:rPr>
                <w:sz w:val="16"/>
                <w:szCs w:val="16"/>
              </w:rPr>
            </w:pPr>
            <w:r w:rsidRPr="00006456">
              <w:rPr>
                <w:rFonts w:ascii="Calibri" w:hAnsi="Calibri" w:cs="Calibri"/>
                <w:color w:val="000000"/>
                <w:sz w:val="16"/>
                <w:szCs w:val="16"/>
              </w:rPr>
              <w:t>0.03</w:t>
            </w:r>
          </w:p>
        </w:tc>
        <w:tc>
          <w:tcPr>
            <w:tcW w:w="480" w:type="dxa"/>
            <w:vAlign w:val="center"/>
          </w:tcPr>
          <w:p w14:paraId="2E34E507" w14:textId="77777777" w:rsidR="00D465DA" w:rsidRPr="00006456" w:rsidRDefault="00D465DA" w:rsidP="009B5AFF">
            <w:pPr>
              <w:jc w:val="center"/>
              <w:rPr>
                <w:sz w:val="16"/>
                <w:szCs w:val="16"/>
              </w:rPr>
            </w:pPr>
            <w:r w:rsidRPr="00006456">
              <w:rPr>
                <w:rFonts w:ascii="Calibri" w:hAnsi="Calibri" w:cs="Calibri"/>
                <w:color w:val="000000"/>
                <w:sz w:val="16"/>
                <w:szCs w:val="16"/>
              </w:rPr>
              <w:t>39</w:t>
            </w:r>
          </w:p>
        </w:tc>
        <w:tc>
          <w:tcPr>
            <w:tcW w:w="813" w:type="dxa"/>
            <w:vAlign w:val="center"/>
          </w:tcPr>
          <w:p w14:paraId="3E42FC1C" w14:textId="77777777" w:rsidR="00D465DA" w:rsidRPr="00006456" w:rsidRDefault="00D465DA" w:rsidP="009B5AFF">
            <w:pPr>
              <w:jc w:val="center"/>
              <w:rPr>
                <w:sz w:val="16"/>
                <w:szCs w:val="16"/>
              </w:rPr>
            </w:pPr>
            <w:r w:rsidRPr="00006456">
              <w:rPr>
                <w:sz w:val="16"/>
                <w:szCs w:val="16"/>
              </w:rPr>
              <w:t>Up</w:t>
            </w:r>
          </w:p>
        </w:tc>
        <w:tc>
          <w:tcPr>
            <w:tcW w:w="929" w:type="dxa"/>
            <w:vAlign w:val="center"/>
          </w:tcPr>
          <w:p w14:paraId="2ACE8B5A" w14:textId="77777777" w:rsidR="00D465DA" w:rsidRPr="00006456" w:rsidRDefault="00D465DA" w:rsidP="009B5AFF">
            <w:pPr>
              <w:jc w:val="center"/>
              <w:rPr>
                <w:sz w:val="16"/>
                <w:szCs w:val="16"/>
              </w:rPr>
            </w:pPr>
            <w:r w:rsidRPr="00006456">
              <w:rPr>
                <w:sz w:val="16"/>
                <w:szCs w:val="16"/>
              </w:rPr>
              <w:t>Highly likely</w:t>
            </w:r>
          </w:p>
        </w:tc>
        <w:tc>
          <w:tcPr>
            <w:tcW w:w="1177" w:type="dxa"/>
            <w:vAlign w:val="center"/>
          </w:tcPr>
          <w:p w14:paraId="50C4B29E" w14:textId="77777777" w:rsidR="00D465DA" w:rsidRPr="00006456" w:rsidRDefault="00D465DA" w:rsidP="009B5AFF">
            <w:pPr>
              <w:jc w:val="center"/>
              <w:rPr>
                <w:sz w:val="16"/>
                <w:szCs w:val="16"/>
              </w:rPr>
            </w:pPr>
            <w:r w:rsidRPr="00006456">
              <w:rPr>
                <w:rFonts w:ascii="Calibri" w:hAnsi="Calibri" w:cs="Calibri"/>
                <w:color w:val="000000"/>
                <w:sz w:val="16"/>
                <w:szCs w:val="16"/>
              </w:rPr>
              <w:t>0.1044</w:t>
            </w:r>
          </w:p>
        </w:tc>
        <w:tc>
          <w:tcPr>
            <w:tcW w:w="801" w:type="dxa"/>
            <w:vAlign w:val="center"/>
          </w:tcPr>
          <w:p w14:paraId="250536B6" w14:textId="77777777" w:rsidR="00D465DA" w:rsidRPr="00006456" w:rsidRDefault="00D465DA" w:rsidP="009B5AFF">
            <w:pPr>
              <w:jc w:val="center"/>
              <w:rPr>
                <w:sz w:val="16"/>
                <w:szCs w:val="16"/>
              </w:rPr>
            </w:pPr>
            <w:r w:rsidRPr="00006456">
              <w:rPr>
                <w:rFonts w:ascii="Calibri" w:hAnsi="Calibri" w:cs="Calibri"/>
                <w:color w:val="000000"/>
                <w:sz w:val="16"/>
                <w:szCs w:val="16"/>
              </w:rPr>
              <w:t>0.01</w:t>
            </w:r>
          </w:p>
        </w:tc>
        <w:tc>
          <w:tcPr>
            <w:tcW w:w="830" w:type="dxa"/>
            <w:vAlign w:val="center"/>
          </w:tcPr>
          <w:p w14:paraId="54109964" w14:textId="77777777" w:rsidR="00D465DA" w:rsidRPr="00006456" w:rsidRDefault="00D465DA" w:rsidP="009B5AFF">
            <w:pPr>
              <w:jc w:val="center"/>
              <w:rPr>
                <w:sz w:val="16"/>
                <w:szCs w:val="16"/>
              </w:rPr>
            </w:pPr>
            <w:r w:rsidRPr="00006456">
              <w:rPr>
                <w:sz w:val="16"/>
                <w:szCs w:val="16"/>
              </w:rPr>
              <w:t>10</w:t>
            </w:r>
          </w:p>
        </w:tc>
        <w:tc>
          <w:tcPr>
            <w:tcW w:w="813" w:type="dxa"/>
            <w:vAlign w:val="center"/>
          </w:tcPr>
          <w:p w14:paraId="1BD970CA" w14:textId="77777777" w:rsidR="00D465DA" w:rsidRPr="00006456" w:rsidRDefault="00D465DA" w:rsidP="009B5AFF">
            <w:pPr>
              <w:jc w:val="center"/>
              <w:rPr>
                <w:sz w:val="16"/>
                <w:szCs w:val="16"/>
              </w:rPr>
            </w:pPr>
            <w:r w:rsidRPr="00006456">
              <w:rPr>
                <w:sz w:val="16"/>
                <w:szCs w:val="16"/>
              </w:rPr>
              <w:t>Up</w:t>
            </w:r>
          </w:p>
        </w:tc>
        <w:tc>
          <w:tcPr>
            <w:tcW w:w="935" w:type="dxa"/>
            <w:vAlign w:val="center"/>
          </w:tcPr>
          <w:p w14:paraId="7FC8B897" w14:textId="77777777" w:rsidR="00D465DA" w:rsidRPr="00006456" w:rsidRDefault="00D465DA" w:rsidP="009B5AFF">
            <w:pPr>
              <w:jc w:val="center"/>
              <w:rPr>
                <w:sz w:val="16"/>
                <w:szCs w:val="16"/>
              </w:rPr>
            </w:pPr>
            <w:r w:rsidRPr="00006456">
              <w:rPr>
                <w:sz w:val="16"/>
                <w:szCs w:val="16"/>
              </w:rPr>
              <w:t>Very likely</w:t>
            </w:r>
          </w:p>
        </w:tc>
      </w:tr>
      <w:tr w:rsidR="00D465DA" w:rsidRPr="00006456" w14:paraId="7B1A62DD" w14:textId="77777777" w:rsidTr="009B5AFF">
        <w:trPr>
          <w:trHeight w:val="204"/>
        </w:trPr>
        <w:tc>
          <w:tcPr>
            <w:tcW w:w="609" w:type="dxa"/>
            <w:vAlign w:val="center"/>
          </w:tcPr>
          <w:p w14:paraId="0CF26AA7" w14:textId="77777777" w:rsidR="00D465DA" w:rsidRPr="00006456" w:rsidRDefault="00D465DA" w:rsidP="009B5AFF">
            <w:pPr>
              <w:jc w:val="center"/>
              <w:rPr>
                <w:sz w:val="16"/>
                <w:szCs w:val="16"/>
              </w:rPr>
            </w:pPr>
            <w:r w:rsidRPr="00006456">
              <w:rPr>
                <w:sz w:val="16"/>
                <w:szCs w:val="16"/>
              </w:rPr>
              <w:t>SAN</w:t>
            </w:r>
          </w:p>
        </w:tc>
        <w:tc>
          <w:tcPr>
            <w:tcW w:w="1212" w:type="dxa"/>
            <w:vAlign w:val="center"/>
          </w:tcPr>
          <w:p w14:paraId="4AF2327A" w14:textId="77777777" w:rsidR="00D465DA" w:rsidRPr="00006456" w:rsidRDefault="00D465DA" w:rsidP="009B5AFF">
            <w:pPr>
              <w:jc w:val="center"/>
              <w:rPr>
                <w:sz w:val="16"/>
                <w:szCs w:val="16"/>
              </w:rPr>
            </w:pPr>
            <w:r w:rsidRPr="00006456">
              <w:rPr>
                <w:rFonts w:ascii="Calibri" w:hAnsi="Calibri" w:cs="Calibri"/>
                <w:color w:val="000000"/>
                <w:sz w:val="16"/>
                <w:szCs w:val="16"/>
              </w:rPr>
              <w:t>0.20</w:t>
            </w:r>
          </w:p>
        </w:tc>
        <w:tc>
          <w:tcPr>
            <w:tcW w:w="751" w:type="dxa"/>
            <w:vAlign w:val="center"/>
          </w:tcPr>
          <w:p w14:paraId="488759CC" w14:textId="77777777" w:rsidR="00D465DA" w:rsidRPr="00006456" w:rsidRDefault="00D465DA" w:rsidP="009B5AFF">
            <w:pPr>
              <w:jc w:val="center"/>
              <w:rPr>
                <w:sz w:val="16"/>
                <w:szCs w:val="16"/>
              </w:rPr>
            </w:pPr>
            <w:r w:rsidRPr="00006456">
              <w:rPr>
                <w:rFonts w:ascii="Calibri" w:hAnsi="Calibri" w:cs="Calibri"/>
                <w:color w:val="000000"/>
                <w:sz w:val="16"/>
                <w:szCs w:val="16"/>
              </w:rPr>
              <w:t>0.05</w:t>
            </w:r>
          </w:p>
        </w:tc>
        <w:tc>
          <w:tcPr>
            <w:tcW w:w="480" w:type="dxa"/>
            <w:vAlign w:val="center"/>
          </w:tcPr>
          <w:p w14:paraId="0B8CBB08" w14:textId="77777777" w:rsidR="00D465DA" w:rsidRPr="00006456" w:rsidRDefault="00D465DA" w:rsidP="009B5AFF">
            <w:pPr>
              <w:jc w:val="center"/>
              <w:rPr>
                <w:sz w:val="16"/>
                <w:szCs w:val="16"/>
              </w:rPr>
            </w:pPr>
            <w:r w:rsidRPr="00006456">
              <w:rPr>
                <w:rFonts w:ascii="Calibri" w:hAnsi="Calibri" w:cs="Calibri"/>
                <w:color w:val="000000"/>
                <w:sz w:val="16"/>
                <w:szCs w:val="16"/>
              </w:rPr>
              <w:t>24</w:t>
            </w:r>
          </w:p>
        </w:tc>
        <w:tc>
          <w:tcPr>
            <w:tcW w:w="813" w:type="dxa"/>
            <w:vAlign w:val="center"/>
          </w:tcPr>
          <w:p w14:paraId="30EFE62B" w14:textId="77777777" w:rsidR="00D465DA" w:rsidRPr="00006456" w:rsidRDefault="00D465DA" w:rsidP="009B5AFF">
            <w:pPr>
              <w:jc w:val="center"/>
              <w:rPr>
                <w:sz w:val="16"/>
                <w:szCs w:val="16"/>
              </w:rPr>
            </w:pPr>
            <w:r w:rsidRPr="00006456">
              <w:rPr>
                <w:sz w:val="16"/>
                <w:szCs w:val="16"/>
              </w:rPr>
              <w:t>Up</w:t>
            </w:r>
          </w:p>
        </w:tc>
        <w:tc>
          <w:tcPr>
            <w:tcW w:w="929" w:type="dxa"/>
            <w:vAlign w:val="center"/>
          </w:tcPr>
          <w:p w14:paraId="7E5DC54D" w14:textId="77777777" w:rsidR="00D465DA" w:rsidRPr="00006456" w:rsidRDefault="00D465DA" w:rsidP="009B5AFF">
            <w:pPr>
              <w:jc w:val="center"/>
              <w:rPr>
                <w:sz w:val="16"/>
                <w:szCs w:val="16"/>
              </w:rPr>
            </w:pPr>
            <w:r w:rsidRPr="00006456">
              <w:rPr>
                <w:sz w:val="16"/>
                <w:szCs w:val="16"/>
              </w:rPr>
              <w:t>Highly likely</w:t>
            </w:r>
          </w:p>
        </w:tc>
        <w:tc>
          <w:tcPr>
            <w:tcW w:w="1177" w:type="dxa"/>
            <w:vAlign w:val="center"/>
          </w:tcPr>
          <w:p w14:paraId="6E671853" w14:textId="77777777" w:rsidR="00D465DA" w:rsidRPr="00006456" w:rsidRDefault="00D465DA" w:rsidP="009B5AFF">
            <w:pPr>
              <w:jc w:val="center"/>
              <w:rPr>
                <w:sz w:val="16"/>
                <w:szCs w:val="16"/>
              </w:rPr>
            </w:pPr>
            <w:r w:rsidRPr="00006456">
              <w:rPr>
                <w:rFonts w:ascii="Calibri" w:hAnsi="Calibri" w:cs="Calibri"/>
                <w:color w:val="000000"/>
                <w:sz w:val="16"/>
                <w:szCs w:val="16"/>
              </w:rPr>
              <w:t>0.195</w:t>
            </w:r>
          </w:p>
        </w:tc>
        <w:tc>
          <w:tcPr>
            <w:tcW w:w="801" w:type="dxa"/>
            <w:vAlign w:val="center"/>
          </w:tcPr>
          <w:p w14:paraId="041D2403" w14:textId="77777777" w:rsidR="00D465DA" w:rsidRPr="00006456" w:rsidRDefault="00D465DA" w:rsidP="009B5AFF">
            <w:pPr>
              <w:jc w:val="center"/>
              <w:rPr>
                <w:sz w:val="16"/>
                <w:szCs w:val="16"/>
              </w:rPr>
            </w:pPr>
            <w:r w:rsidRPr="00006456">
              <w:rPr>
                <w:rFonts w:ascii="Calibri" w:hAnsi="Calibri" w:cs="Calibri"/>
                <w:color w:val="000000"/>
                <w:sz w:val="16"/>
                <w:szCs w:val="16"/>
              </w:rPr>
              <w:t>0.055</w:t>
            </w:r>
          </w:p>
        </w:tc>
        <w:tc>
          <w:tcPr>
            <w:tcW w:w="830" w:type="dxa"/>
            <w:vAlign w:val="center"/>
          </w:tcPr>
          <w:p w14:paraId="6CFB444E" w14:textId="77777777" w:rsidR="00D465DA" w:rsidRPr="00006456" w:rsidRDefault="00D465DA" w:rsidP="009B5AFF">
            <w:pPr>
              <w:jc w:val="center"/>
              <w:rPr>
                <w:sz w:val="16"/>
                <w:szCs w:val="16"/>
              </w:rPr>
            </w:pPr>
            <w:r w:rsidRPr="00006456">
              <w:rPr>
                <w:rFonts w:ascii="Calibri" w:hAnsi="Calibri" w:cs="Calibri"/>
                <w:color w:val="000000"/>
                <w:sz w:val="16"/>
                <w:szCs w:val="16"/>
              </w:rPr>
              <w:t>28</w:t>
            </w:r>
          </w:p>
        </w:tc>
        <w:tc>
          <w:tcPr>
            <w:tcW w:w="813" w:type="dxa"/>
            <w:vAlign w:val="center"/>
          </w:tcPr>
          <w:p w14:paraId="7E784D88" w14:textId="77777777" w:rsidR="00D465DA" w:rsidRPr="00006456" w:rsidRDefault="00D465DA" w:rsidP="009B5AFF">
            <w:pPr>
              <w:jc w:val="center"/>
              <w:rPr>
                <w:sz w:val="16"/>
                <w:szCs w:val="16"/>
              </w:rPr>
            </w:pPr>
            <w:r w:rsidRPr="00006456">
              <w:rPr>
                <w:sz w:val="16"/>
                <w:szCs w:val="16"/>
              </w:rPr>
              <w:t>Up</w:t>
            </w:r>
          </w:p>
        </w:tc>
        <w:tc>
          <w:tcPr>
            <w:tcW w:w="935" w:type="dxa"/>
            <w:vAlign w:val="center"/>
          </w:tcPr>
          <w:p w14:paraId="68435B81" w14:textId="77777777" w:rsidR="00D465DA" w:rsidRPr="00006456" w:rsidRDefault="00D465DA" w:rsidP="009B5AFF">
            <w:pPr>
              <w:jc w:val="center"/>
              <w:rPr>
                <w:sz w:val="16"/>
                <w:szCs w:val="16"/>
              </w:rPr>
            </w:pPr>
            <w:r w:rsidRPr="00006456">
              <w:rPr>
                <w:sz w:val="16"/>
                <w:szCs w:val="16"/>
              </w:rPr>
              <w:t>Highly likely</w:t>
            </w:r>
          </w:p>
        </w:tc>
      </w:tr>
      <w:tr w:rsidR="00D465DA" w:rsidRPr="00006456" w14:paraId="7DBEB312" w14:textId="77777777" w:rsidTr="009B5AFF">
        <w:trPr>
          <w:trHeight w:val="204"/>
        </w:trPr>
        <w:tc>
          <w:tcPr>
            <w:tcW w:w="609" w:type="dxa"/>
            <w:vAlign w:val="center"/>
          </w:tcPr>
          <w:p w14:paraId="3E4FB3EB" w14:textId="77777777" w:rsidR="00D465DA" w:rsidRPr="00006456" w:rsidRDefault="00D465DA" w:rsidP="009B5AFF">
            <w:pPr>
              <w:jc w:val="center"/>
              <w:rPr>
                <w:sz w:val="16"/>
                <w:szCs w:val="16"/>
              </w:rPr>
            </w:pPr>
            <w:r w:rsidRPr="00006456">
              <w:rPr>
                <w:sz w:val="16"/>
                <w:szCs w:val="16"/>
              </w:rPr>
              <w:t>TIF</w:t>
            </w:r>
          </w:p>
        </w:tc>
        <w:tc>
          <w:tcPr>
            <w:tcW w:w="1212" w:type="dxa"/>
            <w:vAlign w:val="center"/>
          </w:tcPr>
          <w:p w14:paraId="12B60D20" w14:textId="77777777" w:rsidR="00D465DA" w:rsidRPr="00006456" w:rsidRDefault="00D465DA" w:rsidP="009B5AFF">
            <w:pPr>
              <w:jc w:val="center"/>
              <w:rPr>
                <w:sz w:val="16"/>
                <w:szCs w:val="16"/>
              </w:rPr>
            </w:pPr>
            <w:r w:rsidRPr="00006456">
              <w:rPr>
                <w:rFonts w:ascii="Calibri" w:hAnsi="Calibri" w:cs="Calibri"/>
                <w:color w:val="000000"/>
                <w:sz w:val="16"/>
                <w:szCs w:val="16"/>
              </w:rPr>
              <w:t>0.16</w:t>
            </w:r>
          </w:p>
        </w:tc>
        <w:tc>
          <w:tcPr>
            <w:tcW w:w="751" w:type="dxa"/>
            <w:vAlign w:val="center"/>
          </w:tcPr>
          <w:p w14:paraId="6D22346D" w14:textId="77777777" w:rsidR="00D465DA" w:rsidRPr="00006456" w:rsidRDefault="00D465DA" w:rsidP="009B5AFF">
            <w:pPr>
              <w:jc w:val="center"/>
              <w:rPr>
                <w:sz w:val="16"/>
                <w:szCs w:val="16"/>
              </w:rPr>
            </w:pPr>
            <w:r w:rsidRPr="00006456">
              <w:rPr>
                <w:rFonts w:ascii="Calibri" w:hAnsi="Calibri" w:cs="Calibri"/>
                <w:color w:val="000000"/>
                <w:sz w:val="16"/>
                <w:szCs w:val="16"/>
              </w:rPr>
              <w:t>0.01</w:t>
            </w:r>
          </w:p>
        </w:tc>
        <w:tc>
          <w:tcPr>
            <w:tcW w:w="480" w:type="dxa"/>
            <w:vAlign w:val="center"/>
          </w:tcPr>
          <w:p w14:paraId="54423574" w14:textId="77777777" w:rsidR="00D465DA" w:rsidRPr="00006456" w:rsidRDefault="00D465DA" w:rsidP="009B5AFF">
            <w:pPr>
              <w:jc w:val="center"/>
              <w:rPr>
                <w:sz w:val="16"/>
                <w:szCs w:val="16"/>
              </w:rPr>
            </w:pPr>
            <w:r w:rsidRPr="00006456">
              <w:rPr>
                <w:rFonts w:ascii="Calibri" w:hAnsi="Calibri" w:cs="Calibri"/>
                <w:color w:val="000000"/>
                <w:sz w:val="16"/>
                <w:szCs w:val="16"/>
              </w:rPr>
              <w:t>6</w:t>
            </w:r>
          </w:p>
        </w:tc>
        <w:tc>
          <w:tcPr>
            <w:tcW w:w="813" w:type="dxa"/>
            <w:vAlign w:val="center"/>
          </w:tcPr>
          <w:p w14:paraId="0B0986B9" w14:textId="77777777" w:rsidR="00D465DA" w:rsidRPr="00006456" w:rsidRDefault="00D465DA" w:rsidP="009B5AFF">
            <w:pPr>
              <w:jc w:val="center"/>
              <w:rPr>
                <w:sz w:val="16"/>
                <w:szCs w:val="16"/>
              </w:rPr>
            </w:pPr>
            <w:r w:rsidRPr="00006456">
              <w:rPr>
                <w:sz w:val="16"/>
                <w:szCs w:val="16"/>
              </w:rPr>
              <w:t>Up</w:t>
            </w:r>
          </w:p>
        </w:tc>
        <w:tc>
          <w:tcPr>
            <w:tcW w:w="929" w:type="dxa"/>
            <w:vAlign w:val="center"/>
          </w:tcPr>
          <w:p w14:paraId="07822A0C" w14:textId="77777777" w:rsidR="00D465DA" w:rsidRPr="00006456" w:rsidRDefault="00D465DA" w:rsidP="009B5AFF">
            <w:pPr>
              <w:jc w:val="center"/>
              <w:rPr>
                <w:sz w:val="16"/>
                <w:szCs w:val="16"/>
              </w:rPr>
            </w:pPr>
            <w:r w:rsidRPr="00006456">
              <w:rPr>
                <w:sz w:val="16"/>
                <w:szCs w:val="16"/>
              </w:rPr>
              <w:t>Likely</w:t>
            </w:r>
          </w:p>
        </w:tc>
        <w:tc>
          <w:tcPr>
            <w:tcW w:w="1177" w:type="dxa"/>
            <w:vAlign w:val="center"/>
          </w:tcPr>
          <w:p w14:paraId="2793C2BC" w14:textId="77777777" w:rsidR="00D465DA" w:rsidRPr="00006456" w:rsidRDefault="00D465DA" w:rsidP="009B5AFF">
            <w:pPr>
              <w:jc w:val="center"/>
              <w:rPr>
                <w:sz w:val="16"/>
                <w:szCs w:val="16"/>
              </w:rPr>
            </w:pPr>
            <w:r w:rsidRPr="00006456">
              <w:rPr>
                <w:rFonts w:ascii="Calibri" w:hAnsi="Calibri" w:cs="Calibri"/>
                <w:color w:val="000000"/>
                <w:sz w:val="16"/>
                <w:szCs w:val="16"/>
              </w:rPr>
              <w:t>0.176</w:t>
            </w:r>
          </w:p>
        </w:tc>
        <w:tc>
          <w:tcPr>
            <w:tcW w:w="801" w:type="dxa"/>
            <w:vAlign w:val="center"/>
          </w:tcPr>
          <w:p w14:paraId="6AA27EDC" w14:textId="77777777" w:rsidR="00D465DA" w:rsidRPr="00006456" w:rsidRDefault="00D465DA" w:rsidP="009B5AFF">
            <w:pPr>
              <w:jc w:val="center"/>
              <w:rPr>
                <w:sz w:val="16"/>
                <w:szCs w:val="16"/>
              </w:rPr>
            </w:pPr>
            <w:r w:rsidRPr="00006456">
              <w:rPr>
                <w:rFonts w:ascii="Calibri" w:hAnsi="Calibri" w:cs="Calibri"/>
                <w:color w:val="000000"/>
                <w:sz w:val="16"/>
                <w:szCs w:val="16"/>
              </w:rPr>
              <w:t>-0.008</w:t>
            </w:r>
          </w:p>
        </w:tc>
        <w:tc>
          <w:tcPr>
            <w:tcW w:w="830" w:type="dxa"/>
            <w:vAlign w:val="center"/>
          </w:tcPr>
          <w:p w14:paraId="76E9B295" w14:textId="77777777" w:rsidR="00D465DA" w:rsidRPr="00006456" w:rsidRDefault="00D465DA" w:rsidP="009B5AFF">
            <w:pPr>
              <w:jc w:val="center"/>
              <w:rPr>
                <w:sz w:val="16"/>
                <w:szCs w:val="16"/>
              </w:rPr>
            </w:pPr>
            <w:r w:rsidRPr="00006456">
              <w:rPr>
                <w:rFonts w:ascii="Calibri" w:hAnsi="Calibri" w:cs="Calibri"/>
                <w:color w:val="000000"/>
                <w:sz w:val="16"/>
                <w:szCs w:val="16"/>
              </w:rPr>
              <w:t>-5</w:t>
            </w:r>
          </w:p>
        </w:tc>
        <w:tc>
          <w:tcPr>
            <w:tcW w:w="813" w:type="dxa"/>
            <w:vAlign w:val="center"/>
          </w:tcPr>
          <w:p w14:paraId="7E74F736" w14:textId="77777777" w:rsidR="00D465DA" w:rsidRPr="00006456" w:rsidRDefault="00D465DA" w:rsidP="009B5AFF">
            <w:pPr>
              <w:jc w:val="center"/>
              <w:rPr>
                <w:sz w:val="16"/>
                <w:szCs w:val="16"/>
              </w:rPr>
            </w:pPr>
            <w:r w:rsidRPr="00006456">
              <w:rPr>
                <w:sz w:val="16"/>
                <w:szCs w:val="16"/>
              </w:rPr>
              <w:t>Down</w:t>
            </w:r>
          </w:p>
        </w:tc>
        <w:tc>
          <w:tcPr>
            <w:tcW w:w="935" w:type="dxa"/>
            <w:vAlign w:val="center"/>
          </w:tcPr>
          <w:p w14:paraId="683CC0D6" w14:textId="77777777" w:rsidR="00D465DA" w:rsidRPr="00006456" w:rsidRDefault="00D465DA" w:rsidP="009B5AFF">
            <w:pPr>
              <w:jc w:val="center"/>
              <w:rPr>
                <w:sz w:val="16"/>
                <w:szCs w:val="16"/>
              </w:rPr>
            </w:pPr>
            <w:r w:rsidRPr="00006456">
              <w:rPr>
                <w:sz w:val="16"/>
                <w:szCs w:val="16"/>
              </w:rPr>
              <w:t>Likely</w:t>
            </w:r>
          </w:p>
        </w:tc>
      </w:tr>
    </w:tbl>
    <w:p w14:paraId="17E8B7DF" w14:textId="77777777" w:rsidR="00D465DA" w:rsidRDefault="00D465DA" w:rsidP="00D465DA"/>
    <w:p w14:paraId="17EE1D87" w14:textId="55E2A314" w:rsidR="00D465DA" w:rsidRDefault="00D465DA" w:rsidP="007D0AE6"/>
    <w:p w14:paraId="72971187" w14:textId="28884B06" w:rsidR="00D465DA" w:rsidRDefault="00D465DA" w:rsidP="007D0AE6"/>
    <w:p w14:paraId="0FB2FD13" w14:textId="77777777" w:rsidR="00D465DA" w:rsidRDefault="00D465DA" w:rsidP="007D0AE6"/>
    <w:p w14:paraId="4C709589" w14:textId="77777777" w:rsidR="007D0AE6" w:rsidRDefault="007D0AE6" w:rsidP="007D0AE6">
      <w:pPr>
        <w:pStyle w:val="Caption"/>
      </w:pPr>
      <w:r>
        <w:t xml:space="preserve">Table S4: Net Change in annual FN TP Fluxes between 2008-2022 and 2015-2022. Statistical likelihood was based on the </w:t>
      </w:r>
      <w:proofErr w:type="spellStart"/>
      <w:r>
        <w:t>EGRETci</w:t>
      </w:r>
      <w:proofErr w:type="spellEnd"/>
      <w:r>
        <w:t xml:space="preserve"> package using a </w:t>
      </w:r>
      <w:proofErr w:type="spellStart"/>
      <w:r>
        <w:t>nboot</w:t>
      </w:r>
      <w:proofErr w:type="spellEnd"/>
      <w:r>
        <w:t xml:space="preserve"> of 100.</w:t>
      </w:r>
    </w:p>
    <w:tbl>
      <w:tblPr>
        <w:tblStyle w:val="TableGrid"/>
        <w:tblW w:w="0" w:type="auto"/>
        <w:tblLook w:val="04A0" w:firstRow="1" w:lastRow="0" w:firstColumn="1" w:lastColumn="0" w:noHBand="0" w:noVBand="1"/>
      </w:tblPr>
      <w:tblGrid>
        <w:gridCol w:w="575"/>
        <w:gridCol w:w="670"/>
        <w:gridCol w:w="991"/>
        <w:gridCol w:w="687"/>
        <w:gridCol w:w="440"/>
        <w:gridCol w:w="803"/>
        <w:gridCol w:w="858"/>
        <w:gridCol w:w="668"/>
        <w:gridCol w:w="880"/>
        <w:gridCol w:w="681"/>
        <w:gridCol w:w="440"/>
        <w:gridCol w:w="799"/>
        <w:gridCol w:w="858"/>
      </w:tblGrid>
      <w:tr w:rsidR="007D0AE6" w:rsidRPr="00006456" w14:paraId="4D9F00B7" w14:textId="77777777" w:rsidTr="009B5AFF">
        <w:trPr>
          <w:trHeight w:val="204"/>
        </w:trPr>
        <w:tc>
          <w:tcPr>
            <w:tcW w:w="575" w:type="dxa"/>
            <w:vMerge w:val="restart"/>
            <w:vAlign w:val="center"/>
          </w:tcPr>
          <w:p w14:paraId="16257EF1" w14:textId="77777777" w:rsidR="007D0AE6" w:rsidRPr="00006456" w:rsidRDefault="007D0AE6" w:rsidP="009B5AFF">
            <w:pPr>
              <w:jc w:val="center"/>
              <w:rPr>
                <w:sz w:val="16"/>
                <w:szCs w:val="16"/>
              </w:rPr>
            </w:pPr>
            <w:r w:rsidRPr="00006456">
              <w:rPr>
                <w:sz w:val="16"/>
                <w:szCs w:val="16"/>
              </w:rPr>
              <w:t>Site</w:t>
            </w:r>
          </w:p>
        </w:tc>
        <w:tc>
          <w:tcPr>
            <w:tcW w:w="8775" w:type="dxa"/>
            <w:gridSpan w:val="12"/>
            <w:vAlign w:val="center"/>
          </w:tcPr>
          <w:p w14:paraId="378392AE" w14:textId="77777777" w:rsidR="007D0AE6" w:rsidRPr="00006456" w:rsidRDefault="007D0AE6" w:rsidP="009B5AFF">
            <w:pPr>
              <w:jc w:val="center"/>
              <w:rPr>
                <w:sz w:val="16"/>
                <w:szCs w:val="16"/>
              </w:rPr>
            </w:pPr>
            <w:r w:rsidRPr="00006456">
              <w:rPr>
                <w:sz w:val="16"/>
                <w:szCs w:val="16"/>
              </w:rPr>
              <w:t>FN TP Flux</w:t>
            </w:r>
          </w:p>
        </w:tc>
      </w:tr>
      <w:tr w:rsidR="007D0AE6" w:rsidRPr="00006456" w14:paraId="0B12516A" w14:textId="77777777" w:rsidTr="009B5AFF">
        <w:trPr>
          <w:trHeight w:val="287"/>
        </w:trPr>
        <w:tc>
          <w:tcPr>
            <w:tcW w:w="575" w:type="dxa"/>
            <w:vMerge/>
            <w:vAlign w:val="center"/>
          </w:tcPr>
          <w:p w14:paraId="67EB4EB6" w14:textId="77777777" w:rsidR="007D0AE6" w:rsidRPr="00006456" w:rsidRDefault="007D0AE6" w:rsidP="009B5AFF">
            <w:pPr>
              <w:jc w:val="center"/>
              <w:rPr>
                <w:sz w:val="16"/>
                <w:szCs w:val="16"/>
              </w:rPr>
            </w:pPr>
          </w:p>
        </w:tc>
        <w:tc>
          <w:tcPr>
            <w:tcW w:w="670" w:type="dxa"/>
            <w:vAlign w:val="center"/>
          </w:tcPr>
          <w:p w14:paraId="49377AFA" w14:textId="77777777" w:rsidR="007D0AE6" w:rsidRPr="00006456" w:rsidRDefault="007D0AE6" w:rsidP="009B5AFF">
            <w:pPr>
              <w:jc w:val="center"/>
              <w:rPr>
                <w:sz w:val="16"/>
                <w:szCs w:val="16"/>
              </w:rPr>
            </w:pPr>
          </w:p>
        </w:tc>
        <w:tc>
          <w:tcPr>
            <w:tcW w:w="991" w:type="dxa"/>
            <w:vAlign w:val="center"/>
          </w:tcPr>
          <w:p w14:paraId="7075A102" w14:textId="77777777" w:rsidR="007D0AE6" w:rsidRPr="00006456" w:rsidRDefault="007D0AE6" w:rsidP="009B5AFF">
            <w:pPr>
              <w:jc w:val="center"/>
              <w:rPr>
                <w:sz w:val="16"/>
                <w:szCs w:val="16"/>
              </w:rPr>
            </w:pPr>
          </w:p>
        </w:tc>
        <w:tc>
          <w:tcPr>
            <w:tcW w:w="2788" w:type="dxa"/>
            <w:gridSpan w:val="4"/>
            <w:vAlign w:val="center"/>
          </w:tcPr>
          <w:p w14:paraId="6BAEC1E9" w14:textId="77777777" w:rsidR="007D0AE6" w:rsidRPr="00006456" w:rsidRDefault="007D0AE6" w:rsidP="009B5AFF">
            <w:pPr>
              <w:jc w:val="center"/>
              <w:rPr>
                <w:sz w:val="16"/>
                <w:szCs w:val="16"/>
              </w:rPr>
            </w:pPr>
            <w:r w:rsidRPr="00006456">
              <w:rPr>
                <w:sz w:val="16"/>
                <w:szCs w:val="16"/>
              </w:rPr>
              <w:t>Change, 2008-2022</w:t>
            </w:r>
          </w:p>
        </w:tc>
        <w:tc>
          <w:tcPr>
            <w:tcW w:w="668" w:type="dxa"/>
            <w:vAlign w:val="center"/>
          </w:tcPr>
          <w:p w14:paraId="2A51EEF9" w14:textId="77777777" w:rsidR="007D0AE6" w:rsidRPr="00006456" w:rsidRDefault="007D0AE6" w:rsidP="009B5AFF">
            <w:pPr>
              <w:jc w:val="center"/>
              <w:rPr>
                <w:sz w:val="16"/>
                <w:szCs w:val="16"/>
              </w:rPr>
            </w:pPr>
          </w:p>
        </w:tc>
        <w:tc>
          <w:tcPr>
            <w:tcW w:w="880" w:type="dxa"/>
            <w:vAlign w:val="center"/>
          </w:tcPr>
          <w:p w14:paraId="24498C84" w14:textId="77777777" w:rsidR="007D0AE6" w:rsidRPr="00006456" w:rsidRDefault="007D0AE6" w:rsidP="009B5AFF">
            <w:pPr>
              <w:jc w:val="center"/>
              <w:rPr>
                <w:sz w:val="16"/>
                <w:szCs w:val="16"/>
              </w:rPr>
            </w:pPr>
          </w:p>
        </w:tc>
        <w:tc>
          <w:tcPr>
            <w:tcW w:w="2778" w:type="dxa"/>
            <w:gridSpan w:val="4"/>
            <w:vAlign w:val="center"/>
          </w:tcPr>
          <w:p w14:paraId="34A0776D" w14:textId="77777777" w:rsidR="007D0AE6" w:rsidRPr="00006456" w:rsidRDefault="007D0AE6" w:rsidP="009B5AFF">
            <w:pPr>
              <w:jc w:val="center"/>
              <w:rPr>
                <w:sz w:val="16"/>
                <w:szCs w:val="16"/>
              </w:rPr>
            </w:pPr>
            <w:r w:rsidRPr="00006456">
              <w:rPr>
                <w:sz w:val="16"/>
                <w:szCs w:val="16"/>
              </w:rPr>
              <w:t>Change, 2015-2022</w:t>
            </w:r>
          </w:p>
        </w:tc>
      </w:tr>
      <w:tr w:rsidR="007D0AE6" w:rsidRPr="00006456" w14:paraId="241F9109" w14:textId="77777777" w:rsidTr="009B5AFF">
        <w:trPr>
          <w:trHeight w:val="815"/>
        </w:trPr>
        <w:tc>
          <w:tcPr>
            <w:tcW w:w="575" w:type="dxa"/>
            <w:vMerge/>
            <w:vAlign w:val="center"/>
          </w:tcPr>
          <w:p w14:paraId="58CA078E" w14:textId="77777777" w:rsidR="007D0AE6" w:rsidRPr="00006456" w:rsidRDefault="007D0AE6" w:rsidP="009B5AFF">
            <w:pPr>
              <w:jc w:val="center"/>
              <w:rPr>
                <w:sz w:val="16"/>
                <w:szCs w:val="16"/>
              </w:rPr>
            </w:pPr>
          </w:p>
        </w:tc>
        <w:tc>
          <w:tcPr>
            <w:tcW w:w="670" w:type="dxa"/>
            <w:vAlign w:val="center"/>
          </w:tcPr>
          <w:p w14:paraId="5990A754" w14:textId="77777777" w:rsidR="007D0AE6" w:rsidRPr="00006456" w:rsidRDefault="007D0AE6" w:rsidP="009B5AFF">
            <w:pPr>
              <w:jc w:val="center"/>
              <w:rPr>
                <w:sz w:val="16"/>
                <w:szCs w:val="16"/>
              </w:rPr>
            </w:pPr>
            <w:r w:rsidRPr="00006456">
              <w:rPr>
                <w:sz w:val="16"/>
                <w:szCs w:val="16"/>
              </w:rPr>
              <w:t>Total annual flux in 2008, metric ton/yr</w:t>
            </w:r>
          </w:p>
        </w:tc>
        <w:tc>
          <w:tcPr>
            <w:tcW w:w="991" w:type="dxa"/>
            <w:vAlign w:val="center"/>
          </w:tcPr>
          <w:p w14:paraId="1D702C11" w14:textId="77777777" w:rsidR="007D0AE6" w:rsidRPr="00006456" w:rsidRDefault="007D0AE6" w:rsidP="009B5AFF">
            <w:pPr>
              <w:jc w:val="center"/>
              <w:rPr>
                <w:sz w:val="16"/>
                <w:szCs w:val="16"/>
              </w:rPr>
            </w:pPr>
            <w:r w:rsidRPr="00006456">
              <w:rPr>
                <w:sz w:val="16"/>
                <w:szCs w:val="16"/>
              </w:rPr>
              <w:t>Total annual yield in 2008, kg/km</w:t>
            </w:r>
            <w:r w:rsidRPr="00006456">
              <w:rPr>
                <w:sz w:val="16"/>
                <w:szCs w:val="16"/>
                <w:vertAlign w:val="superscript"/>
              </w:rPr>
              <w:t>2</w:t>
            </w:r>
            <w:r w:rsidRPr="00006456">
              <w:rPr>
                <w:sz w:val="16"/>
                <w:szCs w:val="16"/>
              </w:rPr>
              <w:t>/yr</w:t>
            </w:r>
          </w:p>
        </w:tc>
        <w:tc>
          <w:tcPr>
            <w:tcW w:w="687" w:type="dxa"/>
            <w:vAlign w:val="center"/>
          </w:tcPr>
          <w:p w14:paraId="735746E3" w14:textId="77777777" w:rsidR="007D0AE6" w:rsidRPr="00006456" w:rsidRDefault="007D0AE6" w:rsidP="009B5AFF">
            <w:pPr>
              <w:jc w:val="center"/>
              <w:rPr>
                <w:sz w:val="16"/>
                <w:szCs w:val="16"/>
              </w:rPr>
            </w:pPr>
            <w:r w:rsidRPr="00006456">
              <w:rPr>
                <w:sz w:val="16"/>
                <w:szCs w:val="16"/>
              </w:rPr>
              <w:t>Metric ton/yr</w:t>
            </w:r>
          </w:p>
        </w:tc>
        <w:tc>
          <w:tcPr>
            <w:tcW w:w="440" w:type="dxa"/>
            <w:vAlign w:val="center"/>
          </w:tcPr>
          <w:p w14:paraId="764773F0" w14:textId="77777777" w:rsidR="007D0AE6" w:rsidRPr="00006456" w:rsidRDefault="007D0AE6" w:rsidP="009B5AFF">
            <w:pPr>
              <w:jc w:val="center"/>
              <w:rPr>
                <w:sz w:val="16"/>
                <w:szCs w:val="16"/>
              </w:rPr>
            </w:pPr>
            <w:r w:rsidRPr="00006456">
              <w:rPr>
                <w:sz w:val="16"/>
                <w:szCs w:val="16"/>
              </w:rPr>
              <w:t>%</w:t>
            </w:r>
          </w:p>
        </w:tc>
        <w:tc>
          <w:tcPr>
            <w:tcW w:w="803" w:type="dxa"/>
            <w:vAlign w:val="center"/>
          </w:tcPr>
          <w:p w14:paraId="2E37B999" w14:textId="77777777" w:rsidR="007D0AE6" w:rsidRPr="00006456" w:rsidRDefault="007D0AE6" w:rsidP="009B5AFF">
            <w:pPr>
              <w:jc w:val="center"/>
              <w:rPr>
                <w:sz w:val="16"/>
                <w:szCs w:val="16"/>
              </w:rPr>
            </w:pPr>
            <w:r w:rsidRPr="00006456">
              <w:rPr>
                <w:sz w:val="16"/>
                <w:szCs w:val="16"/>
              </w:rPr>
              <w:t>Trend direction</w:t>
            </w:r>
          </w:p>
        </w:tc>
        <w:tc>
          <w:tcPr>
            <w:tcW w:w="858" w:type="dxa"/>
            <w:vAlign w:val="center"/>
          </w:tcPr>
          <w:p w14:paraId="2AD7DC5A" w14:textId="77777777" w:rsidR="007D0AE6" w:rsidRPr="00006456" w:rsidRDefault="007D0AE6" w:rsidP="009B5AFF">
            <w:pPr>
              <w:jc w:val="center"/>
              <w:rPr>
                <w:sz w:val="16"/>
                <w:szCs w:val="16"/>
              </w:rPr>
            </w:pPr>
            <w:r w:rsidRPr="00006456">
              <w:rPr>
                <w:sz w:val="16"/>
                <w:szCs w:val="16"/>
              </w:rPr>
              <w:t>Statistical likelihood</w:t>
            </w:r>
          </w:p>
        </w:tc>
        <w:tc>
          <w:tcPr>
            <w:tcW w:w="668" w:type="dxa"/>
            <w:vAlign w:val="center"/>
          </w:tcPr>
          <w:p w14:paraId="362D4442" w14:textId="77777777" w:rsidR="007D0AE6" w:rsidRPr="00006456" w:rsidRDefault="007D0AE6" w:rsidP="009B5AFF">
            <w:pPr>
              <w:jc w:val="center"/>
              <w:rPr>
                <w:sz w:val="16"/>
                <w:szCs w:val="16"/>
              </w:rPr>
            </w:pPr>
            <w:r w:rsidRPr="00006456">
              <w:rPr>
                <w:sz w:val="16"/>
                <w:szCs w:val="16"/>
              </w:rPr>
              <w:t>Total annual flux in 2015, metric ton/yr</w:t>
            </w:r>
          </w:p>
        </w:tc>
        <w:tc>
          <w:tcPr>
            <w:tcW w:w="880" w:type="dxa"/>
            <w:vAlign w:val="center"/>
          </w:tcPr>
          <w:p w14:paraId="01A07079" w14:textId="77777777" w:rsidR="007D0AE6" w:rsidRPr="00006456" w:rsidRDefault="007D0AE6" w:rsidP="009B5AFF">
            <w:pPr>
              <w:jc w:val="center"/>
              <w:rPr>
                <w:sz w:val="16"/>
                <w:szCs w:val="16"/>
              </w:rPr>
            </w:pPr>
            <w:r w:rsidRPr="00006456">
              <w:rPr>
                <w:sz w:val="16"/>
                <w:szCs w:val="16"/>
              </w:rPr>
              <w:t>Total annual yield in 2015, kg/km</w:t>
            </w:r>
            <w:r w:rsidRPr="00006456">
              <w:rPr>
                <w:sz w:val="16"/>
                <w:szCs w:val="16"/>
                <w:vertAlign w:val="superscript"/>
              </w:rPr>
              <w:t>2</w:t>
            </w:r>
            <w:r w:rsidRPr="00006456">
              <w:rPr>
                <w:sz w:val="16"/>
                <w:szCs w:val="16"/>
              </w:rPr>
              <w:t>/yr</w:t>
            </w:r>
          </w:p>
        </w:tc>
        <w:tc>
          <w:tcPr>
            <w:tcW w:w="681" w:type="dxa"/>
            <w:vAlign w:val="center"/>
          </w:tcPr>
          <w:p w14:paraId="030772EE" w14:textId="77777777" w:rsidR="007D0AE6" w:rsidRPr="00006456" w:rsidRDefault="007D0AE6" w:rsidP="009B5AFF">
            <w:pPr>
              <w:jc w:val="center"/>
              <w:rPr>
                <w:sz w:val="16"/>
                <w:szCs w:val="16"/>
              </w:rPr>
            </w:pPr>
            <w:r w:rsidRPr="00006456">
              <w:rPr>
                <w:sz w:val="16"/>
                <w:szCs w:val="16"/>
              </w:rPr>
              <w:t>Metric ton/yr</w:t>
            </w:r>
          </w:p>
        </w:tc>
        <w:tc>
          <w:tcPr>
            <w:tcW w:w="440" w:type="dxa"/>
            <w:vAlign w:val="center"/>
          </w:tcPr>
          <w:p w14:paraId="4FD0C4F1" w14:textId="77777777" w:rsidR="007D0AE6" w:rsidRPr="00006456" w:rsidRDefault="007D0AE6" w:rsidP="009B5AFF">
            <w:pPr>
              <w:jc w:val="center"/>
              <w:rPr>
                <w:sz w:val="16"/>
                <w:szCs w:val="16"/>
              </w:rPr>
            </w:pPr>
            <w:r w:rsidRPr="00006456">
              <w:rPr>
                <w:sz w:val="16"/>
                <w:szCs w:val="16"/>
              </w:rPr>
              <w:t>%</w:t>
            </w:r>
          </w:p>
        </w:tc>
        <w:tc>
          <w:tcPr>
            <w:tcW w:w="799" w:type="dxa"/>
            <w:vAlign w:val="center"/>
          </w:tcPr>
          <w:p w14:paraId="17202489" w14:textId="77777777" w:rsidR="007D0AE6" w:rsidRPr="00006456" w:rsidRDefault="007D0AE6" w:rsidP="009B5AFF">
            <w:pPr>
              <w:jc w:val="center"/>
              <w:rPr>
                <w:sz w:val="16"/>
                <w:szCs w:val="16"/>
              </w:rPr>
            </w:pPr>
            <w:r w:rsidRPr="00006456">
              <w:rPr>
                <w:sz w:val="16"/>
                <w:szCs w:val="16"/>
              </w:rPr>
              <w:t>Trend direction</w:t>
            </w:r>
          </w:p>
        </w:tc>
        <w:tc>
          <w:tcPr>
            <w:tcW w:w="858" w:type="dxa"/>
            <w:vAlign w:val="center"/>
          </w:tcPr>
          <w:p w14:paraId="472651DE" w14:textId="77777777" w:rsidR="007D0AE6" w:rsidRPr="00006456" w:rsidRDefault="007D0AE6" w:rsidP="009B5AFF">
            <w:pPr>
              <w:jc w:val="center"/>
              <w:rPr>
                <w:sz w:val="16"/>
                <w:szCs w:val="16"/>
              </w:rPr>
            </w:pPr>
            <w:r w:rsidRPr="00006456">
              <w:rPr>
                <w:sz w:val="16"/>
                <w:szCs w:val="16"/>
              </w:rPr>
              <w:t>Statistical likelihood</w:t>
            </w:r>
          </w:p>
        </w:tc>
      </w:tr>
      <w:tr w:rsidR="007D0AE6" w:rsidRPr="00006456" w14:paraId="1B387F29" w14:textId="77777777" w:rsidTr="009B5AFF">
        <w:trPr>
          <w:trHeight w:val="204"/>
        </w:trPr>
        <w:tc>
          <w:tcPr>
            <w:tcW w:w="575" w:type="dxa"/>
            <w:vAlign w:val="center"/>
          </w:tcPr>
          <w:p w14:paraId="6A0BC282" w14:textId="77777777" w:rsidR="007D0AE6" w:rsidRPr="00006456" w:rsidRDefault="007D0AE6" w:rsidP="009B5AFF">
            <w:pPr>
              <w:jc w:val="center"/>
              <w:rPr>
                <w:sz w:val="16"/>
                <w:szCs w:val="16"/>
              </w:rPr>
            </w:pPr>
            <w:r w:rsidRPr="00006456">
              <w:rPr>
                <w:sz w:val="16"/>
                <w:szCs w:val="16"/>
              </w:rPr>
              <w:t>BLA</w:t>
            </w:r>
          </w:p>
        </w:tc>
        <w:tc>
          <w:tcPr>
            <w:tcW w:w="670" w:type="dxa"/>
            <w:vAlign w:val="center"/>
          </w:tcPr>
          <w:p w14:paraId="6031F6ED" w14:textId="77777777" w:rsidR="007D0AE6" w:rsidRPr="00006456" w:rsidRDefault="007D0AE6" w:rsidP="009B5AFF">
            <w:pPr>
              <w:jc w:val="center"/>
              <w:rPr>
                <w:sz w:val="16"/>
                <w:szCs w:val="16"/>
              </w:rPr>
            </w:pPr>
            <w:r w:rsidRPr="00006456">
              <w:rPr>
                <w:sz w:val="16"/>
                <w:szCs w:val="16"/>
              </w:rPr>
              <w:t>137</w:t>
            </w:r>
          </w:p>
        </w:tc>
        <w:tc>
          <w:tcPr>
            <w:tcW w:w="991" w:type="dxa"/>
            <w:vAlign w:val="center"/>
          </w:tcPr>
          <w:p w14:paraId="77DACC0B" w14:textId="77777777" w:rsidR="007D0AE6" w:rsidRPr="00006456" w:rsidRDefault="007D0AE6" w:rsidP="009B5AFF">
            <w:pPr>
              <w:jc w:val="center"/>
              <w:rPr>
                <w:sz w:val="16"/>
                <w:szCs w:val="16"/>
              </w:rPr>
            </w:pPr>
            <w:r w:rsidRPr="00006456">
              <w:rPr>
                <w:sz w:val="16"/>
                <w:szCs w:val="16"/>
              </w:rPr>
              <w:t>153</w:t>
            </w:r>
          </w:p>
        </w:tc>
        <w:tc>
          <w:tcPr>
            <w:tcW w:w="687" w:type="dxa"/>
            <w:vAlign w:val="center"/>
          </w:tcPr>
          <w:p w14:paraId="1FD2BC0E" w14:textId="77777777" w:rsidR="007D0AE6" w:rsidRPr="00006456" w:rsidRDefault="007D0AE6" w:rsidP="009B5AFF">
            <w:pPr>
              <w:jc w:val="center"/>
              <w:rPr>
                <w:sz w:val="16"/>
                <w:szCs w:val="16"/>
              </w:rPr>
            </w:pPr>
            <w:r w:rsidRPr="00006456">
              <w:rPr>
                <w:sz w:val="16"/>
                <w:szCs w:val="16"/>
              </w:rPr>
              <w:t>27</w:t>
            </w:r>
          </w:p>
        </w:tc>
        <w:tc>
          <w:tcPr>
            <w:tcW w:w="440" w:type="dxa"/>
            <w:vAlign w:val="center"/>
          </w:tcPr>
          <w:p w14:paraId="72853AE0" w14:textId="77777777" w:rsidR="007D0AE6" w:rsidRPr="00006456" w:rsidRDefault="007D0AE6" w:rsidP="009B5AFF">
            <w:pPr>
              <w:jc w:val="center"/>
              <w:rPr>
                <w:sz w:val="16"/>
                <w:szCs w:val="16"/>
              </w:rPr>
            </w:pPr>
            <w:r w:rsidRPr="00006456">
              <w:rPr>
                <w:sz w:val="16"/>
                <w:szCs w:val="16"/>
              </w:rPr>
              <w:t>20</w:t>
            </w:r>
          </w:p>
        </w:tc>
        <w:tc>
          <w:tcPr>
            <w:tcW w:w="803" w:type="dxa"/>
            <w:vAlign w:val="center"/>
          </w:tcPr>
          <w:p w14:paraId="7C30A2C0"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70E097DB" w14:textId="77777777" w:rsidR="007D0AE6" w:rsidRPr="00006456" w:rsidRDefault="007D0AE6" w:rsidP="009B5AFF">
            <w:pPr>
              <w:jc w:val="center"/>
              <w:rPr>
                <w:sz w:val="16"/>
                <w:szCs w:val="16"/>
              </w:rPr>
            </w:pPr>
            <w:r w:rsidRPr="00006456">
              <w:rPr>
                <w:sz w:val="16"/>
                <w:szCs w:val="16"/>
              </w:rPr>
              <w:t>Highly likely</w:t>
            </w:r>
          </w:p>
        </w:tc>
        <w:tc>
          <w:tcPr>
            <w:tcW w:w="668" w:type="dxa"/>
            <w:vAlign w:val="center"/>
          </w:tcPr>
          <w:p w14:paraId="732EB35A" w14:textId="77777777" w:rsidR="007D0AE6" w:rsidRPr="00006456" w:rsidRDefault="007D0AE6" w:rsidP="009B5AFF">
            <w:pPr>
              <w:jc w:val="center"/>
              <w:rPr>
                <w:sz w:val="16"/>
                <w:szCs w:val="16"/>
              </w:rPr>
            </w:pPr>
            <w:r w:rsidRPr="00006456">
              <w:rPr>
                <w:sz w:val="16"/>
                <w:szCs w:val="16"/>
              </w:rPr>
              <w:t>141</w:t>
            </w:r>
          </w:p>
        </w:tc>
        <w:tc>
          <w:tcPr>
            <w:tcW w:w="880" w:type="dxa"/>
            <w:vAlign w:val="center"/>
          </w:tcPr>
          <w:p w14:paraId="61A37B34" w14:textId="77777777" w:rsidR="007D0AE6" w:rsidRPr="00006456" w:rsidRDefault="007D0AE6" w:rsidP="009B5AFF">
            <w:pPr>
              <w:jc w:val="center"/>
              <w:rPr>
                <w:sz w:val="16"/>
                <w:szCs w:val="16"/>
              </w:rPr>
            </w:pPr>
            <w:r w:rsidRPr="00006456">
              <w:rPr>
                <w:sz w:val="16"/>
                <w:szCs w:val="16"/>
              </w:rPr>
              <w:t>157</w:t>
            </w:r>
          </w:p>
        </w:tc>
        <w:tc>
          <w:tcPr>
            <w:tcW w:w="681" w:type="dxa"/>
            <w:vAlign w:val="center"/>
          </w:tcPr>
          <w:p w14:paraId="57BA6F4D" w14:textId="77777777" w:rsidR="007D0AE6" w:rsidRPr="00006456" w:rsidRDefault="007D0AE6" w:rsidP="009B5AFF">
            <w:pPr>
              <w:jc w:val="center"/>
              <w:rPr>
                <w:sz w:val="16"/>
                <w:szCs w:val="16"/>
              </w:rPr>
            </w:pPr>
            <w:r w:rsidRPr="00006456">
              <w:rPr>
                <w:sz w:val="16"/>
                <w:szCs w:val="16"/>
              </w:rPr>
              <w:t>23</w:t>
            </w:r>
          </w:p>
        </w:tc>
        <w:tc>
          <w:tcPr>
            <w:tcW w:w="440" w:type="dxa"/>
            <w:vAlign w:val="center"/>
          </w:tcPr>
          <w:p w14:paraId="264CCF04" w14:textId="77777777" w:rsidR="007D0AE6" w:rsidRPr="00006456" w:rsidRDefault="007D0AE6" w:rsidP="009B5AFF">
            <w:pPr>
              <w:jc w:val="center"/>
              <w:rPr>
                <w:sz w:val="16"/>
                <w:szCs w:val="16"/>
              </w:rPr>
            </w:pPr>
            <w:r w:rsidRPr="00006456">
              <w:rPr>
                <w:sz w:val="16"/>
                <w:szCs w:val="16"/>
              </w:rPr>
              <w:t>16</w:t>
            </w:r>
          </w:p>
        </w:tc>
        <w:tc>
          <w:tcPr>
            <w:tcW w:w="799" w:type="dxa"/>
            <w:vAlign w:val="center"/>
          </w:tcPr>
          <w:p w14:paraId="6BAE9176"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230F40DF" w14:textId="77777777" w:rsidR="007D0AE6" w:rsidRPr="00006456" w:rsidRDefault="007D0AE6" w:rsidP="009B5AFF">
            <w:pPr>
              <w:jc w:val="center"/>
              <w:rPr>
                <w:sz w:val="16"/>
                <w:szCs w:val="16"/>
              </w:rPr>
            </w:pPr>
            <w:r w:rsidRPr="00006456">
              <w:rPr>
                <w:sz w:val="16"/>
                <w:szCs w:val="16"/>
              </w:rPr>
              <w:t>Highly likely</w:t>
            </w:r>
          </w:p>
        </w:tc>
      </w:tr>
      <w:tr w:rsidR="007D0AE6" w:rsidRPr="00006456" w14:paraId="15B1BD6A" w14:textId="77777777" w:rsidTr="009B5AFF">
        <w:trPr>
          <w:trHeight w:val="188"/>
        </w:trPr>
        <w:tc>
          <w:tcPr>
            <w:tcW w:w="575" w:type="dxa"/>
            <w:vAlign w:val="center"/>
          </w:tcPr>
          <w:p w14:paraId="6172FAB2" w14:textId="77777777" w:rsidR="007D0AE6" w:rsidRPr="00006456" w:rsidRDefault="007D0AE6" w:rsidP="009B5AFF">
            <w:pPr>
              <w:jc w:val="center"/>
              <w:rPr>
                <w:sz w:val="16"/>
                <w:szCs w:val="16"/>
              </w:rPr>
            </w:pPr>
            <w:r w:rsidRPr="00006456">
              <w:rPr>
                <w:sz w:val="16"/>
                <w:szCs w:val="16"/>
              </w:rPr>
              <w:t>HON</w:t>
            </w:r>
          </w:p>
        </w:tc>
        <w:tc>
          <w:tcPr>
            <w:tcW w:w="670" w:type="dxa"/>
            <w:vAlign w:val="center"/>
          </w:tcPr>
          <w:p w14:paraId="13085E5A" w14:textId="77777777" w:rsidR="007D0AE6" w:rsidRPr="00006456" w:rsidRDefault="007D0AE6" w:rsidP="009B5AFF">
            <w:pPr>
              <w:jc w:val="center"/>
              <w:rPr>
                <w:sz w:val="16"/>
                <w:szCs w:val="16"/>
              </w:rPr>
            </w:pPr>
            <w:r w:rsidRPr="00006456">
              <w:rPr>
                <w:rFonts w:ascii="Calibri" w:hAnsi="Calibri" w:cs="Calibri"/>
                <w:color w:val="000000"/>
                <w:sz w:val="16"/>
                <w:szCs w:val="16"/>
              </w:rPr>
              <w:t>68</w:t>
            </w:r>
          </w:p>
        </w:tc>
        <w:tc>
          <w:tcPr>
            <w:tcW w:w="991" w:type="dxa"/>
            <w:vAlign w:val="center"/>
          </w:tcPr>
          <w:p w14:paraId="43185473" w14:textId="77777777" w:rsidR="007D0AE6" w:rsidRPr="00006456" w:rsidRDefault="007D0AE6" w:rsidP="009B5AFF">
            <w:pPr>
              <w:jc w:val="center"/>
              <w:rPr>
                <w:sz w:val="16"/>
                <w:szCs w:val="16"/>
              </w:rPr>
            </w:pPr>
            <w:r w:rsidRPr="00006456">
              <w:rPr>
                <w:rFonts w:ascii="Calibri" w:hAnsi="Calibri" w:cs="Calibri"/>
                <w:color w:val="000000"/>
                <w:sz w:val="16"/>
                <w:szCs w:val="16"/>
              </w:rPr>
              <w:t>176</w:t>
            </w:r>
          </w:p>
        </w:tc>
        <w:tc>
          <w:tcPr>
            <w:tcW w:w="687" w:type="dxa"/>
            <w:vAlign w:val="center"/>
          </w:tcPr>
          <w:p w14:paraId="176C8AA2" w14:textId="77777777" w:rsidR="007D0AE6" w:rsidRPr="00006456" w:rsidRDefault="007D0AE6" w:rsidP="009B5AFF">
            <w:pPr>
              <w:jc w:val="center"/>
              <w:rPr>
                <w:sz w:val="16"/>
                <w:szCs w:val="16"/>
              </w:rPr>
            </w:pPr>
            <w:r w:rsidRPr="00006456">
              <w:rPr>
                <w:rFonts w:ascii="Calibri" w:hAnsi="Calibri" w:cs="Calibri"/>
                <w:color w:val="000000"/>
                <w:sz w:val="16"/>
                <w:szCs w:val="16"/>
              </w:rPr>
              <w:t>13</w:t>
            </w:r>
          </w:p>
        </w:tc>
        <w:tc>
          <w:tcPr>
            <w:tcW w:w="440" w:type="dxa"/>
            <w:vAlign w:val="center"/>
          </w:tcPr>
          <w:p w14:paraId="3A0F2DF0" w14:textId="77777777" w:rsidR="007D0AE6" w:rsidRPr="00006456" w:rsidRDefault="007D0AE6" w:rsidP="009B5AFF">
            <w:pPr>
              <w:jc w:val="center"/>
              <w:rPr>
                <w:sz w:val="16"/>
                <w:szCs w:val="16"/>
              </w:rPr>
            </w:pPr>
            <w:r w:rsidRPr="00006456">
              <w:rPr>
                <w:sz w:val="16"/>
                <w:szCs w:val="16"/>
              </w:rPr>
              <w:t>19</w:t>
            </w:r>
          </w:p>
        </w:tc>
        <w:tc>
          <w:tcPr>
            <w:tcW w:w="803" w:type="dxa"/>
            <w:vAlign w:val="center"/>
          </w:tcPr>
          <w:p w14:paraId="736215CB"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14EB0323" w14:textId="77777777" w:rsidR="007D0AE6" w:rsidRPr="00006456" w:rsidRDefault="007D0AE6" w:rsidP="009B5AFF">
            <w:pPr>
              <w:jc w:val="center"/>
              <w:rPr>
                <w:sz w:val="16"/>
                <w:szCs w:val="16"/>
              </w:rPr>
            </w:pPr>
            <w:r w:rsidRPr="00006456">
              <w:rPr>
                <w:sz w:val="16"/>
                <w:szCs w:val="16"/>
              </w:rPr>
              <w:t>Highly likely</w:t>
            </w:r>
          </w:p>
        </w:tc>
        <w:tc>
          <w:tcPr>
            <w:tcW w:w="668" w:type="dxa"/>
            <w:vAlign w:val="center"/>
          </w:tcPr>
          <w:p w14:paraId="16E408E5" w14:textId="77777777" w:rsidR="007D0AE6" w:rsidRPr="00006456" w:rsidRDefault="007D0AE6" w:rsidP="009B5AFF">
            <w:pPr>
              <w:jc w:val="center"/>
              <w:rPr>
                <w:sz w:val="16"/>
                <w:szCs w:val="16"/>
              </w:rPr>
            </w:pPr>
            <w:r w:rsidRPr="00006456">
              <w:rPr>
                <w:rFonts w:ascii="Calibri" w:hAnsi="Calibri" w:cs="Calibri"/>
                <w:color w:val="000000"/>
                <w:sz w:val="16"/>
                <w:szCs w:val="16"/>
              </w:rPr>
              <w:t>74</w:t>
            </w:r>
          </w:p>
        </w:tc>
        <w:tc>
          <w:tcPr>
            <w:tcW w:w="880" w:type="dxa"/>
            <w:vAlign w:val="center"/>
          </w:tcPr>
          <w:p w14:paraId="4535EEFD" w14:textId="77777777" w:rsidR="007D0AE6" w:rsidRPr="00006456" w:rsidRDefault="007D0AE6" w:rsidP="009B5AFF">
            <w:pPr>
              <w:jc w:val="center"/>
              <w:rPr>
                <w:sz w:val="16"/>
                <w:szCs w:val="16"/>
              </w:rPr>
            </w:pPr>
            <w:r w:rsidRPr="00006456">
              <w:rPr>
                <w:rFonts w:ascii="Calibri" w:hAnsi="Calibri" w:cs="Calibri"/>
                <w:color w:val="000000"/>
                <w:sz w:val="16"/>
                <w:szCs w:val="16"/>
              </w:rPr>
              <w:t>191</w:t>
            </w:r>
          </w:p>
        </w:tc>
        <w:tc>
          <w:tcPr>
            <w:tcW w:w="681" w:type="dxa"/>
            <w:vAlign w:val="center"/>
          </w:tcPr>
          <w:p w14:paraId="411E49C9" w14:textId="77777777" w:rsidR="007D0AE6" w:rsidRPr="00006456" w:rsidRDefault="007D0AE6" w:rsidP="009B5AFF">
            <w:pPr>
              <w:jc w:val="center"/>
              <w:rPr>
                <w:sz w:val="16"/>
                <w:szCs w:val="16"/>
              </w:rPr>
            </w:pPr>
            <w:r w:rsidRPr="00006456">
              <w:rPr>
                <w:rFonts w:ascii="Calibri" w:hAnsi="Calibri" w:cs="Calibri"/>
                <w:color w:val="000000"/>
                <w:sz w:val="16"/>
                <w:szCs w:val="16"/>
              </w:rPr>
              <w:t>7</w:t>
            </w:r>
          </w:p>
        </w:tc>
        <w:tc>
          <w:tcPr>
            <w:tcW w:w="440" w:type="dxa"/>
            <w:vAlign w:val="center"/>
          </w:tcPr>
          <w:p w14:paraId="420170BF" w14:textId="77777777" w:rsidR="007D0AE6" w:rsidRPr="00006456" w:rsidRDefault="007D0AE6" w:rsidP="009B5AFF">
            <w:pPr>
              <w:jc w:val="center"/>
              <w:rPr>
                <w:sz w:val="16"/>
                <w:szCs w:val="16"/>
              </w:rPr>
            </w:pPr>
            <w:r w:rsidRPr="00006456">
              <w:rPr>
                <w:rFonts w:ascii="Calibri" w:hAnsi="Calibri" w:cs="Calibri"/>
                <w:color w:val="000000"/>
                <w:sz w:val="16"/>
                <w:szCs w:val="16"/>
              </w:rPr>
              <w:t>9</w:t>
            </w:r>
          </w:p>
        </w:tc>
        <w:tc>
          <w:tcPr>
            <w:tcW w:w="799" w:type="dxa"/>
            <w:vAlign w:val="center"/>
          </w:tcPr>
          <w:p w14:paraId="4C4F293A"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13ED67BF" w14:textId="77777777" w:rsidR="007D0AE6" w:rsidRPr="00006456" w:rsidRDefault="007D0AE6" w:rsidP="009B5AFF">
            <w:pPr>
              <w:jc w:val="center"/>
              <w:rPr>
                <w:sz w:val="16"/>
                <w:szCs w:val="16"/>
              </w:rPr>
            </w:pPr>
            <w:r w:rsidRPr="00006456">
              <w:rPr>
                <w:sz w:val="16"/>
                <w:szCs w:val="16"/>
              </w:rPr>
              <w:t>Highly likely</w:t>
            </w:r>
          </w:p>
        </w:tc>
      </w:tr>
      <w:tr w:rsidR="007D0AE6" w:rsidRPr="00006456" w14:paraId="3E082C8F" w14:textId="77777777" w:rsidTr="009B5AFF">
        <w:trPr>
          <w:trHeight w:val="204"/>
        </w:trPr>
        <w:tc>
          <w:tcPr>
            <w:tcW w:w="575" w:type="dxa"/>
            <w:vAlign w:val="center"/>
          </w:tcPr>
          <w:p w14:paraId="5EBC59BB" w14:textId="77777777" w:rsidR="007D0AE6" w:rsidRPr="00006456" w:rsidRDefault="007D0AE6" w:rsidP="009B5AFF">
            <w:pPr>
              <w:jc w:val="center"/>
              <w:rPr>
                <w:sz w:val="16"/>
                <w:szCs w:val="16"/>
              </w:rPr>
            </w:pPr>
            <w:r w:rsidRPr="00006456">
              <w:rPr>
                <w:sz w:val="16"/>
                <w:szCs w:val="16"/>
              </w:rPr>
              <w:t>MAU</w:t>
            </w:r>
          </w:p>
        </w:tc>
        <w:tc>
          <w:tcPr>
            <w:tcW w:w="670" w:type="dxa"/>
            <w:vAlign w:val="center"/>
          </w:tcPr>
          <w:p w14:paraId="7ACB4D0C" w14:textId="77777777" w:rsidR="007D0AE6" w:rsidRPr="00006456" w:rsidRDefault="007D0AE6" w:rsidP="009B5AFF">
            <w:pPr>
              <w:jc w:val="center"/>
              <w:rPr>
                <w:sz w:val="16"/>
                <w:szCs w:val="16"/>
              </w:rPr>
            </w:pPr>
            <w:r w:rsidRPr="00006456">
              <w:rPr>
                <w:rFonts w:ascii="Calibri" w:hAnsi="Calibri" w:cs="Calibri"/>
                <w:color w:val="000000"/>
                <w:sz w:val="16"/>
                <w:szCs w:val="16"/>
              </w:rPr>
              <w:t>2410</w:t>
            </w:r>
          </w:p>
        </w:tc>
        <w:tc>
          <w:tcPr>
            <w:tcW w:w="991" w:type="dxa"/>
            <w:vAlign w:val="center"/>
          </w:tcPr>
          <w:p w14:paraId="6457B7B3" w14:textId="77777777" w:rsidR="007D0AE6" w:rsidRPr="00006456" w:rsidRDefault="007D0AE6" w:rsidP="009B5AFF">
            <w:pPr>
              <w:jc w:val="center"/>
              <w:rPr>
                <w:sz w:val="16"/>
                <w:szCs w:val="16"/>
              </w:rPr>
            </w:pPr>
            <w:r w:rsidRPr="00006456">
              <w:rPr>
                <w:rFonts w:ascii="Calibri" w:hAnsi="Calibri" w:cs="Calibri"/>
                <w:color w:val="000000"/>
                <w:sz w:val="16"/>
                <w:szCs w:val="16"/>
              </w:rPr>
              <w:t>147</w:t>
            </w:r>
          </w:p>
        </w:tc>
        <w:tc>
          <w:tcPr>
            <w:tcW w:w="687" w:type="dxa"/>
            <w:vAlign w:val="center"/>
          </w:tcPr>
          <w:p w14:paraId="142F2F10" w14:textId="77777777" w:rsidR="007D0AE6" w:rsidRPr="00006456" w:rsidRDefault="007D0AE6" w:rsidP="009B5AFF">
            <w:pPr>
              <w:jc w:val="center"/>
              <w:rPr>
                <w:sz w:val="16"/>
                <w:szCs w:val="16"/>
              </w:rPr>
            </w:pPr>
            <w:r w:rsidRPr="00006456">
              <w:rPr>
                <w:rFonts w:ascii="Calibri" w:hAnsi="Calibri" w:cs="Calibri"/>
                <w:color w:val="000000"/>
                <w:sz w:val="16"/>
                <w:szCs w:val="16"/>
              </w:rPr>
              <w:t>254</w:t>
            </w:r>
          </w:p>
        </w:tc>
        <w:tc>
          <w:tcPr>
            <w:tcW w:w="440" w:type="dxa"/>
            <w:vAlign w:val="center"/>
          </w:tcPr>
          <w:p w14:paraId="712D34E7" w14:textId="77777777" w:rsidR="007D0AE6" w:rsidRPr="00006456" w:rsidRDefault="007D0AE6" w:rsidP="009B5AFF">
            <w:pPr>
              <w:jc w:val="center"/>
              <w:rPr>
                <w:sz w:val="16"/>
                <w:szCs w:val="16"/>
              </w:rPr>
            </w:pPr>
            <w:r w:rsidRPr="00006456">
              <w:rPr>
                <w:rFonts w:ascii="Calibri" w:hAnsi="Calibri" w:cs="Calibri"/>
                <w:color w:val="000000"/>
                <w:sz w:val="16"/>
                <w:szCs w:val="16"/>
              </w:rPr>
              <w:t>10</w:t>
            </w:r>
          </w:p>
        </w:tc>
        <w:tc>
          <w:tcPr>
            <w:tcW w:w="803" w:type="dxa"/>
            <w:vAlign w:val="center"/>
          </w:tcPr>
          <w:p w14:paraId="6E5375AE"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12D6867B" w14:textId="77777777" w:rsidR="007D0AE6" w:rsidRPr="00006456" w:rsidRDefault="007D0AE6" w:rsidP="009B5AFF">
            <w:pPr>
              <w:jc w:val="center"/>
              <w:rPr>
                <w:sz w:val="16"/>
                <w:szCs w:val="16"/>
              </w:rPr>
            </w:pPr>
            <w:r w:rsidRPr="00006456">
              <w:rPr>
                <w:sz w:val="16"/>
                <w:szCs w:val="16"/>
              </w:rPr>
              <w:t>Very likely</w:t>
            </w:r>
          </w:p>
        </w:tc>
        <w:tc>
          <w:tcPr>
            <w:tcW w:w="668" w:type="dxa"/>
            <w:vAlign w:val="center"/>
          </w:tcPr>
          <w:p w14:paraId="4AF1D04F" w14:textId="77777777" w:rsidR="007D0AE6" w:rsidRPr="00006456" w:rsidRDefault="007D0AE6" w:rsidP="009B5AFF">
            <w:pPr>
              <w:jc w:val="center"/>
              <w:rPr>
                <w:sz w:val="16"/>
                <w:szCs w:val="16"/>
              </w:rPr>
            </w:pPr>
            <w:r w:rsidRPr="00006456">
              <w:rPr>
                <w:rFonts w:ascii="Calibri" w:hAnsi="Calibri" w:cs="Calibri"/>
                <w:color w:val="000000"/>
                <w:sz w:val="16"/>
                <w:szCs w:val="16"/>
              </w:rPr>
              <w:t>2360</w:t>
            </w:r>
          </w:p>
        </w:tc>
        <w:tc>
          <w:tcPr>
            <w:tcW w:w="880" w:type="dxa"/>
            <w:vAlign w:val="center"/>
          </w:tcPr>
          <w:p w14:paraId="39D1464F" w14:textId="77777777" w:rsidR="007D0AE6" w:rsidRPr="00006456" w:rsidRDefault="007D0AE6" w:rsidP="009B5AFF">
            <w:pPr>
              <w:jc w:val="center"/>
              <w:rPr>
                <w:sz w:val="16"/>
                <w:szCs w:val="16"/>
              </w:rPr>
            </w:pPr>
            <w:r w:rsidRPr="00006456">
              <w:rPr>
                <w:rFonts w:ascii="Calibri" w:hAnsi="Calibri" w:cs="Calibri"/>
                <w:color w:val="000000"/>
                <w:sz w:val="16"/>
                <w:szCs w:val="16"/>
              </w:rPr>
              <w:t>144</w:t>
            </w:r>
          </w:p>
        </w:tc>
        <w:tc>
          <w:tcPr>
            <w:tcW w:w="681" w:type="dxa"/>
            <w:vAlign w:val="center"/>
          </w:tcPr>
          <w:p w14:paraId="2C8315D9" w14:textId="77777777" w:rsidR="007D0AE6" w:rsidRPr="00006456" w:rsidRDefault="007D0AE6" w:rsidP="009B5AFF">
            <w:pPr>
              <w:jc w:val="center"/>
              <w:rPr>
                <w:sz w:val="16"/>
                <w:szCs w:val="16"/>
              </w:rPr>
            </w:pPr>
            <w:r w:rsidRPr="00006456">
              <w:rPr>
                <w:rFonts w:ascii="Calibri" w:hAnsi="Calibri" w:cs="Calibri"/>
                <w:color w:val="000000"/>
                <w:sz w:val="16"/>
                <w:szCs w:val="16"/>
              </w:rPr>
              <w:t>308</w:t>
            </w:r>
          </w:p>
        </w:tc>
        <w:tc>
          <w:tcPr>
            <w:tcW w:w="440" w:type="dxa"/>
            <w:vAlign w:val="center"/>
          </w:tcPr>
          <w:p w14:paraId="3BE9F4CF" w14:textId="77777777" w:rsidR="007D0AE6" w:rsidRPr="00006456" w:rsidRDefault="007D0AE6" w:rsidP="009B5AFF">
            <w:pPr>
              <w:jc w:val="center"/>
              <w:rPr>
                <w:sz w:val="16"/>
                <w:szCs w:val="16"/>
              </w:rPr>
            </w:pPr>
            <w:r w:rsidRPr="00006456">
              <w:rPr>
                <w:rFonts w:ascii="Calibri" w:hAnsi="Calibri" w:cs="Calibri"/>
                <w:color w:val="000000"/>
                <w:sz w:val="16"/>
                <w:szCs w:val="16"/>
              </w:rPr>
              <w:t>13</w:t>
            </w:r>
          </w:p>
        </w:tc>
        <w:tc>
          <w:tcPr>
            <w:tcW w:w="799" w:type="dxa"/>
            <w:vAlign w:val="center"/>
          </w:tcPr>
          <w:p w14:paraId="19616DE9"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49C24CC6" w14:textId="77777777" w:rsidR="007D0AE6" w:rsidRPr="00006456" w:rsidRDefault="007D0AE6" w:rsidP="009B5AFF">
            <w:pPr>
              <w:jc w:val="center"/>
              <w:rPr>
                <w:sz w:val="16"/>
                <w:szCs w:val="16"/>
              </w:rPr>
            </w:pPr>
            <w:r w:rsidRPr="00006456">
              <w:rPr>
                <w:sz w:val="16"/>
                <w:szCs w:val="16"/>
              </w:rPr>
              <w:t>Highly likely</w:t>
            </w:r>
          </w:p>
        </w:tc>
      </w:tr>
      <w:tr w:rsidR="007D0AE6" w:rsidRPr="00006456" w14:paraId="1E3B38FC" w14:textId="77777777" w:rsidTr="009B5AFF">
        <w:trPr>
          <w:trHeight w:val="204"/>
        </w:trPr>
        <w:tc>
          <w:tcPr>
            <w:tcW w:w="575" w:type="dxa"/>
            <w:vAlign w:val="center"/>
          </w:tcPr>
          <w:p w14:paraId="5AA2419D" w14:textId="77777777" w:rsidR="007D0AE6" w:rsidRPr="00006456" w:rsidRDefault="007D0AE6" w:rsidP="009B5AFF">
            <w:pPr>
              <w:jc w:val="center"/>
              <w:rPr>
                <w:sz w:val="16"/>
                <w:szCs w:val="16"/>
              </w:rPr>
            </w:pPr>
            <w:r w:rsidRPr="00006456">
              <w:rPr>
                <w:sz w:val="16"/>
                <w:szCs w:val="16"/>
              </w:rPr>
              <w:t>POR*</w:t>
            </w:r>
          </w:p>
        </w:tc>
        <w:tc>
          <w:tcPr>
            <w:tcW w:w="670" w:type="dxa"/>
            <w:vAlign w:val="center"/>
          </w:tcPr>
          <w:p w14:paraId="1DBC11CF" w14:textId="77777777" w:rsidR="007D0AE6" w:rsidRPr="00006456" w:rsidRDefault="007D0AE6" w:rsidP="009B5AFF">
            <w:pPr>
              <w:jc w:val="center"/>
              <w:rPr>
                <w:sz w:val="16"/>
                <w:szCs w:val="16"/>
              </w:rPr>
            </w:pPr>
            <w:r w:rsidRPr="00006456">
              <w:rPr>
                <w:rFonts w:ascii="Calibri" w:hAnsi="Calibri" w:cs="Calibri"/>
                <w:color w:val="000000"/>
                <w:sz w:val="16"/>
                <w:szCs w:val="16"/>
              </w:rPr>
              <w:t>155</w:t>
            </w:r>
          </w:p>
        </w:tc>
        <w:tc>
          <w:tcPr>
            <w:tcW w:w="991" w:type="dxa"/>
            <w:vAlign w:val="center"/>
          </w:tcPr>
          <w:p w14:paraId="5303E9A5" w14:textId="77777777" w:rsidR="007D0AE6" w:rsidRPr="00006456" w:rsidRDefault="007D0AE6" w:rsidP="009B5AFF">
            <w:pPr>
              <w:jc w:val="center"/>
              <w:rPr>
                <w:sz w:val="16"/>
                <w:szCs w:val="16"/>
              </w:rPr>
            </w:pPr>
            <w:r w:rsidRPr="00006456">
              <w:rPr>
                <w:rFonts w:ascii="Calibri" w:hAnsi="Calibri" w:cs="Calibri"/>
                <w:color w:val="000000"/>
                <w:sz w:val="16"/>
                <w:szCs w:val="16"/>
              </w:rPr>
              <w:t>140</w:t>
            </w:r>
          </w:p>
        </w:tc>
        <w:tc>
          <w:tcPr>
            <w:tcW w:w="687" w:type="dxa"/>
            <w:vAlign w:val="center"/>
          </w:tcPr>
          <w:p w14:paraId="582748AA" w14:textId="77777777" w:rsidR="007D0AE6" w:rsidRPr="00006456" w:rsidRDefault="007D0AE6" w:rsidP="009B5AFF">
            <w:pPr>
              <w:jc w:val="center"/>
              <w:rPr>
                <w:sz w:val="16"/>
                <w:szCs w:val="16"/>
              </w:rPr>
            </w:pPr>
            <w:r w:rsidRPr="00006456">
              <w:rPr>
                <w:rFonts w:ascii="Calibri" w:hAnsi="Calibri" w:cs="Calibri"/>
                <w:color w:val="000000"/>
                <w:sz w:val="16"/>
                <w:szCs w:val="16"/>
              </w:rPr>
              <w:t>35</w:t>
            </w:r>
          </w:p>
        </w:tc>
        <w:tc>
          <w:tcPr>
            <w:tcW w:w="440" w:type="dxa"/>
            <w:vAlign w:val="center"/>
          </w:tcPr>
          <w:p w14:paraId="761B86E8" w14:textId="77777777" w:rsidR="007D0AE6" w:rsidRPr="00006456" w:rsidRDefault="007D0AE6" w:rsidP="009B5AFF">
            <w:pPr>
              <w:jc w:val="center"/>
              <w:rPr>
                <w:sz w:val="16"/>
                <w:szCs w:val="16"/>
              </w:rPr>
            </w:pPr>
            <w:r w:rsidRPr="00006456">
              <w:rPr>
                <w:rFonts w:ascii="Calibri" w:hAnsi="Calibri" w:cs="Calibri"/>
                <w:color w:val="000000"/>
                <w:sz w:val="16"/>
                <w:szCs w:val="16"/>
              </w:rPr>
              <w:t>22</w:t>
            </w:r>
          </w:p>
        </w:tc>
        <w:tc>
          <w:tcPr>
            <w:tcW w:w="803" w:type="dxa"/>
            <w:vAlign w:val="center"/>
          </w:tcPr>
          <w:p w14:paraId="19137ABA"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1B580292" w14:textId="77777777" w:rsidR="007D0AE6" w:rsidRPr="00006456" w:rsidRDefault="007D0AE6" w:rsidP="009B5AFF">
            <w:pPr>
              <w:jc w:val="center"/>
              <w:rPr>
                <w:sz w:val="16"/>
                <w:szCs w:val="16"/>
              </w:rPr>
            </w:pPr>
            <w:r w:rsidRPr="00006456">
              <w:rPr>
                <w:sz w:val="16"/>
                <w:szCs w:val="16"/>
              </w:rPr>
              <w:t>Highly likely</w:t>
            </w:r>
          </w:p>
        </w:tc>
        <w:tc>
          <w:tcPr>
            <w:tcW w:w="668" w:type="dxa"/>
            <w:vAlign w:val="center"/>
          </w:tcPr>
          <w:p w14:paraId="1A675C14" w14:textId="77777777" w:rsidR="007D0AE6" w:rsidRPr="00006456" w:rsidRDefault="007D0AE6" w:rsidP="009B5AFF">
            <w:pPr>
              <w:jc w:val="center"/>
              <w:rPr>
                <w:sz w:val="16"/>
                <w:szCs w:val="16"/>
              </w:rPr>
            </w:pPr>
            <w:r w:rsidRPr="00006456">
              <w:rPr>
                <w:rFonts w:ascii="Calibri" w:hAnsi="Calibri" w:cs="Calibri"/>
                <w:color w:val="000000"/>
                <w:sz w:val="16"/>
                <w:szCs w:val="16"/>
              </w:rPr>
              <w:t>164</w:t>
            </w:r>
          </w:p>
        </w:tc>
        <w:tc>
          <w:tcPr>
            <w:tcW w:w="880" w:type="dxa"/>
            <w:vAlign w:val="center"/>
          </w:tcPr>
          <w:p w14:paraId="0A443838" w14:textId="77777777" w:rsidR="007D0AE6" w:rsidRPr="00006456" w:rsidRDefault="007D0AE6" w:rsidP="009B5AFF">
            <w:pPr>
              <w:jc w:val="center"/>
              <w:rPr>
                <w:sz w:val="16"/>
                <w:szCs w:val="16"/>
              </w:rPr>
            </w:pPr>
            <w:r w:rsidRPr="00006456">
              <w:rPr>
                <w:rFonts w:ascii="Calibri" w:hAnsi="Calibri" w:cs="Calibri"/>
                <w:color w:val="000000"/>
                <w:sz w:val="16"/>
                <w:szCs w:val="16"/>
              </w:rPr>
              <w:t>148</w:t>
            </w:r>
          </w:p>
        </w:tc>
        <w:tc>
          <w:tcPr>
            <w:tcW w:w="681" w:type="dxa"/>
            <w:vAlign w:val="center"/>
          </w:tcPr>
          <w:p w14:paraId="762D84B9" w14:textId="77777777" w:rsidR="007D0AE6" w:rsidRPr="00006456" w:rsidRDefault="007D0AE6" w:rsidP="009B5AFF">
            <w:pPr>
              <w:jc w:val="center"/>
              <w:rPr>
                <w:sz w:val="16"/>
                <w:szCs w:val="16"/>
              </w:rPr>
            </w:pPr>
            <w:r w:rsidRPr="00006456">
              <w:rPr>
                <w:rFonts w:ascii="Calibri" w:hAnsi="Calibri" w:cs="Calibri"/>
                <w:color w:val="000000"/>
                <w:sz w:val="16"/>
                <w:szCs w:val="16"/>
              </w:rPr>
              <w:t>26</w:t>
            </w:r>
          </w:p>
        </w:tc>
        <w:tc>
          <w:tcPr>
            <w:tcW w:w="440" w:type="dxa"/>
            <w:vAlign w:val="center"/>
          </w:tcPr>
          <w:p w14:paraId="4B4998E1" w14:textId="77777777" w:rsidR="007D0AE6" w:rsidRPr="00006456" w:rsidRDefault="007D0AE6" w:rsidP="009B5AFF">
            <w:pPr>
              <w:jc w:val="center"/>
              <w:rPr>
                <w:sz w:val="16"/>
                <w:szCs w:val="16"/>
              </w:rPr>
            </w:pPr>
            <w:r w:rsidRPr="00006456">
              <w:rPr>
                <w:rFonts w:ascii="Calibri" w:hAnsi="Calibri" w:cs="Calibri"/>
                <w:color w:val="000000"/>
                <w:sz w:val="16"/>
                <w:szCs w:val="16"/>
              </w:rPr>
              <w:t>16</w:t>
            </w:r>
          </w:p>
        </w:tc>
        <w:tc>
          <w:tcPr>
            <w:tcW w:w="799" w:type="dxa"/>
            <w:vAlign w:val="center"/>
          </w:tcPr>
          <w:p w14:paraId="617ACA53"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3EB0C325" w14:textId="77777777" w:rsidR="007D0AE6" w:rsidRPr="00006456" w:rsidRDefault="007D0AE6" w:rsidP="009B5AFF">
            <w:pPr>
              <w:jc w:val="center"/>
              <w:rPr>
                <w:sz w:val="16"/>
                <w:szCs w:val="16"/>
              </w:rPr>
            </w:pPr>
            <w:r w:rsidRPr="00006456">
              <w:rPr>
                <w:sz w:val="16"/>
                <w:szCs w:val="16"/>
              </w:rPr>
              <w:t>Highly likely</w:t>
            </w:r>
          </w:p>
        </w:tc>
      </w:tr>
      <w:tr w:rsidR="007D0AE6" w:rsidRPr="00006456" w14:paraId="048EC0C5" w14:textId="77777777" w:rsidTr="009B5AFF">
        <w:trPr>
          <w:trHeight w:val="188"/>
        </w:trPr>
        <w:tc>
          <w:tcPr>
            <w:tcW w:w="575" w:type="dxa"/>
            <w:vAlign w:val="center"/>
          </w:tcPr>
          <w:p w14:paraId="6105ED84" w14:textId="77777777" w:rsidR="007D0AE6" w:rsidRPr="00006456" w:rsidRDefault="007D0AE6" w:rsidP="009B5AFF">
            <w:pPr>
              <w:jc w:val="center"/>
              <w:rPr>
                <w:sz w:val="16"/>
                <w:szCs w:val="16"/>
              </w:rPr>
            </w:pPr>
            <w:r w:rsidRPr="00006456">
              <w:rPr>
                <w:sz w:val="16"/>
                <w:szCs w:val="16"/>
              </w:rPr>
              <w:t>RAI</w:t>
            </w:r>
          </w:p>
        </w:tc>
        <w:tc>
          <w:tcPr>
            <w:tcW w:w="670" w:type="dxa"/>
            <w:vAlign w:val="center"/>
          </w:tcPr>
          <w:p w14:paraId="3B75D637" w14:textId="77777777" w:rsidR="007D0AE6" w:rsidRPr="00006456" w:rsidRDefault="007D0AE6" w:rsidP="009B5AFF">
            <w:pPr>
              <w:jc w:val="center"/>
              <w:rPr>
                <w:sz w:val="16"/>
                <w:szCs w:val="16"/>
              </w:rPr>
            </w:pPr>
            <w:r w:rsidRPr="00006456">
              <w:rPr>
                <w:rFonts w:ascii="Calibri" w:hAnsi="Calibri" w:cs="Calibri"/>
                <w:color w:val="000000"/>
                <w:sz w:val="16"/>
                <w:szCs w:val="16"/>
              </w:rPr>
              <w:t>109</w:t>
            </w:r>
          </w:p>
        </w:tc>
        <w:tc>
          <w:tcPr>
            <w:tcW w:w="991" w:type="dxa"/>
            <w:vAlign w:val="center"/>
          </w:tcPr>
          <w:p w14:paraId="32A7E016" w14:textId="77777777" w:rsidR="007D0AE6" w:rsidRPr="00006456" w:rsidRDefault="007D0AE6" w:rsidP="009B5AFF">
            <w:pPr>
              <w:jc w:val="center"/>
              <w:rPr>
                <w:sz w:val="16"/>
                <w:szCs w:val="16"/>
              </w:rPr>
            </w:pPr>
            <w:r w:rsidRPr="00006456">
              <w:rPr>
                <w:rFonts w:ascii="Calibri" w:hAnsi="Calibri" w:cs="Calibri"/>
                <w:color w:val="000000"/>
                <w:sz w:val="16"/>
                <w:szCs w:val="16"/>
              </w:rPr>
              <w:t>40</w:t>
            </w:r>
          </w:p>
        </w:tc>
        <w:tc>
          <w:tcPr>
            <w:tcW w:w="687" w:type="dxa"/>
            <w:vAlign w:val="center"/>
          </w:tcPr>
          <w:p w14:paraId="6D4C793E" w14:textId="77777777" w:rsidR="007D0AE6" w:rsidRPr="00006456" w:rsidRDefault="007D0AE6" w:rsidP="009B5AFF">
            <w:pPr>
              <w:jc w:val="center"/>
              <w:rPr>
                <w:sz w:val="16"/>
                <w:szCs w:val="16"/>
              </w:rPr>
            </w:pPr>
            <w:r w:rsidRPr="00006456">
              <w:rPr>
                <w:rFonts w:ascii="Calibri" w:hAnsi="Calibri" w:cs="Calibri"/>
                <w:color w:val="000000"/>
                <w:sz w:val="16"/>
                <w:szCs w:val="16"/>
              </w:rPr>
              <w:t>55</w:t>
            </w:r>
          </w:p>
        </w:tc>
        <w:tc>
          <w:tcPr>
            <w:tcW w:w="440" w:type="dxa"/>
            <w:vAlign w:val="center"/>
          </w:tcPr>
          <w:p w14:paraId="29D423C7" w14:textId="77777777" w:rsidR="007D0AE6" w:rsidRPr="00006456" w:rsidRDefault="007D0AE6" w:rsidP="009B5AFF">
            <w:pPr>
              <w:jc w:val="center"/>
              <w:rPr>
                <w:sz w:val="16"/>
                <w:szCs w:val="16"/>
              </w:rPr>
            </w:pPr>
            <w:r w:rsidRPr="00006456">
              <w:rPr>
                <w:rFonts w:ascii="Calibri" w:hAnsi="Calibri" w:cs="Calibri"/>
                <w:color w:val="000000"/>
                <w:sz w:val="16"/>
                <w:szCs w:val="16"/>
              </w:rPr>
              <w:t>50</w:t>
            </w:r>
          </w:p>
        </w:tc>
        <w:tc>
          <w:tcPr>
            <w:tcW w:w="803" w:type="dxa"/>
            <w:vAlign w:val="center"/>
          </w:tcPr>
          <w:p w14:paraId="4A6D64A1"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61BA5E6F" w14:textId="77777777" w:rsidR="007D0AE6" w:rsidRPr="00006456" w:rsidRDefault="007D0AE6" w:rsidP="009B5AFF">
            <w:pPr>
              <w:jc w:val="center"/>
              <w:rPr>
                <w:sz w:val="16"/>
                <w:szCs w:val="16"/>
              </w:rPr>
            </w:pPr>
            <w:r w:rsidRPr="00006456">
              <w:rPr>
                <w:sz w:val="16"/>
                <w:szCs w:val="16"/>
              </w:rPr>
              <w:t>Highly likely</w:t>
            </w:r>
          </w:p>
        </w:tc>
        <w:tc>
          <w:tcPr>
            <w:tcW w:w="668" w:type="dxa"/>
            <w:vAlign w:val="center"/>
          </w:tcPr>
          <w:p w14:paraId="45C5C262" w14:textId="77777777" w:rsidR="007D0AE6" w:rsidRPr="00006456" w:rsidRDefault="007D0AE6" w:rsidP="009B5AFF">
            <w:pPr>
              <w:jc w:val="center"/>
              <w:rPr>
                <w:sz w:val="16"/>
                <w:szCs w:val="16"/>
              </w:rPr>
            </w:pPr>
            <w:r w:rsidRPr="00006456">
              <w:rPr>
                <w:rFonts w:ascii="Calibri" w:hAnsi="Calibri" w:cs="Calibri"/>
                <w:color w:val="000000"/>
                <w:sz w:val="16"/>
                <w:szCs w:val="16"/>
              </w:rPr>
              <w:t>143</w:t>
            </w:r>
          </w:p>
        </w:tc>
        <w:tc>
          <w:tcPr>
            <w:tcW w:w="880" w:type="dxa"/>
            <w:vAlign w:val="center"/>
          </w:tcPr>
          <w:p w14:paraId="4EBEFF52" w14:textId="77777777" w:rsidR="007D0AE6" w:rsidRPr="00006456" w:rsidRDefault="007D0AE6" w:rsidP="009B5AFF">
            <w:pPr>
              <w:jc w:val="center"/>
              <w:rPr>
                <w:sz w:val="16"/>
                <w:szCs w:val="16"/>
              </w:rPr>
            </w:pPr>
            <w:r w:rsidRPr="00006456">
              <w:rPr>
                <w:rFonts w:ascii="Calibri" w:hAnsi="Calibri" w:cs="Calibri"/>
                <w:color w:val="000000"/>
                <w:sz w:val="16"/>
                <w:szCs w:val="16"/>
              </w:rPr>
              <w:t>53</w:t>
            </w:r>
          </w:p>
        </w:tc>
        <w:tc>
          <w:tcPr>
            <w:tcW w:w="681" w:type="dxa"/>
            <w:vAlign w:val="center"/>
          </w:tcPr>
          <w:p w14:paraId="1055BED7" w14:textId="77777777" w:rsidR="007D0AE6" w:rsidRPr="00006456" w:rsidRDefault="007D0AE6" w:rsidP="009B5AFF">
            <w:pPr>
              <w:jc w:val="center"/>
              <w:rPr>
                <w:sz w:val="16"/>
                <w:szCs w:val="16"/>
              </w:rPr>
            </w:pPr>
            <w:r w:rsidRPr="00006456">
              <w:rPr>
                <w:rFonts w:ascii="Calibri" w:hAnsi="Calibri" w:cs="Calibri"/>
                <w:color w:val="000000"/>
                <w:sz w:val="16"/>
                <w:szCs w:val="16"/>
              </w:rPr>
              <w:t>21</w:t>
            </w:r>
          </w:p>
        </w:tc>
        <w:tc>
          <w:tcPr>
            <w:tcW w:w="440" w:type="dxa"/>
            <w:vAlign w:val="center"/>
          </w:tcPr>
          <w:p w14:paraId="4486ED9C" w14:textId="77777777" w:rsidR="007D0AE6" w:rsidRPr="00006456" w:rsidRDefault="007D0AE6" w:rsidP="009B5AFF">
            <w:pPr>
              <w:jc w:val="center"/>
              <w:rPr>
                <w:sz w:val="16"/>
                <w:szCs w:val="16"/>
              </w:rPr>
            </w:pPr>
            <w:r w:rsidRPr="00006456">
              <w:rPr>
                <w:rFonts w:ascii="Calibri" w:hAnsi="Calibri" w:cs="Calibri"/>
                <w:color w:val="000000"/>
                <w:sz w:val="16"/>
                <w:szCs w:val="16"/>
              </w:rPr>
              <w:t>14</w:t>
            </w:r>
          </w:p>
        </w:tc>
        <w:tc>
          <w:tcPr>
            <w:tcW w:w="799" w:type="dxa"/>
            <w:vAlign w:val="center"/>
          </w:tcPr>
          <w:p w14:paraId="075659A9"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16BA4FA9" w14:textId="77777777" w:rsidR="007D0AE6" w:rsidRPr="00006456" w:rsidRDefault="007D0AE6" w:rsidP="009B5AFF">
            <w:pPr>
              <w:jc w:val="center"/>
              <w:rPr>
                <w:sz w:val="16"/>
                <w:szCs w:val="16"/>
              </w:rPr>
            </w:pPr>
            <w:r w:rsidRPr="00006456">
              <w:rPr>
                <w:sz w:val="16"/>
                <w:szCs w:val="16"/>
              </w:rPr>
              <w:t>Very likely</w:t>
            </w:r>
          </w:p>
        </w:tc>
      </w:tr>
      <w:tr w:rsidR="007D0AE6" w:rsidRPr="00006456" w14:paraId="7A1E9462" w14:textId="77777777" w:rsidTr="009B5AFF">
        <w:trPr>
          <w:trHeight w:val="204"/>
        </w:trPr>
        <w:tc>
          <w:tcPr>
            <w:tcW w:w="575" w:type="dxa"/>
            <w:vAlign w:val="center"/>
          </w:tcPr>
          <w:p w14:paraId="7385E5C8" w14:textId="77777777" w:rsidR="007D0AE6" w:rsidRPr="00006456" w:rsidRDefault="007D0AE6" w:rsidP="009B5AFF">
            <w:pPr>
              <w:jc w:val="center"/>
              <w:rPr>
                <w:sz w:val="16"/>
                <w:szCs w:val="16"/>
              </w:rPr>
            </w:pPr>
            <w:r w:rsidRPr="00006456">
              <w:rPr>
                <w:sz w:val="16"/>
                <w:szCs w:val="16"/>
              </w:rPr>
              <w:lastRenderedPageBreak/>
              <w:t>SAN</w:t>
            </w:r>
          </w:p>
        </w:tc>
        <w:tc>
          <w:tcPr>
            <w:tcW w:w="670" w:type="dxa"/>
            <w:vAlign w:val="center"/>
          </w:tcPr>
          <w:p w14:paraId="72CD2DE7" w14:textId="77777777" w:rsidR="007D0AE6" w:rsidRPr="00006456" w:rsidRDefault="007D0AE6" w:rsidP="009B5AFF">
            <w:pPr>
              <w:jc w:val="center"/>
              <w:rPr>
                <w:sz w:val="16"/>
                <w:szCs w:val="16"/>
              </w:rPr>
            </w:pPr>
            <w:r w:rsidRPr="00006456">
              <w:rPr>
                <w:rFonts w:ascii="Calibri" w:hAnsi="Calibri" w:cs="Calibri"/>
                <w:color w:val="000000"/>
                <w:sz w:val="16"/>
                <w:szCs w:val="16"/>
              </w:rPr>
              <w:t>529</w:t>
            </w:r>
          </w:p>
        </w:tc>
        <w:tc>
          <w:tcPr>
            <w:tcW w:w="991" w:type="dxa"/>
            <w:vAlign w:val="center"/>
          </w:tcPr>
          <w:p w14:paraId="4466E7AF" w14:textId="77777777" w:rsidR="007D0AE6" w:rsidRPr="00006456" w:rsidRDefault="007D0AE6" w:rsidP="009B5AFF">
            <w:pPr>
              <w:jc w:val="center"/>
              <w:rPr>
                <w:sz w:val="16"/>
                <w:szCs w:val="16"/>
              </w:rPr>
            </w:pPr>
            <w:r w:rsidRPr="00006456">
              <w:rPr>
                <w:rFonts w:ascii="Calibri" w:hAnsi="Calibri" w:cs="Calibri"/>
                <w:color w:val="000000"/>
                <w:sz w:val="16"/>
                <w:szCs w:val="16"/>
              </w:rPr>
              <w:t>163</w:t>
            </w:r>
          </w:p>
        </w:tc>
        <w:tc>
          <w:tcPr>
            <w:tcW w:w="687" w:type="dxa"/>
            <w:vAlign w:val="center"/>
          </w:tcPr>
          <w:p w14:paraId="3AD30CA6" w14:textId="77777777" w:rsidR="007D0AE6" w:rsidRPr="00006456" w:rsidRDefault="007D0AE6" w:rsidP="009B5AFF">
            <w:pPr>
              <w:jc w:val="center"/>
              <w:rPr>
                <w:sz w:val="16"/>
                <w:szCs w:val="16"/>
              </w:rPr>
            </w:pPr>
            <w:r w:rsidRPr="00006456">
              <w:rPr>
                <w:rFonts w:ascii="Calibri" w:hAnsi="Calibri" w:cs="Calibri"/>
                <w:color w:val="000000"/>
                <w:sz w:val="16"/>
                <w:szCs w:val="16"/>
              </w:rPr>
              <w:t>168</w:t>
            </w:r>
          </w:p>
        </w:tc>
        <w:tc>
          <w:tcPr>
            <w:tcW w:w="440" w:type="dxa"/>
            <w:vAlign w:val="center"/>
          </w:tcPr>
          <w:p w14:paraId="4D99219B" w14:textId="77777777" w:rsidR="007D0AE6" w:rsidRPr="00006456" w:rsidRDefault="007D0AE6" w:rsidP="009B5AFF">
            <w:pPr>
              <w:jc w:val="center"/>
              <w:rPr>
                <w:sz w:val="16"/>
                <w:szCs w:val="16"/>
              </w:rPr>
            </w:pPr>
            <w:r w:rsidRPr="00006456">
              <w:rPr>
                <w:rFonts w:ascii="Calibri" w:hAnsi="Calibri" w:cs="Calibri"/>
                <w:color w:val="000000"/>
                <w:sz w:val="16"/>
                <w:szCs w:val="16"/>
              </w:rPr>
              <w:t>32</w:t>
            </w:r>
          </w:p>
        </w:tc>
        <w:tc>
          <w:tcPr>
            <w:tcW w:w="803" w:type="dxa"/>
            <w:vAlign w:val="center"/>
          </w:tcPr>
          <w:p w14:paraId="06AB2755"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6F108A32" w14:textId="77777777" w:rsidR="007D0AE6" w:rsidRPr="00006456" w:rsidRDefault="007D0AE6" w:rsidP="009B5AFF">
            <w:pPr>
              <w:jc w:val="center"/>
              <w:rPr>
                <w:sz w:val="16"/>
                <w:szCs w:val="16"/>
              </w:rPr>
            </w:pPr>
            <w:r w:rsidRPr="00006456">
              <w:rPr>
                <w:sz w:val="16"/>
                <w:szCs w:val="16"/>
              </w:rPr>
              <w:t>Highly likely</w:t>
            </w:r>
          </w:p>
        </w:tc>
        <w:tc>
          <w:tcPr>
            <w:tcW w:w="668" w:type="dxa"/>
            <w:vAlign w:val="center"/>
          </w:tcPr>
          <w:p w14:paraId="68928158" w14:textId="77777777" w:rsidR="007D0AE6" w:rsidRPr="00006456" w:rsidRDefault="007D0AE6" w:rsidP="009B5AFF">
            <w:pPr>
              <w:jc w:val="center"/>
              <w:rPr>
                <w:sz w:val="16"/>
                <w:szCs w:val="16"/>
              </w:rPr>
            </w:pPr>
            <w:r w:rsidRPr="00006456">
              <w:rPr>
                <w:rFonts w:ascii="Calibri" w:hAnsi="Calibri" w:cs="Calibri"/>
                <w:color w:val="000000"/>
                <w:sz w:val="16"/>
                <w:szCs w:val="16"/>
              </w:rPr>
              <w:t>549</w:t>
            </w:r>
          </w:p>
        </w:tc>
        <w:tc>
          <w:tcPr>
            <w:tcW w:w="880" w:type="dxa"/>
            <w:vAlign w:val="center"/>
          </w:tcPr>
          <w:p w14:paraId="5778FD6F" w14:textId="77777777" w:rsidR="007D0AE6" w:rsidRPr="00006456" w:rsidRDefault="007D0AE6" w:rsidP="009B5AFF">
            <w:pPr>
              <w:jc w:val="center"/>
              <w:rPr>
                <w:sz w:val="16"/>
                <w:szCs w:val="16"/>
              </w:rPr>
            </w:pPr>
            <w:r w:rsidRPr="00006456">
              <w:rPr>
                <w:rFonts w:ascii="Calibri" w:hAnsi="Calibri" w:cs="Calibri"/>
                <w:color w:val="000000"/>
                <w:sz w:val="16"/>
                <w:szCs w:val="16"/>
              </w:rPr>
              <w:t>169</w:t>
            </w:r>
          </w:p>
        </w:tc>
        <w:tc>
          <w:tcPr>
            <w:tcW w:w="681" w:type="dxa"/>
            <w:vAlign w:val="center"/>
          </w:tcPr>
          <w:p w14:paraId="579F7DD0" w14:textId="77777777" w:rsidR="007D0AE6" w:rsidRPr="00006456" w:rsidRDefault="007D0AE6" w:rsidP="009B5AFF">
            <w:pPr>
              <w:jc w:val="center"/>
              <w:rPr>
                <w:sz w:val="16"/>
                <w:szCs w:val="16"/>
              </w:rPr>
            </w:pPr>
            <w:r w:rsidRPr="00006456">
              <w:rPr>
                <w:rFonts w:ascii="Calibri" w:hAnsi="Calibri" w:cs="Calibri"/>
                <w:color w:val="000000"/>
                <w:sz w:val="16"/>
                <w:szCs w:val="16"/>
              </w:rPr>
              <w:t>149</w:t>
            </w:r>
          </w:p>
        </w:tc>
        <w:tc>
          <w:tcPr>
            <w:tcW w:w="440" w:type="dxa"/>
            <w:vAlign w:val="center"/>
          </w:tcPr>
          <w:p w14:paraId="1CAA8362" w14:textId="77777777" w:rsidR="007D0AE6" w:rsidRPr="00006456" w:rsidRDefault="007D0AE6" w:rsidP="009B5AFF">
            <w:pPr>
              <w:jc w:val="center"/>
              <w:rPr>
                <w:sz w:val="16"/>
                <w:szCs w:val="16"/>
              </w:rPr>
            </w:pPr>
            <w:r w:rsidRPr="00006456">
              <w:rPr>
                <w:rFonts w:ascii="Calibri" w:hAnsi="Calibri" w:cs="Calibri"/>
                <w:color w:val="000000"/>
                <w:sz w:val="16"/>
                <w:szCs w:val="16"/>
              </w:rPr>
              <w:t>27</w:t>
            </w:r>
          </w:p>
        </w:tc>
        <w:tc>
          <w:tcPr>
            <w:tcW w:w="799" w:type="dxa"/>
            <w:vAlign w:val="center"/>
          </w:tcPr>
          <w:p w14:paraId="547F12E1"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2A041822" w14:textId="77777777" w:rsidR="007D0AE6" w:rsidRPr="00006456" w:rsidRDefault="007D0AE6" w:rsidP="009B5AFF">
            <w:pPr>
              <w:jc w:val="center"/>
              <w:rPr>
                <w:sz w:val="16"/>
                <w:szCs w:val="16"/>
              </w:rPr>
            </w:pPr>
            <w:r w:rsidRPr="00006456">
              <w:rPr>
                <w:sz w:val="16"/>
                <w:szCs w:val="16"/>
              </w:rPr>
              <w:t>Highly likely</w:t>
            </w:r>
          </w:p>
        </w:tc>
      </w:tr>
      <w:tr w:rsidR="007D0AE6" w:rsidRPr="00006456" w14:paraId="3CF6DAA4" w14:textId="77777777" w:rsidTr="009B5AFF">
        <w:trPr>
          <w:trHeight w:val="204"/>
        </w:trPr>
        <w:tc>
          <w:tcPr>
            <w:tcW w:w="575" w:type="dxa"/>
            <w:vAlign w:val="center"/>
          </w:tcPr>
          <w:p w14:paraId="022F711C" w14:textId="77777777" w:rsidR="007D0AE6" w:rsidRPr="00006456" w:rsidRDefault="007D0AE6" w:rsidP="009B5AFF">
            <w:pPr>
              <w:jc w:val="center"/>
              <w:rPr>
                <w:sz w:val="16"/>
                <w:szCs w:val="16"/>
              </w:rPr>
            </w:pPr>
            <w:r w:rsidRPr="00006456">
              <w:rPr>
                <w:sz w:val="16"/>
                <w:szCs w:val="16"/>
              </w:rPr>
              <w:t>TIF</w:t>
            </w:r>
          </w:p>
        </w:tc>
        <w:tc>
          <w:tcPr>
            <w:tcW w:w="670" w:type="dxa"/>
            <w:vAlign w:val="center"/>
          </w:tcPr>
          <w:p w14:paraId="7112FC3C" w14:textId="77777777" w:rsidR="007D0AE6" w:rsidRPr="00006456" w:rsidRDefault="007D0AE6" w:rsidP="009B5AFF">
            <w:pPr>
              <w:jc w:val="center"/>
              <w:rPr>
                <w:sz w:val="16"/>
                <w:szCs w:val="16"/>
              </w:rPr>
            </w:pPr>
            <w:r w:rsidRPr="00006456">
              <w:rPr>
                <w:rFonts w:ascii="Calibri" w:hAnsi="Calibri" w:cs="Calibri"/>
                <w:color w:val="000000"/>
                <w:sz w:val="16"/>
                <w:szCs w:val="16"/>
              </w:rPr>
              <w:t>81</w:t>
            </w:r>
          </w:p>
        </w:tc>
        <w:tc>
          <w:tcPr>
            <w:tcW w:w="991" w:type="dxa"/>
            <w:vAlign w:val="center"/>
          </w:tcPr>
          <w:p w14:paraId="00638B6E" w14:textId="77777777" w:rsidR="007D0AE6" w:rsidRPr="00006456" w:rsidRDefault="007D0AE6" w:rsidP="009B5AFF">
            <w:pPr>
              <w:jc w:val="center"/>
              <w:rPr>
                <w:sz w:val="16"/>
                <w:szCs w:val="16"/>
              </w:rPr>
            </w:pPr>
            <w:r w:rsidRPr="00006456">
              <w:rPr>
                <w:rFonts w:ascii="Calibri" w:hAnsi="Calibri" w:cs="Calibri"/>
                <w:color w:val="000000"/>
                <w:sz w:val="16"/>
                <w:szCs w:val="16"/>
              </w:rPr>
              <w:t>76</w:t>
            </w:r>
          </w:p>
        </w:tc>
        <w:tc>
          <w:tcPr>
            <w:tcW w:w="687" w:type="dxa"/>
            <w:vAlign w:val="center"/>
          </w:tcPr>
          <w:p w14:paraId="05E8A84C" w14:textId="77777777" w:rsidR="007D0AE6" w:rsidRPr="00006456" w:rsidRDefault="007D0AE6" w:rsidP="009B5AFF">
            <w:pPr>
              <w:jc w:val="center"/>
              <w:rPr>
                <w:sz w:val="16"/>
                <w:szCs w:val="16"/>
              </w:rPr>
            </w:pPr>
            <w:r w:rsidRPr="00006456">
              <w:rPr>
                <w:rFonts w:ascii="Calibri" w:hAnsi="Calibri" w:cs="Calibri"/>
                <w:color w:val="000000"/>
                <w:sz w:val="16"/>
                <w:szCs w:val="16"/>
              </w:rPr>
              <w:t>17</w:t>
            </w:r>
          </w:p>
        </w:tc>
        <w:tc>
          <w:tcPr>
            <w:tcW w:w="440" w:type="dxa"/>
            <w:vAlign w:val="center"/>
          </w:tcPr>
          <w:p w14:paraId="498D1AF7" w14:textId="77777777" w:rsidR="007D0AE6" w:rsidRPr="00006456" w:rsidRDefault="007D0AE6" w:rsidP="009B5AFF">
            <w:pPr>
              <w:jc w:val="center"/>
              <w:rPr>
                <w:sz w:val="16"/>
                <w:szCs w:val="16"/>
              </w:rPr>
            </w:pPr>
            <w:r w:rsidRPr="00006456">
              <w:rPr>
                <w:rFonts w:ascii="Calibri" w:hAnsi="Calibri" w:cs="Calibri"/>
                <w:color w:val="000000"/>
                <w:sz w:val="16"/>
                <w:szCs w:val="16"/>
              </w:rPr>
              <w:t>20</w:t>
            </w:r>
          </w:p>
        </w:tc>
        <w:tc>
          <w:tcPr>
            <w:tcW w:w="803" w:type="dxa"/>
            <w:vAlign w:val="center"/>
          </w:tcPr>
          <w:p w14:paraId="45505626"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3605D063" w14:textId="77777777" w:rsidR="007D0AE6" w:rsidRPr="00006456" w:rsidRDefault="007D0AE6" w:rsidP="009B5AFF">
            <w:pPr>
              <w:jc w:val="center"/>
              <w:rPr>
                <w:sz w:val="16"/>
                <w:szCs w:val="16"/>
              </w:rPr>
            </w:pPr>
            <w:r w:rsidRPr="00006456">
              <w:rPr>
                <w:sz w:val="16"/>
                <w:szCs w:val="16"/>
              </w:rPr>
              <w:t>Highly likely</w:t>
            </w:r>
          </w:p>
        </w:tc>
        <w:tc>
          <w:tcPr>
            <w:tcW w:w="668" w:type="dxa"/>
            <w:vAlign w:val="center"/>
          </w:tcPr>
          <w:p w14:paraId="181844FA" w14:textId="77777777" w:rsidR="007D0AE6" w:rsidRPr="00006456" w:rsidRDefault="007D0AE6" w:rsidP="009B5AFF">
            <w:pPr>
              <w:jc w:val="center"/>
              <w:rPr>
                <w:sz w:val="16"/>
                <w:szCs w:val="16"/>
              </w:rPr>
            </w:pPr>
            <w:r w:rsidRPr="00006456">
              <w:rPr>
                <w:rFonts w:ascii="Calibri" w:hAnsi="Calibri" w:cs="Calibri"/>
                <w:color w:val="000000"/>
                <w:sz w:val="16"/>
                <w:szCs w:val="16"/>
              </w:rPr>
              <w:t>94</w:t>
            </w:r>
          </w:p>
        </w:tc>
        <w:tc>
          <w:tcPr>
            <w:tcW w:w="880" w:type="dxa"/>
            <w:vAlign w:val="center"/>
          </w:tcPr>
          <w:p w14:paraId="761AEA95" w14:textId="77777777" w:rsidR="007D0AE6" w:rsidRPr="00006456" w:rsidRDefault="007D0AE6" w:rsidP="009B5AFF">
            <w:pPr>
              <w:jc w:val="center"/>
              <w:rPr>
                <w:sz w:val="16"/>
                <w:szCs w:val="16"/>
              </w:rPr>
            </w:pPr>
            <w:r w:rsidRPr="00006456">
              <w:rPr>
                <w:rFonts w:ascii="Calibri" w:hAnsi="Calibri" w:cs="Calibri"/>
                <w:color w:val="000000"/>
                <w:sz w:val="16"/>
                <w:szCs w:val="16"/>
              </w:rPr>
              <w:t>88</w:t>
            </w:r>
          </w:p>
        </w:tc>
        <w:tc>
          <w:tcPr>
            <w:tcW w:w="681" w:type="dxa"/>
            <w:vAlign w:val="center"/>
          </w:tcPr>
          <w:p w14:paraId="01A64613" w14:textId="77777777" w:rsidR="007D0AE6" w:rsidRPr="00006456" w:rsidRDefault="007D0AE6" w:rsidP="009B5AFF">
            <w:pPr>
              <w:jc w:val="center"/>
              <w:rPr>
                <w:sz w:val="16"/>
                <w:szCs w:val="16"/>
              </w:rPr>
            </w:pPr>
            <w:r w:rsidRPr="00006456">
              <w:rPr>
                <w:rFonts w:ascii="Calibri" w:hAnsi="Calibri" w:cs="Calibri"/>
                <w:color w:val="000000"/>
                <w:sz w:val="16"/>
                <w:szCs w:val="16"/>
              </w:rPr>
              <w:t>4</w:t>
            </w:r>
          </w:p>
        </w:tc>
        <w:tc>
          <w:tcPr>
            <w:tcW w:w="440" w:type="dxa"/>
            <w:vAlign w:val="center"/>
          </w:tcPr>
          <w:p w14:paraId="62DB08C3" w14:textId="77777777" w:rsidR="007D0AE6" w:rsidRPr="00006456" w:rsidRDefault="007D0AE6" w:rsidP="009B5AFF">
            <w:pPr>
              <w:jc w:val="center"/>
              <w:rPr>
                <w:sz w:val="16"/>
                <w:szCs w:val="16"/>
              </w:rPr>
            </w:pPr>
            <w:r w:rsidRPr="00006456">
              <w:rPr>
                <w:rFonts w:ascii="Calibri" w:hAnsi="Calibri" w:cs="Calibri"/>
                <w:color w:val="000000"/>
                <w:sz w:val="16"/>
                <w:szCs w:val="16"/>
              </w:rPr>
              <w:t>4</w:t>
            </w:r>
          </w:p>
        </w:tc>
        <w:tc>
          <w:tcPr>
            <w:tcW w:w="799" w:type="dxa"/>
            <w:vAlign w:val="center"/>
          </w:tcPr>
          <w:p w14:paraId="07EC1416" w14:textId="77777777" w:rsidR="007D0AE6" w:rsidRPr="00006456" w:rsidRDefault="007D0AE6" w:rsidP="009B5AFF">
            <w:pPr>
              <w:jc w:val="center"/>
              <w:rPr>
                <w:sz w:val="16"/>
                <w:szCs w:val="16"/>
              </w:rPr>
            </w:pPr>
            <w:r w:rsidRPr="00006456">
              <w:rPr>
                <w:sz w:val="16"/>
                <w:szCs w:val="16"/>
              </w:rPr>
              <w:t>Up</w:t>
            </w:r>
          </w:p>
        </w:tc>
        <w:tc>
          <w:tcPr>
            <w:tcW w:w="858" w:type="dxa"/>
            <w:vAlign w:val="center"/>
          </w:tcPr>
          <w:p w14:paraId="06CB3682" w14:textId="77777777" w:rsidR="007D0AE6" w:rsidRPr="00006456" w:rsidRDefault="007D0AE6" w:rsidP="009B5AFF">
            <w:pPr>
              <w:jc w:val="center"/>
              <w:rPr>
                <w:sz w:val="16"/>
                <w:szCs w:val="16"/>
              </w:rPr>
            </w:pPr>
            <w:r w:rsidRPr="00006456">
              <w:rPr>
                <w:sz w:val="16"/>
                <w:szCs w:val="16"/>
              </w:rPr>
              <w:t>Likely</w:t>
            </w:r>
          </w:p>
        </w:tc>
      </w:tr>
    </w:tbl>
    <w:p w14:paraId="652E8F02" w14:textId="77777777" w:rsidR="007D0AE6" w:rsidRDefault="007D0AE6" w:rsidP="007D0AE6"/>
    <w:p w14:paraId="463119DE" w14:textId="77777777" w:rsidR="007D0AE6" w:rsidRDefault="007D0AE6" w:rsidP="007D0AE6"/>
    <w:p w14:paraId="48C36BA3" w14:textId="08F391BF" w:rsidR="000B540A" w:rsidRDefault="000B540A"/>
    <w:p w14:paraId="032B0B41" w14:textId="79E9D29C" w:rsidR="002B7C12" w:rsidRDefault="00961E40" w:rsidP="002B7C12">
      <w:pPr>
        <w:pStyle w:val="Heading2"/>
      </w:pPr>
      <w:r>
        <w:t>Seasonal drivers</w:t>
      </w:r>
    </w:p>
    <w:p w14:paraId="3BA27E5D" w14:textId="77777777" w:rsidR="00557BCB" w:rsidRPr="00A27493" w:rsidRDefault="00557BCB" w:rsidP="00557BCB">
      <w:pPr>
        <w:pStyle w:val="Caption"/>
      </w:pPr>
      <w:r>
        <w:t>Table 4: Differences between seasonal and annual rates of change from 2008 to 2022 in FN SRP concentration and flux, in percent per year.</w:t>
      </w:r>
    </w:p>
    <w:tbl>
      <w:tblPr>
        <w:tblStyle w:val="TableGrid"/>
        <w:tblW w:w="0" w:type="auto"/>
        <w:tblLook w:val="04A0" w:firstRow="1" w:lastRow="0" w:firstColumn="1" w:lastColumn="0" w:noHBand="0" w:noVBand="1"/>
      </w:tblPr>
      <w:tblGrid>
        <w:gridCol w:w="1341"/>
        <w:gridCol w:w="904"/>
        <w:gridCol w:w="900"/>
        <w:gridCol w:w="990"/>
        <w:gridCol w:w="990"/>
        <w:gridCol w:w="900"/>
        <w:gridCol w:w="900"/>
        <w:gridCol w:w="900"/>
        <w:gridCol w:w="900"/>
      </w:tblGrid>
      <w:tr w:rsidR="00557BCB" w:rsidRPr="006019F7" w14:paraId="1B316FBD" w14:textId="77777777" w:rsidTr="00C5221D">
        <w:trPr>
          <w:trHeight w:val="259"/>
        </w:trPr>
        <w:tc>
          <w:tcPr>
            <w:tcW w:w="1341" w:type="dxa"/>
            <w:noWrap/>
            <w:vAlign w:val="center"/>
          </w:tcPr>
          <w:p w14:paraId="63D67A31" w14:textId="77777777" w:rsidR="00557BCB" w:rsidRPr="006019F7" w:rsidRDefault="00557BCB" w:rsidP="00C5221D">
            <w:pPr>
              <w:jc w:val="center"/>
              <w:rPr>
                <w:sz w:val="16"/>
                <w:szCs w:val="16"/>
              </w:rPr>
            </w:pPr>
            <w:bookmarkStart w:id="1" w:name="_Hlk143509168"/>
          </w:p>
        </w:tc>
        <w:tc>
          <w:tcPr>
            <w:tcW w:w="3784" w:type="dxa"/>
            <w:gridSpan w:val="4"/>
            <w:noWrap/>
            <w:vAlign w:val="center"/>
          </w:tcPr>
          <w:p w14:paraId="361AA3C9" w14:textId="77777777" w:rsidR="00557BCB" w:rsidRPr="006019F7" w:rsidRDefault="00557BCB" w:rsidP="00C5221D">
            <w:pPr>
              <w:jc w:val="center"/>
              <w:rPr>
                <w:sz w:val="16"/>
                <w:szCs w:val="16"/>
              </w:rPr>
            </w:pPr>
            <w:r w:rsidRPr="006019F7">
              <w:rPr>
                <w:sz w:val="16"/>
                <w:szCs w:val="16"/>
              </w:rPr>
              <w:t>FN Concentration</w:t>
            </w:r>
          </w:p>
        </w:tc>
        <w:tc>
          <w:tcPr>
            <w:tcW w:w="3600" w:type="dxa"/>
            <w:gridSpan w:val="4"/>
            <w:vAlign w:val="center"/>
          </w:tcPr>
          <w:p w14:paraId="370A24C5" w14:textId="77777777" w:rsidR="00557BCB" w:rsidRPr="006019F7" w:rsidRDefault="00557BCB" w:rsidP="00C5221D">
            <w:pPr>
              <w:jc w:val="center"/>
              <w:rPr>
                <w:sz w:val="16"/>
                <w:szCs w:val="16"/>
              </w:rPr>
            </w:pPr>
            <w:r w:rsidRPr="006019F7">
              <w:rPr>
                <w:sz w:val="16"/>
                <w:szCs w:val="16"/>
              </w:rPr>
              <w:t>FN Flux</w:t>
            </w:r>
          </w:p>
        </w:tc>
      </w:tr>
      <w:tr w:rsidR="00557BCB" w:rsidRPr="006019F7" w14:paraId="51634F31" w14:textId="77777777" w:rsidTr="00C5221D">
        <w:trPr>
          <w:trHeight w:val="259"/>
        </w:trPr>
        <w:tc>
          <w:tcPr>
            <w:tcW w:w="1341" w:type="dxa"/>
            <w:noWrap/>
            <w:vAlign w:val="center"/>
            <w:hideMark/>
          </w:tcPr>
          <w:p w14:paraId="529854CA" w14:textId="77777777" w:rsidR="00557BCB" w:rsidRPr="006019F7" w:rsidRDefault="00557BCB" w:rsidP="00C5221D">
            <w:pPr>
              <w:jc w:val="center"/>
              <w:rPr>
                <w:sz w:val="16"/>
                <w:szCs w:val="16"/>
              </w:rPr>
            </w:pPr>
          </w:p>
        </w:tc>
        <w:tc>
          <w:tcPr>
            <w:tcW w:w="904" w:type="dxa"/>
            <w:noWrap/>
            <w:vAlign w:val="center"/>
            <w:hideMark/>
          </w:tcPr>
          <w:p w14:paraId="38F9ACE3" w14:textId="77777777" w:rsidR="00557BCB" w:rsidRPr="006019F7" w:rsidRDefault="00557BCB" w:rsidP="00C5221D">
            <w:pPr>
              <w:jc w:val="center"/>
              <w:rPr>
                <w:sz w:val="16"/>
                <w:szCs w:val="16"/>
              </w:rPr>
            </w:pPr>
            <w:r>
              <w:rPr>
                <w:sz w:val="16"/>
                <w:szCs w:val="16"/>
              </w:rPr>
              <w:t>Fall</w:t>
            </w:r>
          </w:p>
        </w:tc>
        <w:tc>
          <w:tcPr>
            <w:tcW w:w="900" w:type="dxa"/>
            <w:noWrap/>
            <w:vAlign w:val="center"/>
            <w:hideMark/>
          </w:tcPr>
          <w:p w14:paraId="5D6A62B2" w14:textId="77777777" w:rsidR="00557BCB" w:rsidRPr="006019F7" w:rsidRDefault="00557BCB" w:rsidP="00C5221D">
            <w:pPr>
              <w:jc w:val="center"/>
              <w:rPr>
                <w:sz w:val="16"/>
                <w:szCs w:val="16"/>
              </w:rPr>
            </w:pPr>
            <w:r>
              <w:rPr>
                <w:sz w:val="16"/>
                <w:szCs w:val="16"/>
              </w:rPr>
              <w:t>W</w:t>
            </w:r>
            <w:r w:rsidRPr="006019F7">
              <w:rPr>
                <w:sz w:val="16"/>
                <w:szCs w:val="16"/>
              </w:rPr>
              <w:t>inter</w:t>
            </w:r>
          </w:p>
        </w:tc>
        <w:tc>
          <w:tcPr>
            <w:tcW w:w="990" w:type="dxa"/>
            <w:noWrap/>
            <w:vAlign w:val="center"/>
            <w:hideMark/>
          </w:tcPr>
          <w:p w14:paraId="55592586" w14:textId="77777777" w:rsidR="00557BCB" w:rsidRPr="006019F7" w:rsidRDefault="00557BCB" w:rsidP="00C5221D">
            <w:pPr>
              <w:jc w:val="center"/>
              <w:rPr>
                <w:sz w:val="16"/>
                <w:szCs w:val="16"/>
              </w:rPr>
            </w:pPr>
            <w:r>
              <w:rPr>
                <w:sz w:val="16"/>
                <w:szCs w:val="16"/>
              </w:rPr>
              <w:t>S</w:t>
            </w:r>
            <w:r w:rsidRPr="006019F7">
              <w:rPr>
                <w:sz w:val="16"/>
                <w:szCs w:val="16"/>
              </w:rPr>
              <w:t>pring</w:t>
            </w:r>
          </w:p>
        </w:tc>
        <w:tc>
          <w:tcPr>
            <w:tcW w:w="990" w:type="dxa"/>
            <w:noWrap/>
            <w:vAlign w:val="center"/>
            <w:hideMark/>
          </w:tcPr>
          <w:p w14:paraId="58015DDF" w14:textId="77777777" w:rsidR="00557BCB" w:rsidRPr="006019F7" w:rsidRDefault="00557BCB" w:rsidP="00C5221D">
            <w:pPr>
              <w:jc w:val="center"/>
              <w:rPr>
                <w:sz w:val="16"/>
                <w:szCs w:val="16"/>
              </w:rPr>
            </w:pPr>
            <w:r>
              <w:rPr>
                <w:sz w:val="16"/>
                <w:szCs w:val="16"/>
              </w:rPr>
              <w:t>S</w:t>
            </w:r>
            <w:r w:rsidRPr="006019F7">
              <w:rPr>
                <w:sz w:val="16"/>
                <w:szCs w:val="16"/>
              </w:rPr>
              <w:t>ummer</w:t>
            </w:r>
          </w:p>
        </w:tc>
        <w:tc>
          <w:tcPr>
            <w:tcW w:w="900" w:type="dxa"/>
            <w:vAlign w:val="center"/>
          </w:tcPr>
          <w:p w14:paraId="477B05D5" w14:textId="77777777" w:rsidR="00557BCB" w:rsidRPr="006019F7" w:rsidRDefault="00557BCB" w:rsidP="00C5221D">
            <w:pPr>
              <w:jc w:val="center"/>
              <w:rPr>
                <w:sz w:val="16"/>
                <w:szCs w:val="16"/>
              </w:rPr>
            </w:pPr>
            <w:r>
              <w:rPr>
                <w:sz w:val="16"/>
                <w:szCs w:val="16"/>
              </w:rPr>
              <w:t>F</w:t>
            </w:r>
            <w:r w:rsidRPr="006019F7">
              <w:rPr>
                <w:sz w:val="16"/>
                <w:szCs w:val="16"/>
              </w:rPr>
              <w:t>all</w:t>
            </w:r>
          </w:p>
        </w:tc>
        <w:tc>
          <w:tcPr>
            <w:tcW w:w="900" w:type="dxa"/>
            <w:vAlign w:val="center"/>
          </w:tcPr>
          <w:p w14:paraId="559BA3B4" w14:textId="77777777" w:rsidR="00557BCB" w:rsidRPr="006019F7" w:rsidRDefault="00557BCB" w:rsidP="00C5221D">
            <w:pPr>
              <w:jc w:val="center"/>
              <w:rPr>
                <w:sz w:val="16"/>
                <w:szCs w:val="16"/>
              </w:rPr>
            </w:pPr>
            <w:r>
              <w:rPr>
                <w:sz w:val="16"/>
                <w:szCs w:val="16"/>
              </w:rPr>
              <w:t>W</w:t>
            </w:r>
            <w:r w:rsidRPr="006019F7">
              <w:rPr>
                <w:sz w:val="16"/>
                <w:szCs w:val="16"/>
              </w:rPr>
              <w:t>inter</w:t>
            </w:r>
          </w:p>
        </w:tc>
        <w:tc>
          <w:tcPr>
            <w:tcW w:w="900" w:type="dxa"/>
            <w:vAlign w:val="center"/>
          </w:tcPr>
          <w:p w14:paraId="4EE41CBD" w14:textId="77777777" w:rsidR="00557BCB" w:rsidRPr="006019F7" w:rsidRDefault="00557BCB" w:rsidP="00C5221D">
            <w:pPr>
              <w:jc w:val="center"/>
              <w:rPr>
                <w:sz w:val="16"/>
                <w:szCs w:val="16"/>
              </w:rPr>
            </w:pPr>
            <w:r>
              <w:rPr>
                <w:sz w:val="16"/>
                <w:szCs w:val="16"/>
              </w:rPr>
              <w:t>S</w:t>
            </w:r>
            <w:r w:rsidRPr="006019F7">
              <w:rPr>
                <w:sz w:val="16"/>
                <w:szCs w:val="16"/>
              </w:rPr>
              <w:t>pring</w:t>
            </w:r>
          </w:p>
        </w:tc>
        <w:tc>
          <w:tcPr>
            <w:tcW w:w="900" w:type="dxa"/>
            <w:vAlign w:val="center"/>
          </w:tcPr>
          <w:p w14:paraId="202F4B2A" w14:textId="77777777" w:rsidR="00557BCB" w:rsidRPr="006019F7" w:rsidRDefault="00557BCB" w:rsidP="00C5221D">
            <w:pPr>
              <w:jc w:val="center"/>
              <w:rPr>
                <w:sz w:val="16"/>
                <w:szCs w:val="16"/>
              </w:rPr>
            </w:pPr>
            <w:r>
              <w:rPr>
                <w:sz w:val="16"/>
                <w:szCs w:val="16"/>
              </w:rPr>
              <w:t>S</w:t>
            </w:r>
            <w:r w:rsidRPr="006019F7">
              <w:rPr>
                <w:sz w:val="16"/>
                <w:szCs w:val="16"/>
              </w:rPr>
              <w:t>ummer</w:t>
            </w:r>
          </w:p>
        </w:tc>
      </w:tr>
      <w:tr w:rsidR="00557BCB" w:rsidRPr="006019F7" w14:paraId="2B4D1361" w14:textId="77777777" w:rsidTr="00C5221D">
        <w:trPr>
          <w:trHeight w:val="268"/>
        </w:trPr>
        <w:tc>
          <w:tcPr>
            <w:tcW w:w="1341" w:type="dxa"/>
            <w:vAlign w:val="center"/>
            <w:hideMark/>
          </w:tcPr>
          <w:p w14:paraId="69E1E8D5" w14:textId="77777777" w:rsidR="00557BCB" w:rsidRPr="006019F7" w:rsidRDefault="00557BCB" w:rsidP="00C5221D">
            <w:pPr>
              <w:jc w:val="center"/>
              <w:rPr>
                <w:sz w:val="16"/>
                <w:szCs w:val="16"/>
              </w:rPr>
            </w:pPr>
            <w:r w:rsidRPr="006019F7">
              <w:rPr>
                <w:sz w:val="16"/>
                <w:szCs w:val="16"/>
              </w:rPr>
              <w:t>BLA</w:t>
            </w:r>
          </w:p>
        </w:tc>
        <w:tc>
          <w:tcPr>
            <w:tcW w:w="904" w:type="dxa"/>
            <w:noWrap/>
            <w:vAlign w:val="center"/>
            <w:hideMark/>
          </w:tcPr>
          <w:p w14:paraId="1AAE3203" w14:textId="77777777" w:rsidR="00557BCB" w:rsidRPr="006019F7" w:rsidRDefault="00557BCB" w:rsidP="00C5221D">
            <w:pPr>
              <w:jc w:val="center"/>
              <w:rPr>
                <w:sz w:val="16"/>
                <w:szCs w:val="16"/>
              </w:rPr>
            </w:pPr>
            <w:r w:rsidRPr="006019F7">
              <w:rPr>
                <w:sz w:val="16"/>
                <w:szCs w:val="16"/>
              </w:rPr>
              <w:t>4.8</w:t>
            </w:r>
          </w:p>
        </w:tc>
        <w:tc>
          <w:tcPr>
            <w:tcW w:w="900" w:type="dxa"/>
            <w:noWrap/>
            <w:vAlign w:val="center"/>
            <w:hideMark/>
          </w:tcPr>
          <w:p w14:paraId="27C14F85" w14:textId="77777777" w:rsidR="00557BCB" w:rsidRPr="006019F7" w:rsidRDefault="00557BCB" w:rsidP="00C5221D">
            <w:pPr>
              <w:jc w:val="center"/>
              <w:rPr>
                <w:sz w:val="16"/>
                <w:szCs w:val="16"/>
              </w:rPr>
            </w:pPr>
            <w:r w:rsidRPr="006019F7">
              <w:rPr>
                <w:sz w:val="16"/>
                <w:szCs w:val="16"/>
              </w:rPr>
              <w:t>1.2</w:t>
            </w:r>
          </w:p>
        </w:tc>
        <w:tc>
          <w:tcPr>
            <w:tcW w:w="990" w:type="dxa"/>
            <w:noWrap/>
            <w:vAlign w:val="center"/>
            <w:hideMark/>
          </w:tcPr>
          <w:p w14:paraId="3E145E29" w14:textId="77777777" w:rsidR="00557BCB" w:rsidRPr="006019F7" w:rsidRDefault="00557BCB" w:rsidP="00C5221D">
            <w:pPr>
              <w:jc w:val="center"/>
              <w:rPr>
                <w:sz w:val="16"/>
                <w:szCs w:val="16"/>
              </w:rPr>
            </w:pPr>
            <w:r w:rsidRPr="006019F7">
              <w:rPr>
                <w:sz w:val="16"/>
                <w:szCs w:val="16"/>
              </w:rPr>
              <w:t>-2.9</w:t>
            </w:r>
          </w:p>
        </w:tc>
        <w:tc>
          <w:tcPr>
            <w:tcW w:w="990" w:type="dxa"/>
            <w:noWrap/>
            <w:vAlign w:val="center"/>
            <w:hideMark/>
          </w:tcPr>
          <w:p w14:paraId="2E6D1141" w14:textId="77777777" w:rsidR="00557BCB" w:rsidRPr="006019F7" w:rsidRDefault="00557BCB" w:rsidP="00C5221D">
            <w:pPr>
              <w:jc w:val="center"/>
              <w:rPr>
                <w:sz w:val="16"/>
                <w:szCs w:val="16"/>
              </w:rPr>
            </w:pPr>
            <w:r w:rsidRPr="006019F7">
              <w:rPr>
                <w:sz w:val="16"/>
                <w:szCs w:val="16"/>
              </w:rPr>
              <w:t>0.4</w:t>
            </w:r>
          </w:p>
        </w:tc>
        <w:tc>
          <w:tcPr>
            <w:tcW w:w="900" w:type="dxa"/>
            <w:vAlign w:val="center"/>
          </w:tcPr>
          <w:p w14:paraId="293BB398" w14:textId="77777777" w:rsidR="00557BCB" w:rsidRPr="006019F7" w:rsidRDefault="00557BCB" w:rsidP="00C5221D">
            <w:pPr>
              <w:jc w:val="center"/>
              <w:rPr>
                <w:sz w:val="16"/>
                <w:szCs w:val="16"/>
              </w:rPr>
            </w:pPr>
            <w:r w:rsidRPr="006019F7">
              <w:rPr>
                <w:sz w:val="16"/>
                <w:szCs w:val="16"/>
              </w:rPr>
              <w:t>0.6</w:t>
            </w:r>
          </w:p>
        </w:tc>
        <w:tc>
          <w:tcPr>
            <w:tcW w:w="900" w:type="dxa"/>
            <w:vAlign w:val="center"/>
          </w:tcPr>
          <w:p w14:paraId="7265A4E8" w14:textId="77777777" w:rsidR="00557BCB" w:rsidRPr="006019F7" w:rsidRDefault="00557BCB" w:rsidP="00C5221D">
            <w:pPr>
              <w:jc w:val="center"/>
              <w:rPr>
                <w:sz w:val="16"/>
                <w:szCs w:val="16"/>
              </w:rPr>
            </w:pPr>
            <w:r w:rsidRPr="006019F7">
              <w:rPr>
                <w:sz w:val="16"/>
                <w:szCs w:val="16"/>
              </w:rPr>
              <w:t>-0.4</w:t>
            </w:r>
          </w:p>
        </w:tc>
        <w:tc>
          <w:tcPr>
            <w:tcW w:w="900" w:type="dxa"/>
            <w:vAlign w:val="center"/>
          </w:tcPr>
          <w:p w14:paraId="40745E8E" w14:textId="77777777" w:rsidR="00557BCB" w:rsidRPr="006019F7" w:rsidRDefault="00557BCB" w:rsidP="00C5221D">
            <w:pPr>
              <w:jc w:val="center"/>
              <w:rPr>
                <w:sz w:val="16"/>
                <w:szCs w:val="16"/>
              </w:rPr>
            </w:pPr>
            <w:r w:rsidRPr="006019F7">
              <w:rPr>
                <w:sz w:val="16"/>
                <w:szCs w:val="16"/>
              </w:rPr>
              <w:t>0</w:t>
            </w:r>
            <w:r>
              <w:rPr>
                <w:sz w:val="16"/>
                <w:szCs w:val="16"/>
              </w:rPr>
              <w:t>.0</w:t>
            </w:r>
          </w:p>
        </w:tc>
        <w:tc>
          <w:tcPr>
            <w:tcW w:w="900" w:type="dxa"/>
            <w:vAlign w:val="center"/>
          </w:tcPr>
          <w:p w14:paraId="4B5C343E" w14:textId="77777777" w:rsidR="00557BCB" w:rsidRPr="006019F7" w:rsidRDefault="00557BCB" w:rsidP="00C5221D">
            <w:pPr>
              <w:jc w:val="center"/>
              <w:rPr>
                <w:sz w:val="16"/>
                <w:szCs w:val="16"/>
              </w:rPr>
            </w:pPr>
            <w:r w:rsidRPr="006019F7">
              <w:rPr>
                <w:sz w:val="16"/>
                <w:szCs w:val="16"/>
              </w:rPr>
              <w:t>1.6</w:t>
            </w:r>
          </w:p>
        </w:tc>
      </w:tr>
      <w:tr w:rsidR="00557BCB" w:rsidRPr="006019F7" w14:paraId="25C2622B" w14:textId="77777777" w:rsidTr="00C5221D">
        <w:trPr>
          <w:trHeight w:val="268"/>
        </w:trPr>
        <w:tc>
          <w:tcPr>
            <w:tcW w:w="1341" w:type="dxa"/>
            <w:vAlign w:val="center"/>
            <w:hideMark/>
          </w:tcPr>
          <w:p w14:paraId="46ED3672" w14:textId="77777777" w:rsidR="00557BCB" w:rsidRPr="006019F7" w:rsidRDefault="00557BCB" w:rsidP="00C5221D">
            <w:pPr>
              <w:jc w:val="center"/>
              <w:rPr>
                <w:sz w:val="16"/>
                <w:szCs w:val="16"/>
              </w:rPr>
            </w:pPr>
            <w:r w:rsidRPr="006019F7">
              <w:rPr>
                <w:sz w:val="16"/>
                <w:szCs w:val="16"/>
              </w:rPr>
              <w:t>HON</w:t>
            </w:r>
          </w:p>
        </w:tc>
        <w:tc>
          <w:tcPr>
            <w:tcW w:w="904" w:type="dxa"/>
            <w:noWrap/>
            <w:vAlign w:val="center"/>
            <w:hideMark/>
          </w:tcPr>
          <w:p w14:paraId="154E94D3" w14:textId="77777777" w:rsidR="00557BCB" w:rsidRPr="006019F7" w:rsidRDefault="00557BCB" w:rsidP="00C5221D">
            <w:pPr>
              <w:jc w:val="center"/>
              <w:rPr>
                <w:sz w:val="16"/>
                <w:szCs w:val="16"/>
              </w:rPr>
            </w:pPr>
            <w:r w:rsidRPr="006019F7">
              <w:rPr>
                <w:sz w:val="16"/>
                <w:szCs w:val="16"/>
              </w:rPr>
              <w:t>0</w:t>
            </w:r>
            <w:r>
              <w:rPr>
                <w:sz w:val="16"/>
                <w:szCs w:val="16"/>
              </w:rPr>
              <w:t>.0</w:t>
            </w:r>
          </w:p>
        </w:tc>
        <w:tc>
          <w:tcPr>
            <w:tcW w:w="900" w:type="dxa"/>
            <w:noWrap/>
            <w:vAlign w:val="center"/>
            <w:hideMark/>
          </w:tcPr>
          <w:p w14:paraId="02B01B3A" w14:textId="77777777" w:rsidR="00557BCB" w:rsidRPr="006019F7" w:rsidRDefault="00557BCB" w:rsidP="00C5221D">
            <w:pPr>
              <w:jc w:val="center"/>
              <w:rPr>
                <w:sz w:val="16"/>
                <w:szCs w:val="16"/>
              </w:rPr>
            </w:pPr>
            <w:r w:rsidRPr="006019F7">
              <w:rPr>
                <w:sz w:val="16"/>
                <w:szCs w:val="16"/>
              </w:rPr>
              <w:t>-0.4</w:t>
            </w:r>
          </w:p>
        </w:tc>
        <w:tc>
          <w:tcPr>
            <w:tcW w:w="990" w:type="dxa"/>
            <w:noWrap/>
            <w:vAlign w:val="center"/>
            <w:hideMark/>
          </w:tcPr>
          <w:p w14:paraId="391138DE" w14:textId="77777777" w:rsidR="00557BCB" w:rsidRPr="006019F7" w:rsidRDefault="00557BCB" w:rsidP="00C5221D">
            <w:pPr>
              <w:jc w:val="center"/>
              <w:rPr>
                <w:sz w:val="16"/>
                <w:szCs w:val="16"/>
              </w:rPr>
            </w:pPr>
            <w:r w:rsidRPr="006019F7">
              <w:rPr>
                <w:sz w:val="16"/>
                <w:szCs w:val="16"/>
              </w:rPr>
              <w:t>0.3</w:t>
            </w:r>
          </w:p>
        </w:tc>
        <w:tc>
          <w:tcPr>
            <w:tcW w:w="990" w:type="dxa"/>
            <w:noWrap/>
            <w:vAlign w:val="center"/>
            <w:hideMark/>
          </w:tcPr>
          <w:p w14:paraId="64BF6A59" w14:textId="77777777" w:rsidR="00557BCB" w:rsidRPr="006019F7" w:rsidRDefault="00557BCB" w:rsidP="00C5221D">
            <w:pPr>
              <w:jc w:val="center"/>
              <w:rPr>
                <w:sz w:val="16"/>
                <w:szCs w:val="16"/>
              </w:rPr>
            </w:pPr>
            <w:r w:rsidRPr="006019F7">
              <w:rPr>
                <w:sz w:val="16"/>
                <w:szCs w:val="16"/>
              </w:rPr>
              <w:t>-0.2</w:t>
            </w:r>
          </w:p>
        </w:tc>
        <w:tc>
          <w:tcPr>
            <w:tcW w:w="900" w:type="dxa"/>
            <w:vAlign w:val="center"/>
          </w:tcPr>
          <w:p w14:paraId="1E5FD70A" w14:textId="77777777" w:rsidR="00557BCB" w:rsidRPr="006019F7" w:rsidRDefault="00557BCB" w:rsidP="00C5221D">
            <w:pPr>
              <w:jc w:val="center"/>
              <w:rPr>
                <w:sz w:val="16"/>
                <w:szCs w:val="16"/>
              </w:rPr>
            </w:pPr>
            <w:r w:rsidRPr="006019F7">
              <w:rPr>
                <w:sz w:val="16"/>
                <w:szCs w:val="16"/>
              </w:rPr>
              <w:t>-0.2</w:t>
            </w:r>
          </w:p>
        </w:tc>
        <w:tc>
          <w:tcPr>
            <w:tcW w:w="900" w:type="dxa"/>
            <w:vAlign w:val="center"/>
          </w:tcPr>
          <w:p w14:paraId="5DC95407" w14:textId="77777777" w:rsidR="00557BCB" w:rsidRPr="006019F7" w:rsidRDefault="00557BCB" w:rsidP="00C5221D">
            <w:pPr>
              <w:jc w:val="center"/>
              <w:rPr>
                <w:sz w:val="16"/>
                <w:szCs w:val="16"/>
              </w:rPr>
            </w:pPr>
            <w:r w:rsidRPr="006019F7">
              <w:rPr>
                <w:sz w:val="16"/>
                <w:szCs w:val="16"/>
              </w:rPr>
              <w:t>-0.3</w:t>
            </w:r>
          </w:p>
        </w:tc>
        <w:tc>
          <w:tcPr>
            <w:tcW w:w="900" w:type="dxa"/>
            <w:vAlign w:val="center"/>
          </w:tcPr>
          <w:p w14:paraId="0FA96FA1" w14:textId="77777777" w:rsidR="00557BCB" w:rsidRPr="006019F7" w:rsidRDefault="00557BCB" w:rsidP="00C5221D">
            <w:pPr>
              <w:jc w:val="center"/>
              <w:rPr>
                <w:sz w:val="16"/>
                <w:szCs w:val="16"/>
              </w:rPr>
            </w:pPr>
            <w:r w:rsidRPr="006019F7">
              <w:rPr>
                <w:sz w:val="16"/>
                <w:szCs w:val="16"/>
              </w:rPr>
              <w:t>0.3</w:t>
            </w:r>
          </w:p>
        </w:tc>
        <w:tc>
          <w:tcPr>
            <w:tcW w:w="900" w:type="dxa"/>
            <w:vAlign w:val="center"/>
          </w:tcPr>
          <w:p w14:paraId="722C3A38" w14:textId="77777777" w:rsidR="00557BCB" w:rsidRPr="006019F7" w:rsidRDefault="00557BCB" w:rsidP="00C5221D">
            <w:pPr>
              <w:jc w:val="center"/>
              <w:rPr>
                <w:sz w:val="16"/>
                <w:szCs w:val="16"/>
              </w:rPr>
            </w:pPr>
            <w:r w:rsidRPr="006019F7">
              <w:rPr>
                <w:sz w:val="16"/>
                <w:szCs w:val="16"/>
              </w:rPr>
              <w:t>0.3</w:t>
            </w:r>
          </w:p>
        </w:tc>
      </w:tr>
      <w:tr w:rsidR="00557BCB" w:rsidRPr="006019F7" w14:paraId="645A0910" w14:textId="77777777" w:rsidTr="00C5221D">
        <w:trPr>
          <w:trHeight w:val="268"/>
        </w:trPr>
        <w:tc>
          <w:tcPr>
            <w:tcW w:w="1341" w:type="dxa"/>
            <w:vAlign w:val="center"/>
            <w:hideMark/>
          </w:tcPr>
          <w:p w14:paraId="2D3CCDC9" w14:textId="77777777" w:rsidR="00557BCB" w:rsidRPr="006019F7" w:rsidRDefault="00557BCB" w:rsidP="00C5221D">
            <w:pPr>
              <w:jc w:val="center"/>
              <w:rPr>
                <w:sz w:val="16"/>
                <w:szCs w:val="16"/>
              </w:rPr>
            </w:pPr>
            <w:r w:rsidRPr="006019F7">
              <w:rPr>
                <w:sz w:val="16"/>
                <w:szCs w:val="16"/>
              </w:rPr>
              <w:t>MAU</w:t>
            </w:r>
          </w:p>
        </w:tc>
        <w:tc>
          <w:tcPr>
            <w:tcW w:w="904" w:type="dxa"/>
            <w:noWrap/>
            <w:vAlign w:val="center"/>
            <w:hideMark/>
          </w:tcPr>
          <w:p w14:paraId="10AF5A69" w14:textId="77777777" w:rsidR="00557BCB" w:rsidRPr="006019F7" w:rsidRDefault="00557BCB" w:rsidP="00C5221D">
            <w:pPr>
              <w:jc w:val="center"/>
              <w:rPr>
                <w:sz w:val="16"/>
                <w:szCs w:val="16"/>
              </w:rPr>
            </w:pPr>
            <w:r w:rsidRPr="006019F7">
              <w:rPr>
                <w:sz w:val="16"/>
                <w:szCs w:val="16"/>
              </w:rPr>
              <w:t>2.</w:t>
            </w:r>
            <w:r>
              <w:rPr>
                <w:sz w:val="16"/>
                <w:szCs w:val="16"/>
              </w:rPr>
              <w:t>8</w:t>
            </w:r>
          </w:p>
        </w:tc>
        <w:tc>
          <w:tcPr>
            <w:tcW w:w="900" w:type="dxa"/>
            <w:noWrap/>
            <w:vAlign w:val="center"/>
            <w:hideMark/>
          </w:tcPr>
          <w:p w14:paraId="322C1F13" w14:textId="77777777" w:rsidR="00557BCB" w:rsidRPr="006019F7" w:rsidRDefault="00557BCB" w:rsidP="00C5221D">
            <w:pPr>
              <w:jc w:val="center"/>
              <w:rPr>
                <w:sz w:val="16"/>
                <w:szCs w:val="16"/>
              </w:rPr>
            </w:pPr>
            <w:r w:rsidRPr="006019F7">
              <w:rPr>
                <w:sz w:val="16"/>
                <w:szCs w:val="16"/>
              </w:rPr>
              <w:t>-1.0</w:t>
            </w:r>
          </w:p>
        </w:tc>
        <w:tc>
          <w:tcPr>
            <w:tcW w:w="990" w:type="dxa"/>
            <w:noWrap/>
            <w:vAlign w:val="center"/>
            <w:hideMark/>
          </w:tcPr>
          <w:p w14:paraId="61B0E6D4" w14:textId="77777777" w:rsidR="00557BCB" w:rsidRPr="006019F7" w:rsidRDefault="00557BCB" w:rsidP="00C5221D">
            <w:pPr>
              <w:jc w:val="center"/>
              <w:rPr>
                <w:sz w:val="16"/>
                <w:szCs w:val="16"/>
              </w:rPr>
            </w:pPr>
            <w:r w:rsidRPr="006019F7">
              <w:rPr>
                <w:sz w:val="16"/>
                <w:szCs w:val="16"/>
              </w:rPr>
              <w:t>-0.3</w:t>
            </w:r>
          </w:p>
        </w:tc>
        <w:tc>
          <w:tcPr>
            <w:tcW w:w="990" w:type="dxa"/>
            <w:noWrap/>
            <w:vAlign w:val="center"/>
            <w:hideMark/>
          </w:tcPr>
          <w:p w14:paraId="5A94456E" w14:textId="77777777" w:rsidR="00557BCB" w:rsidRPr="006019F7" w:rsidRDefault="00557BCB" w:rsidP="00C5221D">
            <w:pPr>
              <w:jc w:val="center"/>
              <w:rPr>
                <w:sz w:val="16"/>
                <w:szCs w:val="16"/>
              </w:rPr>
            </w:pPr>
            <w:r w:rsidRPr="006019F7">
              <w:rPr>
                <w:sz w:val="16"/>
                <w:szCs w:val="16"/>
              </w:rPr>
              <w:t>2.</w:t>
            </w:r>
            <w:r>
              <w:rPr>
                <w:sz w:val="16"/>
                <w:szCs w:val="16"/>
              </w:rPr>
              <w:t>5</w:t>
            </w:r>
          </w:p>
        </w:tc>
        <w:tc>
          <w:tcPr>
            <w:tcW w:w="900" w:type="dxa"/>
            <w:vAlign w:val="center"/>
          </w:tcPr>
          <w:p w14:paraId="053874D1" w14:textId="77777777" w:rsidR="00557BCB" w:rsidRPr="006019F7" w:rsidRDefault="00557BCB" w:rsidP="00C5221D">
            <w:pPr>
              <w:jc w:val="center"/>
              <w:rPr>
                <w:sz w:val="16"/>
                <w:szCs w:val="16"/>
              </w:rPr>
            </w:pPr>
            <w:r w:rsidRPr="006019F7">
              <w:rPr>
                <w:sz w:val="16"/>
                <w:szCs w:val="16"/>
              </w:rPr>
              <w:t>1.9</w:t>
            </w:r>
          </w:p>
        </w:tc>
        <w:tc>
          <w:tcPr>
            <w:tcW w:w="900" w:type="dxa"/>
            <w:vAlign w:val="center"/>
          </w:tcPr>
          <w:p w14:paraId="61E61FF5" w14:textId="77777777" w:rsidR="00557BCB" w:rsidRPr="006019F7" w:rsidRDefault="00557BCB" w:rsidP="00C5221D">
            <w:pPr>
              <w:jc w:val="center"/>
              <w:rPr>
                <w:sz w:val="16"/>
                <w:szCs w:val="16"/>
              </w:rPr>
            </w:pPr>
            <w:r w:rsidRPr="006019F7">
              <w:rPr>
                <w:sz w:val="16"/>
                <w:szCs w:val="16"/>
              </w:rPr>
              <w:t>-0.1</w:t>
            </w:r>
          </w:p>
        </w:tc>
        <w:tc>
          <w:tcPr>
            <w:tcW w:w="900" w:type="dxa"/>
            <w:vAlign w:val="center"/>
          </w:tcPr>
          <w:p w14:paraId="5464F662" w14:textId="77777777" w:rsidR="00557BCB" w:rsidRPr="006019F7" w:rsidRDefault="00557BCB" w:rsidP="00C5221D">
            <w:pPr>
              <w:jc w:val="center"/>
              <w:rPr>
                <w:sz w:val="16"/>
                <w:szCs w:val="16"/>
              </w:rPr>
            </w:pPr>
            <w:r w:rsidRPr="006019F7">
              <w:rPr>
                <w:sz w:val="16"/>
                <w:szCs w:val="16"/>
              </w:rPr>
              <w:t>-0.3</w:t>
            </w:r>
          </w:p>
        </w:tc>
        <w:tc>
          <w:tcPr>
            <w:tcW w:w="900" w:type="dxa"/>
            <w:vAlign w:val="center"/>
          </w:tcPr>
          <w:p w14:paraId="404CFB86" w14:textId="77777777" w:rsidR="00557BCB" w:rsidRPr="006019F7" w:rsidRDefault="00557BCB" w:rsidP="00C5221D">
            <w:pPr>
              <w:jc w:val="center"/>
              <w:rPr>
                <w:sz w:val="16"/>
                <w:szCs w:val="16"/>
              </w:rPr>
            </w:pPr>
            <w:r w:rsidRPr="006019F7">
              <w:rPr>
                <w:sz w:val="16"/>
                <w:szCs w:val="16"/>
              </w:rPr>
              <w:t>2.4</w:t>
            </w:r>
          </w:p>
        </w:tc>
      </w:tr>
      <w:tr w:rsidR="00557BCB" w:rsidRPr="006019F7" w14:paraId="5BD4BAC9" w14:textId="77777777" w:rsidTr="00C5221D">
        <w:trPr>
          <w:trHeight w:val="268"/>
        </w:trPr>
        <w:tc>
          <w:tcPr>
            <w:tcW w:w="1341" w:type="dxa"/>
            <w:vAlign w:val="center"/>
            <w:hideMark/>
          </w:tcPr>
          <w:p w14:paraId="6D1A8C4B" w14:textId="77777777" w:rsidR="00557BCB" w:rsidRPr="006019F7" w:rsidRDefault="00557BCB" w:rsidP="00C5221D">
            <w:pPr>
              <w:jc w:val="center"/>
              <w:rPr>
                <w:sz w:val="16"/>
                <w:szCs w:val="16"/>
              </w:rPr>
            </w:pPr>
            <w:r w:rsidRPr="006019F7">
              <w:rPr>
                <w:sz w:val="16"/>
                <w:szCs w:val="16"/>
              </w:rPr>
              <w:t>POR*</w:t>
            </w:r>
          </w:p>
        </w:tc>
        <w:tc>
          <w:tcPr>
            <w:tcW w:w="904" w:type="dxa"/>
            <w:noWrap/>
            <w:vAlign w:val="center"/>
            <w:hideMark/>
          </w:tcPr>
          <w:p w14:paraId="2E84FF26" w14:textId="77777777" w:rsidR="00557BCB" w:rsidRPr="006019F7" w:rsidRDefault="00557BCB" w:rsidP="00C5221D">
            <w:pPr>
              <w:jc w:val="center"/>
              <w:rPr>
                <w:sz w:val="16"/>
                <w:szCs w:val="16"/>
              </w:rPr>
            </w:pPr>
            <w:r w:rsidRPr="006019F7">
              <w:rPr>
                <w:sz w:val="16"/>
                <w:szCs w:val="16"/>
              </w:rPr>
              <w:t>1</w:t>
            </w:r>
            <w:r>
              <w:rPr>
                <w:sz w:val="16"/>
                <w:szCs w:val="16"/>
              </w:rPr>
              <w:t>.0</w:t>
            </w:r>
          </w:p>
        </w:tc>
        <w:tc>
          <w:tcPr>
            <w:tcW w:w="900" w:type="dxa"/>
            <w:noWrap/>
            <w:vAlign w:val="center"/>
            <w:hideMark/>
          </w:tcPr>
          <w:p w14:paraId="3F3D2FD8" w14:textId="77777777" w:rsidR="00557BCB" w:rsidRPr="006019F7" w:rsidRDefault="00557BCB" w:rsidP="00C5221D">
            <w:pPr>
              <w:jc w:val="center"/>
              <w:rPr>
                <w:sz w:val="16"/>
                <w:szCs w:val="16"/>
              </w:rPr>
            </w:pPr>
            <w:r w:rsidRPr="006019F7">
              <w:rPr>
                <w:sz w:val="16"/>
                <w:szCs w:val="16"/>
              </w:rPr>
              <w:t>-7.1</w:t>
            </w:r>
          </w:p>
        </w:tc>
        <w:tc>
          <w:tcPr>
            <w:tcW w:w="990" w:type="dxa"/>
            <w:noWrap/>
            <w:vAlign w:val="center"/>
            <w:hideMark/>
          </w:tcPr>
          <w:p w14:paraId="29613F8C" w14:textId="77777777" w:rsidR="00557BCB" w:rsidRPr="006019F7" w:rsidRDefault="00557BCB" w:rsidP="00C5221D">
            <w:pPr>
              <w:jc w:val="center"/>
              <w:rPr>
                <w:sz w:val="16"/>
                <w:szCs w:val="16"/>
              </w:rPr>
            </w:pPr>
            <w:r w:rsidRPr="006019F7">
              <w:rPr>
                <w:sz w:val="16"/>
                <w:szCs w:val="16"/>
              </w:rPr>
              <w:t>-1.5</w:t>
            </w:r>
          </w:p>
        </w:tc>
        <w:tc>
          <w:tcPr>
            <w:tcW w:w="990" w:type="dxa"/>
            <w:noWrap/>
            <w:vAlign w:val="center"/>
            <w:hideMark/>
          </w:tcPr>
          <w:p w14:paraId="12CF9BAE" w14:textId="77777777" w:rsidR="00557BCB" w:rsidRPr="006019F7" w:rsidRDefault="00557BCB" w:rsidP="00C5221D">
            <w:pPr>
              <w:jc w:val="center"/>
              <w:rPr>
                <w:sz w:val="16"/>
                <w:szCs w:val="16"/>
              </w:rPr>
            </w:pPr>
            <w:r w:rsidRPr="006019F7">
              <w:rPr>
                <w:sz w:val="16"/>
                <w:szCs w:val="16"/>
              </w:rPr>
              <w:t>1</w:t>
            </w:r>
            <w:r>
              <w:rPr>
                <w:sz w:val="16"/>
                <w:szCs w:val="16"/>
              </w:rPr>
              <w:t>1</w:t>
            </w:r>
          </w:p>
        </w:tc>
        <w:tc>
          <w:tcPr>
            <w:tcW w:w="900" w:type="dxa"/>
            <w:vAlign w:val="center"/>
          </w:tcPr>
          <w:p w14:paraId="41941011" w14:textId="77777777" w:rsidR="00557BCB" w:rsidRPr="006019F7" w:rsidRDefault="00557BCB" w:rsidP="00C5221D">
            <w:pPr>
              <w:jc w:val="center"/>
              <w:rPr>
                <w:sz w:val="16"/>
                <w:szCs w:val="16"/>
              </w:rPr>
            </w:pPr>
            <w:r w:rsidRPr="006019F7">
              <w:rPr>
                <w:sz w:val="16"/>
                <w:szCs w:val="16"/>
              </w:rPr>
              <w:t>0.1</w:t>
            </w:r>
          </w:p>
        </w:tc>
        <w:tc>
          <w:tcPr>
            <w:tcW w:w="900" w:type="dxa"/>
            <w:vAlign w:val="center"/>
          </w:tcPr>
          <w:p w14:paraId="68393C4F" w14:textId="77777777" w:rsidR="00557BCB" w:rsidRPr="006019F7" w:rsidRDefault="00557BCB" w:rsidP="00C5221D">
            <w:pPr>
              <w:jc w:val="center"/>
              <w:rPr>
                <w:sz w:val="16"/>
                <w:szCs w:val="16"/>
              </w:rPr>
            </w:pPr>
            <w:r w:rsidRPr="006019F7">
              <w:rPr>
                <w:sz w:val="16"/>
                <w:szCs w:val="16"/>
              </w:rPr>
              <w:t>-1.4</w:t>
            </w:r>
          </w:p>
        </w:tc>
        <w:tc>
          <w:tcPr>
            <w:tcW w:w="900" w:type="dxa"/>
            <w:vAlign w:val="center"/>
          </w:tcPr>
          <w:p w14:paraId="76CB7E42" w14:textId="77777777" w:rsidR="00557BCB" w:rsidRPr="006019F7" w:rsidRDefault="00557BCB" w:rsidP="00C5221D">
            <w:pPr>
              <w:jc w:val="center"/>
              <w:rPr>
                <w:sz w:val="16"/>
                <w:szCs w:val="16"/>
              </w:rPr>
            </w:pPr>
            <w:r w:rsidRPr="006019F7">
              <w:rPr>
                <w:sz w:val="16"/>
                <w:szCs w:val="16"/>
              </w:rPr>
              <w:t>0.5</w:t>
            </w:r>
          </w:p>
        </w:tc>
        <w:tc>
          <w:tcPr>
            <w:tcW w:w="900" w:type="dxa"/>
            <w:vAlign w:val="center"/>
          </w:tcPr>
          <w:p w14:paraId="77B7A8D4" w14:textId="77777777" w:rsidR="00557BCB" w:rsidRPr="006019F7" w:rsidRDefault="00557BCB" w:rsidP="00C5221D">
            <w:pPr>
              <w:jc w:val="center"/>
              <w:rPr>
                <w:sz w:val="16"/>
                <w:szCs w:val="16"/>
              </w:rPr>
            </w:pPr>
            <w:r w:rsidRPr="006019F7">
              <w:rPr>
                <w:sz w:val="16"/>
                <w:szCs w:val="16"/>
              </w:rPr>
              <w:t>4.9</w:t>
            </w:r>
          </w:p>
        </w:tc>
      </w:tr>
      <w:tr w:rsidR="00557BCB" w:rsidRPr="006019F7" w14:paraId="5F81A382" w14:textId="77777777" w:rsidTr="00C5221D">
        <w:trPr>
          <w:trHeight w:val="268"/>
        </w:trPr>
        <w:tc>
          <w:tcPr>
            <w:tcW w:w="1341" w:type="dxa"/>
            <w:vAlign w:val="center"/>
            <w:hideMark/>
          </w:tcPr>
          <w:p w14:paraId="0B0E8EE9" w14:textId="77777777" w:rsidR="00557BCB" w:rsidRPr="006019F7" w:rsidRDefault="00557BCB" w:rsidP="00C5221D">
            <w:pPr>
              <w:jc w:val="center"/>
              <w:rPr>
                <w:sz w:val="16"/>
                <w:szCs w:val="16"/>
              </w:rPr>
            </w:pPr>
            <w:r w:rsidRPr="006019F7">
              <w:rPr>
                <w:sz w:val="16"/>
                <w:szCs w:val="16"/>
              </w:rPr>
              <w:t>RAI</w:t>
            </w:r>
          </w:p>
        </w:tc>
        <w:tc>
          <w:tcPr>
            <w:tcW w:w="904" w:type="dxa"/>
            <w:noWrap/>
            <w:vAlign w:val="center"/>
            <w:hideMark/>
          </w:tcPr>
          <w:p w14:paraId="488D249C" w14:textId="77777777" w:rsidR="00557BCB" w:rsidRPr="006019F7" w:rsidRDefault="00557BCB" w:rsidP="00C5221D">
            <w:pPr>
              <w:jc w:val="center"/>
              <w:rPr>
                <w:sz w:val="16"/>
                <w:szCs w:val="16"/>
              </w:rPr>
            </w:pPr>
            <w:r w:rsidRPr="006019F7">
              <w:rPr>
                <w:sz w:val="16"/>
                <w:szCs w:val="16"/>
              </w:rPr>
              <w:t>0.3</w:t>
            </w:r>
          </w:p>
        </w:tc>
        <w:tc>
          <w:tcPr>
            <w:tcW w:w="900" w:type="dxa"/>
            <w:noWrap/>
            <w:vAlign w:val="center"/>
            <w:hideMark/>
          </w:tcPr>
          <w:p w14:paraId="69C255B4" w14:textId="77777777" w:rsidR="00557BCB" w:rsidRPr="006019F7" w:rsidRDefault="00557BCB" w:rsidP="00C5221D">
            <w:pPr>
              <w:jc w:val="center"/>
              <w:rPr>
                <w:sz w:val="16"/>
                <w:szCs w:val="16"/>
              </w:rPr>
            </w:pPr>
            <w:r w:rsidRPr="006019F7">
              <w:rPr>
                <w:sz w:val="16"/>
                <w:szCs w:val="16"/>
              </w:rPr>
              <w:t>-5.2</w:t>
            </w:r>
          </w:p>
        </w:tc>
        <w:tc>
          <w:tcPr>
            <w:tcW w:w="990" w:type="dxa"/>
            <w:noWrap/>
            <w:vAlign w:val="center"/>
            <w:hideMark/>
          </w:tcPr>
          <w:p w14:paraId="5F5EBCD8" w14:textId="77777777" w:rsidR="00557BCB" w:rsidRPr="006019F7" w:rsidRDefault="00557BCB" w:rsidP="00C5221D">
            <w:pPr>
              <w:jc w:val="center"/>
              <w:rPr>
                <w:sz w:val="16"/>
                <w:szCs w:val="16"/>
              </w:rPr>
            </w:pPr>
            <w:r w:rsidRPr="006019F7">
              <w:rPr>
                <w:sz w:val="16"/>
                <w:szCs w:val="16"/>
              </w:rPr>
              <w:t>-0.5</w:t>
            </w:r>
          </w:p>
        </w:tc>
        <w:tc>
          <w:tcPr>
            <w:tcW w:w="990" w:type="dxa"/>
            <w:noWrap/>
            <w:vAlign w:val="center"/>
            <w:hideMark/>
          </w:tcPr>
          <w:p w14:paraId="507F9E3B" w14:textId="77777777" w:rsidR="00557BCB" w:rsidRPr="006019F7" w:rsidRDefault="00557BCB" w:rsidP="00C5221D">
            <w:pPr>
              <w:jc w:val="center"/>
              <w:rPr>
                <w:sz w:val="16"/>
                <w:szCs w:val="16"/>
              </w:rPr>
            </w:pPr>
            <w:r w:rsidRPr="006019F7">
              <w:rPr>
                <w:sz w:val="16"/>
                <w:szCs w:val="16"/>
              </w:rPr>
              <w:t>10</w:t>
            </w:r>
          </w:p>
        </w:tc>
        <w:tc>
          <w:tcPr>
            <w:tcW w:w="900" w:type="dxa"/>
            <w:vAlign w:val="center"/>
          </w:tcPr>
          <w:p w14:paraId="4AE62FA0" w14:textId="77777777" w:rsidR="00557BCB" w:rsidRPr="006019F7" w:rsidRDefault="00557BCB" w:rsidP="00C5221D">
            <w:pPr>
              <w:jc w:val="center"/>
              <w:rPr>
                <w:sz w:val="16"/>
                <w:szCs w:val="16"/>
              </w:rPr>
            </w:pPr>
            <w:r w:rsidRPr="006019F7">
              <w:rPr>
                <w:sz w:val="16"/>
                <w:szCs w:val="16"/>
              </w:rPr>
              <w:t>1.1</w:t>
            </w:r>
          </w:p>
        </w:tc>
        <w:tc>
          <w:tcPr>
            <w:tcW w:w="900" w:type="dxa"/>
            <w:vAlign w:val="center"/>
          </w:tcPr>
          <w:p w14:paraId="7BBDE011" w14:textId="77777777" w:rsidR="00557BCB" w:rsidRPr="006019F7" w:rsidRDefault="00557BCB" w:rsidP="00C5221D">
            <w:pPr>
              <w:jc w:val="center"/>
              <w:rPr>
                <w:sz w:val="16"/>
                <w:szCs w:val="16"/>
              </w:rPr>
            </w:pPr>
            <w:r w:rsidRPr="006019F7">
              <w:rPr>
                <w:sz w:val="16"/>
                <w:szCs w:val="16"/>
              </w:rPr>
              <w:t>-1.2</w:t>
            </w:r>
          </w:p>
        </w:tc>
        <w:tc>
          <w:tcPr>
            <w:tcW w:w="900" w:type="dxa"/>
            <w:vAlign w:val="center"/>
          </w:tcPr>
          <w:p w14:paraId="3E49EF4D" w14:textId="77777777" w:rsidR="00557BCB" w:rsidRPr="006019F7" w:rsidRDefault="00557BCB" w:rsidP="00C5221D">
            <w:pPr>
              <w:jc w:val="center"/>
              <w:rPr>
                <w:sz w:val="16"/>
                <w:szCs w:val="16"/>
              </w:rPr>
            </w:pPr>
            <w:r w:rsidRPr="006019F7">
              <w:rPr>
                <w:sz w:val="16"/>
                <w:szCs w:val="16"/>
              </w:rPr>
              <w:t>0</w:t>
            </w:r>
            <w:r>
              <w:rPr>
                <w:sz w:val="16"/>
                <w:szCs w:val="16"/>
              </w:rPr>
              <w:t>.0</w:t>
            </w:r>
          </w:p>
        </w:tc>
        <w:tc>
          <w:tcPr>
            <w:tcW w:w="900" w:type="dxa"/>
            <w:vAlign w:val="center"/>
          </w:tcPr>
          <w:p w14:paraId="356E3204" w14:textId="77777777" w:rsidR="00557BCB" w:rsidRPr="006019F7" w:rsidRDefault="00557BCB" w:rsidP="00C5221D">
            <w:pPr>
              <w:jc w:val="center"/>
              <w:rPr>
                <w:sz w:val="16"/>
                <w:szCs w:val="16"/>
              </w:rPr>
            </w:pPr>
            <w:r w:rsidRPr="006019F7">
              <w:rPr>
                <w:sz w:val="16"/>
                <w:szCs w:val="16"/>
              </w:rPr>
              <w:t>8.3</w:t>
            </w:r>
          </w:p>
        </w:tc>
      </w:tr>
      <w:tr w:rsidR="00557BCB" w:rsidRPr="006019F7" w14:paraId="4848DB1C" w14:textId="77777777" w:rsidTr="00C5221D">
        <w:trPr>
          <w:trHeight w:val="268"/>
        </w:trPr>
        <w:tc>
          <w:tcPr>
            <w:tcW w:w="1341" w:type="dxa"/>
            <w:vAlign w:val="center"/>
            <w:hideMark/>
          </w:tcPr>
          <w:p w14:paraId="0B6AAD30" w14:textId="77777777" w:rsidR="00557BCB" w:rsidRPr="006019F7" w:rsidRDefault="00557BCB" w:rsidP="00C5221D">
            <w:pPr>
              <w:jc w:val="center"/>
              <w:rPr>
                <w:sz w:val="16"/>
                <w:szCs w:val="16"/>
              </w:rPr>
            </w:pPr>
            <w:r w:rsidRPr="006019F7">
              <w:rPr>
                <w:sz w:val="16"/>
                <w:szCs w:val="16"/>
              </w:rPr>
              <w:t>SAN</w:t>
            </w:r>
          </w:p>
        </w:tc>
        <w:tc>
          <w:tcPr>
            <w:tcW w:w="904" w:type="dxa"/>
            <w:noWrap/>
            <w:vAlign w:val="center"/>
            <w:hideMark/>
          </w:tcPr>
          <w:p w14:paraId="1682C0B0" w14:textId="77777777" w:rsidR="00557BCB" w:rsidRPr="006019F7" w:rsidRDefault="00557BCB" w:rsidP="00C5221D">
            <w:pPr>
              <w:jc w:val="center"/>
              <w:rPr>
                <w:sz w:val="16"/>
                <w:szCs w:val="16"/>
              </w:rPr>
            </w:pPr>
            <w:r w:rsidRPr="006019F7">
              <w:rPr>
                <w:sz w:val="16"/>
                <w:szCs w:val="16"/>
              </w:rPr>
              <w:t>0.8</w:t>
            </w:r>
          </w:p>
        </w:tc>
        <w:tc>
          <w:tcPr>
            <w:tcW w:w="900" w:type="dxa"/>
            <w:noWrap/>
            <w:vAlign w:val="center"/>
            <w:hideMark/>
          </w:tcPr>
          <w:p w14:paraId="3126E6E5" w14:textId="77777777" w:rsidR="00557BCB" w:rsidRPr="006019F7" w:rsidRDefault="00557BCB" w:rsidP="00C5221D">
            <w:pPr>
              <w:jc w:val="center"/>
              <w:rPr>
                <w:sz w:val="16"/>
                <w:szCs w:val="16"/>
              </w:rPr>
            </w:pPr>
            <w:r w:rsidRPr="006019F7">
              <w:rPr>
                <w:sz w:val="16"/>
                <w:szCs w:val="16"/>
              </w:rPr>
              <w:t>-2</w:t>
            </w:r>
            <w:r>
              <w:rPr>
                <w:sz w:val="16"/>
                <w:szCs w:val="16"/>
              </w:rPr>
              <w:t>.0</w:t>
            </w:r>
          </w:p>
        </w:tc>
        <w:tc>
          <w:tcPr>
            <w:tcW w:w="990" w:type="dxa"/>
            <w:noWrap/>
            <w:vAlign w:val="center"/>
            <w:hideMark/>
          </w:tcPr>
          <w:p w14:paraId="3C74B98E" w14:textId="77777777" w:rsidR="00557BCB" w:rsidRPr="006019F7" w:rsidRDefault="00557BCB" w:rsidP="00C5221D">
            <w:pPr>
              <w:jc w:val="center"/>
              <w:rPr>
                <w:sz w:val="16"/>
                <w:szCs w:val="16"/>
              </w:rPr>
            </w:pPr>
            <w:r w:rsidRPr="006019F7">
              <w:rPr>
                <w:sz w:val="16"/>
                <w:szCs w:val="16"/>
              </w:rPr>
              <w:t>-0.1</w:t>
            </w:r>
          </w:p>
        </w:tc>
        <w:tc>
          <w:tcPr>
            <w:tcW w:w="990" w:type="dxa"/>
            <w:noWrap/>
            <w:vAlign w:val="center"/>
            <w:hideMark/>
          </w:tcPr>
          <w:p w14:paraId="64FF58AC" w14:textId="77777777" w:rsidR="00557BCB" w:rsidRPr="006019F7" w:rsidRDefault="00557BCB" w:rsidP="00C5221D">
            <w:pPr>
              <w:jc w:val="center"/>
              <w:rPr>
                <w:sz w:val="16"/>
                <w:szCs w:val="16"/>
              </w:rPr>
            </w:pPr>
            <w:r w:rsidRPr="006019F7">
              <w:rPr>
                <w:sz w:val="16"/>
                <w:szCs w:val="16"/>
              </w:rPr>
              <w:t>4.3</w:t>
            </w:r>
          </w:p>
        </w:tc>
        <w:tc>
          <w:tcPr>
            <w:tcW w:w="900" w:type="dxa"/>
            <w:vAlign w:val="center"/>
          </w:tcPr>
          <w:p w14:paraId="32F9A164" w14:textId="77777777" w:rsidR="00557BCB" w:rsidRPr="006019F7" w:rsidRDefault="00557BCB" w:rsidP="00C5221D">
            <w:pPr>
              <w:jc w:val="center"/>
              <w:rPr>
                <w:sz w:val="16"/>
                <w:szCs w:val="16"/>
              </w:rPr>
            </w:pPr>
            <w:r w:rsidRPr="006019F7">
              <w:rPr>
                <w:sz w:val="16"/>
                <w:szCs w:val="16"/>
              </w:rPr>
              <w:t>0.8</w:t>
            </w:r>
          </w:p>
        </w:tc>
        <w:tc>
          <w:tcPr>
            <w:tcW w:w="900" w:type="dxa"/>
            <w:vAlign w:val="center"/>
          </w:tcPr>
          <w:p w14:paraId="2DB14A2D" w14:textId="77777777" w:rsidR="00557BCB" w:rsidRPr="006019F7" w:rsidRDefault="00557BCB" w:rsidP="00C5221D">
            <w:pPr>
              <w:jc w:val="center"/>
              <w:rPr>
                <w:sz w:val="16"/>
                <w:szCs w:val="16"/>
              </w:rPr>
            </w:pPr>
            <w:r w:rsidRPr="006019F7">
              <w:rPr>
                <w:sz w:val="16"/>
                <w:szCs w:val="16"/>
              </w:rPr>
              <w:t>-0.5</w:t>
            </w:r>
          </w:p>
        </w:tc>
        <w:tc>
          <w:tcPr>
            <w:tcW w:w="900" w:type="dxa"/>
            <w:vAlign w:val="center"/>
          </w:tcPr>
          <w:p w14:paraId="057779D1" w14:textId="77777777" w:rsidR="00557BCB" w:rsidRPr="006019F7" w:rsidRDefault="00557BCB" w:rsidP="00C5221D">
            <w:pPr>
              <w:jc w:val="center"/>
              <w:rPr>
                <w:sz w:val="16"/>
                <w:szCs w:val="16"/>
              </w:rPr>
            </w:pPr>
            <w:r w:rsidRPr="006019F7">
              <w:rPr>
                <w:sz w:val="16"/>
                <w:szCs w:val="16"/>
              </w:rPr>
              <w:t>0.1</w:t>
            </w:r>
          </w:p>
        </w:tc>
        <w:tc>
          <w:tcPr>
            <w:tcW w:w="900" w:type="dxa"/>
            <w:vAlign w:val="center"/>
          </w:tcPr>
          <w:p w14:paraId="5388F5C1" w14:textId="77777777" w:rsidR="00557BCB" w:rsidRPr="006019F7" w:rsidRDefault="00557BCB" w:rsidP="00C5221D">
            <w:pPr>
              <w:jc w:val="center"/>
              <w:rPr>
                <w:sz w:val="16"/>
                <w:szCs w:val="16"/>
              </w:rPr>
            </w:pPr>
            <w:r w:rsidRPr="006019F7">
              <w:rPr>
                <w:sz w:val="16"/>
                <w:szCs w:val="16"/>
              </w:rPr>
              <w:t>2.7</w:t>
            </w:r>
          </w:p>
        </w:tc>
      </w:tr>
      <w:tr w:rsidR="00557BCB" w:rsidRPr="006019F7" w14:paraId="4A0A11DD" w14:textId="77777777" w:rsidTr="00C5221D">
        <w:trPr>
          <w:trHeight w:val="268"/>
        </w:trPr>
        <w:tc>
          <w:tcPr>
            <w:tcW w:w="1341" w:type="dxa"/>
            <w:vAlign w:val="center"/>
            <w:hideMark/>
          </w:tcPr>
          <w:p w14:paraId="2E0A8D86" w14:textId="77777777" w:rsidR="00557BCB" w:rsidRPr="006019F7" w:rsidRDefault="00557BCB" w:rsidP="00C5221D">
            <w:pPr>
              <w:jc w:val="center"/>
              <w:rPr>
                <w:sz w:val="16"/>
                <w:szCs w:val="16"/>
              </w:rPr>
            </w:pPr>
            <w:r w:rsidRPr="006019F7">
              <w:rPr>
                <w:sz w:val="16"/>
                <w:szCs w:val="16"/>
              </w:rPr>
              <w:t>TIF</w:t>
            </w:r>
          </w:p>
        </w:tc>
        <w:tc>
          <w:tcPr>
            <w:tcW w:w="904" w:type="dxa"/>
            <w:noWrap/>
            <w:vAlign w:val="center"/>
            <w:hideMark/>
          </w:tcPr>
          <w:p w14:paraId="65E42B0A" w14:textId="77777777" w:rsidR="00557BCB" w:rsidRPr="006019F7" w:rsidRDefault="00557BCB" w:rsidP="00C5221D">
            <w:pPr>
              <w:jc w:val="center"/>
              <w:rPr>
                <w:sz w:val="16"/>
                <w:szCs w:val="16"/>
              </w:rPr>
            </w:pPr>
            <w:r w:rsidRPr="006019F7">
              <w:rPr>
                <w:sz w:val="16"/>
                <w:szCs w:val="16"/>
              </w:rPr>
              <w:t>0.1</w:t>
            </w:r>
          </w:p>
        </w:tc>
        <w:tc>
          <w:tcPr>
            <w:tcW w:w="900" w:type="dxa"/>
            <w:noWrap/>
            <w:vAlign w:val="center"/>
            <w:hideMark/>
          </w:tcPr>
          <w:p w14:paraId="7D5404E8" w14:textId="77777777" w:rsidR="00557BCB" w:rsidRPr="006019F7" w:rsidRDefault="00557BCB" w:rsidP="00C5221D">
            <w:pPr>
              <w:jc w:val="center"/>
              <w:rPr>
                <w:sz w:val="16"/>
                <w:szCs w:val="16"/>
              </w:rPr>
            </w:pPr>
            <w:r w:rsidRPr="006019F7">
              <w:rPr>
                <w:sz w:val="16"/>
                <w:szCs w:val="16"/>
              </w:rPr>
              <w:t>-1.2</w:t>
            </w:r>
          </w:p>
        </w:tc>
        <w:tc>
          <w:tcPr>
            <w:tcW w:w="990" w:type="dxa"/>
            <w:noWrap/>
            <w:vAlign w:val="center"/>
            <w:hideMark/>
          </w:tcPr>
          <w:p w14:paraId="1B4D362A" w14:textId="77777777" w:rsidR="00557BCB" w:rsidRPr="006019F7" w:rsidRDefault="00557BCB" w:rsidP="00C5221D">
            <w:pPr>
              <w:jc w:val="center"/>
              <w:rPr>
                <w:sz w:val="16"/>
                <w:szCs w:val="16"/>
              </w:rPr>
            </w:pPr>
            <w:r w:rsidRPr="006019F7">
              <w:rPr>
                <w:sz w:val="16"/>
                <w:szCs w:val="16"/>
              </w:rPr>
              <w:t>0</w:t>
            </w:r>
            <w:r>
              <w:rPr>
                <w:sz w:val="16"/>
                <w:szCs w:val="16"/>
              </w:rPr>
              <w:t>.0</w:t>
            </w:r>
          </w:p>
        </w:tc>
        <w:tc>
          <w:tcPr>
            <w:tcW w:w="990" w:type="dxa"/>
            <w:noWrap/>
            <w:vAlign w:val="center"/>
            <w:hideMark/>
          </w:tcPr>
          <w:p w14:paraId="7C23A2B9" w14:textId="77777777" w:rsidR="00557BCB" w:rsidRPr="006019F7" w:rsidRDefault="00557BCB" w:rsidP="00C5221D">
            <w:pPr>
              <w:jc w:val="center"/>
              <w:rPr>
                <w:sz w:val="16"/>
                <w:szCs w:val="16"/>
              </w:rPr>
            </w:pPr>
            <w:r w:rsidRPr="006019F7">
              <w:rPr>
                <w:sz w:val="16"/>
                <w:szCs w:val="16"/>
              </w:rPr>
              <w:t>1</w:t>
            </w:r>
            <w:r>
              <w:rPr>
                <w:sz w:val="16"/>
                <w:szCs w:val="16"/>
              </w:rPr>
              <w:t>.0</w:t>
            </w:r>
          </w:p>
        </w:tc>
        <w:tc>
          <w:tcPr>
            <w:tcW w:w="900" w:type="dxa"/>
            <w:vAlign w:val="center"/>
          </w:tcPr>
          <w:p w14:paraId="7E269F9F" w14:textId="77777777" w:rsidR="00557BCB" w:rsidRPr="006019F7" w:rsidRDefault="00557BCB" w:rsidP="00C5221D">
            <w:pPr>
              <w:jc w:val="center"/>
              <w:rPr>
                <w:sz w:val="16"/>
                <w:szCs w:val="16"/>
              </w:rPr>
            </w:pPr>
            <w:r w:rsidRPr="006019F7">
              <w:rPr>
                <w:sz w:val="16"/>
                <w:szCs w:val="16"/>
              </w:rPr>
              <w:t>0.8</w:t>
            </w:r>
          </w:p>
        </w:tc>
        <w:tc>
          <w:tcPr>
            <w:tcW w:w="900" w:type="dxa"/>
            <w:vAlign w:val="center"/>
          </w:tcPr>
          <w:p w14:paraId="2AC67FE3" w14:textId="77777777" w:rsidR="00557BCB" w:rsidRPr="006019F7" w:rsidRDefault="00557BCB" w:rsidP="00C5221D">
            <w:pPr>
              <w:jc w:val="center"/>
              <w:rPr>
                <w:sz w:val="16"/>
                <w:szCs w:val="16"/>
              </w:rPr>
            </w:pPr>
            <w:r w:rsidRPr="006019F7">
              <w:rPr>
                <w:sz w:val="16"/>
                <w:szCs w:val="16"/>
              </w:rPr>
              <w:t>-0.1</w:t>
            </w:r>
          </w:p>
        </w:tc>
        <w:tc>
          <w:tcPr>
            <w:tcW w:w="900" w:type="dxa"/>
            <w:vAlign w:val="center"/>
          </w:tcPr>
          <w:p w14:paraId="1C24FB50" w14:textId="77777777" w:rsidR="00557BCB" w:rsidRPr="006019F7" w:rsidRDefault="00557BCB" w:rsidP="00C5221D">
            <w:pPr>
              <w:jc w:val="center"/>
              <w:rPr>
                <w:sz w:val="16"/>
                <w:szCs w:val="16"/>
              </w:rPr>
            </w:pPr>
            <w:r w:rsidRPr="006019F7">
              <w:rPr>
                <w:sz w:val="16"/>
                <w:szCs w:val="16"/>
              </w:rPr>
              <w:t>-0.2</w:t>
            </w:r>
          </w:p>
        </w:tc>
        <w:tc>
          <w:tcPr>
            <w:tcW w:w="900" w:type="dxa"/>
            <w:vAlign w:val="center"/>
          </w:tcPr>
          <w:p w14:paraId="51C9E95A" w14:textId="77777777" w:rsidR="00557BCB" w:rsidRPr="006019F7" w:rsidRDefault="00557BCB" w:rsidP="00C5221D">
            <w:pPr>
              <w:jc w:val="center"/>
              <w:rPr>
                <w:sz w:val="16"/>
                <w:szCs w:val="16"/>
              </w:rPr>
            </w:pPr>
            <w:r w:rsidRPr="006019F7">
              <w:rPr>
                <w:sz w:val="16"/>
                <w:szCs w:val="16"/>
              </w:rPr>
              <w:t>0.7</w:t>
            </w:r>
          </w:p>
        </w:tc>
      </w:tr>
      <w:tr w:rsidR="00557BCB" w:rsidRPr="006019F7" w14:paraId="69ABC9C7" w14:textId="77777777" w:rsidTr="00C5221D">
        <w:trPr>
          <w:trHeight w:val="259"/>
        </w:trPr>
        <w:tc>
          <w:tcPr>
            <w:tcW w:w="1341" w:type="dxa"/>
            <w:vAlign w:val="center"/>
            <w:hideMark/>
          </w:tcPr>
          <w:p w14:paraId="7F5C21E6" w14:textId="77777777" w:rsidR="00557BCB" w:rsidRPr="006019F7" w:rsidRDefault="00557BCB" w:rsidP="00C5221D">
            <w:pPr>
              <w:jc w:val="center"/>
              <w:rPr>
                <w:sz w:val="16"/>
                <w:szCs w:val="16"/>
              </w:rPr>
            </w:pPr>
            <w:r w:rsidRPr="006019F7">
              <w:rPr>
                <w:sz w:val="16"/>
                <w:szCs w:val="16"/>
              </w:rPr>
              <w:t>Average</w:t>
            </w:r>
          </w:p>
        </w:tc>
        <w:tc>
          <w:tcPr>
            <w:tcW w:w="904" w:type="dxa"/>
            <w:noWrap/>
            <w:vAlign w:val="center"/>
            <w:hideMark/>
          </w:tcPr>
          <w:p w14:paraId="0C8D73DC" w14:textId="77777777" w:rsidR="00557BCB" w:rsidRPr="006019F7" w:rsidRDefault="00557BCB" w:rsidP="00C5221D">
            <w:pPr>
              <w:jc w:val="center"/>
              <w:rPr>
                <w:sz w:val="16"/>
                <w:szCs w:val="16"/>
              </w:rPr>
            </w:pPr>
            <w:r w:rsidRPr="006019F7">
              <w:rPr>
                <w:sz w:val="16"/>
                <w:szCs w:val="16"/>
              </w:rPr>
              <w:t>1.4</w:t>
            </w:r>
          </w:p>
        </w:tc>
        <w:tc>
          <w:tcPr>
            <w:tcW w:w="900" w:type="dxa"/>
            <w:noWrap/>
            <w:vAlign w:val="center"/>
            <w:hideMark/>
          </w:tcPr>
          <w:p w14:paraId="29A289C7" w14:textId="77777777" w:rsidR="00557BCB" w:rsidRPr="006019F7" w:rsidRDefault="00557BCB" w:rsidP="00C5221D">
            <w:pPr>
              <w:jc w:val="center"/>
              <w:rPr>
                <w:sz w:val="16"/>
                <w:szCs w:val="16"/>
              </w:rPr>
            </w:pPr>
            <w:r w:rsidRPr="006019F7">
              <w:rPr>
                <w:sz w:val="16"/>
                <w:szCs w:val="16"/>
              </w:rPr>
              <w:t>-2.2</w:t>
            </w:r>
          </w:p>
        </w:tc>
        <w:tc>
          <w:tcPr>
            <w:tcW w:w="990" w:type="dxa"/>
            <w:noWrap/>
            <w:vAlign w:val="center"/>
            <w:hideMark/>
          </w:tcPr>
          <w:p w14:paraId="5B8C5C60" w14:textId="77777777" w:rsidR="00557BCB" w:rsidRPr="006019F7" w:rsidRDefault="00557BCB" w:rsidP="00C5221D">
            <w:pPr>
              <w:jc w:val="center"/>
              <w:rPr>
                <w:sz w:val="16"/>
                <w:szCs w:val="16"/>
              </w:rPr>
            </w:pPr>
            <w:r w:rsidRPr="006019F7">
              <w:rPr>
                <w:sz w:val="16"/>
                <w:szCs w:val="16"/>
              </w:rPr>
              <w:t>-0.7</w:t>
            </w:r>
          </w:p>
        </w:tc>
        <w:tc>
          <w:tcPr>
            <w:tcW w:w="990" w:type="dxa"/>
            <w:noWrap/>
            <w:vAlign w:val="center"/>
            <w:hideMark/>
          </w:tcPr>
          <w:p w14:paraId="32C0BAD9" w14:textId="77777777" w:rsidR="00557BCB" w:rsidRPr="006019F7" w:rsidRDefault="00557BCB" w:rsidP="00C5221D">
            <w:pPr>
              <w:jc w:val="center"/>
              <w:rPr>
                <w:sz w:val="16"/>
                <w:szCs w:val="16"/>
              </w:rPr>
            </w:pPr>
            <w:r w:rsidRPr="006019F7">
              <w:rPr>
                <w:sz w:val="16"/>
                <w:szCs w:val="16"/>
              </w:rPr>
              <w:t>4.1</w:t>
            </w:r>
          </w:p>
        </w:tc>
        <w:tc>
          <w:tcPr>
            <w:tcW w:w="900" w:type="dxa"/>
            <w:vAlign w:val="center"/>
          </w:tcPr>
          <w:p w14:paraId="26CCE6DB" w14:textId="77777777" w:rsidR="00557BCB" w:rsidRPr="006019F7" w:rsidRDefault="00557BCB" w:rsidP="00C5221D">
            <w:pPr>
              <w:jc w:val="center"/>
              <w:rPr>
                <w:sz w:val="16"/>
                <w:szCs w:val="16"/>
              </w:rPr>
            </w:pPr>
            <w:r w:rsidRPr="006019F7">
              <w:rPr>
                <w:sz w:val="16"/>
                <w:szCs w:val="16"/>
              </w:rPr>
              <w:t>0.7</w:t>
            </w:r>
          </w:p>
        </w:tc>
        <w:tc>
          <w:tcPr>
            <w:tcW w:w="900" w:type="dxa"/>
            <w:vAlign w:val="center"/>
          </w:tcPr>
          <w:p w14:paraId="1DC1391A" w14:textId="77777777" w:rsidR="00557BCB" w:rsidRPr="006019F7" w:rsidRDefault="00557BCB" w:rsidP="00C5221D">
            <w:pPr>
              <w:jc w:val="center"/>
              <w:rPr>
                <w:sz w:val="16"/>
                <w:szCs w:val="16"/>
              </w:rPr>
            </w:pPr>
            <w:r w:rsidRPr="006019F7">
              <w:rPr>
                <w:sz w:val="16"/>
                <w:szCs w:val="16"/>
              </w:rPr>
              <w:t>-0.6</w:t>
            </w:r>
          </w:p>
        </w:tc>
        <w:tc>
          <w:tcPr>
            <w:tcW w:w="900" w:type="dxa"/>
            <w:vAlign w:val="center"/>
          </w:tcPr>
          <w:p w14:paraId="18B8503F" w14:textId="77777777" w:rsidR="00557BCB" w:rsidRPr="006019F7" w:rsidRDefault="00557BCB" w:rsidP="00C5221D">
            <w:pPr>
              <w:jc w:val="center"/>
              <w:rPr>
                <w:sz w:val="16"/>
                <w:szCs w:val="16"/>
              </w:rPr>
            </w:pPr>
            <w:r w:rsidRPr="006019F7">
              <w:rPr>
                <w:sz w:val="16"/>
                <w:szCs w:val="16"/>
              </w:rPr>
              <w:t>0.1</w:t>
            </w:r>
          </w:p>
        </w:tc>
        <w:tc>
          <w:tcPr>
            <w:tcW w:w="900" w:type="dxa"/>
            <w:vAlign w:val="center"/>
          </w:tcPr>
          <w:p w14:paraId="71EB4465" w14:textId="77777777" w:rsidR="00557BCB" w:rsidRPr="006019F7" w:rsidRDefault="00557BCB" w:rsidP="00C5221D">
            <w:pPr>
              <w:jc w:val="center"/>
              <w:rPr>
                <w:sz w:val="16"/>
                <w:szCs w:val="16"/>
              </w:rPr>
            </w:pPr>
            <w:r w:rsidRPr="006019F7">
              <w:rPr>
                <w:sz w:val="16"/>
                <w:szCs w:val="16"/>
              </w:rPr>
              <w:t>3.0</w:t>
            </w:r>
          </w:p>
        </w:tc>
      </w:tr>
      <w:bookmarkEnd w:id="1"/>
    </w:tbl>
    <w:p w14:paraId="1A419FCA" w14:textId="77777777" w:rsidR="00557BCB" w:rsidRPr="00557BCB" w:rsidRDefault="00557BCB" w:rsidP="00557BCB">
      <w:pPr>
        <w:rPr>
          <w:b/>
          <w:bCs/>
        </w:rPr>
      </w:pPr>
    </w:p>
    <w:p w14:paraId="49E8877B" w14:textId="77777777" w:rsidR="00EF15DD" w:rsidRDefault="00EF15DD" w:rsidP="00EF15DD">
      <w:pPr>
        <w:jc w:val="center"/>
      </w:pPr>
      <w:r>
        <w:rPr>
          <w:noProof/>
        </w:rPr>
        <w:drawing>
          <wp:inline distT="0" distB="0" distL="0" distR="0" wp14:anchorId="2CB8048A" wp14:editId="2A92E771">
            <wp:extent cx="4572000" cy="3044952"/>
            <wp:effectExtent l="0" t="0" r="0" b="31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inline>
        </w:drawing>
      </w:r>
    </w:p>
    <w:p w14:paraId="78A25E02" w14:textId="77777777" w:rsidR="00EF15DD" w:rsidRDefault="00EF15DD" w:rsidP="00EF15DD">
      <w:pPr>
        <w:pStyle w:val="Caption"/>
      </w:pPr>
      <w:r>
        <w:t>Figure 1:</w:t>
      </w:r>
    </w:p>
    <w:p w14:paraId="07FD7B40" w14:textId="63B28D03" w:rsidR="00EF15DD" w:rsidRDefault="00EF15DD" w:rsidP="00EF15DD"/>
    <w:p w14:paraId="7041839A" w14:textId="77777777" w:rsidR="00557BCB" w:rsidRDefault="00557BCB" w:rsidP="00557BCB">
      <w:pPr>
        <w:pStyle w:val="Caption"/>
      </w:pPr>
    </w:p>
    <w:p w14:paraId="0C13D32E" w14:textId="77777777" w:rsidR="00557BCB" w:rsidRDefault="00557BCB" w:rsidP="00557BCB">
      <w:pPr>
        <w:pStyle w:val="Caption"/>
      </w:pPr>
    </w:p>
    <w:p w14:paraId="6852E0FE" w14:textId="77777777" w:rsidR="00557BCB" w:rsidRDefault="00557BCB" w:rsidP="00557BCB">
      <w:pPr>
        <w:pStyle w:val="Caption"/>
      </w:pPr>
    </w:p>
    <w:p w14:paraId="44A9C19A" w14:textId="77777777" w:rsidR="00557BCB" w:rsidRDefault="00557BCB" w:rsidP="00557BCB">
      <w:pPr>
        <w:pStyle w:val="Caption"/>
      </w:pPr>
    </w:p>
    <w:p w14:paraId="093406CC" w14:textId="77777777" w:rsidR="00557BCB" w:rsidRDefault="00557BCB" w:rsidP="00557BCB">
      <w:pPr>
        <w:pStyle w:val="Caption"/>
      </w:pPr>
    </w:p>
    <w:p w14:paraId="02FB4C2F" w14:textId="77777777" w:rsidR="00557BCB" w:rsidRDefault="00557BCB" w:rsidP="00557BCB">
      <w:pPr>
        <w:pStyle w:val="Caption"/>
      </w:pPr>
    </w:p>
    <w:p w14:paraId="7E3BF5D6" w14:textId="2BF577A2" w:rsidR="00557BCB" w:rsidRPr="00A27493" w:rsidRDefault="00557BCB" w:rsidP="00557BCB">
      <w:pPr>
        <w:pStyle w:val="Caption"/>
      </w:pPr>
      <w:r>
        <w:t>Table 5: Differences between seasonal and annual rates of change from 2008 to 2022 in FN TP concentration and flux, in percent per year.</w:t>
      </w:r>
    </w:p>
    <w:tbl>
      <w:tblPr>
        <w:tblStyle w:val="TableGrid"/>
        <w:tblW w:w="0" w:type="auto"/>
        <w:tblLook w:val="04A0" w:firstRow="1" w:lastRow="0" w:firstColumn="1" w:lastColumn="0" w:noHBand="0" w:noVBand="1"/>
      </w:tblPr>
      <w:tblGrid>
        <w:gridCol w:w="1341"/>
        <w:gridCol w:w="904"/>
        <w:gridCol w:w="900"/>
        <w:gridCol w:w="990"/>
        <w:gridCol w:w="990"/>
        <w:gridCol w:w="900"/>
        <w:gridCol w:w="900"/>
        <w:gridCol w:w="900"/>
        <w:gridCol w:w="900"/>
      </w:tblGrid>
      <w:tr w:rsidR="00557BCB" w:rsidRPr="00116413" w14:paraId="78A9DA15" w14:textId="77777777" w:rsidTr="00C5221D">
        <w:trPr>
          <w:trHeight w:val="259"/>
        </w:trPr>
        <w:tc>
          <w:tcPr>
            <w:tcW w:w="1341" w:type="dxa"/>
            <w:noWrap/>
          </w:tcPr>
          <w:p w14:paraId="5D530708" w14:textId="77777777" w:rsidR="00557BCB" w:rsidRPr="00116413" w:rsidRDefault="00557BCB" w:rsidP="00C5221D">
            <w:pPr>
              <w:jc w:val="center"/>
              <w:rPr>
                <w:rFonts w:cs="Times New Roman"/>
                <w:sz w:val="16"/>
                <w:szCs w:val="16"/>
              </w:rPr>
            </w:pPr>
          </w:p>
        </w:tc>
        <w:tc>
          <w:tcPr>
            <w:tcW w:w="3784" w:type="dxa"/>
            <w:gridSpan w:val="4"/>
            <w:noWrap/>
          </w:tcPr>
          <w:p w14:paraId="55419426" w14:textId="77777777" w:rsidR="00557BCB" w:rsidRPr="00116413" w:rsidRDefault="00557BCB" w:rsidP="00C5221D">
            <w:pPr>
              <w:jc w:val="center"/>
              <w:rPr>
                <w:rFonts w:cs="Times New Roman"/>
                <w:sz w:val="16"/>
                <w:szCs w:val="16"/>
              </w:rPr>
            </w:pPr>
            <w:r w:rsidRPr="00116413">
              <w:rPr>
                <w:rFonts w:cs="Times New Roman"/>
                <w:sz w:val="16"/>
                <w:szCs w:val="16"/>
              </w:rPr>
              <w:t>FN Concentration</w:t>
            </w:r>
          </w:p>
        </w:tc>
        <w:tc>
          <w:tcPr>
            <w:tcW w:w="3600" w:type="dxa"/>
            <w:gridSpan w:val="4"/>
          </w:tcPr>
          <w:p w14:paraId="4FDD5244" w14:textId="77777777" w:rsidR="00557BCB" w:rsidRPr="00116413" w:rsidRDefault="00557BCB" w:rsidP="00C5221D">
            <w:pPr>
              <w:jc w:val="center"/>
              <w:rPr>
                <w:rFonts w:cs="Times New Roman"/>
                <w:sz w:val="16"/>
                <w:szCs w:val="16"/>
              </w:rPr>
            </w:pPr>
            <w:r w:rsidRPr="00116413">
              <w:rPr>
                <w:rFonts w:cs="Times New Roman"/>
                <w:sz w:val="16"/>
                <w:szCs w:val="16"/>
              </w:rPr>
              <w:t>FN Flux</w:t>
            </w:r>
          </w:p>
        </w:tc>
      </w:tr>
      <w:tr w:rsidR="00557BCB" w:rsidRPr="00116413" w14:paraId="76B77381" w14:textId="77777777" w:rsidTr="00C5221D">
        <w:trPr>
          <w:trHeight w:val="259"/>
        </w:trPr>
        <w:tc>
          <w:tcPr>
            <w:tcW w:w="1341" w:type="dxa"/>
            <w:noWrap/>
            <w:hideMark/>
          </w:tcPr>
          <w:p w14:paraId="2720609A" w14:textId="77777777" w:rsidR="00557BCB" w:rsidRPr="00116413" w:rsidRDefault="00557BCB" w:rsidP="00C5221D">
            <w:pPr>
              <w:jc w:val="center"/>
              <w:rPr>
                <w:rFonts w:cs="Times New Roman"/>
                <w:sz w:val="16"/>
                <w:szCs w:val="16"/>
              </w:rPr>
            </w:pPr>
          </w:p>
        </w:tc>
        <w:tc>
          <w:tcPr>
            <w:tcW w:w="904" w:type="dxa"/>
            <w:noWrap/>
            <w:hideMark/>
          </w:tcPr>
          <w:p w14:paraId="2026A8EC" w14:textId="77777777" w:rsidR="00557BCB" w:rsidRPr="00116413" w:rsidRDefault="00557BCB" w:rsidP="00C5221D">
            <w:pPr>
              <w:jc w:val="center"/>
              <w:rPr>
                <w:rFonts w:cs="Times New Roman"/>
                <w:sz w:val="16"/>
                <w:szCs w:val="16"/>
              </w:rPr>
            </w:pPr>
            <w:r w:rsidRPr="00116413">
              <w:rPr>
                <w:rFonts w:cs="Times New Roman"/>
                <w:sz w:val="16"/>
                <w:szCs w:val="16"/>
              </w:rPr>
              <w:t>Fall</w:t>
            </w:r>
          </w:p>
        </w:tc>
        <w:tc>
          <w:tcPr>
            <w:tcW w:w="900" w:type="dxa"/>
            <w:noWrap/>
            <w:hideMark/>
          </w:tcPr>
          <w:p w14:paraId="062B2953" w14:textId="77777777" w:rsidR="00557BCB" w:rsidRPr="00116413" w:rsidRDefault="00557BCB" w:rsidP="00C5221D">
            <w:pPr>
              <w:jc w:val="center"/>
              <w:rPr>
                <w:rFonts w:cs="Times New Roman"/>
                <w:sz w:val="16"/>
                <w:szCs w:val="16"/>
              </w:rPr>
            </w:pPr>
            <w:r w:rsidRPr="00116413">
              <w:rPr>
                <w:rFonts w:cs="Times New Roman"/>
                <w:sz w:val="16"/>
                <w:szCs w:val="16"/>
              </w:rPr>
              <w:t>Winter</w:t>
            </w:r>
          </w:p>
        </w:tc>
        <w:tc>
          <w:tcPr>
            <w:tcW w:w="990" w:type="dxa"/>
            <w:noWrap/>
            <w:hideMark/>
          </w:tcPr>
          <w:p w14:paraId="40DD027C" w14:textId="77777777" w:rsidR="00557BCB" w:rsidRPr="00116413" w:rsidRDefault="00557BCB" w:rsidP="00C5221D">
            <w:pPr>
              <w:jc w:val="center"/>
              <w:rPr>
                <w:rFonts w:cs="Times New Roman"/>
                <w:sz w:val="16"/>
                <w:szCs w:val="16"/>
              </w:rPr>
            </w:pPr>
            <w:r w:rsidRPr="00116413">
              <w:rPr>
                <w:rFonts w:cs="Times New Roman"/>
                <w:sz w:val="16"/>
                <w:szCs w:val="16"/>
              </w:rPr>
              <w:t>Spring</w:t>
            </w:r>
          </w:p>
        </w:tc>
        <w:tc>
          <w:tcPr>
            <w:tcW w:w="990" w:type="dxa"/>
            <w:noWrap/>
            <w:hideMark/>
          </w:tcPr>
          <w:p w14:paraId="79B524C3" w14:textId="77777777" w:rsidR="00557BCB" w:rsidRPr="00116413" w:rsidRDefault="00557BCB" w:rsidP="00C5221D">
            <w:pPr>
              <w:jc w:val="center"/>
              <w:rPr>
                <w:rFonts w:cs="Times New Roman"/>
                <w:sz w:val="16"/>
                <w:szCs w:val="16"/>
              </w:rPr>
            </w:pPr>
            <w:r w:rsidRPr="00116413">
              <w:rPr>
                <w:rFonts w:cs="Times New Roman"/>
                <w:sz w:val="16"/>
                <w:szCs w:val="16"/>
              </w:rPr>
              <w:t>Summer</w:t>
            </w:r>
          </w:p>
        </w:tc>
        <w:tc>
          <w:tcPr>
            <w:tcW w:w="900" w:type="dxa"/>
          </w:tcPr>
          <w:p w14:paraId="35504540" w14:textId="77777777" w:rsidR="00557BCB" w:rsidRPr="00116413" w:rsidRDefault="00557BCB" w:rsidP="00C5221D">
            <w:pPr>
              <w:jc w:val="center"/>
              <w:rPr>
                <w:rFonts w:cs="Times New Roman"/>
                <w:sz w:val="16"/>
                <w:szCs w:val="16"/>
              </w:rPr>
            </w:pPr>
            <w:r w:rsidRPr="00116413">
              <w:rPr>
                <w:rFonts w:cs="Times New Roman"/>
                <w:sz w:val="16"/>
                <w:szCs w:val="16"/>
              </w:rPr>
              <w:t>Fall</w:t>
            </w:r>
          </w:p>
        </w:tc>
        <w:tc>
          <w:tcPr>
            <w:tcW w:w="900" w:type="dxa"/>
          </w:tcPr>
          <w:p w14:paraId="637D7E31" w14:textId="77777777" w:rsidR="00557BCB" w:rsidRPr="00116413" w:rsidRDefault="00557BCB" w:rsidP="00C5221D">
            <w:pPr>
              <w:jc w:val="center"/>
              <w:rPr>
                <w:rFonts w:cs="Times New Roman"/>
                <w:sz w:val="16"/>
                <w:szCs w:val="16"/>
              </w:rPr>
            </w:pPr>
            <w:r w:rsidRPr="00116413">
              <w:rPr>
                <w:rFonts w:cs="Times New Roman"/>
                <w:sz w:val="16"/>
                <w:szCs w:val="16"/>
              </w:rPr>
              <w:t>Winter</w:t>
            </w:r>
          </w:p>
        </w:tc>
        <w:tc>
          <w:tcPr>
            <w:tcW w:w="900" w:type="dxa"/>
          </w:tcPr>
          <w:p w14:paraId="605F04C0" w14:textId="77777777" w:rsidR="00557BCB" w:rsidRPr="00116413" w:rsidRDefault="00557BCB" w:rsidP="00C5221D">
            <w:pPr>
              <w:jc w:val="center"/>
              <w:rPr>
                <w:rFonts w:cs="Times New Roman"/>
                <w:sz w:val="16"/>
                <w:szCs w:val="16"/>
              </w:rPr>
            </w:pPr>
            <w:r w:rsidRPr="00116413">
              <w:rPr>
                <w:rFonts w:cs="Times New Roman"/>
                <w:sz w:val="16"/>
                <w:szCs w:val="16"/>
              </w:rPr>
              <w:t>Spring</w:t>
            </w:r>
          </w:p>
        </w:tc>
        <w:tc>
          <w:tcPr>
            <w:tcW w:w="900" w:type="dxa"/>
          </w:tcPr>
          <w:p w14:paraId="3846299E" w14:textId="77777777" w:rsidR="00557BCB" w:rsidRPr="00116413" w:rsidRDefault="00557BCB" w:rsidP="00C5221D">
            <w:pPr>
              <w:jc w:val="center"/>
              <w:rPr>
                <w:rFonts w:cs="Times New Roman"/>
                <w:sz w:val="16"/>
                <w:szCs w:val="16"/>
              </w:rPr>
            </w:pPr>
            <w:r w:rsidRPr="00116413">
              <w:rPr>
                <w:rFonts w:cs="Times New Roman"/>
                <w:sz w:val="16"/>
                <w:szCs w:val="16"/>
              </w:rPr>
              <w:t>Summer</w:t>
            </w:r>
          </w:p>
        </w:tc>
      </w:tr>
      <w:tr w:rsidR="00557BCB" w:rsidRPr="00116413" w14:paraId="46B5E32C" w14:textId="77777777" w:rsidTr="00C5221D">
        <w:trPr>
          <w:trHeight w:val="268"/>
        </w:trPr>
        <w:tc>
          <w:tcPr>
            <w:tcW w:w="1341" w:type="dxa"/>
            <w:hideMark/>
          </w:tcPr>
          <w:p w14:paraId="76D70549" w14:textId="77777777" w:rsidR="00557BCB" w:rsidRPr="00116413" w:rsidRDefault="00557BCB" w:rsidP="00C5221D">
            <w:pPr>
              <w:jc w:val="center"/>
              <w:rPr>
                <w:rFonts w:cs="Times New Roman"/>
                <w:sz w:val="16"/>
                <w:szCs w:val="16"/>
              </w:rPr>
            </w:pPr>
            <w:r w:rsidRPr="00116413">
              <w:rPr>
                <w:rFonts w:cs="Times New Roman"/>
                <w:sz w:val="16"/>
                <w:szCs w:val="16"/>
              </w:rPr>
              <w:t>BLA</w:t>
            </w:r>
          </w:p>
        </w:tc>
        <w:tc>
          <w:tcPr>
            <w:tcW w:w="904" w:type="dxa"/>
            <w:noWrap/>
          </w:tcPr>
          <w:p w14:paraId="31F2B13D" w14:textId="77777777" w:rsidR="00557BCB" w:rsidRPr="00116413" w:rsidRDefault="00557BCB" w:rsidP="00C5221D">
            <w:pPr>
              <w:jc w:val="center"/>
              <w:rPr>
                <w:rFonts w:cs="Times New Roman"/>
                <w:sz w:val="16"/>
                <w:szCs w:val="16"/>
              </w:rPr>
            </w:pPr>
            <w:r w:rsidRPr="00116413">
              <w:rPr>
                <w:rFonts w:cs="Times New Roman"/>
                <w:color w:val="000000"/>
                <w:sz w:val="16"/>
                <w:szCs w:val="16"/>
              </w:rPr>
              <w:t>3.4</w:t>
            </w:r>
          </w:p>
        </w:tc>
        <w:tc>
          <w:tcPr>
            <w:tcW w:w="900" w:type="dxa"/>
            <w:noWrap/>
          </w:tcPr>
          <w:p w14:paraId="46864468" w14:textId="77777777" w:rsidR="00557BCB" w:rsidRPr="00116413" w:rsidRDefault="00557BCB" w:rsidP="00C5221D">
            <w:pPr>
              <w:jc w:val="center"/>
              <w:rPr>
                <w:rFonts w:cs="Times New Roman"/>
                <w:sz w:val="16"/>
                <w:szCs w:val="16"/>
              </w:rPr>
            </w:pPr>
            <w:r w:rsidRPr="00116413">
              <w:rPr>
                <w:rFonts w:cs="Times New Roman"/>
                <w:color w:val="000000"/>
                <w:sz w:val="16"/>
                <w:szCs w:val="16"/>
              </w:rPr>
              <w:t>0.8</w:t>
            </w:r>
          </w:p>
        </w:tc>
        <w:tc>
          <w:tcPr>
            <w:tcW w:w="990" w:type="dxa"/>
            <w:noWrap/>
          </w:tcPr>
          <w:p w14:paraId="27FB1C0E" w14:textId="77777777" w:rsidR="00557BCB" w:rsidRPr="00116413" w:rsidRDefault="00557BCB" w:rsidP="00C5221D">
            <w:pPr>
              <w:jc w:val="center"/>
              <w:rPr>
                <w:rFonts w:cs="Times New Roman"/>
                <w:sz w:val="16"/>
                <w:szCs w:val="16"/>
              </w:rPr>
            </w:pPr>
            <w:r w:rsidRPr="00116413">
              <w:rPr>
                <w:rFonts w:cs="Times New Roman"/>
                <w:color w:val="000000"/>
                <w:sz w:val="16"/>
                <w:szCs w:val="16"/>
              </w:rPr>
              <w:t>-1.9</w:t>
            </w:r>
          </w:p>
        </w:tc>
        <w:tc>
          <w:tcPr>
            <w:tcW w:w="990" w:type="dxa"/>
            <w:noWrap/>
          </w:tcPr>
          <w:p w14:paraId="6770097E" w14:textId="77777777" w:rsidR="00557BCB" w:rsidRPr="00116413" w:rsidRDefault="00557BCB" w:rsidP="00C5221D">
            <w:pPr>
              <w:jc w:val="center"/>
              <w:rPr>
                <w:rFonts w:cs="Times New Roman"/>
                <w:sz w:val="16"/>
                <w:szCs w:val="16"/>
              </w:rPr>
            </w:pPr>
            <w:r w:rsidRPr="00116413">
              <w:rPr>
                <w:rFonts w:cs="Times New Roman"/>
                <w:color w:val="000000"/>
                <w:sz w:val="16"/>
                <w:szCs w:val="16"/>
              </w:rPr>
              <w:t>1.1</w:t>
            </w:r>
          </w:p>
        </w:tc>
        <w:tc>
          <w:tcPr>
            <w:tcW w:w="900" w:type="dxa"/>
          </w:tcPr>
          <w:p w14:paraId="502920C2" w14:textId="77777777" w:rsidR="00557BCB" w:rsidRPr="00116413" w:rsidRDefault="00557BCB" w:rsidP="00C5221D">
            <w:pPr>
              <w:jc w:val="center"/>
              <w:rPr>
                <w:rFonts w:cs="Times New Roman"/>
                <w:sz w:val="16"/>
                <w:szCs w:val="16"/>
              </w:rPr>
            </w:pPr>
            <w:r w:rsidRPr="00116413">
              <w:rPr>
                <w:rFonts w:cs="Times New Roman"/>
                <w:color w:val="000000"/>
                <w:sz w:val="16"/>
                <w:szCs w:val="16"/>
              </w:rPr>
              <w:t>1.3</w:t>
            </w:r>
          </w:p>
        </w:tc>
        <w:tc>
          <w:tcPr>
            <w:tcW w:w="900" w:type="dxa"/>
          </w:tcPr>
          <w:p w14:paraId="54DA813A" w14:textId="77777777" w:rsidR="00557BCB" w:rsidRPr="00116413" w:rsidRDefault="00557BCB" w:rsidP="00C5221D">
            <w:pPr>
              <w:jc w:val="center"/>
              <w:rPr>
                <w:rFonts w:cs="Times New Roman"/>
                <w:sz w:val="16"/>
                <w:szCs w:val="16"/>
              </w:rPr>
            </w:pPr>
            <w:r w:rsidRPr="00116413">
              <w:rPr>
                <w:rFonts w:cs="Times New Roman"/>
                <w:color w:val="000000"/>
                <w:sz w:val="16"/>
                <w:szCs w:val="16"/>
              </w:rPr>
              <w:t>0.1</w:t>
            </w:r>
          </w:p>
        </w:tc>
        <w:tc>
          <w:tcPr>
            <w:tcW w:w="900" w:type="dxa"/>
          </w:tcPr>
          <w:p w14:paraId="5D9C643D" w14:textId="77777777" w:rsidR="00557BCB" w:rsidRPr="00116413" w:rsidRDefault="00557BCB" w:rsidP="00C5221D">
            <w:pPr>
              <w:jc w:val="center"/>
              <w:rPr>
                <w:rFonts w:cs="Times New Roman"/>
                <w:sz w:val="16"/>
                <w:szCs w:val="16"/>
              </w:rPr>
            </w:pPr>
            <w:r w:rsidRPr="00116413">
              <w:rPr>
                <w:rFonts w:cs="Times New Roman"/>
                <w:color w:val="000000"/>
                <w:sz w:val="16"/>
                <w:szCs w:val="16"/>
              </w:rPr>
              <w:t>-0.3</w:t>
            </w:r>
          </w:p>
        </w:tc>
        <w:tc>
          <w:tcPr>
            <w:tcW w:w="900" w:type="dxa"/>
          </w:tcPr>
          <w:p w14:paraId="53BE4DA7" w14:textId="77777777" w:rsidR="00557BCB" w:rsidRPr="00116413" w:rsidRDefault="00557BCB" w:rsidP="00C5221D">
            <w:pPr>
              <w:jc w:val="center"/>
              <w:rPr>
                <w:rFonts w:cs="Times New Roman"/>
                <w:sz w:val="16"/>
                <w:szCs w:val="16"/>
              </w:rPr>
            </w:pPr>
            <w:r w:rsidRPr="00116413">
              <w:rPr>
                <w:rFonts w:cs="Times New Roman"/>
                <w:color w:val="000000"/>
                <w:sz w:val="16"/>
                <w:szCs w:val="16"/>
              </w:rPr>
              <w:t>1.3</w:t>
            </w:r>
          </w:p>
        </w:tc>
      </w:tr>
      <w:tr w:rsidR="00557BCB" w:rsidRPr="00116413" w14:paraId="49D4811A" w14:textId="77777777" w:rsidTr="00C5221D">
        <w:trPr>
          <w:trHeight w:val="268"/>
        </w:trPr>
        <w:tc>
          <w:tcPr>
            <w:tcW w:w="1341" w:type="dxa"/>
            <w:hideMark/>
          </w:tcPr>
          <w:p w14:paraId="4AD8F137" w14:textId="77777777" w:rsidR="00557BCB" w:rsidRPr="00116413" w:rsidRDefault="00557BCB" w:rsidP="00C5221D">
            <w:pPr>
              <w:jc w:val="center"/>
              <w:rPr>
                <w:rFonts w:cs="Times New Roman"/>
                <w:sz w:val="16"/>
                <w:szCs w:val="16"/>
              </w:rPr>
            </w:pPr>
            <w:r w:rsidRPr="00116413">
              <w:rPr>
                <w:rFonts w:cs="Times New Roman"/>
                <w:sz w:val="16"/>
                <w:szCs w:val="16"/>
              </w:rPr>
              <w:t>HON</w:t>
            </w:r>
          </w:p>
        </w:tc>
        <w:tc>
          <w:tcPr>
            <w:tcW w:w="904" w:type="dxa"/>
            <w:noWrap/>
          </w:tcPr>
          <w:p w14:paraId="7FAAA9D6" w14:textId="77777777" w:rsidR="00557BCB" w:rsidRPr="00116413" w:rsidRDefault="00557BCB" w:rsidP="00C5221D">
            <w:pPr>
              <w:jc w:val="center"/>
              <w:rPr>
                <w:rFonts w:cs="Times New Roman"/>
                <w:sz w:val="16"/>
                <w:szCs w:val="16"/>
              </w:rPr>
            </w:pPr>
            <w:r w:rsidRPr="00116413">
              <w:rPr>
                <w:rFonts w:cs="Times New Roman"/>
                <w:color w:val="000000"/>
                <w:sz w:val="16"/>
                <w:szCs w:val="16"/>
              </w:rPr>
              <w:t>0.3</w:t>
            </w:r>
          </w:p>
        </w:tc>
        <w:tc>
          <w:tcPr>
            <w:tcW w:w="900" w:type="dxa"/>
            <w:noWrap/>
          </w:tcPr>
          <w:p w14:paraId="5142754C" w14:textId="77777777" w:rsidR="00557BCB" w:rsidRPr="00116413" w:rsidRDefault="00557BCB" w:rsidP="00C5221D">
            <w:pPr>
              <w:jc w:val="center"/>
              <w:rPr>
                <w:rFonts w:cs="Times New Roman"/>
                <w:sz w:val="16"/>
                <w:szCs w:val="16"/>
              </w:rPr>
            </w:pPr>
            <w:r w:rsidRPr="00116413">
              <w:rPr>
                <w:rFonts w:cs="Times New Roman"/>
                <w:color w:val="000000"/>
                <w:sz w:val="16"/>
                <w:szCs w:val="16"/>
              </w:rPr>
              <w:t>-0.3</w:t>
            </w:r>
          </w:p>
        </w:tc>
        <w:tc>
          <w:tcPr>
            <w:tcW w:w="990" w:type="dxa"/>
            <w:noWrap/>
          </w:tcPr>
          <w:p w14:paraId="7D9AB681" w14:textId="77777777" w:rsidR="00557BCB" w:rsidRPr="00116413" w:rsidRDefault="00557BCB" w:rsidP="00C5221D">
            <w:pPr>
              <w:jc w:val="center"/>
              <w:rPr>
                <w:rFonts w:cs="Times New Roman"/>
                <w:sz w:val="16"/>
                <w:szCs w:val="16"/>
              </w:rPr>
            </w:pPr>
            <w:r w:rsidRPr="00116413">
              <w:rPr>
                <w:rFonts w:cs="Times New Roman"/>
                <w:color w:val="000000"/>
                <w:sz w:val="16"/>
                <w:szCs w:val="16"/>
              </w:rPr>
              <w:t>0.0</w:t>
            </w:r>
          </w:p>
        </w:tc>
        <w:tc>
          <w:tcPr>
            <w:tcW w:w="990" w:type="dxa"/>
            <w:noWrap/>
          </w:tcPr>
          <w:p w14:paraId="33586129"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609423C1" w14:textId="77777777" w:rsidR="00557BCB" w:rsidRPr="00116413" w:rsidRDefault="00557BCB" w:rsidP="00C5221D">
            <w:pPr>
              <w:jc w:val="center"/>
              <w:rPr>
                <w:rFonts w:cs="Times New Roman"/>
                <w:sz w:val="16"/>
                <w:szCs w:val="16"/>
              </w:rPr>
            </w:pPr>
            <w:r w:rsidRPr="00116413">
              <w:rPr>
                <w:rFonts w:cs="Times New Roman"/>
                <w:color w:val="000000"/>
                <w:sz w:val="16"/>
                <w:szCs w:val="16"/>
              </w:rPr>
              <w:t>0.6</w:t>
            </w:r>
          </w:p>
        </w:tc>
        <w:tc>
          <w:tcPr>
            <w:tcW w:w="900" w:type="dxa"/>
          </w:tcPr>
          <w:p w14:paraId="2E2C965B" w14:textId="77777777" w:rsidR="00557BCB" w:rsidRPr="00116413" w:rsidRDefault="00557BCB" w:rsidP="00C5221D">
            <w:pPr>
              <w:jc w:val="center"/>
              <w:rPr>
                <w:rFonts w:cs="Times New Roman"/>
                <w:sz w:val="16"/>
                <w:szCs w:val="16"/>
              </w:rPr>
            </w:pPr>
            <w:r w:rsidRPr="00116413">
              <w:rPr>
                <w:rFonts w:cs="Times New Roman"/>
                <w:color w:val="000000"/>
                <w:sz w:val="16"/>
                <w:szCs w:val="16"/>
              </w:rPr>
              <w:t>-0.5</w:t>
            </w:r>
          </w:p>
        </w:tc>
        <w:tc>
          <w:tcPr>
            <w:tcW w:w="900" w:type="dxa"/>
          </w:tcPr>
          <w:p w14:paraId="7F90E278"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744D0562" w14:textId="77777777" w:rsidR="00557BCB" w:rsidRPr="00116413" w:rsidRDefault="00557BCB" w:rsidP="00C5221D">
            <w:pPr>
              <w:jc w:val="center"/>
              <w:rPr>
                <w:rFonts w:cs="Times New Roman"/>
                <w:sz w:val="16"/>
                <w:szCs w:val="16"/>
              </w:rPr>
            </w:pPr>
            <w:r w:rsidRPr="00116413">
              <w:rPr>
                <w:rFonts w:cs="Times New Roman"/>
                <w:color w:val="000000"/>
                <w:sz w:val="16"/>
                <w:szCs w:val="16"/>
              </w:rPr>
              <w:t>0.8</w:t>
            </w:r>
          </w:p>
        </w:tc>
      </w:tr>
      <w:tr w:rsidR="00557BCB" w:rsidRPr="00116413" w14:paraId="6E2833AC" w14:textId="77777777" w:rsidTr="00C5221D">
        <w:trPr>
          <w:trHeight w:val="268"/>
        </w:trPr>
        <w:tc>
          <w:tcPr>
            <w:tcW w:w="1341" w:type="dxa"/>
            <w:hideMark/>
          </w:tcPr>
          <w:p w14:paraId="7869B010" w14:textId="77777777" w:rsidR="00557BCB" w:rsidRPr="00116413" w:rsidRDefault="00557BCB" w:rsidP="00C5221D">
            <w:pPr>
              <w:jc w:val="center"/>
              <w:rPr>
                <w:rFonts w:cs="Times New Roman"/>
                <w:sz w:val="16"/>
                <w:szCs w:val="16"/>
              </w:rPr>
            </w:pPr>
            <w:r w:rsidRPr="00116413">
              <w:rPr>
                <w:rFonts w:cs="Times New Roman"/>
                <w:sz w:val="16"/>
                <w:szCs w:val="16"/>
              </w:rPr>
              <w:t>MAU</w:t>
            </w:r>
          </w:p>
        </w:tc>
        <w:tc>
          <w:tcPr>
            <w:tcW w:w="904" w:type="dxa"/>
            <w:noWrap/>
          </w:tcPr>
          <w:p w14:paraId="09944C0E" w14:textId="77777777" w:rsidR="00557BCB" w:rsidRPr="00116413" w:rsidRDefault="00557BCB" w:rsidP="00C5221D">
            <w:pPr>
              <w:jc w:val="center"/>
              <w:rPr>
                <w:rFonts w:cs="Times New Roman"/>
                <w:sz w:val="16"/>
                <w:szCs w:val="16"/>
              </w:rPr>
            </w:pPr>
            <w:r w:rsidRPr="00116413">
              <w:rPr>
                <w:rFonts w:cs="Times New Roman"/>
                <w:color w:val="000000"/>
                <w:sz w:val="16"/>
                <w:szCs w:val="16"/>
              </w:rPr>
              <w:t>0.4</w:t>
            </w:r>
          </w:p>
        </w:tc>
        <w:tc>
          <w:tcPr>
            <w:tcW w:w="900" w:type="dxa"/>
            <w:noWrap/>
          </w:tcPr>
          <w:p w14:paraId="19365A7A"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90" w:type="dxa"/>
            <w:noWrap/>
          </w:tcPr>
          <w:p w14:paraId="5539C64C" w14:textId="77777777" w:rsidR="00557BCB" w:rsidRPr="00116413" w:rsidRDefault="00557BCB" w:rsidP="00C5221D">
            <w:pPr>
              <w:jc w:val="center"/>
              <w:rPr>
                <w:rFonts w:cs="Times New Roman"/>
                <w:sz w:val="16"/>
                <w:szCs w:val="16"/>
              </w:rPr>
            </w:pPr>
            <w:r w:rsidRPr="00116413">
              <w:rPr>
                <w:rFonts w:cs="Times New Roman"/>
                <w:color w:val="000000"/>
                <w:sz w:val="16"/>
                <w:szCs w:val="16"/>
              </w:rPr>
              <w:t>0.0</w:t>
            </w:r>
          </w:p>
        </w:tc>
        <w:tc>
          <w:tcPr>
            <w:tcW w:w="990" w:type="dxa"/>
            <w:noWrap/>
          </w:tcPr>
          <w:p w14:paraId="2479327E"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5892E04B" w14:textId="77777777" w:rsidR="00557BCB" w:rsidRPr="00116413" w:rsidRDefault="00557BCB" w:rsidP="00C5221D">
            <w:pPr>
              <w:jc w:val="center"/>
              <w:rPr>
                <w:rFonts w:cs="Times New Roman"/>
                <w:sz w:val="16"/>
                <w:szCs w:val="16"/>
              </w:rPr>
            </w:pPr>
            <w:r w:rsidRPr="00116413">
              <w:rPr>
                <w:rFonts w:cs="Times New Roman"/>
                <w:color w:val="000000"/>
                <w:sz w:val="16"/>
                <w:szCs w:val="16"/>
              </w:rPr>
              <w:t>0.7</w:t>
            </w:r>
          </w:p>
        </w:tc>
        <w:tc>
          <w:tcPr>
            <w:tcW w:w="900" w:type="dxa"/>
          </w:tcPr>
          <w:p w14:paraId="15B372E4" w14:textId="77777777" w:rsidR="00557BCB" w:rsidRPr="00116413" w:rsidRDefault="00557BCB" w:rsidP="00C5221D">
            <w:pPr>
              <w:jc w:val="center"/>
              <w:rPr>
                <w:rFonts w:cs="Times New Roman"/>
                <w:sz w:val="16"/>
                <w:szCs w:val="16"/>
              </w:rPr>
            </w:pPr>
            <w:r w:rsidRPr="00116413">
              <w:rPr>
                <w:rFonts w:cs="Times New Roman"/>
                <w:color w:val="000000"/>
                <w:sz w:val="16"/>
                <w:szCs w:val="16"/>
              </w:rPr>
              <w:t>0.0</w:t>
            </w:r>
          </w:p>
        </w:tc>
        <w:tc>
          <w:tcPr>
            <w:tcW w:w="900" w:type="dxa"/>
          </w:tcPr>
          <w:p w14:paraId="204B5FE9" w14:textId="77777777" w:rsidR="00557BCB" w:rsidRPr="00116413" w:rsidRDefault="00557BCB" w:rsidP="00C5221D">
            <w:pPr>
              <w:jc w:val="center"/>
              <w:rPr>
                <w:rFonts w:cs="Times New Roman"/>
                <w:sz w:val="16"/>
                <w:szCs w:val="16"/>
              </w:rPr>
            </w:pPr>
            <w:r w:rsidRPr="00116413">
              <w:rPr>
                <w:rFonts w:cs="Times New Roman"/>
                <w:color w:val="000000"/>
                <w:sz w:val="16"/>
                <w:szCs w:val="16"/>
              </w:rPr>
              <w:t>-0.1</w:t>
            </w:r>
          </w:p>
        </w:tc>
        <w:tc>
          <w:tcPr>
            <w:tcW w:w="900" w:type="dxa"/>
          </w:tcPr>
          <w:p w14:paraId="06AB2146" w14:textId="77777777" w:rsidR="00557BCB" w:rsidRPr="00116413" w:rsidRDefault="00557BCB" w:rsidP="00C5221D">
            <w:pPr>
              <w:jc w:val="center"/>
              <w:rPr>
                <w:rFonts w:cs="Times New Roman"/>
                <w:sz w:val="16"/>
                <w:szCs w:val="16"/>
              </w:rPr>
            </w:pPr>
            <w:r w:rsidRPr="00116413">
              <w:rPr>
                <w:rFonts w:cs="Times New Roman"/>
                <w:color w:val="000000"/>
                <w:sz w:val="16"/>
                <w:szCs w:val="16"/>
              </w:rPr>
              <w:t>0.0</w:t>
            </w:r>
          </w:p>
        </w:tc>
      </w:tr>
      <w:tr w:rsidR="00557BCB" w:rsidRPr="00116413" w14:paraId="21698293" w14:textId="77777777" w:rsidTr="00C5221D">
        <w:trPr>
          <w:trHeight w:val="268"/>
        </w:trPr>
        <w:tc>
          <w:tcPr>
            <w:tcW w:w="1341" w:type="dxa"/>
            <w:hideMark/>
          </w:tcPr>
          <w:p w14:paraId="175344FF" w14:textId="77777777" w:rsidR="00557BCB" w:rsidRPr="00116413" w:rsidRDefault="00557BCB" w:rsidP="00C5221D">
            <w:pPr>
              <w:jc w:val="center"/>
              <w:rPr>
                <w:rFonts w:cs="Times New Roman"/>
                <w:sz w:val="16"/>
                <w:szCs w:val="16"/>
              </w:rPr>
            </w:pPr>
            <w:r w:rsidRPr="00116413">
              <w:rPr>
                <w:rFonts w:cs="Times New Roman"/>
                <w:sz w:val="16"/>
                <w:szCs w:val="16"/>
              </w:rPr>
              <w:t>POR*</w:t>
            </w:r>
          </w:p>
        </w:tc>
        <w:tc>
          <w:tcPr>
            <w:tcW w:w="904" w:type="dxa"/>
            <w:noWrap/>
          </w:tcPr>
          <w:p w14:paraId="708AB9AF" w14:textId="77777777" w:rsidR="00557BCB" w:rsidRPr="00116413" w:rsidRDefault="00557BCB" w:rsidP="00C5221D">
            <w:pPr>
              <w:jc w:val="center"/>
              <w:rPr>
                <w:rFonts w:cs="Times New Roman"/>
                <w:sz w:val="16"/>
                <w:szCs w:val="16"/>
              </w:rPr>
            </w:pPr>
            <w:r w:rsidRPr="00116413">
              <w:rPr>
                <w:rFonts w:cs="Times New Roman"/>
                <w:color w:val="000000"/>
                <w:sz w:val="16"/>
                <w:szCs w:val="16"/>
              </w:rPr>
              <w:t>1.9</w:t>
            </w:r>
          </w:p>
        </w:tc>
        <w:tc>
          <w:tcPr>
            <w:tcW w:w="900" w:type="dxa"/>
            <w:noWrap/>
          </w:tcPr>
          <w:p w14:paraId="1502609E" w14:textId="77777777" w:rsidR="00557BCB" w:rsidRPr="00116413" w:rsidRDefault="00557BCB" w:rsidP="00C5221D">
            <w:pPr>
              <w:jc w:val="center"/>
              <w:rPr>
                <w:rFonts w:cs="Times New Roman"/>
                <w:sz w:val="16"/>
                <w:szCs w:val="16"/>
              </w:rPr>
            </w:pPr>
            <w:r w:rsidRPr="00116413">
              <w:rPr>
                <w:rFonts w:cs="Times New Roman"/>
                <w:color w:val="000000"/>
                <w:sz w:val="16"/>
                <w:szCs w:val="16"/>
              </w:rPr>
              <w:t>-1.6</w:t>
            </w:r>
          </w:p>
        </w:tc>
        <w:tc>
          <w:tcPr>
            <w:tcW w:w="990" w:type="dxa"/>
            <w:noWrap/>
          </w:tcPr>
          <w:p w14:paraId="1741528F" w14:textId="77777777" w:rsidR="00557BCB" w:rsidRPr="00116413" w:rsidRDefault="00557BCB" w:rsidP="00C5221D">
            <w:pPr>
              <w:jc w:val="center"/>
              <w:rPr>
                <w:rFonts w:cs="Times New Roman"/>
                <w:sz w:val="16"/>
                <w:szCs w:val="16"/>
              </w:rPr>
            </w:pPr>
            <w:r w:rsidRPr="00116413">
              <w:rPr>
                <w:rFonts w:cs="Times New Roman"/>
                <w:color w:val="000000"/>
                <w:sz w:val="16"/>
                <w:szCs w:val="16"/>
              </w:rPr>
              <w:t>-1.1</w:t>
            </w:r>
          </w:p>
        </w:tc>
        <w:tc>
          <w:tcPr>
            <w:tcW w:w="990" w:type="dxa"/>
            <w:noWrap/>
          </w:tcPr>
          <w:p w14:paraId="40090487" w14:textId="77777777" w:rsidR="00557BCB" w:rsidRPr="00116413" w:rsidRDefault="00557BCB" w:rsidP="00C5221D">
            <w:pPr>
              <w:jc w:val="center"/>
              <w:rPr>
                <w:rFonts w:cs="Times New Roman"/>
                <w:sz w:val="16"/>
                <w:szCs w:val="16"/>
              </w:rPr>
            </w:pPr>
            <w:r w:rsidRPr="00116413">
              <w:rPr>
                <w:rFonts w:cs="Times New Roman"/>
                <w:color w:val="000000"/>
                <w:sz w:val="16"/>
                <w:szCs w:val="16"/>
              </w:rPr>
              <w:t>4.0</w:t>
            </w:r>
          </w:p>
        </w:tc>
        <w:tc>
          <w:tcPr>
            <w:tcW w:w="900" w:type="dxa"/>
          </w:tcPr>
          <w:p w14:paraId="34FF7AF2" w14:textId="77777777" w:rsidR="00557BCB" w:rsidRPr="00116413" w:rsidRDefault="00557BCB" w:rsidP="00C5221D">
            <w:pPr>
              <w:jc w:val="center"/>
              <w:rPr>
                <w:rFonts w:cs="Times New Roman"/>
                <w:sz w:val="16"/>
                <w:szCs w:val="16"/>
              </w:rPr>
            </w:pPr>
            <w:r w:rsidRPr="00116413">
              <w:rPr>
                <w:rFonts w:cs="Times New Roman"/>
                <w:color w:val="000000"/>
                <w:sz w:val="16"/>
                <w:szCs w:val="16"/>
              </w:rPr>
              <w:t>1.3</w:t>
            </w:r>
          </w:p>
        </w:tc>
        <w:tc>
          <w:tcPr>
            <w:tcW w:w="900" w:type="dxa"/>
          </w:tcPr>
          <w:p w14:paraId="481C6FD4" w14:textId="77777777" w:rsidR="00557BCB" w:rsidRPr="00116413" w:rsidRDefault="00557BCB" w:rsidP="00C5221D">
            <w:pPr>
              <w:jc w:val="center"/>
              <w:rPr>
                <w:rFonts w:cs="Times New Roman"/>
                <w:sz w:val="16"/>
                <w:szCs w:val="16"/>
              </w:rPr>
            </w:pPr>
            <w:r w:rsidRPr="00116413">
              <w:rPr>
                <w:rFonts w:cs="Times New Roman"/>
                <w:color w:val="000000"/>
                <w:sz w:val="16"/>
                <w:szCs w:val="16"/>
              </w:rPr>
              <w:t>-0.4</w:t>
            </w:r>
          </w:p>
        </w:tc>
        <w:tc>
          <w:tcPr>
            <w:tcW w:w="900" w:type="dxa"/>
          </w:tcPr>
          <w:p w14:paraId="05FAF0A9"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06EF324E" w14:textId="77777777" w:rsidR="00557BCB" w:rsidRPr="00116413" w:rsidRDefault="00557BCB" w:rsidP="00C5221D">
            <w:pPr>
              <w:jc w:val="center"/>
              <w:rPr>
                <w:rFonts w:cs="Times New Roman"/>
                <w:sz w:val="16"/>
                <w:szCs w:val="16"/>
              </w:rPr>
            </w:pPr>
            <w:r w:rsidRPr="00116413">
              <w:rPr>
                <w:rFonts w:cs="Times New Roman"/>
                <w:color w:val="000000"/>
                <w:sz w:val="16"/>
                <w:szCs w:val="16"/>
              </w:rPr>
              <w:t>2.5</w:t>
            </w:r>
          </w:p>
        </w:tc>
      </w:tr>
      <w:tr w:rsidR="00557BCB" w:rsidRPr="00116413" w14:paraId="2FAC8A71" w14:textId="77777777" w:rsidTr="00C5221D">
        <w:trPr>
          <w:trHeight w:val="268"/>
        </w:trPr>
        <w:tc>
          <w:tcPr>
            <w:tcW w:w="1341" w:type="dxa"/>
            <w:hideMark/>
          </w:tcPr>
          <w:p w14:paraId="67C309A2" w14:textId="77777777" w:rsidR="00557BCB" w:rsidRPr="00116413" w:rsidRDefault="00557BCB" w:rsidP="00C5221D">
            <w:pPr>
              <w:jc w:val="center"/>
              <w:rPr>
                <w:rFonts w:cs="Times New Roman"/>
                <w:sz w:val="16"/>
                <w:szCs w:val="16"/>
              </w:rPr>
            </w:pPr>
            <w:r w:rsidRPr="00116413">
              <w:rPr>
                <w:rFonts w:cs="Times New Roman"/>
                <w:sz w:val="16"/>
                <w:szCs w:val="16"/>
              </w:rPr>
              <w:t>RAI</w:t>
            </w:r>
          </w:p>
        </w:tc>
        <w:tc>
          <w:tcPr>
            <w:tcW w:w="904" w:type="dxa"/>
            <w:noWrap/>
          </w:tcPr>
          <w:p w14:paraId="40556996" w14:textId="77777777" w:rsidR="00557BCB" w:rsidRPr="00116413" w:rsidRDefault="00557BCB" w:rsidP="00C5221D">
            <w:pPr>
              <w:jc w:val="center"/>
              <w:rPr>
                <w:rFonts w:cs="Times New Roman"/>
                <w:sz w:val="16"/>
                <w:szCs w:val="16"/>
              </w:rPr>
            </w:pPr>
            <w:r w:rsidRPr="00116413">
              <w:rPr>
                <w:rFonts w:cs="Times New Roman"/>
                <w:color w:val="000000"/>
                <w:sz w:val="16"/>
                <w:szCs w:val="16"/>
              </w:rPr>
              <w:t>-0.7</w:t>
            </w:r>
          </w:p>
        </w:tc>
        <w:tc>
          <w:tcPr>
            <w:tcW w:w="900" w:type="dxa"/>
            <w:noWrap/>
          </w:tcPr>
          <w:p w14:paraId="27C08240" w14:textId="77777777" w:rsidR="00557BCB" w:rsidRPr="00116413" w:rsidRDefault="00557BCB" w:rsidP="00C5221D">
            <w:pPr>
              <w:jc w:val="center"/>
              <w:rPr>
                <w:rFonts w:cs="Times New Roman"/>
                <w:sz w:val="16"/>
                <w:szCs w:val="16"/>
              </w:rPr>
            </w:pPr>
            <w:r w:rsidRPr="00116413">
              <w:rPr>
                <w:rFonts w:cs="Times New Roman"/>
                <w:color w:val="000000"/>
                <w:sz w:val="16"/>
                <w:szCs w:val="16"/>
              </w:rPr>
              <w:t>-1.2</w:t>
            </w:r>
          </w:p>
        </w:tc>
        <w:tc>
          <w:tcPr>
            <w:tcW w:w="990" w:type="dxa"/>
            <w:noWrap/>
          </w:tcPr>
          <w:p w14:paraId="1F51942A" w14:textId="77777777" w:rsidR="00557BCB" w:rsidRPr="00116413" w:rsidRDefault="00557BCB" w:rsidP="00C5221D">
            <w:pPr>
              <w:jc w:val="center"/>
              <w:rPr>
                <w:rFonts w:cs="Times New Roman"/>
                <w:sz w:val="16"/>
                <w:szCs w:val="16"/>
              </w:rPr>
            </w:pPr>
            <w:r w:rsidRPr="00116413">
              <w:rPr>
                <w:rFonts w:cs="Times New Roman"/>
                <w:color w:val="000000"/>
                <w:sz w:val="16"/>
                <w:szCs w:val="16"/>
              </w:rPr>
              <w:t>0.7</w:t>
            </w:r>
          </w:p>
        </w:tc>
        <w:tc>
          <w:tcPr>
            <w:tcW w:w="990" w:type="dxa"/>
            <w:noWrap/>
          </w:tcPr>
          <w:p w14:paraId="17ADCA9B" w14:textId="77777777" w:rsidR="00557BCB" w:rsidRPr="00116413" w:rsidRDefault="00557BCB" w:rsidP="00C5221D">
            <w:pPr>
              <w:jc w:val="center"/>
              <w:rPr>
                <w:rFonts w:cs="Times New Roman"/>
                <w:sz w:val="16"/>
                <w:szCs w:val="16"/>
              </w:rPr>
            </w:pPr>
            <w:r w:rsidRPr="00116413">
              <w:rPr>
                <w:rFonts w:cs="Times New Roman"/>
                <w:color w:val="000000"/>
                <w:sz w:val="16"/>
                <w:szCs w:val="16"/>
              </w:rPr>
              <w:t>0.5</w:t>
            </w:r>
          </w:p>
        </w:tc>
        <w:tc>
          <w:tcPr>
            <w:tcW w:w="900" w:type="dxa"/>
          </w:tcPr>
          <w:p w14:paraId="01424A65" w14:textId="77777777" w:rsidR="00557BCB" w:rsidRPr="00116413" w:rsidRDefault="00557BCB" w:rsidP="00C5221D">
            <w:pPr>
              <w:jc w:val="center"/>
              <w:rPr>
                <w:rFonts w:cs="Times New Roman"/>
                <w:sz w:val="16"/>
                <w:szCs w:val="16"/>
              </w:rPr>
            </w:pPr>
            <w:r w:rsidRPr="00116413">
              <w:rPr>
                <w:rFonts w:cs="Times New Roman"/>
                <w:color w:val="000000"/>
                <w:sz w:val="16"/>
                <w:szCs w:val="16"/>
              </w:rPr>
              <w:t>-0.8</w:t>
            </w:r>
          </w:p>
        </w:tc>
        <w:tc>
          <w:tcPr>
            <w:tcW w:w="900" w:type="dxa"/>
          </w:tcPr>
          <w:p w14:paraId="672CAD00" w14:textId="77777777" w:rsidR="00557BCB" w:rsidRPr="00116413" w:rsidRDefault="00557BCB" w:rsidP="00C5221D">
            <w:pPr>
              <w:jc w:val="center"/>
              <w:rPr>
                <w:rFonts w:cs="Times New Roman"/>
                <w:sz w:val="16"/>
                <w:szCs w:val="16"/>
              </w:rPr>
            </w:pPr>
            <w:r w:rsidRPr="00116413">
              <w:rPr>
                <w:rFonts w:cs="Times New Roman"/>
                <w:color w:val="000000"/>
                <w:sz w:val="16"/>
                <w:szCs w:val="16"/>
              </w:rPr>
              <w:t>-0.6</w:t>
            </w:r>
          </w:p>
        </w:tc>
        <w:tc>
          <w:tcPr>
            <w:tcW w:w="900" w:type="dxa"/>
          </w:tcPr>
          <w:p w14:paraId="37F5CE91" w14:textId="77777777" w:rsidR="00557BCB" w:rsidRPr="00116413" w:rsidRDefault="00557BCB" w:rsidP="00C5221D">
            <w:pPr>
              <w:jc w:val="center"/>
              <w:rPr>
                <w:rFonts w:cs="Times New Roman"/>
                <w:sz w:val="16"/>
                <w:szCs w:val="16"/>
              </w:rPr>
            </w:pPr>
            <w:r w:rsidRPr="00116413">
              <w:rPr>
                <w:rFonts w:cs="Times New Roman"/>
                <w:color w:val="000000"/>
                <w:sz w:val="16"/>
                <w:szCs w:val="16"/>
              </w:rPr>
              <w:t>0.5</w:t>
            </w:r>
          </w:p>
        </w:tc>
        <w:tc>
          <w:tcPr>
            <w:tcW w:w="900" w:type="dxa"/>
          </w:tcPr>
          <w:p w14:paraId="6C024F63" w14:textId="77777777" w:rsidR="00557BCB" w:rsidRPr="00116413" w:rsidRDefault="00557BCB" w:rsidP="00C5221D">
            <w:pPr>
              <w:jc w:val="center"/>
              <w:rPr>
                <w:rFonts w:cs="Times New Roman"/>
                <w:sz w:val="16"/>
                <w:szCs w:val="16"/>
              </w:rPr>
            </w:pPr>
            <w:r w:rsidRPr="00116413">
              <w:rPr>
                <w:rFonts w:cs="Times New Roman"/>
                <w:color w:val="000000"/>
                <w:sz w:val="16"/>
                <w:szCs w:val="16"/>
              </w:rPr>
              <w:t>-0.4</w:t>
            </w:r>
          </w:p>
        </w:tc>
      </w:tr>
      <w:tr w:rsidR="00557BCB" w:rsidRPr="00116413" w14:paraId="798C4793" w14:textId="77777777" w:rsidTr="00C5221D">
        <w:trPr>
          <w:trHeight w:val="268"/>
        </w:trPr>
        <w:tc>
          <w:tcPr>
            <w:tcW w:w="1341" w:type="dxa"/>
            <w:hideMark/>
          </w:tcPr>
          <w:p w14:paraId="0947E619" w14:textId="77777777" w:rsidR="00557BCB" w:rsidRPr="00116413" w:rsidRDefault="00557BCB" w:rsidP="00C5221D">
            <w:pPr>
              <w:jc w:val="center"/>
              <w:rPr>
                <w:rFonts w:cs="Times New Roman"/>
                <w:sz w:val="16"/>
                <w:szCs w:val="16"/>
              </w:rPr>
            </w:pPr>
            <w:r w:rsidRPr="00116413">
              <w:rPr>
                <w:rFonts w:cs="Times New Roman"/>
                <w:sz w:val="16"/>
                <w:szCs w:val="16"/>
              </w:rPr>
              <w:t>SAN</w:t>
            </w:r>
          </w:p>
        </w:tc>
        <w:tc>
          <w:tcPr>
            <w:tcW w:w="904" w:type="dxa"/>
            <w:noWrap/>
          </w:tcPr>
          <w:p w14:paraId="265306C7" w14:textId="77777777" w:rsidR="00557BCB" w:rsidRPr="00116413" w:rsidRDefault="00557BCB" w:rsidP="00C5221D">
            <w:pPr>
              <w:jc w:val="center"/>
              <w:rPr>
                <w:rFonts w:cs="Times New Roman"/>
                <w:sz w:val="16"/>
                <w:szCs w:val="16"/>
              </w:rPr>
            </w:pPr>
            <w:r w:rsidRPr="00116413">
              <w:rPr>
                <w:rFonts w:cs="Times New Roman"/>
                <w:color w:val="000000"/>
                <w:sz w:val="16"/>
                <w:szCs w:val="16"/>
              </w:rPr>
              <w:t>0.7</w:t>
            </w:r>
          </w:p>
        </w:tc>
        <w:tc>
          <w:tcPr>
            <w:tcW w:w="900" w:type="dxa"/>
            <w:noWrap/>
          </w:tcPr>
          <w:p w14:paraId="5A37D4E3"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90" w:type="dxa"/>
            <w:noWrap/>
          </w:tcPr>
          <w:p w14:paraId="2AEEE514"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90" w:type="dxa"/>
            <w:noWrap/>
          </w:tcPr>
          <w:p w14:paraId="29D6F739"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36D72012" w14:textId="77777777" w:rsidR="00557BCB" w:rsidRPr="00116413" w:rsidRDefault="00557BCB" w:rsidP="00C5221D">
            <w:pPr>
              <w:jc w:val="center"/>
              <w:rPr>
                <w:rFonts w:cs="Times New Roman"/>
                <w:sz w:val="16"/>
                <w:szCs w:val="16"/>
              </w:rPr>
            </w:pPr>
            <w:r w:rsidRPr="00116413">
              <w:rPr>
                <w:rFonts w:cs="Times New Roman"/>
                <w:color w:val="000000"/>
                <w:sz w:val="16"/>
                <w:szCs w:val="16"/>
              </w:rPr>
              <w:t>2.1</w:t>
            </w:r>
          </w:p>
        </w:tc>
        <w:tc>
          <w:tcPr>
            <w:tcW w:w="900" w:type="dxa"/>
          </w:tcPr>
          <w:p w14:paraId="75F62E9F"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00679309" w14:textId="77777777" w:rsidR="00557BCB" w:rsidRPr="00116413" w:rsidRDefault="00557BCB" w:rsidP="00C5221D">
            <w:pPr>
              <w:jc w:val="center"/>
              <w:rPr>
                <w:rFonts w:cs="Times New Roman"/>
                <w:sz w:val="16"/>
                <w:szCs w:val="16"/>
              </w:rPr>
            </w:pPr>
            <w:r w:rsidRPr="00116413">
              <w:rPr>
                <w:rFonts w:cs="Times New Roman"/>
                <w:color w:val="000000"/>
                <w:sz w:val="16"/>
                <w:szCs w:val="16"/>
              </w:rPr>
              <w:t>-0.4</w:t>
            </w:r>
          </w:p>
        </w:tc>
        <w:tc>
          <w:tcPr>
            <w:tcW w:w="900" w:type="dxa"/>
          </w:tcPr>
          <w:p w14:paraId="20806AC2" w14:textId="77777777" w:rsidR="00557BCB" w:rsidRPr="00116413" w:rsidRDefault="00557BCB" w:rsidP="00C5221D">
            <w:pPr>
              <w:jc w:val="center"/>
              <w:rPr>
                <w:rFonts w:cs="Times New Roman"/>
                <w:sz w:val="16"/>
                <w:szCs w:val="16"/>
              </w:rPr>
            </w:pPr>
            <w:r w:rsidRPr="00116413">
              <w:rPr>
                <w:rFonts w:cs="Times New Roman"/>
                <w:color w:val="000000"/>
                <w:sz w:val="16"/>
                <w:szCs w:val="16"/>
              </w:rPr>
              <w:t>1.3</w:t>
            </w:r>
          </w:p>
        </w:tc>
      </w:tr>
      <w:tr w:rsidR="00557BCB" w:rsidRPr="00116413" w14:paraId="4AD09CB3" w14:textId="77777777" w:rsidTr="00C5221D">
        <w:trPr>
          <w:trHeight w:val="268"/>
        </w:trPr>
        <w:tc>
          <w:tcPr>
            <w:tcW w:w="1341" w:type="dxa"/>
            <w:hideMark/>
          </w:tcPr>
          <w:p w14:paraId="15A2DC59" w14:textId="77777777" w:rsidR="00557BCB" w:rsidRPr="00116413" w:rsidRDefault="00557BCB" w:rsidP="00C5221D">
            <w:pPr>
              <w:jc w:val="center"/>
              <w:rPr>
                <w:rFonts w:cs="Times New Roman"/>
                <w:sz w:val="16"/>
                <w:szCs w:val="16"/>
              </w:rPr>
            </w:pPr>
            <w:r w:rsidRPr="00116413">
              <w:rPr>
                <w:rFonts w:cs="Times New Roman"/>
                <w:sz w:val="16"/>
                <w:szCs w:val="16"/>
              </w:rPr>
              <w:t>TIF</w:t>
            </w:r>
          </w:p>
        </w:tc>
        <w:tc>
          <w:tcPr>
            <w:tcW w:w="904" w:type="dxa"/>
            <w:noWrap/>
          </w:tcPr>
          <w:p w14:paraId="23EC053F" w14:textId="77777777" w:rsidR="00557BCB" w:rsidRPr="00116413" w:rsidRDefault="00557BCB" w:rsidP="00C5221D">
            <w:pPr>
              <w:jc w:val="center"/>
              <w:rPr>
                <w:rFonts w:cs="Times New Roman"/>
                <w:sz w:val="16"/>
                <w:szCs w:val="16"/>
              </w:rPr>
            </w:pPr>
            <w:r w:rsidRPr="00116413">
              <w:rPr>
                <w:rFonts w:cs="Times New Roman"/>
                <w:color w:val="000000"/>
                <w:sz w:val="16"/>
                <w:szCs w:val="16"/>
              </w:rPr>
              <w:t>-0.5</w:t>
            </w:r>
          </w:p>
        </w:tc>
        <w:tc>
          <w:tcPr>
            <w:tcW w:w="900" w:type="dxa"/>
            <w:noWrap/>
          </w:tcPr>
          <w:p w14:paraId="3091FD3B" w14:textId="77777777" w:rsidR="00557BCB" w:rsidRPr="00116413" w:rsidRDefault="00557BCB" w:rsidP="00C5221D">
            <w:pPr>
              <w:jc w:val="center"/>
              <w:rPr>
                <w:rFonts w:cs="Times New Roman"/>
                <w:sz w:val="16"/>
                <w:szCs w:val="16"/>
              </w:rPr>
            </w:pPr>
            <w:r w:rsidRPr="00116413">
              <w:rPr>
                <w:rFonts w:cs="Times New Roman"/>
                <w:color w:val="000000"/>
                <w:sz w:val="16"/>
                <w:szCs w:val="16"/>
              </w:rPr>
              <w:t>-0.3</w:t>
            </w:r>
          </w:p>
        </w:tc>
        <w:tc>
          <w:tcPr>
            <w:tcW w:w="990" w:type="dxa"/>
            <w:noWrap/>
          </w:tcPr>
          <w:p w14:paraId="6BAC94E0" w14:textId="77777777" w:rsidR="00557BCB" w:rsidRPr="00116413" w:rsidRDefault="00557BCB" w:rsidP="00C5221D">
            <w:pPr>
              <w:jc w:val="center"/>
              <w:rPr>
                <w:rFonts w:cs="Times New Roman"/>
                <w:sz w:val="16"/>
                <w:szCs w:val="16"/>
              </w:rPr>
            </w:pPr>
            <w:r w:rsidRPr="00116413">
              <w:rPr>
                <w:rFonts w:cs="Times New Roman"/>
                <w:color w:val="000000"/>
                <w:sz w:val="16"/>
                <w:szCs w:val="16"/>
              </w:rPr>
              <w:t>0.5</w:t>
            </w:r>
          </w:p>
        </w:tc>
        <w:tc>
          <w:tcPr>
            <w:tcW w:w="990" w:type="dxa"/>
            <w:noWrap/>
          </w:tcPr>
          <w:p w14:paraId="56D84A69" w14:textId="77777777" w:rsidR="00557BCB" w:rsidRPr="00116413" w:rsidRDefault="00557BCB" w:rsidP="00C5221D">
            <w:pPr>
              <w:jc w:val="center"/>
              <w:rPr>
                <w:rFonts w:cs="Times New Roman"/>
                <w:sz w:val="16"/>
                <w:szCs w:val="16"/>
              </w:rPr>
            </w:pPr>
            <w:r w:rsidRPr="00116413">
              <w:rPr>
                <w:rFonts w:cs="Times New Roman"/>
                <w:color w:val="000000"/>
                <w:sz w:val="16"/>
                <w:szCs w:val="16"/>
              </w:rPr>
              <w:t>-0.5</w:t>
            </w:r>
          </w:p>
        </w:tc>
        <w:tc>
          <w:tcPr>
            <w:tcW w:w="900" w:type="dxa"/>
          </w:tcPr>
          <w:p w14:paraId="42AB93DB" w14:textId="77777777" w:rsidR="00557BCB" w:rsidRPr="00116413" w:rsidRDefault="00557BCB" w:rsidP="00C5221D">
            <w:pPr>
              <w:jc w:val="center"/>
              <w:rPr>
                <w:rFonts w:cs="Times New Roman"/>
                <w:sz w:val="16"/>
                <w:szCs w:val="16"/>
              </w:rPr>
            </w:pPr>
            <w:r w:rsidRPr="00116413">
              <w:rPr>
                <w:rFonts w:cs="Times New Roman"/>
                <w:color w:val="000000"/>
                <w:sz w:val="16"/>
                <w:szCs w:val="16"/>
              </w:rPr>
              <w:t>-0.3</w:t>
            </w:r>
          </w:p>
        </w:tc>
        <w:tc>
          <w:tcPr>
            <w:tcW w:w="900" w:type="dxa"/>
          </w:tcPr>
          <w:p w14:paraId="4B54201C"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7560AD0F" w14:textId="77777777" w:rsidR="00557BCB" w:rsidRPr="00116413" w:rsidRDefault="00557BCB" w:rsidP="00C5221D">
            <w:pPr>
              <w:jc w:val="center"/>
              <w:rPr>
                <w:rFonts w:cs="Times New Roman"/>
                <w:sz w:val="16"/>
                <w:szCs w:val="16"/>
              </w:rPr>
            </w:pPr>
            <w:r w:rsidRPr="00116413">
              <w:rPr>
                <w:rFonts w:cs="Times New Roman"/>
                <w:color w:val="000000"/>
                <w:sz w:val="16"/>
                <w:szCs w:val="16"/>
              </w:rPr>
              <w:t>0.2</w:t>
            </w:r>
          </w:p>
        </w:tc>
        <w:tc>
          <w:tcPr>
            <w:tcW w:w="900" w:type="dxa"/>
          </w:tcPr>
          <w:p w14:paraId="18DBFEF4" w14:textId="77777777" w:rsidR="00557BCB" w:rsidRPr="00116413" w:rsidRDefault="00557BCB" w:rsidP="00C5221D">
            <w:pPr>
              <w:jc w:val="center"/>
              <w:rPr>
                <w:rFonts w:cs="Times New Roman"/>
                <w:sz w:val="16"/>
                <w:szCs w:val="16"/>
              </w:rPr>
            </w:pPr>
            <w:r w:rsidRPr="00116413">
              <w:rPr>
                <w:rFonts w:cs="Times New Roman"/>
                <w:color w:val="000000"/>
                <w:sz w:val="16"/>
                <w:szCs w:val="16"/>
              </w:rPr>
              <w:t>-1.3</w:t>
            </w:r>
          </w:p>
        </w:tc>
      </w:tr>
      <w:tr w:rsidR="00557BCB" w:rsidRPr="00116413" w14:paraId="3986D2B4" w14:textId="77777777" w:rsidTr="00C5221D">
        <w:trPr>
          <w:trHeight w:val="259"/>
        </w:trPr>
        <w:tc>
          <w:tcPr>
            <w:tcW w:w="1341" w:type="dxa"/>
            <w:hideMark/>
          </w:tcPr>
          <w:p w14:paraId="4018527F" w14:textId="77777777" w:rsidR="00557BCB" w:rsidRPr="00116413" w:rsidRDefault="00557BCB" w:rsidP="00C5221D">
            <w:pPr>
              <w:jc w:val="center"/>
              <w:rPr>
                <w:rFonts w:cs="Times New Roman"/>
                <w:sz w:val="16"/>
                <w:szCs w:val="16"/>
              </w:rPr>
            </w:pPr>
            <w:r w:rsidRPr="00116413">
              <w:rPr>
                <w:rFonts w:cs="Times New Roman"/>
                <w:sz w:val="16"/>
                <w:szCs w:val="16"/>
              </w:rPr>
              <w:t>Average</w:t>
            </w:r>
          </w:p>
        </w:tc>
        <w:tc>
          <w:tcPr>
            <w:tcW w:w="904" w:type="dxa"/>
            <w:noWrap/>
          </w:tcPr>
          <w:p w14:paraId="0021B951" w14:textId="77777777" w:rsidR="00557BCB" w:rsidRPr="00116413" w:rsidRDefault="00557BCB" w:rsidP="00C5221D">
            <w:pPr>
              <w:jc w:val="center"/>
              <w:rPr>
                <w:rFonts w:cs="Times New Roman"/>
                <w:sz w:val="16"/>
                <w:szCs w:val="16"/>
              </w:rPr>
            </w:pPr>
            <w:r w:rsidRPr="00116413">
              <w:rPr>
                <w:rFonts w:cs="Times New Roman"/>
                <w:sz w:val="16"/>
                <w:szCs w:val="16"/>
              </w:rPr>
              <w:t>0.8</w:t>
            </w:r>
          </w:p>
        </w:tc>
        <w:tc>
          <w:tcPr>
            <w:tcW w:w="900" w:type="dxa"/>
            <w:noWrap/>
          </w:tcPr>
          <w:p w14:paraId="28CF1079" w14:textId="77777777" w:rsidR="00557BCB" w:rsidRPr="00116413" w:rsidRDefault="00557BCB" w:rsidP="00C5221D">
            <w:pPr>
              <w:jc w:val="center"/>
              <w:rPr>
                <w:rFonts w:cs="Times New Roman"/>
                <w:sz w:val="16"/>
                <w:szCs w:val="16"/>
              </w:rPr>
            </w:pPr>
            <w:r w:rsidRPr="00116413">
              <w:rPr>
                <w:rFonts w:cs="Times New Roman"/>
                <w:sz w:val="16"/>
                <w:szCs w:val="16"/>
              </w:rPr>
              <w:t>-0.4</w:t>
            </w:r>
          </w:p>
        </w:tc>
        <w:tc>
          <w:tcPr>
            <w:tcW w:w="990" w:type="dxa"/>
            <w:noWrap/>
          </w:tcPr>
          <w:p w14:paraId="2AB7C6B4" w14:textId="77777777" w:rsidR="00557BCB" w:rsidRPr="00116413" w:rsidRDefault="00557BCB" w:rsidP="00C5221D">
            <w:pPr>
              <w:jc w:val="center"/>
              <w:rPr>
                <w:rFonts w:cs="Times New Roman"/>
                <w:sz w:val="16"/>
                <w:szCs w:val="16"/>
              </w:rPr>
            </w:pPr>
            <w:r w:rsidRPr="00116413">
              <w:rPr>
                <w:rFonts w:cs="Times New Roman"/>
                <w:sz w:val="16"/>
                <w:szCs w:val="16"/>
              </w:rPr>
              <w:t>-0.3</w:t>
            </w:r>
          </w:p>
        </w:tc>
        <w:tc>
          <w:tcPr>
            <w:tcW w:w="990" w:type="dxa"/>
            <w:noWrap/>
          </w:tcPr>
          <w:p w14:paraId="674EB9F6" w14:textId="77777777" w:rsidR="00557BCB" w:rsidRPr="00116413" w:rsidRDefault="00557BCB" w:rsidP="00C5221D">
            <w:pPr>
              <w:jc w:val="center"/>
              <w:rPr>
                <w:rFonts w:cs="Times New Roman"/>
                <w:sz w:val="16"/>
                <w:szCs w:val="16"/>
              </w:rPr>
            </w:pPr>
            <w:r w:rsidRPr="00116413">
              <w:rPr>
                <w:rFonts w:cs="Times New Roman"/>
                <w:sz w:val="16"/>
                <w:szCs w:val="16"/>
              </w:rPr>
              <w:t>0.8</w:t>
            </w:r>
          </w:p>
        </w:tc>
        <w:tc>
          <w:tcPr>
            <w:tcW w:w="900" w:type="dxa"/>
          </w:tcPr>
          <w:p w14:paraId="5240F2A6" w14:textId="77777777" w:rsidR="00557BCB" w:rsidRPr="00116413" w:rsidRDefault="00557BCB" w:rsidP="00C5221D">
            <w:pPr>
              <w:jc w:val="center"/>
              <w:rPr>
                <w:rFonts w:cs="Times New Roman"/>
                <w:sz w:val="16"/>
                <w:szCs w:val="16"/>
              </w:rPr>
            </w:pPr>
            <w:r w:rsidRPr="00116413">
              <w:rPr>
                <w:rFonts w:cs="Times New Roman"/>
                <w:sz w:val="16"/>
                <w:szCs w:val="16"/>
              </w:rPr>
              <w:t>0.7</w:t>
            </w:r>
          </w:p>
        </w:tc>
        <w:tc>
          <w:tcPr>
            <w:tcW w:w="900" w:type="dxa"/>
          </w:tcPr>
          <w:p w14:paraId="20A9B3CE" w14:textId="77777777" w:rsidR="00557BCB" w:rsidRPr="00116413" w:rsidRDefault="00557BCB" w:rsidP="00C5221D">
            <w:pPr>
              <w:jc w:val="center"/>
              <w:rPr>
                <w:rFonts w:cs="Times New Roman"/>
                <w:sz w:val="16"/>
                <w:szCs w:val="16"/>
              </w:rPr>
            </w:pPr>
            <w:r w:rsidRPr="00116413">
              <w:rPr>
                <w:rFonts w:cs="Times New Roman"/>
                <w:sz w:val="16"/>
                <w:szCs w:val="16"/>
              </w:rPr>
              <w:t>-0.2</w:t>
            </w:r>
          </w:p>
        </w:tc>
        <w:tc>
          <w:tcPr>
            <w:tcW w:w="900" w:type="dxa"/>
          </w:tcPr>
          <w:p w14:paraId="2963B616" w14:textId="77777777" w:rsidR="00557BCB" w:rsidRPr="00116413" w:rsidRDefault="00557BCB" w:rsidP="00C5221D">
            <w:pPr>
              <w:jc w:val="center"/>
              <w:rPr>
                <w:rFonts w:cs="Times New Roman"/>
                <w:sz w:val="16"/>
                <w:szCs w:val="16"/>
              </w:rPr>
            </w:pPr>
            <w:r w:rsidRPr="00116413">
              <w:rPr>
                <w:rFonts w:cs="Times New Roman"/>
                <w:sz w:val="16"/>
                <w:szCs w:val="16"/>
              </w:rPr>
              <w:t>0.0</w:t>
            </w:r>
          </w:p>
        </w:tc>
        <w:tc>
          <w:tcPr>
            <w:tcW w:w="900" w:type="dxa"/>
          </w:tcPr>
          <w:p w14:paraId="714D3212" w14:textId="77777777" w:rsidR="00557BCB" w:rsidRPr="00116413" w:rsidRDefault="00557BCB" w:rsidP="00C5221D">
            <w:pPr>
              <w:jc w:val="center"/>
              <w:rPr>
                <w:rFonts w:cs="Times New Roman"/>
                <w:sz w:val="16"/>
                <w:szCs w:val="16"/>
              </w:rPr>
            </w:pPr>
            <w:r w:rsidRPr="00116413">
              <w:rPr>
                <w:rFonts w:cs="Times New Roman"/>
                <w:sz w:val="16"/>
                <w:szCs w:val="16"/>
              </w:rPr>
              <w:t>0.6</w:t>
            </w:r>
          </w:p>
        </w:tc>
      </w:tr>
    </w:tbl>
    <w:p w14:paraId="53D8907E" w14:textId="77777777" w:rsidR="00557BCB" w:rsidRPr="002E468A" w:rsidRDefault="00557BCB" w:rsidP="00EF15DD"/>
    <w:p w14:paraId="226DF7EE" w14:textId="77777777" w:rsidR="00EF15DD" w:rsidRDefault="00EF15DD" w:rsidP="00EF15DD">
      <w:pPr>
        <w:jc w:val="center"/>
      </w:pPr>
      <w:r>
        <w:rPr>
          <w:noProof/>
        </w:rPr>
        <w:drawing>
          <wp:inline distT="0" distB="0" distL="0" distR="0" wp14:anchorId="60C5B490" wp14:editId="1BACE257">
            <wp:extent cx="4572000" cy="3044952"/>
            <wp:effectExtent l="0" t="0" r="0" b="317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44952"/>
                    </a:xfrm>
                    <a:prstGeom prst="rect">
                      <a:avLst/>
                    </a:prstGeom>
                  </pic:spPr>
                </pic:pic>
              </a:graphicData>
            </a:graphic>
          </wp:inline>
        </w:drawing>
      </w:r>
    </w:p>
    <w:p w14:paraId="6FCD2958" w14:textId="77777777" w:rsidR="00EF15DD" w:rsidRPr="00C940D8" w:rsidRDefault="00EF15DD" w:rsidP="00EF15DD">
      <w:pPr>
        <w:pStyle w:val="Caption"/>
      </w:pPr>
      <w:r>
        <w:t>Figure 2:</w:t>
      </w:r>
    </w:p>
    <w:p w14:paraId="0084E07E" w14:textId="7DA661BD" w:rsidR="00EF15DD" w:rsidRDefault="00EF15DD" w:rsidP="00EF15DD"/>
    <w:p w14:paraId="7300987B" w14:textId="78E68B29" w:rsidR="00557BCB" w:rsidRDefault="00557BCB" w:rsidP="00EF15DD"/>
    <w:p w14:paraId="3F759410" w14:textId="1CBE0082" w:rsidR="00557BCB" w:rsidRDefault="00557BCB" w:rsidP="00EF15DD"/>
    <w:p w14:paraId="402634C6" w14:textId="14C35697" w:rsidR="00557BCB" w:rsidRDefault="00557BCB" w:rsidP="00EF15DD"/>
    <w:p w14:paraId="24DD9D59" w14:textId="64EA258A" w:rsidR="00557BCB" w:rsidRDefault="00557BCB" w:rsidP="00EF15DD"/>
    <w:p w14:paraId="05AF008B" w14:textId="25B48D12" w:rsidR="00557BCB" w:rsidRDefault="00557BCB" w:rsidP="00EF15DD"/>
    <w:p w14:paraId="1A94A456" w14:textId="537144F1" w:rsidR="00557BCB" w:rsidRDefault="00557BCB" w:rsidP="00EF15DD"/>
    <w:p w14:paraId="3B6EB941" w14:textId="77777777" w:rsidR="00557BCB" w:rsidRPr="00EF15DD" w:rsidRDefault="00557BCB" w:rsidP="00EF15DD"/>
    <w:p w14:paraId="655FE8B4" w14:textId="350A9D68" w:rsidR="00961E40" w:rsidRDefault="00961E40" w:rsidP="00961E40">
      <w:pPr>
        <w:pStyle w:val="Heading3"/>
      </w:pPr>
      <w:r>
        <w:t>SRP concentrations</w:t>
      </w:r>
    </w:p>
    <w:p w14:paraId="73457F10" w14:textId="1F207F60" w:rsidR="00961E40" w:rsidRDefault="00961E40" w:rsidP="00961E40"/>
    <w:p w14:paraId="1C71FE3F" w14:textId="42F5C603" w:rsidR="0079166A" w:rsidRDefault="0079166A" w:rsidP="00961E40">
      <w:r>
        <w:rPr>
          <w:noProof/>
        </w:rPr>
        <w:drawing>
          <wp:inline distT="0" distB="0" distL="0" distR="0" wp14:anchorId="3E77B04B" wp14:editId="3D64F47F">
            <wp:extent cx="5715000" cy="55595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559552"/>
                    </a:xfrm>
                    <a:prstGeom prst="rect">
                      <a:avLst/>
                    </a:prstGeom>
                  </pic:spPr>
                </pic:pic>
              </a:graphicData>
            </a:graphic>
          </wp:inline>
        </w:drawing>
      </w:r>
    </w:p>
    <w:p w14:paraId="69BA481D" w14:textId="2A6D7760" w:rsidR="00621478" w:rsidRDefault="00621478" w:rsidP="00961E40"/>
    <w:p w14:paraId="3E6A83C6" w14:textId="0D1C5812" w:rsidR="00621478" w:rsidRDefault="00621478" w:rsidP="00621478">
      <w:pPr>
        <w:pStyle w:val="Heading2"/>
      </w:pPr>
      <w:r>
        <w:t>Extreme events</w:t>
      </w:r>
    </w:p>
    <w:p w14:paraId="174E0D43" w14:textId="77777777" w:rsidR="00621478" w:rsidRDefault="00621478" w:rsidP="00621478">
      <w:pPr>
        <w:ind w:firstLine="432"/>
      </w:pPr>
      <w:r>
        <w:t xml:space="preserve">Along with trends in mean concentrations and fluxes, we were also interested in the number of extreme P loss events. Using the “actual” daily concentrations from the WTRDS-Kalman filter, the </w:t>
      </w:r>
      <w:r>
        <w:lastRenderedPageBreak/>
        <w:t>number of days in which the daily SRP and TP exceeded 0.1 mg/L and 0.75 mg/L, respectively, were counted for each year at each site. To determine whether the frequency of predicted SC exceedance has changed over time, trends in the number of extreme events were assessed using the Mann-Kendall test with Theil-Sen slope estimates over the period of record for both seasonal and annual data.</w:t>
      </w:r>
    </w:p>
    <w:p w14:paraId="5899FA33" w14:textId="77777777" w:rsidR="00621478" w:rsidRPr="00621478" w:rsidRDefault="00621478" w:rsidP="00621478"/>
    <w:sectPr w:rsidR="00621478" w:rsidRPr="006214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rath, Brock" w:date="2023-09-22T15:59:00Z" w:initials="KB">
    <w:p w14:paraId="5216FD49" w14:textId="77777777" w:rsidR="0092755D" w:rsidRDefault="0092755D" w:rsidP="004835AC">
      <w:pPr>
        <w:pStyle w:val="CommentText"/>
      </w:pPr>
      <w:r>
        <w:rPr>
          <w:rStyle w:val="CommentReference"/>
        </w:rPr>
        <w:annotationRef/>
      </w:r>
      <w:r>
        <w:t>Work in progress.. Tables need to be updated with new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6F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83876" w16cex:dateUtc="2023-09-22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6FD49" w16cid:durableId="28B838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85476110">
    <w:abstractNumId w:val="1"/>
  </w:num>
  <w:num w:numId="2" w16cid:durableId="17318055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rath, Brock">
    <w15:presenceInfo w15:providerId="AD" w15:userId="S::Kamrath.Brock@epa.gov::d6f35aa0-c160-4858-b135-7dd45c79e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E6"/>
    <w:rsid w:val="000B540A"/>
    <w:rsid w:val="002B7C12"/>
    <w:rsid w:val="00557BCB"/>
    <w:rsid w:val="00621478"/>
    <w:rsid w:val="0079166A"/>
    <w:rsid w:val="007D0AE6"/>
    <w:rsid w:val="0092755D"/>
    <w:rsid w:val="00961E40"/>
    <w:rsid w:val="009E0BC1"/>
    <w:rsid w:val="00C20E48"/>
    <w:rsid w:val="00D465DA"/>
    <w:rsid w:val="00EF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5A7F"/>
  <w15:chartTrackingRefBased/>
  <w15:docId w15:val="{208B7AB1-FD5B-4ACA-AE96-68A826F7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AE6"/>
  </w:style>
  <w:style w:type="paragraph" w:styleId="Heading1">
    <w:name w:val="heading 1"/>
    <w:basedOn w:val="Normal"/>
    <w:next w:val="Normal"/>
    <w:link w:val="Heading1Char"/>
    <w:uiPriority w:val="9"/>
    <w:qFormat/>
    <w:rsid w:val="007D0AE6"/>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7D0AE6"/>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D0AE6"/>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7D0AE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0AE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0AE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0AE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0A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0A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AE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D0AE6"/>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D0AE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7D0A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D0A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D0A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D0A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D0A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0AE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D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AE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755D"/>
    <w:rPr>
      <w:sz w:val="16"/>
      <w:szCs w:val="16"/>
    </w:rPr>
  </w:style>
  <w:style w:type="paragraph" w:styleId="CommentText">
    <w:name w:val="annotation text"/>
    <w:basedOn w:val="Normal"/>
    <w:link w:val="CommentTextChar"/>
    <w:uiPriority w:val="99"/>
    <w:unhideWhenUsed/>
    <w:rsid w:val="0092755D"/>
    <w:pPr>
      <w:spacing w:line="240" w:lineRule="auto"/>
    </w:pPr>
    <w:rPr>
      <w:sz w:val="20"/>
      <w:szCs w:val="20"/>
    </w:rPr>
  </w:style>
  <w:style w:type="character" w:customStyle="1" w:styleId="CommentTextChar">
    <w:name w:val="Comment Text Char"/>
    <w:basedOn w:val="DefaultParagraphFont"/>
    <w:link w:val="CommentText"/>
    <w:uiPriority w:val="99"/>
    <w:rsid w:val="0092755D"/>
    <w:rPr>
      <w:sz w:val="20"/>
      <w:szCs w:val="20"/>
    </w:rPr>
  </w:style>
  <w:style w:type="paragraph" w:styleId="CommentSubject">
    <w:name w:val="annotation subject"/>
    <w:basedOn w:val="CommentText"/>
    <w:next w:val="CommentText"/>
    <w:link w:val="CommentSubjectChar"/>
    <w:uiPriority w:val="99"/>
    <w:semiHidden/>
    <w:unhideWhenUsed/>
    <w:rsid w:val="0092755D"/>
    <w:rPr>
      <w:b/>
      <w:bCs/>
    </w:rPr>
  </w:style>
  <w:style w:type="character" w:customStyle="1" w:styleId="CommentSubjectChar">
    <w:name w:val="Comment Subject Char"/>
    <w:basedOn w:val="CommentTextChar"/>
    <w:link w:val="CommentSubject"/>
    <w:uiPriority w:val="99"/>
    <w:semiHidden/>
    <w:rsid w:val="009275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9</cp:revision>
  <dcterms:created xsi:type="dcterms:W3CDTF">2023-08-15T18:41:00Z</dcterms:created>
  <dcterms:modified xsi:type="dcterms:W3CDTF">2023-09-22T19:59:00Z</dcterms:modified>
</cp:coreProperties>
</file>