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1D2B4C8" w14:textId="35B3832B" w:rsidR="00D1010D" w:rsidRPr="000D1CF2" w:rsidRDefault="000614CF" w:rsidP="000614CF">
      <w:pPr>
        <w:jc w:val="center"/>
        <w:rPr>
          <w:rFonts w:cstheme="minorHAnsi"/>
          <w:b/>
          <w:bCs/>
          <w:sz w:val="22"/>
          <w:szCs w:val="22"/>
        </w:rPr>
      </w:pPr>
      <w:r w:rsidRPr="000D1CF2">
        <w:rPr>
          <w:rFonts w:cstheme="minorHAnsi"/>
          <w:b/>
          <w:bCs/>
          <w:sz w:val="22"/>
          <w:szCs w:val="22"/>
        </w:rPr>
        <w:t xml:space="preserve">DECON </w:t>
      </w:r>
      <w:r w:rsidR="45F27E0A" w:rsidRPr="000D1CF2">
        <w:rPr>
          <w:rFonts w:cstheme="minorHAnsi"/>
          <w:b/>
          <w:bCs/>
          <w:sz w:val="22"/>
          <w:szCs w:val="22"/>
        </w:rPr>
        <w:t>RNA Extraction</w:t>
      </w:r>
      <w:r w:rsidRPr="000D1CF2">
        <w:rPr>
          <w:rFonts w:cstheme="minorHAnsi"/>
          <w:b/>
          <w:bCs/>
          <w:sz w:val="22"/>
          <w:szCs w:val="22"/>
        </w:rPr>
        <w:t xml:space="preserve"> </w:t>
      </w:r>
      <w:bookmarkStart w:id="0" w:name="_GoBack"/>
      <w:bookmarkEnd w:id="0"/>
      <w:r w:rsidR="45F27E0A" w:rsidRPr="000D1CF2">
        <w:rPr>
          <w:rFonts w:cstheme="minorHAnsi"/>
          <w:b/>
          <w:bCs/>
          <w:sz w:val="22"/>
          <w:szCs w:val="22"/>
        </w:rPr>
        <w:t>Protoco</w:t>
      </w:r>
      <w:r w:rsidRPr="000D1CF2">
        <w:rPr>
          <w:rFonts w:cstheme="minorHAnsi"/>
          <w:b/>
          <w:bCs/>
          <w:sz w:val="22"/>
          <w:szCs w:val="22"/>
        </w:rPr>
        <w:t>l</w:t>
      </w:r>
    </w:p>
    <w:p w14:paraId="3207BFA3" w14:textId="7073A895" w:rsidR="45F27E0A" w:rsidRPr="000D1CF2" w:rsidRDefault="45F27E0A" w:rsidP="45F27E0A">
      <w:pPr>
        <w:rPr>
          <w:rFonts w:cstheme="minorHAnsi"/>
          <w:sz w:val="22"/>
          <w:szCs w:val="22"/>
        </w:rPr>
      </w:pPr>
    </w:p>
    <w:p w14:paraId="147C3C11" w14:textId="77777777" w:rsidR="000614CF" w:rsidRPr="000D1CF2" w:rsidRDefault="000614CF" w:rsidP="000614CF">
      <w:pPr>
        <w:pStyle w:val="NoSpacing"/>
        <w:rPr>
          <w:rFonts w:cstheme="minorHAnsi"/>
        </w:rPr>
      </w:pPr>
      <w:r w:rsidRPr="000D1CF2">
        <w:rPr>
          <w:rFonts w:cstheme="minorHAnsi"/>
          <w:b/>
        </w:rPr>
        <w:t>Purpose</w:t>
      </w:r>
      <w:r w:rsidRPr="000D1CF2">
        <w:rPr>
          <w:rFonts w:cstheme="minorHAnsi"/>
        </w:rPr>
        <w:t xml:space="preserve">  </w:t>
      </w:r>
    </w:p>
    <w:p w14:paraId="7D191AA2" w14:textId="77777777" w:rsidR="000614CF" w:rsidRPr="000D1CF2" w:rsidRDefault="000614CF" w:rsidP="000614CF">
      <w:pPr>
        <w:pStyle w:val="NoSpacing"/>
        <w:rPr>
          <w:rFonts w:cstheme="minorHAnsi"/>
        </w:rPr>
      </w:pPr>
    </w:p>
    <w:p w14:paraId="181B8684" w14:textId="43C964D6" w:rsidR="001712EB" w:rsidRPr="000D1CF2" w:rsidRDefault="000614CF" w:rsidP="000614CF">
      <w:pPr>
        <w:pStyle w:val="NoSpacing"/>
        <w:rPr>
          <w:rFonts w:cstheme="minorHAnsi"/>
        </w:rPr>
      </w:pPr>
      <w:r w:rsidRPr="000D1CF2">
        <w:rPr>
          <w:rFonts w:cstheme="minorHAnsi"/>
        </w:rPr>
        <w:t xml:space="preserve">To </w:t>
      </w:r>
      <w:r w:rsidRPr="000D1CF2">
        <w:rPr>
          <w:rFonts w:cstheme="minorHAnsi"/>
        </w:rPr>
        <w:t>isolate viral RNA from</w:t>
      </w:r>
      <w:r w:rsidRPr="000D1CF2">
        <w:rPr>
          <w:rFonts w:cstheme="minorHAnsi"/>
        </w:rPr>
        <w:t xml:space="preserve"> clinical environmental</w:t>
      </w:r>
      <w:r w:rsidRPr="000D1CF2">
        <w:rPr>
          <w:rFonts w:cstheme="minorHAnsi"/>
        </w:rPr>
        <w:t xml:space="preserve"> s</w:t>
      </w:r>
      <w:r w:rsidR="001712EB" w:rsidRPr="000D1CF2">
        <w:rPr>
          <w:rFonts w:cstheme="minorHAnsi"/>
        </w:rPr>
        <w:t>wabs</w:t>
      </w:r>
      <w:r w:rsidRPr="000D1CF2">
        <w:rPr>
          <w:rFonts w:cstheme="minorHAnsi"/>
        </w:rPr>
        <w:t xml:space="preserve"> of </w:t>
      </w:r>
      <w:r w:rsidR="001712EB" w:rsidRPr="000D1CF2">
        <w:rPr>
          <w:rFonts w:cstheme="minorHAnsi"/>
          <w:bCs/>
        </w:rPr>
        <w:t xml:space="preserve">SARS-Cov-2 </w:t>
      </w:r>
      <w:r w:rsidRPr="000D1CF2">
        <w:rPr>
          <w:rFonts w:cstheme="minorHAnsi"/>
        </w:rPr>
        <w:t>positive patient rooms</w:t>
      </w:r>
      <w:r w:rsidRPr="000D1CF2">
        <w:rPr>
          <w:rFonts w:cstheme="minorHAnsi"/>
        </w:rPr>
        <w:t xml:space="preserve"> for future </w:t>
      </w:r>
      <w:r w:rsidRPr="000D1CF2">
        <w:rPr>
          <w:rFonts w:cstheme="minorHAnsi"/>
        </w:rPr>
        <w:t xml:space="preserve">RT-qPCR </w:t>
      </w:r>
      <w:r w:rsidRPr="000D1CF2">
        <w:rPr>
          <w:rFonts w:cstheme="minorHAnsi"/>
        </w:rPr>
        <w:t>analysis.</w:t>
      </w:r>
      <w:r w:rsidR="001712EB" w:rsidRPr="000D1CF2">
        <w:rPr>
          <w:rFonts w:cstheme="minorHAnsi"/>
        </w:rPr>
        <w:t xml:space="preserve">  </w:t>
      </w:r>
    </w:p>
    <w:p w14:paraId="00B65E26" w14:textId="77777777" w:rsidR="001712EB" w:rsidRPr="000D1CF2" w:rsidRDefault="001712EB" w:rsidP="000614CF">
      <w:pPr>
        <w:pStyle w:val="NoSpacing"/>
        <w:rPr>
          <w:rFonts w:cstheme="minorHAnsi"/>
        </w:rPr>
      </w:pPr>
    </w:p>
    <w:p w14:paraId="471FBD79" w14:textId="2AFC2EFE" w:rsidR="000614CF" w:rsidRPr="000D1CF2" w:rsidRDefault="001712EB" w:rsidP="000614CF">
      <w:pPr>
        <w:pStyle w:val="NoSpacing"/>
        <w:rPr>
          <w:rFonts w:cstheme="minorHAnsi"/>
          <w:i/>
        </w:rPr>
      </w:pPr>
      <w:r w:rsidRPr="000D1CF2">
        <w:rPr>
          <w:rFonts w:cstheme="minorHAnsi"/>
          <w:i/>
        </w:rPr>
        <w:t xml:space="preserve">This protocol is modified from the </w:t>
      </w:r>
      <w:proofErr w:type="spellStart"/>
      <w:r w:rsidRPr="000D1CF2">
        <w:rPr>
          <w:rFonts w:cstheme="minorHAnsi"/>
          <w:bCs/>
          <w:i/>
        </w:rPr>
        <w:t>QIAamp</w:t>
      </w:r>
      <w:proofErr w:type="spellEnd"/>
      <w:r w:rsidRPr="000D1CF2">
        <w:rPr>
          <w:rFonts w:cstheme="minorHAnsi"/>
          <w:bCs/>
          <w:i/>
        </w:rPr>
        <w:t xml:space="preserve"> Viral RNA Mini Kit</w:t>
      </w:r>
      <w:r w:rsidRPr="000D1CF2">
        <w:rPr>
          <w:rFonts w:cstheme="minorHAnsi"/>
          <w:bCs/>
          <w:i/>
        </w:rPr>
        <w:t xml:space="preserve"> to minimize aerosols during processing of samples potentially containing SARS-Cov-2 virus.  Swabs are collected and stored in Buffer AVL (supplied from kit) to inactivate virus immediately.  Additional viral inactivation prior to starting this protocol is not necessary.  </w:t>
      </w:r>
    </w:p>
    <w:p w14:paraId="3018DA5A" w14:textId="4D336A0E" w:rsidR="000614CF" w:rsidRPr="000D1CF2" w:rsidRDefault="000614CF" w:rsidP="45F27E0A">
      <w:pPr>
        <w:rPr>
          <w:rFonts w:cstheme="minorHAnsi"/>
          <w:b/>
          <w:bCs/>
          <w:sz w:val="22"/>
          <w:szCs w:val="22"/>
        </w:rPr>
      </w:pPr>
    </w:p>
    <w:p w14:paraId="48787B12" w14:textId="00410E67" w:rsidR="000614CF" w:rsidRPr="000D1CF2" w:rsidRDefault="000614CF" w:rsidP="45F27E0A">
      <w:pPr>
        <w:rPr>
          <w:rFonts w:cstheme="minorHAnsi"/>
          <w:bCs/>
          <w:sz w:val="22"/>
          <w:szCs w:val="22"/>
        </w:rPr>
      </w:pPr>
      <w:r w:rsidRPr="000D1CF2">
        <w:rPr>
          <w:rFonts w:cstheme="minorHAnsi"/>
          <w:b/>
          <w:sz w:val="22"/>
          <w:szCs w:val="22"/>
        </w:rPr>
        <w:t>Materials &amp; Equipment</w:t>
      </w:r>
    </w:p>
    <w:p w14:paraId="0F6A836E" w14:textId="0440BEF3" w:rsidR="000614CF" w:rsidRPr="000D1CF2" w:rsidRDefault="000614CF" w:rsidP="45F27E0A">
      <w:pPr>
        <w:rPr>
          <w:rFonts w:cstheme="minorHAnsi"/>
          <w:bCs/>
          <w:sz w:val="22"/>
          <w:szCs w:val="22"/>
        </w:rPr>
      </w:pPr>
    </w:p>
    <w:p w14:paraId="2941DF86" w14:textId="77777777" w:rsidR="001712EB" w:rsidRPr="000D1CF2" w:rsidRDefault="001712EB" w:rsidP="000614CF">
      <w:pPr>
        <w:pStyle w:val="ListParagraph"/>
        <w:numPr>
          <w:ilvl w:val="0"/>
          <w:numId w:val="3"/>
        </w:numPr>
        <w:rPr>
          <w:rFonts w:cstheme="minorHAnsi"/>
          <w:bCs/>
          <w:sz w:val="22"/>
          <w:szCs w:val="22"/>
        </w:rPr>
        <w:sectPr w:rsidR="001712EB" w:rsidRPr="000D1CF2" w:rsidSect="001712EB">
          <w:headerReference w:type="default" r:id="rId7"/>
          <w:pgSz w:w="12240" w:h="15840"/>
          <w:pgMar w:top="720" w:right="720" w:bottom="720" w:left="720" w:header="720" w:footer="720" w:gutter="0"/>
          <w:cols w:space="720"/>
          <w:docGrid w:linePitch="360"/>
        </w:sectPr>
      </w:pPr>
    </w:p>
    <w:p w14:paraId="42EA154B" w14:textId="75F092EF" w:rsidR="000614CF" w:rsidRPr="000D1CF2" w:rsidRDefault="000614CF" w:rsidP="000614CF">
      <w:pPr>
        <w:pStyle w:val="ListParagraph"/>
        <w:numPr>
          <w:ilvl w:val="0"/>
          <w:numId w:val="3"/>
        </w:numPr>
        <w:rPr>
          <w:rFonts w:cstheme="minorHAnsi"/>
          <w:bCs/>
          <w:sz w:val="22"/>
          <w:szCs w:val="22"/>
        </w:rPr>
      </w:pPr>
      <w:proofErr w:type="spellStart"/>
      <w:r w:rsidRPr="000D1CF2">
        <w:rPr>
          <w:rFonts w:cstheme="minorHAnsi"/>
          <w:bCs/>
          <w:sz w:val="22"/>
          <w:szCs w:val="22"/>
        </w:rPr>
        <w:t>QIAamp</w:t>
      </w:r>
      <w:proofErr w:type="spellEnd"/>
      <w:r w:rsidRPr="000D1CF2">
        <w:rPr>
          <w:rFonts w:cstheme="minorHAnsi"/>
          <w:bCs/>
          <w:sz w:val="22"/>
          <w:szCs w:val="22"/>
        </w:rPr>
        <w:t xml:space="preserve"> Viral RNA Mini Kit</w:t>
      </w:r>
    </w:p>
    <w:p w14:paraId="01948766" w14:textId="0D10FF8F" w:rsidR="000614CF" w:rsidRPr="000D1CF2" w:rsidRDefault="000614CF" w:rsidP="00716C71">
      <w:pPr>
        <w:pStyle w:val="NoSpacing"/>
        <w:numPr>
          <w:ilvl w:val="0"/>
          <w:numId w:val="3"/>
        </w:numPr>
        <w:rPr>
          <w:rFonts w:cstheme="minorHAnsi"/>
          <w:bCs/>
        </w:rPr>
      </w:pPr>
      <w:r w:rsidRPr="000D1CF2">
        <w:t xml:space="preserve">Sterile </w:t>
      </w:r>
      <w:r w:rsidRPr="000D1CF2">
        <w:t>2</w:t>
      </w:r>
      <w:r w:rsidRPr="000D1CF2">
        <w:t>mL</w:t>
      </w:r>
      <w:r w:rsidR="007211A6" w:rsidRPr="000D1CF2">
        <w:t xml:space="preserve"> tubes</w:t>
      </w:r>
    </w:p>
    <w:p w14:paraId="46217201" w14:textId="488CA0E7" w:rsidR="000614CF" w:rsidRPr="000D1CF2" w:rsidRDefault="000614CF" w:rsidP="000614CF">
      <w:pPr>
        <w:pStyle w:val="NoSpacing"/>
        <w:numPr>
          <w:ilvl w:val="0"/>
          <w:numId w:val="3"/>
        </w:numPr>
      </w:pPr>
      <w:r w:rsidRPr="000D1CF2">
        <w:t>100</w:t>
      </w:r>
      <w:r w:rsidRPr="000D1CF2">
        <w:t xml:space="preserve"> </w:t>
      </w:r>
      <w:r w:rsidRPr="000D1CF2">
        <w:rPr>
          <w:rFonts w:cstheme="minorHAnsi"/>
        </w:rPr>
        <w:t>µ</w:t>
      </w:r>
      <w:r w:rsidRPr="000D1CF2">
        <w:t>L &amp; 1000</w:t>
      </w:r>
      <w:r w:rsidRPr="000D1CF2">
        <w:rPr>
          <w:rFonts w:cstheme="minorHAnsi"/>
        </w:rPr>
        <w:t xml:space="preserve"> µ</w:t>
      </w:r>
      <w:r w:rsidRPr="000D1CF2">
        <w:t xml:space="preserve">L </w:t>
      </w:r>
      <w:proofErr w:type="spellStart"/>
      <w:r w:rsidRPr="000D1CF2">
        <w:t>pipettors</w:t>
      </w:r>
      <w:proofErr w:type="spellEnd"/>
    </w:p>
    <w:p w14:paraId="2ED847F2" w14:textId="3A4CCDA1" w:rsidR="000614CF" w:rsidRPr="000D1CF2" w:rsidRDefault="000614CF" w:rsidP="000614CF">
      <w:pPr>
        <w:pStyle w:val="NoSpacing"/>
        <w:numPr>
          <w:ilvl w:val="0"/>
          <w:numId w:val="3"/>
        </w:numPr>
      </w:pPr>
      <w:r w:rsidRPr="000D1CF2">
        <w:t>Sterile 1</w:t>
      </w:r>
      <w:r w:rsidRPr="000D1CF2">
        <w:t>0</w:t>
      </w:r>
      <w:r w:rsidRPr="000D1CF2">
        <w:t xml:space="preserve">0 </w:t>
      </w:r>
      <w:r w:rsidRPr="000D1CF2">
        <w:rPr>
          <w:rFonts w:cstheme="minorHAnsi"/>
        </w:rPr>
        <w:t>µ</w:t>
      </w:r>
      <w:r w:rsidRPr="000D1CF2">
        <w:t>L &amp; 1000</w:t>
      </w:r>
      <w:r w:rsidRPr="000D1CF2">
        <w:rPr>
          <w:rFonts w:cstheme="minorHAnsi"/>
        </w:rPr>
        <w:t xml:space="preserve"> µ</w:t>
      </w:r>
      <w:r w:rsidRPr="000D1CF2">
        <w:t>L tips</w:t>
      </w:r>
    </w:p>
    <w:p w14:paraId="5BF36FB0" w14:textId="7039D6C1" w:rsidR="000614CF" w:rsidRPr="000D1CF2" w:rsidRDefault="001712EB" w:rsidP="000614CF">
      <w:pPr>
        <w:pStyle w:val="NoSpacing"/>
        <w:numPr>
          <w:ilvl w:val="0"/>
          <w:numId w:val="3"/>
        </w:numPr>
      </w:pPr>
      <w:proofErr w:type="spellStart"/>
      <w:r w:rsidRPr="000D1CF2">
        <w:t>Micro</w:t>
      </w:r>
      <w:r w:rsidR="000614CF" w:rsidRPr="000D1CF2">
        <w:t>centrifuge</w:t>
      </w:r>
      <w:proofErr w:type="spellEnd"/>
      <w:r w:rsidR="000614CF" w:rsidRPr="000D1CF2">
        <w:t xml:space="preserve"> (in BSC)</w:t>
      </w:r>
    </w:p>
    <w:p w14:paraId="075FDB2F" w14:textId="77777777" w:rsidR="000614CF" w:rsidRPr="000D1CF2" w:rsidRDefault="000614CF" w:rsidP="000614CF">
      <w:pPr>
        <w:pStyle w:val="NoSpacing"/>
        <w:numPr>
          <w:ilvl w:val="0"/>
          <w:numId w:val="3"/>
        </w:numPr>
      </w:pPr>
      <w:proofErr w:type="spellStart"/>
      <w:r w:rsidRPr="000D1CF2">
        <w:t>LabVantage</w:t>
      </w:r>
      <w:proofErr w:type="spellEnd"/>
      <w:r w:rsidRPr="000D1CF2">
        <w:t xml:space="preserve"> Labels</w:t>
      </w:r>
    </w:p>
    <w:p w14:paraId="3EFA61AE" w14:textId="77777777" w:rsidR="001712EB" w:rsidRPr="000D1CF2" w:rsidRDefault="001712EB" w:rsidP="000614CF">
      <w:pPr>
        <w:ind w:left="50"/>
        <w:rPr>
          <w:rFonts w:cstheme="minorHAnsi"/>
          <w:bCs/>
          <w:sz w:val="22"/>
          <w:szCs w:val="22"/>
        </w:rPr>
        <w:sectPr w:rsidR="001712EB" w:rsidRPr="000D1CF2" w:rsidSect="001712EB">
          <w:type w:val="continuous"/>
          <w:pgSz w:w="12240" w:h="15840"/>
          <w:pgMar w:top="720" w:right="720" w:bottom="720" w:left="720" w:header="720" w:footer="720" w:gutter="0"/>
          <w:cols w:num="3" w:space="720"/>
          <w:docGrid w:linePitch="360"/>
        </w:sectPr>
      </w:pPr>
    </w:p>
    <w:p w14:paraId="5F4363A3" w14:textId="1D489265" w:rsidR="000614CF" w:rsidRPr="000D1CF2" w:rsidRDefault="000614CF" w:rsidP="000614CF">
      <w:pPr>
        <w:ind w:left="50"/>
        <w:rPr>
          <w:rFonts w:cstheme="minorHAnsi"/>
          <w:bCs/>
          <w:sz w:val="22"/>
          <w:szCs w:val="22"/>
        </w:rPr>
      </w:pPr>
    </w:p>
    <w:p w14:paraId="0424E1AB" w14:textId="77777777" w:rsidR="007211A6" w:rsidRPr="000D1CF2" w:rsidRDefault="007211A6" w:rsidP="000614CF">
      <w:pPr>
        <w:ind w:left="50"/>
        <w:rPr>
          <w:rFonts w:cstheme="minorHAnsi"/>
          <w:bCs/>
          <w:sz w:val="22"/>
          <w:szCs w:val="22"/>
        </w:rPr>
      </w:pPr>
    </w:p>
    <w:p w14:paraId="49EFCAC9" w14:textId="15F220B6" w:rsidR="45F27E0A" w:rsidRPr="000D1CF2" w:rsidRDefault="001712EB" w:rsidP="45F27E0A">
      <w:pPr>
        <w:rPr>
          <w:rFonts w:cstheme="minorHAnsi"/>
          <w:b/>
          <w:bCs/>
          <w:sz w:val="22"/>
          <w:szCs w:val="22"/>
        </w:rPr>
      </w:pPr>
      <w:r w:rsidRPr="000D1CF2">
        <w:rPr>
          <w:rFonts w:cstheme="minorHAnsi"/>
          <w:b/>
          <w:bCs/>
          <w:sz w:val="22"/>
          <w:szCs w:val="22"/>
        </w:rPr>
        <w:t>Preparation Steps</w:t>
      </w:r>
    </w:p>
    <w:p w14:paraId="04DD9374" w14:textId="77777777" w:rsidR="007211A6" w:rsidRPr="000D1CF2" w:rsidRDefault="007211A6" w:rsidP="45F27E0A">
      <w:pPr>
        <w:rPr>
          <w:rFonts w:cstheme="minorHAnsi"/>
          <w:b/>
          <w:bCs/>
          <w:sz w:val="22"/>
          <w:szCs w:val="22"/>
        </w:rPr>
      </w:pPr>
    </w:p>
    <w:p w14:paraId="0F9E0EB6" w14:textId="60537DD8" w:rsidR="001712EB" w:rsidRPr="000D1CF2" w:rsidRDefault="001712EB" w:rsidP="007211A6">
      <w:pPr>
        <w:pStyle w:val="ListParagraph"/>
        <w:numPr>
          <w:ilvl w:val="0"/>
          <w:numId w:val="5"/>
        </w:numPr>
        <w:rPr>
          <w:rFonts w:eastAsiaTheme="minorEastAsia" w:cstheme="minorHAnsi"/>
          <w:sz w:val="22"/>
          <w:szCs w:val="22"/>
        </w:rPr>
      </w:pPr>
      <w:r w:rsidRPr="000D1CF2">
        <w:rPr>
          <w:rFonts w:eastAsiaTheme="minorEastAsia" w:cstheme="minorHAnsi"/>
          <w:sz w:val="22"/>
          <w:szCs w:val="22"/>
        </w:rPr>
        <w:t>Turn on biosafety cabinet (BSC) and allow to run for 15 minutes prior to start of extraction</w:t>
      </w:r>
    </w:p>
    <w:p w14:paraId="310CB388" w14:textId="77777777" w:rsidR="007211A6" w:rsidRPr="000D1CF2" w:rsidRDefault="001712EB" w:rsidP="007211A6">
      <w:pPr>
        <w:pStyle w:val="ListParagraph"/>
        <w:numPr>
          <w:ilvl w:val="0"/>
          <w:numId w:val="5"/>
        </w:numPr>
        <w:rPr>
          <w:rFonts w:eastAsiaTheme="minorEastAsia" w:cstheme="minorHAnsi"/>
          <w:sz w:val="22"/>
          <w:szCs w:val="22"/>
        </w:rPr>
      </w:pPr>
      <w:r w:rsidRPr="000D1CF2">
        <w:rPr>
          <w:rFonts w:cstheme="minorHAnsi"/>
          <w:sz w:val="22"/>
          <w:szCs w:val="22"/>
        </w:rPr>
        <w:t>Remove</w:t>
      </w:r>
      <w:r w:rsidRPr="000D1CF2">
        <w:rPr>
          <w:rFonts w:cstheme="minorHAnsi"/>
          <w:sz w:val="22"/>
          <w:szCs w:val="22"/>
        </w:rPr>
        <w:t xml:space="preserve"> samples from –80C and allow to thaw</w:t>
      </w:r>
      <w:r w:rsidRPr="000D1CF2">
        <w:rPr>
          <w:rFonts w:cstheme="minorHAnsi"/>
          <w:sz w:val="22"/>
          <w:szCs w:val="22"/>
        </w:rPr>
        <w:t xml:space="preserve"> at room temperature. </w:t>
      </w:r>
    </w:p>
    <w:p w14:paraId="2D55331F" w14:textId="542BD810" w:rsidR="001712EB" w:rsidRPr="000D1CF2" w:rsidRDefault="001712EB" w:rsidP="007211A6">
      <w:pPr>
        <w:pStyle w:val="ListParagraph"/>
        <w:ind w:left="360" w:firstLine="360"/>
        <w:rPr>
          <w:rFonts w:eastAsiaTheme="minorEastAsia" w:cstheme="minorHAnsi"/>
          <w:sz w:val="22"/>
          <w:szCs w:val="22"/>
        </w:rPr>
      </w:pPr>
      <w:r w:rsidRPr="000D1CF2">
        <w:rPr>
          <w:rFonts w:cstheme="minorHAnsi"/>
          <w:i/>
          <w:sz w:val="22"/>
          <w:szCs w:val="22"/>
        </w:rPr>
        <w:t xml:space="preserve">Note: </w:t>
      </w:r>
      <w:r w:rsidRPr="000D1CF2">
        <w:rPr>
          <w:rFonts w:cstheme="minorHAnsi"/>
          <w:b/>
          <w:i/>
          <w:sz w:val="22"/>
          <w:szCs w:val="22"/>
        </w:rPr>
        <w:t>do not vortex</w:t>
      </w:r>
      <w:r w:rsidRPr="000D1CF2">
        <w:rPr>
          <w:rFonts w:cstheme="minorHAnsi"/>
          <w:i/>
          <w:sz w:val="22"/>
          <w:szCs w:val="22"/>
        </w:rPr>
        <w:t xml:space="preserve"> samples at any point in the protocol as this can generate aerosols</w:t>
      </w:r>
    </w:p>
    <w:p w14:paraId="5307D5F8" w14:textId="77777777" w:rsidR="001712EB" w:rsidRPr="000D1CF2" w:rsidRDefault="45F27E0A" w:rsidP="007211A6">
      <w:pPr>
        <w:pStyle w:val="ListParagraph"/>
        <w:numPr>
          <w:ilvl w:val="0"/>
          <w:numId w:val="5"/>
        </w:numPr>
        <w:rPr>
          <w:rFonts w:eastAsiaTheme="minorEastAsia" w:cstheme="minorHAnsi"/>
          <w:sz w:val="22"/>
          <w:szCs w:val="22"/>
        </w:rPr>
      </w:pPr>
      <w:r w:rsidRPr="000D1CF2">
        <w:rPr>
          <w:rFonts w:cstheme="minorHAnsi"/>
          <w:sz w:val="22"/>
          <w:szCs w:val="22"/>
        </w:rPr>
        <w:t xml:space="preserve">Clean BSC with RNase ZAP and </w:t>
      </w:r>
      <w:r w:rsidR="001712EB" w:rsidRPr="000D1CF2">
        <w:rPr>
          <w:rFonts w:cstheme="minorHAnsi"/>
          <w:sz w:val="22"/>
          <w:szCs w:val="22"/>
        </w:rPr>
        <w:t>70% e</w:t>
      </w:r>
      <w:r w:rsidRPr="000D1CF2">
        <w:rPr>
          <w:rFonts w:cstheme="minorHAnsi"/>
          <w:sz w:val="22"/>
          <w:szCs w:val="22"/>
        </w:rPr>
        <w:t>thanol</w:t>
      </w:r>
    </w:p>
    <w:p w14:paraId="64C9F95B" w14:textId="7820603F" w:rsidR="45F27E0A" w:rsidRPr="000D1CF2" w:rsidRDefault="45F27E0A" w:rsidP="007211A6">
      <w:pPr>
        <w:pStyle w:val="ListParagraph"/>
        <w:numPr>
          <w:ilvl w:val="0"/>
          <w:numId w:val="5"/>
        </w:numPr>
        <w:rPr>
          <w:rFonts w:eastAsiaTheme="minorEastAsia" w:cstheme="minorHAnsi"/>
          <w:sz w:val="22"/>
          <w:szCs w:val="22"/>
        </w:rPr>
      </w:pPr>
      <w:r w:rsidRPr="000D1CF2">
        <w:rPr>
          <w:rFonts w:cstheme="minorHAnsi"/>
          <w:sz w:val="22"/>
          <w:szCs w:val="22"/>
        </w:rPr>
        <w:t>Check all reagent bottles for precipitate</w:t>
      </w:r>
    </w:p>
    <w:p w14:paraId="0D1939F1" w14:textId="7E0FB9CE" w:rsidR="001712EB" w:rsidRPr="000D1CF2" w:rsidRDefault="001712EB" w:rsidP="007211A6">
      <w:pPr>
        <w:pStyle w:val="ListParagraph"/>
        <w:numPr>
          <w:ilvl w:val="0"/>
          <w:numId w:val="5"/>
        </w:numPr>
        <w:rPr>
          <w:rFonts w:eastAsiaTheme="minorEastAsia" w:cstheme="minorHAnsi"/>
          <w:sz w:val="22"/>
          <w:szCs w:val="22"/>
        </w:rPr>
      </w:pPr>
      <w:r w:rsidRPr="000D1CF2">
        <w:rPr>
          <w:rFonts w:cstheme="minorHAnsi"/>
          <w:sz w:val="22"/>
          <w:szCs w:val="22"/>
        </w:rPr>
        <w:t>Prepare buffers if necessary by adding the indicated amount of 100% ethanol on the bottle</w:t>
      </w:r>
    </w:p>
    <w:p w14:paraId="3C581B15" w14:textId="69EF1A3E" w:rsidR="001712EB" w:rsidRPr="000D1CF2" w:rsidRDefault="001712EB" w:rsidP="00967367">
      <w:pPr>
        <w:ind w:left="720"/>
        <w:rPr>
          <w:rFonts w:eastAsiaTheme="minorEastAsia" w:cstheme="minorHAnsi"/>
          <w:i/>
          <w:sz w:val="22"/>
          <w:szCs w:val="22"/>
        </w:rPr>
      </w:pPr>
      <w:r w:rsidRPr="000D1CF2">
        <w:rPr>
          <w:rFonts w:eastAsiaTheme="minorEastAsia" w:cstheme="minorHAnsi"/>
          <w:i/>
          <w:sz w:val="22"/>
          <w:szCs w:val="22"/>
        </w:rPr>
        <w:t>Note: only 100% 200 proof ethanol should be used for any reagent preparation in this protocol</w:t>
      </w:r>
      <w:r w:rsidR="00967367" w:rsidRPr="000D1CF2">
        <w:rPr>
          <w:rFonts w:eastAsiaTheme="minorEastAsia" w:cstheme="minorHAnsi"/>
          <w:i/>
          <w:sz w:val="22"/>
          <w:szCs w:val="22"/>
        </w:rPr>
        <w:t xml:space="preserve">, not to be confused with cleaning ethanol which is also stored in the flammables cabinet. </w:t>
      </w:r>
    </w:p>
    <w:p w14:paraId="0A05A52D" w14:textId="436E787F" w:rsidR="45F27E0A" w:rsidRPr="000D1CF2" w:rsidRDefault="45F27E0A" w:rsidP="45F27E0A">
      <w:pPr>
        <w:rPr>
          <w:rFonts w:cstheme="minorHAnsi"/>
          <w:sz w:val="22"/>
          <w:szCs w:val="22"/>
        </w:rPr>
      </w:pPr>
    </w:p>
    <w:p w14:paraId="00117230" w14:textId="77777777" w:rsidR="007211A6" w:rsidRPr="000D1CF2" w:rsidRDefault="007211A6" w:rsidP="45F27E0A">
      <w:pPr>
        <w:rPr>
          <w:rFonts w:cstheme="minorHAnsi"/>
          <w:sz w:val="22"/>
          <w:szCs w:val="22"/>
        </w:rPr>
      </w:pPr>
    </w:p>
    <w:p w14:paraId="5BB6C479" w14:textId="5488C05D" w:rsidR="007211A6" w:rsidRPr="000D1CF2" w:rsidRDefault="007211A6" w:rsidP="007211A6">
      <w:pPr>
        <w:pStyle w:val="NoSpacing"/>
        <w:rPr>
          <w:b/>
        </w:rPr>
      </w:pPr>
      <w:r w:rsidRPr="000D1CF2">
        <w:rPr>
          <w:rFonts w:cstheme="minorHAnsi"/>
          <w:b/>
        </w:rPr>
        <w:t xml:space="preserve">Documentation Procedure:  </w:t>
      </w:r>
      <w:r w:rsidRPr="000D1CF2">
        <w:rPr>
          <w:i/>
        </w:rPr>
        <w:t xml:space="preserve">See </w:t>
      </w:r>
      <w:r w:rsidRPr="000D1CF2">
        <w:rPr>
          <w:i/>
        </w:rPr>
        <w:t>Infectious Disease</w:t>
      </w:r>
      <w:r w:rsidRPr="000D1CF2">
        <w:rPr>
          <w:i/>
        </w:rPr>
        <w:t xml:space="preserve"> </w:t>
      </w:r>
      <w:proofErr w:type="spellStart"/>
      <w:r w:rsidRPr="000D1CF2">
        <w:rPr>
          <w:i/>
        </w:rPr>
        <w:t>LabVantage</w:t>
      </w:r>
      <w:proofErr w:type="spellEnd"/>
      <w:r w:rsidRPr="000D1CF2">
        <w:rPr>
          <w:i/>
        </w:rPr>
        <w:t xml:space="preserve"> Training PowerPoint for detailed instructions</w:t>
      </w:r>
    </w:p>
    <w:p w14:paraId="70D4626D" w14:textId="4F503A74" w:rsidR="007211A6" w:rsidRPr="000D1CF2" w:rsidRDefault="007211A6" w:rsidP="45F27E0A">
      <w:pPr>
        <w:rPr>
          <w:rFonts w:cstheme="minorHAnsi"/>
          <w:sz w:val="22"/>
          <w:szCs w:val="22"/>
        </w:rPr>
      </w:pPr>
    </w:p>
    <w:p w14:paraId="53DF4A02" w14:textId="140E7039" w:rsidR="007211A6" w:rsidRPr="000D1CF2" w:rsidRDefault="007211A6" w:rsidP="007211A6">
      <w:pPr>
        <w:pStyle w:val="ListParagraph"/>
        <w:numPr>
          <w:ilvl w:val="0"/>
          <w:numId w:val="6"/>
        </w:numPr>
        <w:rPr>
          <w:rFonts w:cstheme="minorHAnsi"/>
          <w:sz w:val="22"/>
          <w:szCs w:val="22"/>
        </w:rPr>
      </w:pPr>
      <w:r w:rsidRPr="000D1CF2">
        <w:rPr>
          <w:rFonts w:cstheme="minorHAnsi"/>
          <w:sz w:val="22"/>
          <w:szCs w:val="22"/>
        </w:rPr>
        <w:t xml:space="preserve">While samples thaw, look up the External Participant ID listed on the samples in </w:t>
      </w:r>
      <w:proofErr w:type="spellStart"/>
      <w:r w:rsidRPr="000D1CF2">
        <w:rPr>
          <w:rFonts w:cstheme="minorHAnsi"/>
          <w:sz w:val="22"/>
          <w:szCs w:val="22"/>
        </w:rPr>
        <w:t>LabVantage</w:t>
      </w:r>
      <w:proofErr w:type="spellEnd"/>
      <w:r w:rsidRPr="000D1CF2">
        <w:rPr>
          <w:rFonts w:cstheme="minorHAnsi"/>
          <w:sz w:val="22"/>
          <w:szCs w:val="22"/>
        </w:rPr>
        <w:t xml:space="preserve"> (ex. PR_0001)</w:t>
      </w:r>
    </w:p>
    <w:p w14:paraId="70C16DEB" w14:textId="589EE77D" w:rsidR="007211A6" w:rsidRPr="000D1CF2" w:rsidRDefault="007211A6" w:rsidP="007211A6">
      <w:pPr>
        <w:pStyle w:val="ListParagraph"/>
        <w:numPr>
          <w:ilvl w:val="0"/>
          <w:numId w:val="6"/>
        </w:numPr>
        <w:rPr>
          <w:rFonts w:cstheme="minorHAnsi"/>
          <w:sz w:val="22"/>
          <w:szCs w:val="22"/>
        </w:rPr>
      </w:pPr>
      <w:r w:rsidRPr="000D1CF2">
        <w:rPr>
          <w:rFonts w:cstheme="minorHAnsi"/>
          <w:sz w:val="22"/>
          <w:szCs w:val="22"/>
        </w:rPr>
        <w:t xml:space="preserve">Select the Environmental Swab samples in </w:t>
      </w:r>
      <w:proofErr w:type="spellStart"/>
      <w:r w:rsidRPr="000D1CF2">
        <w:rPr>
          <w:rFonts w:cstheme="minorHAnsi"/>
          <w:sz w:val="22"/>
          <w:szCs w:val="22"/>
        </w:rPr>
        <w:t>LabVantage</w:t>
      </w:r>
      <w:proofErr w:type="spellEnd"/>
      <w:r w:rsidRPr="000D1CF2">
        <w:rPr>
          <w:rFonts w:cstheme="minorHAnsi"/>
          <w:sz w:val="22"/>
          <w:szCs w:val="22"/>
        </w:rPr>
        <w:t xml:space="preserve"> for RNA extraction</w:t>
      </w:r>
    </w:p>
    <w:p w14:paraId="79A102B7" w14:textId="3B4EDC63" w:rsidR="007211A6" w:rsidRPr="000D1CF2" w:rsidRDefault="007211A6" w:rsidP="007211A6">
      <w:pPr>
        <w:pStyle w:val="ListParagraph"/>
        <w:rPr>
          <w:rFonts w:cstheme="minorHAnsi"/>
          <w:i/>
          <w:sz w:val="22"/>
          <w:szCs w:val="22"/>
        </w:rPr>
      </w:pPr>
      <w:r w:rsidRPr="000D1CF2">
        <w:rPr>
          <w:rFonts w:cstheme="minorHAnsi"/>
          <w:i/>
          <w:sz w:val="22"/>
          <w:szCs w:val="22"/>
        </w:rPr>
        <w:t>Note:  we are no longer processing ES15 &amp; ES16 samples, these are to be filed in the appropriate “DECON EXTRA SAMPLES” box and should not have RNA child samples produced.</w:t>
      </w:r>
    </w:p>
    <w:p w14:paraId="5B699968" w14:textId="5BE69480" w:rsidR="007211A6" w:rsidRPr="000D1CF2" w:rsidRDefault="007211A6" w:rsidP="007211A6">
      <w:pPr>
        <w:pStyle w:val="ListParagraph"/>
        <w:numPr>
          <w:ilvl w:val="0"/>
          <w:numId w:val="6"/>
        </w:numPr>
        <w:rPr>
          <w:rFonts w:cstheme="minorHAnsi"/>
          <w:sz w:val="22"/>
          <w:szCs w:val="22"/>
        </w:rPr>
      </w:pPr>
      <w:r w:rsidRPr="000D1CF2">
        <w:rPr>
          <w:rFonts w:cstheme="minorHAnsi"/>
          <w:sz w:val="22"/>
          <w:szCs w:val="22"/>
        </w:rPr>
        <w:t>Select “Create Child Samples” and generate RNA child samples from Environmental Swab parent samples</w:t>
      </w:r>
    </w:p>
    <w:p w14:paraId="3DD2CD19" w14:textId="37DBE777" w:rsidR="007211A6" w:rsidRPr="000D1CF2" w:rsidRDefault="007211A6" w:rsidP="007211A6">
      <w:pPr>
        <w:pStyle w:val="ListParagraph"/>
        <w:numPr>
          <w:ilvl w:val="1"/>
          <w:numId w:val="6"/>
        </w:numPr>
        <w:rPr>
          <w:rFonts w:cstheme="minorHAnsi"/>
          <w:sz w:val="22"/>
          <w:szCs w:val="22"/>
        </w:rPr>
      </w:pPr>
      <w:r w:rsidRPr="000D1CF2">
        <w:rPr>
          <w:rFonts w:cstheme="minorHAnsi"/>
          <w:sz w:val="22"/>
          <w:szCs w:val="22"/>
        </w:rPr>
        <w:t>Check consume parent sample and auto-confirm child sample</w:t>
      </w:r>
    </w:p>
    <w:p w14:paraId="1799D20D" w14:textId="57192802" w:rsidR="007211A6" w:rsidRPr="000D1CF2" w:rsidRDefault="007211A6" w:rsidP="007211A6">
      <w:pPr>
        <w:pStyle w:val="ListParagraph"/>
        <w:numPr>
          <w:ilvl w:val="0"/>
          <w:numId w:val="6"/>
        </w:numPr>
        <w:rPr>
          <w:rFonts w:cstheme="minorHAnsi"/>
          <w:sz w:val="22"/>
          <w:szCs w:val="22"/>
        </w:rPr>
      </w:pPr>
      <w:r w:rsidRPr="000D1CF2">
        <w:rPr>
          <w:rFonts w:cstheme="minorHAnsi"/>
          <w:sz w:val="22"/>
          <w:szCs w:val="22"/>
        </w:rPr>
        <w:t>Select the newly created RNA samples</w:t>
      </w:r>
    </w:p>
    <w:p w14:paraId="7B20AE43" w14:textId="4410B71F" w:rsidR="007211A6" w:rsidRPr="000D1CF2" w:rsidRDefault="007211A6" w:rsidP="007211A6">
      <w:pPr>
        <w:pStyle w:val="ListParagraph"/>
        <w:numPr>
          <w:ilvl w:val="1"/>
          <w:numId w:val="6"/>
        </w:numPr>
        <w:rPr>
          <w:rFonts w:cstheme="minorHAnsi"/>
          <w:sz w:val="22"/>
          <w:szCs w:val="22"/>
        </w:rPr>
      </w:pPr>
      <w:r w:rsidRPr="000D1CF2">
        <w:rPr>
          <w:rFonts w:cstheme="minorHAnsi"/>
          <w:sz w:val="22"/>
          <w:szCs w:val="22"/>
        </w:rPr>
        <w:t>Print labels</w:t>
      </w:r>
    </w:p>
    <w:p w14:paraId="504E0723" w14:textId="11D27DAF" w:rsidR="007211A6" w:rsidRPr="000D1CF2" w:rsidRDefault="007211A6" w:rsidP="007211A6">
      <w:pPr>
        <w:pStyle w:val="ListParagraph"/>
        <w:numPr>
          <w:ilvl w:val="1"/>
          <w:numId w:val="6"/>
        </w:numPr>
        <w:rPr>
          <w:rFonts w:cstheme="minorHAnsi"/>
          <w:sz w:val="22"/>
          <w:szCs w:val="22"/>
        </w:rPr>
      </w:pPr>
      <w:r w:rsidRPr="000D1CF2">
        <w:rPr>
          <w:rFonts w:cstheme="minorHAnsi"/>
          <w:sz w:val="22"/>
          <w:szCs w:val="22"/>
        </w:rPr>
        <w:t>File samples into appropriate RNA box</w:t>
      </w:r>
    </w:p>
    <w:p w14:paraId="6185DF89" w14:textId="5169D2C7" w:rsidR="007211A6" w:rsidRPr="000D1CF2" w:rsidRDefault="007211A6" w:rsidP="007211A6">
      <w:pPr>
        <w:pStyle w:val="ListParagraph"/>
        <w:numPr>
          <w:ilvl w:val="0"/>
          <w:numId w:val="6"/>
        </w:numPr>
        <w:rPr>
          <w:rFonts w:cstheme="minorHAnsi"/>
          <w:sz w:val="22"/>
          <w:szCs w:val="22"/>
        </w:rPr>
      </w:pPr>
      <w:r w:rsidRPr="000D1CF2">
        <w:rPr>
          <w:rFonts w:cstheme="minorHAnsi"/>
          <w:sz w:val="22"/>
          <w:szCs w:val="22"/>
        </w:rPr>
        <w:t>Take labels to BSC and pre-label 2mL tubes for RNA elution</w:t>
      </w:r>
    </w:p>
    <w:p w14:paraId="4C61ED20" w14:textId="63C7F455" w:rsidR="007211A6" w:rsidRPr="000D1CF2" w:rsidRDefault="007211A6" w:rsidP="45F27E0A">
      <w:pPr>
        <w:rPr>
          <w:rFonts w:cstheme="minorHAnsi"/>
          <w:sz w:val="22"/>
          <w:szCs w:val="22"/>
        </w:rPr>
      </w:pPr>
    </w:p>
    <w:p w14:paraId="08F54B22" w14:textId="77777777" w:rsidR="007211A6" w:rsidRPr="000D1CF2" w:rsidRDefault="007211A6" w:rsidP="45F27E0A">
      <w:pPr>
        <w:rPr>
          <w:rFonts w:cstheme="minorHAnsi"/>
          <w:sz w:val="22"/>
          <w:szCs w:val="22"/>
        </w:rPr>
      </w:pPr>
    </w:p>
    <w:p w14:paraId="273127E4" w14:textId="07F80177" w:rsidR="45F27E0A" w:rsidRPr="000D1CF2" w:rsidRDefault="007211A6" w:rsidP="45F27E0A">
      <w:pPr>
        <w:rPr>
          <w:rFonts w:cstheme="minorHAnsi"/>
          <w:bCs/>
          <w:i/>
          <w:sz w:val="22"/>
          <w:szCs w:val="22"/>
        </w:rPr>
      </w:pPr>
      <w:r w:rsidRPr="000D1CF2">
        <w:rPr>
          <w:rFonts w:cstheme="minorHAnsi"/>
          <w:b/>
          <w:bCs/>
          <w:sz w:val="22"/>
          <w:szCs w:val="22"/>
        </w:rPr>
        <w:t xml:space="preserve">RNA Extraction </w:t>
      </w:r>
      <w:r w:rsidR="000D1CF2" w:rsidRPr="000D1CF2">
        <w:rPr>
          <w:rFonts w:cstheme="minorHAnsi"/>
          <w:b/>
          <w:bCs/>
          <w:sz w:val="22"/>
          <w:szCs w:val="22"/>
        </w:rPr>
        <w:t>Modified</w:t>
      </w:r>
      <w:r w:rsidRPr="000D1CF2">
        <w:rPr>
          <w:rFonts w:cstheme="minorHAnsi"/>
          <w:b/>
          <w:bCs/>
          <w:sz w:val="22"/>
          <w:szCs w:val="22"/>
        </w:rPr>
        <w:t xml:space="preserve"> Protocol</w:t>
      </w:r>
      <w:r w:rsidR="45F27E0A" w:rsidRPr="000D1CF2">
        <w:rPr>
          <w:rFonts w:cstheme="minorHAnsi"/>
          <w:b/>
          <w:bCs/>
          <w:sz w:val="22"/>
          <w:szCs w:val="22"/>
        </w:rPr>
        <w:t>:</w:t>
      </w:r>
      <w:r w:rsidRPr="000D1CF2">
        <w:rPr>
          <w:rFonts w:cstheme="minorHAnsi"/>
          <w:b/>
          <w:bCs/>
          <w:sz w:val="22"/>
          <w:szCs w:val="22"/>
        </w:rPr>
        <w:t xml:space="preserve">  </w:t>
      </w:r>
      <w:r w:rsidRPr="000D1CF2">
        <w:rPr>
          <w:rFonts w:cstheme="minorHAnsi"/>
          <w:bCs/>
          <w:i/>
          <w:sz w:val="22"/>
          <w:szCs w:val="22"/>
        </w:rPr>
        <w:t xml:space="preserve">See </w:t>
      </w:r>
      <w:proofErr w:type="spellStart"/>
      <w:r w:rsidRPr="000D1CF2">
        <w:rPr>
          <w:rFonts w:cstheme="minorHAnsi"/>
          <w:bCs/>
          <w:i/>
          <w:sz w:val="22"/>
          <w:szCs w:val="22"/>
        </w:rPr>
        <w:t>QIAmp</w:t>
      </w:r>
      <w:proofErr w:type="spellEnd"/>
      <w:r w:rsidRPr="000D1CF2">
        <w:rPr>
          <w:rFonts w:cstheme="minorHAnsi"/>
          <w:bCs/>
          <w:i/>
          <w:sz w:val="22"/>
          <w:szCs w:val="22"/>
        </w:rPr>
        <w:t xml:space="preserve"> Viral RNA Mini Kit protocol for detailed explanation of procedures</w:t>
      </w:r>
    </w:p>
    <w:p w14:paraId="503CB5E1" w14:textId="2BC9CCC0" w:rsidR="45F27E0A" w:rsidRPr="000D1CF2" w:rsidRDefault="45F27E0A" w:rsidP="45F27E0A">
      <w:pPr>
        <w:rPr>
          <w:rFonts w:cstheme="minorHAnsi"/>
          <w:sz w:val="22"/>
          <w:szCs w:val="22"/>
        </w:rPr>
      </w:pPr>
    </w:p>
    <w:p w14:paraId="77C0AB7A" w14:textId="4974173E" w:rsidR="000D1CF2" w:rsidRPr="000D1CF2" w:rsidRDefault="000D1CF2" w:rsidP="000D1CF2">
      <w:pPr>
        <w:pStyle w:val="ListParagraph"/>
        <w:numPr>
          <w:ilvl w:val="0"/>
          <w:numId w:val="3"/>
        </w:numPr>
        <w:rPr>
          <w:rFonts w:cstheme="minorHAnsi"/>
          <w:i/>
          <w:sz w:val="22"/>
          <w:szCs w:val="22"/>
        </w:rPr>
      </w:pPr>
      <w:r w:rsidRPr="000D1CF2">
        <w:rPr>
          <w:rFonts w:cstheme="minorHAnsi"/>
          <w:i/>
          <w:sz w:val="22"/>
          <w:szCs w:val="22"/>
        </w:rPr>
        <w:t>The following steps are to be performed in a Class II Biosafety Cabinet</w:t>
      </w:r>
      <w:r>
        <w:rPr>
          <w:rFonts w:cstheme="minorHAnsi"/>
          <w:i/>
          <w:sz w:val="22"/>
          <w:szCs w:val="22"/>
        </w:rPr>
        <w:t xml:space="preserve"> (BSC).</w:t>
      </w:r>
    </w:p>
    <w:p w14:paraId="3EAB1FBD" w14:textId="5F8D43EF" w:rsidR="000D1CF2" w:rsidRDefault="000D1CF2" w:rsidP="000D1CF2">
      <w:pPr>
        <w:pStyle w:val="ListParagraph"/>
        <w:numPr>
          <w:ilvl w:val="0"/>
          <w:numId w:val="3"/>
        </w:numPr>
        <w:rPr>
          <w:rFonts w:cstheme="minorHAnsi"/>
          <w:i/>
          <w:sz w:val="22"/>
          <w:szCs w:val="22"/>
        </w:rPr>
      </w:pPr>
      <w:r w:rsidRPr="000D1CF2">
        <w:rPr>
          <w:rFonts w:cstheme="minorHAnsi"/>
          <w:i/>
          <w:sz w:val="22"/>
          <w:szCs w:val="22"/>
        </w:rPr>
        <w:t>Lab coat and gloves are required at all times when handling SARS-Cov-2</w:t>
      </w:r>
      <w:r>
        <w:rPr>
          <w:rFonts w:cstheme="minorHAnsi"/>
          <w:i/>
          <w:sz w:val="22"/>
          <w:szCs w:val="22"/>
        </w:rPr>
        <w:t xml:space="preserve"> samples.</w:t>
      </w:r>
    </w:p>
    <w:p w14:paraId="3CD2873E" w14:textId="799EE392" w:rsidR="000D1CF2" w:rsidRDefault="000D1CF2" w:rsidP="000D1CF2">
      <w:pPr>
        <w:pStyle w:val="ListParagraph"/>
        <w:numPr>
          <w:ilvl w:val="0"/>
          <w:numId w:val="3"/>
        </w:numPr>
        <w:rPr>
          <w:rFonts w:cstheme="minorHAnsi"/>
          <w:i/>
          <w:sz w:val="22"/>
          <w:szCs w:val="22"/>
        </w:rPr>
      </w:pPr>
      <w:r>
        <w:rPr>
          <w:rFonts w:cstheme="minorHAnsi"/>
          <w:i/>
          <w:sz w:val="22"/>
          <w:szCs w:val="22"/>
        </w:rPr>
        <w:t>Gloved hands are to be routinely cleaned with 90% ethanol between steps while at the BSC.</w:t>
      </w:r>
    </w:p>
    <w:p w14:paraId="7C7267F7" w14:textId="01B330CE" w:rsidR="000D1CF2" w:rsidRPr="000D1CF2" w:rsidRDefault="000D1CF2" w:rsidP="000D1CF2">
      <w:pPr>
        <w:pStyle w:val="ListParagraph"/>
        <w:numPr>
          <w:ilvl w:val="0"/>
          <w:numId w:val="3"/>
        </w:numPr>
        <w:rPr>
          <w:rFonts w:cstheme="minorHAnsi"/>
          <w:i/>
          <w:sz w:val="22"/>
          <w:szCs w:val="22"/>
        </w:rPr>
      </w:pPr>
      <w:r>
        <w:rPr>
          <w:rFonts w:cstheme="minorHAnsi"/>
          <w:i/>
          <w:sz w:val="22"/>
          <w:szCs w:val="22"/>
        </w:rPr>
        <w:t xml:space="preserve">When leaving the BSC to another area of the lab gloves are to be disposed of and changed before continuing the procedure.  This is to prevent contamination of the lab with residual </w:t>
      </w:r>
      <w:r w:rsidRPr="000D1CF2">
        <w:rPr>
          <w:rFonts w:cstheme="minorHAnsi"/>
          <w:i/>
          <w:sz w:val="22"/>
          <w:szCs w:val="22"/>
        </w:rPr>
        <w:t>SARS-Cov-2</w:t>
      </w:r>
      <w:r>
        <w:rPr>
          <w:rFonts w:cstheme="minorHAnsi"/>
          <w:i/>
          <w:sz w:val="22"/>
          <w:szCs w:val="22"/>
        </w:rPr>
        <w:t xml:space="preserve"> from samples.</w:t>
      </w:r>
    </w:p>
    <w:p w14:paraId="722C6303" w14:textId="77777777" w:rsidR="000D1CF2" w:rsidRPr="000D1CF2" w:rsidRDefault="000D1CF2" w:rsidP="45F27E0A">
      <w:pPr>
        <w:rPr>
          <w:rFonts w:cstheme="minorHAnsi"/>
          <w:sz w:val="22"/>
          <w:szCs w:val="22"/>
        </w:rPr>
      </w:pPr>
    </w:p>
    <w:p w14:paraId="46317DDC" w14:textId="288EA879" w:rsidR="000D1CF2" w:rsidRDefault="000D1CF2" w:rsidP="007211A6">
      <w:pPr>
        <w:pStyle w:val="ListParagraph"/>
        <w:numPr>
          <w:ilvl w:val="0"/>
          <w:numId w:val="7"/>
        </w:numPr>
        <w:rPr>
          <w:rFonts w:eastAsiaTheme="minorEastAsia" w:cstheme="minorHAnsi"/>
          <w:sz w:val="22"/>
          <w:szCs w:val="22"/>
        </w:rPr>
      </w:pPr>
      <w:r>
        <w:rPr>
          <w:rFonts w:eastAsiaTheme="minorEastAsia" w:cstheme="minorHAnsi"/>
          <w:sz w:val="22"/>
          <w:szCs w:val="22"/>
        </w:rPr>
        <w:lastRenderedPageBreak/>
        <w:t xml:space="preserve">While waiting for samples to finish thawing, prepare the appropriate number of spin columns, collection tubes, and </w:t>
      </w:r>
      <w:proofErr w:type="spellStart"/>
      <w:r>
        <w:rPr>
          <w:rFonts w:eastAsiaTheme="minorEastAsia" w:cstheme="minorHAnsi"/>
          <w:sz w:val="22"/>
          <w:szCs w:val="22"/>
        </w:rPr>
        <w:t>prelabeled</w:t>
      </w:r>
      <w:proofErr w:type="spellEnd"/>
      <w:r>
        <w:rPr>
          <w:rFonts w:eastAsiaTheme="minorEastAsia" w:cstheme="minorHAnsi"/>
          <w:sz w:val="22"/>
          <w:szCs w:val="22"/>
        </w:rPr>
        <w:t xml:space="preserve"> elution tubes for the entire RNA extraction procedure.  Label spin columns before beginning procedure.</w:t>
      </w:r>
    </w:p>
    <w:p w14:paraId="7FA207AF" w14:textId="05AC8330" w:rsidR="000614CF" w:rsidRPr="000D1CF2" w:rsidRDefault="000614CF" w:rsidP="007211A6">
      <w:pPr>
        <w:pStyle w:val="ListParagraph"/>
        <w:numPr>
          <w:ilvl w:val="0"/>
          <w:numId w:val="7"/>
        </w:numPr>
        <w:rPr>
          <w:rFonts w:eastAsiaTheme="minorEastAsia" w:cstheme="minorHAnsi"/>
          <w:sz w:val="22"/>
          <w:szCs w:val="22"/>
        </w:rPr>
      </w:pPr>
      <w:r w:rsidRPr="000D1CF2">
        <w:rPr>
          <w:rFonts w:eastAsiaTheme="minorEastAsia" w:cstheme="minorHAnsi"/>
          <w:sz w:val="22"/>
          <w:szCs w:val="22"/>
        </w:rPr>
        <w:t>Briefly spin down all samples to ensure no liquid is on the inner lid.</w:t>
      </w:r>
    </w:p>
    <w:p w14:paraId="2E94E99D" w14:textId="70ADED9F" w:rsidR="45F27E0A" w:rsidRPr="000D1CF2" w:rsidRDefault="45F27E0A" w:rsidP="007211A6">
      <w:pPr>
        <w:pStyle w:val="ListParagraph"/>
        <w:numPr>
          <w:ilvl w:val="0"/>
          <w:numId w:val="7"/>
        </w:numPr>
        <w:rPr>
          <w:rFonts w:eastAsiaTheme="minorEastAsia" w:cstheme="minorHAnsi"/>
          <w:sz w:val="22"/>
          <w:szCs w:val="22"/>
        </w:rPr>
      </w:pPr>
      <w:r w:rsidRPr="000D1CF2">
        <w:rPr>
          <w:rFonts w:cstheme="minorHAnsi"/>
          <w:sz w:val="22"/>
          <w:szCs w:val="22"/>
        </w:rPr>
        <w:t xml:space="preserve">Add 560ul of Ethanol (95- 100%) to the sample </w:t>
      </w:r>
      <w:r w:rsidR="000D1CF2">
        <w:rPr>
          <w:rFonts w:cstheme="minorHAnsi"/>
          <w:sz w:val="22"/>
          <w:szCs w:val="22"/>
        </w:rPr>
        <w:t>and thoroughly mix by gently pipetting up and down 3-4 times.</w:t>
      </w:r>
    </w:p>
    <w:p w14:paraId="55F64106" w14:textId="296DD52B" w:rsidR="45F27E0A" w:rsidRPr="000D1CF2" w:rsidRDefault="45F27E0A" w:rsidP="007211A6">
      <w:pPr>
        <w:pStyle w:val="ListParagraph"/>
        <w:numPr>
          <w:ilvl w:val="0"/>
          <w:numId w:val="7"/>
        </w:numPr>
        <w:rPr>
          <w:rFonts w:cstheme="minorHAnsi"/>
          <w:sz w:val="22"/>
          <w:szCs w:val="22"/>
        </w:rPr>
      </w:pPr>
      <w:r w:rsidRPr="000D1CF2">
        <w:rPr>
          <w:rFonts w:cstheme="minorHAnsi"/>
          <w:sz w:val="22"/>
          <w:szCs w:val="22"/>
        </w:rPr>
        <w:t>A</w:t>
      </w:r>
      <w:r w:rsidR="000D1CF2">
        <w:rPr>
          <w:rFonts w:cstheme="minorHAnsi"/>
          <w:sz w:val="22"/>
          <w:szCs w:val="22"/>
        </w:rPr>
        <w:t xml:space="preserve">dd 630ul of the sample to the matching </w:t>
      </w:r>
      <w:proofErr w:type="spellStart"/>
      <w:r w:rsidR="000D1CF2">
        <w:rPr>
          <w:rFonts w:cstheme="minorHAnsi"/>
          <w:sz w:val="22"/>
          <w:szCs w:val="22"/>
        </w:rPr>
        <w:t>prelabeled</w:t>
      </w:r>
      <w:proofErr w:type="spellEnd"/>
      <w:r w:rsidR="000D1CF2">
        <w:rPr>
          <w:rFonts w:cstheme="minorHAnsi"/>
          <w:sz w:val="22"/>
          <w:szCs w:val="22"/>
        </w:rPr>
        <w:t xml:space="preserve"> sp</w:t>
      </w:r>
      <w:r w:rsidRPr="000D1CF2">
        <w:rPr>
          <w:rFonts w:cstheme="minorHAnsi"/>
          <w:sz w:val="22"/>
          <w:szCs w:val="22"/>
        </w:rPr>
        <w:t>in column</w:t>
      </w:r>
      <w:r w:rsidR="000D1CF2">
        <w:rPr>
          <w:rFonts w:cstheme="minorHAnsi"/>
          <w:sz w:val="22"/>
          <w:szCs w:val="22"/>
        </w:rPr>
        <w:t>.</w:t>
      </w:r>
    </w:p>
    <w:p w14:paraId="6C4D11DF" w14:textId="1DC0A6C9" w:rsidR="45F27E0A" w:rsidRPr="000D1CF2" w:rsidRDefault="45F27E0A" w:rsidP="007211A6">
      <w:pPr>
        <w:pStyle w:val="ListParagraph"/>
        <w:numPr>
          <w:ilvl w:val="0"/>
          <w:numId w:val="7"/>
        </w:numPr>
        <w:rPr>
          <w:rFonts w:eastAsiaTheme="minorEastAsia" w:cstheme="minorHAnsi"/>
          <w:sz w:val="22"/>
          <w:szCs w:val="22"/>
        </w:rPr>
      </w:pPr>
      <w:r w:rsidRPr="000D1CF2">
        <w:rPr>
          <w:rFonts w:cstheme="minorHAnsi"/>
          <w:sz w:val="22"/>
          <w:szCs w:val="22"/>
        </w:rPr>
        <w:t xml:space="preserve">Spin the </w:t>
      </w:r>
      <w:r w:rsidR="000D1CF2">
        <w:rPr>
          <w:rFonts w:cstheme="minorHAnsi"/>
          <w:sz w:val="22"/>
          <w:szCs w:val="22"/>
        </w:rPr>
        <w:t>columns</w:t>
      </w:r>
      <w:r w:rsidRPr="000D1CF2">
        <w:rPr>
          <w:rFonts w:cstheme="minorHAnsi"/>
          <w:sz w:val="22"/>
          <w:szCs w:val="22"/>
        </w:rPr>
        <w:t xml:space="preserve"> at </w:t>
      </w:r>
      <w:r w:rsidRPr="000D1CF2">
        <w:rPr>
          <w:rFonts w:cstheme="minorHAnsi"/>
          <w:color w:val="000000" w:themeColor="text1"/>
          <w:sz w:val="22"/>
          <w:szCs w:val="22"/>
        </w:rPr>
        <w:t>6000 x g (8000 rpm) for 1 min</w:t>
      </w:r>
      <w:r w:rsidR="000D1CF2">
        <w:rPr>
          <w:rFonts w:cstheme="minorHAnsi"/>
          <w:color w:val="000000" w:themeColor="text1"/>
          <w:sz w:val="22"/>
          <w:szCs w:val="22"/>
        </w:rPr>
        <w:t>.</w:t>
      </w:r>
    </w:p>
    <w:p w14:paraId="1CFA0902" w14:textId="02C0F35B" w:rsidR="45F27E0A" w:rsidRPr="000D1CF2" w:rsidRDefault="000D1CF2" w:rsidP="004A5B27">
      <w:pPr>
        <w:pStyle w:val="ListParagraph"/>
        <w:numPr>
          <w:ilvl w:val="0"/>
          <w:numId w:val="7"/>
        </w:numPr>
        <w:rPr>
          <w:rFonts w:cstheme="minorHAnsi"/>
          <w:sz w:val="22"/>
          <w:szCs w:val="22"/>
        </w:rPr>
      </w:pPr>
      <w:r w:rsidRPr="000D1CF2">
        <w:rPr>
          <w:rFonts w:cstheme="minorHAnsi"/>
          <w:color w:val="000000" w:themeColor="text1"/>
          <w:sz w:val="22"/>
          <w:szCs w:val="22"/>
        </w:rPr>
        <w:t>Place spin column into a new collection tube.</w:t>
      </w:r>
      <w:r>
        <w:rPr>
          <w:rFonts w:cstheme="minorHAnsi"/>
          <w:color w:val="000000" w:themeColor="text1"/>
          <w:sz w:val="22"/>
          <w:szCs w:val="22"/>
        </w:rPr>
        <w:t xml:space="preserve">  </w:t>
      </w:r>
      <w:r w:rsidRPr="000D1CF2">
        <w:rPr>
          <w:rFonts w:cstheme="minorHAnsi"/>
          <w:color w:val="000000" w:themeColor="text1"/>
          <w:sz w:val="22"/>
          <w:szCs w:val="22"/>
        </w:rPr>
        <w:t xml:space="preserve">Empty contents of </w:t>
      </w:r>
      <w:r w:rsidR="45F27E0A" w:rsidRPr="000D1CF2">
        <w:rPr>
          <w:rFonts w:cstheme="minorHAnsi"/>
          <w:color w:val="000000" w:themeColor="text1"/>
          <w:sz w:val="22"/>
          <w:szCs w:val="22"/>
        </w:rPr>
        <w:t xml:space="preserve">collection tube </w:t>
      </w:r>
      <w:r w:rsidRPr="000D1CF2">
        <w:rPr>
          <w:rFonts w:cstheme="minorHAnsi"/>
          <w:color w:val="000000" w:themeColor="text1"/>
          <w:sz w:val="22"/>
          <w:szCs w:val="22"/>
        </w:rPr>
        <w:t xml:space="preserve">into liquid waste container and discard collection tube.  </w:t>
      </w:r>
    </w:p>
    <w:p w14:paraId="3F4488C8" w14:textId="0B963199" w:rsidR="000D1CF2" w:rsidRPr="000D1CF2" w:rsidRDefault="000D1CF2" w:rsidP="000D1CF2">
      <w:pPr>
        <w:pStyle w:val="ListParagraph"/>
        <w:rPr>
          <w:rFonts w:cstheme="minorHAnsi"/>
          <w:i/>
          <w:sz w:val="22"/>
          <w:szCs w:val="22"/>
        </w:rPr>
      </w:pPr>
      <w:r>
        <w:rPr>
          <w:rFonts w:cstheme="minorHAnsi"/>
          <w:i/>
          <w:color w:val="000000" w:themeColor="text1"/>
          <w:sz w:val="22"/>
          <w:szCs w:val="22"/>
        </w:rPr>
        <w:t xml:space="preserve">Note: it is very important to not contaminate the bottom of the spin column filter.  Should any remaining liquid splash up onto the bottom of the column, pulse spin the spin column apparatus again to remove the </w:t>
      </w:r>
      <w:proofErr w:type="gramStart"/>
      <w:r>
        <w:rPr>
          <w:rFonts w:cstheme="minorHAnsi"/>
          <w:i/>
          <w:color w:val="000000" w:themeColor="text1"/>
          <w:sz w:val="22"/>
          <w:szCs w:val="22"/>
        </w:rPr>
        <w:t>liquid.</w:t>
      </w:r>
      <w:proofErr w:type="gramEnd"/>
    </w:p>
    <w:p w14:paraId="79E95466" w14:textId="4B6BD621" w:rsidR="45F27E0A" w:rsidRPr="000614CF" w:rsidRDefault="45F27E0A" w:rsidP="007211A6">
      <w:pPr>
        <w:pStyle w:val="ListParagraph"/>
        <w:numPr>
          <w:ilvl w:val="0"/>
          <w:numId w:val="7"/>
        </w:numPr>
        <w:rPr>
          <w:rFonts w:eastAsiaTheme="minorEastAsia" w:cstheme="minorHAnsi"/>
          <w:sz w:val="22"/>
          <w:szCs w:val="22"/>
        </w:rPr>
      </w:pPr>
      <w:r w:rsidRPr="000614CF">
        <w:rPr>
          <w:rFonts w:cstheme="minorHAnsi"/>
          <w:color w:val="000000" w:themeColor="text1"/>
          <w:sz w:val="22"/>
          <w:szCs w:val="22"/>
        </w:rPr>
        <w:t xml:space="preserve">Add the remaining sample to the </w:t>
      </w:r>
      <w:r w:rsidR="000D1CF2">
        <w:rPr>
          <w:rFonts w:cstheme="minorHAnsi"/>
          <w:color w:val="000000" w:themeColor="text1"/>
          <w:sz w:val="22"/>
          <w:szCs w:val="22"/>
        </w:rPr>
        <w:t>column</w:t>
      </w:r>
      <w:r w:rsidRPr="000614CF">
        <w:rPr>
          <w:rFonts w:cstheme="minorHAnsi"/>
          <w:color w:val="000000" w:themeColor="text1"/>
          <w:sz w:val="22"/>
          <w:szCs w:val="22"/>
        </w:rPr>
        <w:t xml:space="preserve"> and s</w:t>
      </w:r>
      <w:r w:rsidRPr="000614CF">
        <w:rPr>
          <w:rFonts w:cstheme="minorHAnsi"/>
          <w:sz w:val="22"/>
          <w:szCs w:val="22"/>
        </w:rPr>
        <w:t xml:space="preserve">pin the samples at </w:t>
      </w:r>
      <w:r w:rsidRPr="000614CF">
        <w:rPr>
          <w:rFonts w:cstheme="minorHAnsi"/>
          <w:color w:val="000000" w:themeColor="text1"/>
          <w:sz w:val="22"/>
          <w:szCs w:val="22"/>
        </w:rPr>
        <w:t>6000 x g (8000 rpm) for 1 min.</w:t>
      </w:r>
    </w:p>
    <w:p w14:paraId="49CBA5BE" w14:textId="2AEFB60B" w:rsidR="000D1CF2" w:rsidRPr="000D1CF2" w:rsidRDefault="000D1CF2" w:rsidP="000D1CF2">
      <w:pPr>
        <w:pStyle w:val="ListParagraph"/>
        <w:numPr>
          <w:ilvl w:val="0"/>
          <w:numId w:val="7"/>
        </w:numPr>
        <w:rPr>
          <w:rFonts w:cstheme="minorHAnsi"/>
          <w:sz w:val="22"/>
          <w:szCs w:val="22"/>
        </w:rPr>
      </w:pPr>
      <w:r>
        <w:rPr>
          <w:rFonts w:cstheme="minorHAnsi"/>
          <w:color w:val="000000" w:themeColor="text1"/>
          <w:sz w:val="22"/>
          <w:szCs w:val="22"/>
        </w:rPr>
        <w:t>Repeat step 6.</w:t>
      </w:r>
    </w:p>
    <w:p w14:paraId="28D0F3DB" w14:textId="7DFB5984" w:rsidR="45F27E0A" w:rsidRPr="000614CF" w:rsidRDefault="45F27E0A" w:rsidP="007211A6">
      <w:pPr>
        <w:pStyle w:val="ListParagraph"/>
        <w:numPr>
          <w:ilvl w:val="0"/>
          <w:numId w:val="7"/>
        </w:numPr>
        <w:rPr>
          <w:rFonts w:eastAsiaTheme="minorEastAsia" w:cstheme="minorHAnsi"/>
          <w:sz w:val="22"/>
          <w:szCs w:val="22"/>
        </w:rPr>
      </w:pPr>
      <w:r w:rsidRPr="000614CF">
        <w:rPr>
          <w:rFonts w:cstheme="minorHAnsi"/>
          <w:color w:val="000000" w:themeColor="text1"/>
          <w:sz w:val="22"/>
          <w:szCs w:val="22"/>
        </w:rPr>
        <w:t>Add 500ul of AW1 to the sample and s</w:t>
      </w:r>
      <w:r w:rsidRPr="000614CF">
        <w:rPr>
          <w:rFonts w:cstheme="minorHAnsi"/>
          <w:sz w:val="22"/>
          <w:szCs w:val="22"/>
        </w:rPr>
        <w:t xml:space="preserve">pin the samples at </w:t>
      </w:r>
      <w:r w:rsidRPr="000614CF">
        <w:rPr>
          <w:rFonts w:cstheme="minorHAnsi"/>
          <w:color w:val="000000" w:themeColor="text1"/>
          <w:sz w:val="22"/>
          <w:szCs w:val="22"/>
        </w:rPr>
        <w:t>6000 x g (8000 rpm) for 1 min.</w:t>
      </w:r>
    </w:p>
    <w:p w14:paraId="0AFF648C" w14:textId="77777777" w:rsidR="000D1CF2" w:rsidRPr="000D1CF2" w:rsidRDefault="000D1CF2" w:rsidP="000D1CF2">
      <w:pPr>
        <w:pStyle w:val="ListParagraph"/>
        <w:numPr>
          <w:ilvl w:val="0"/>
          <w:numId w:val="7"/>
        </w:numPr>
        <w:rPr>
          <w:rFonts w:cstheme="minorHAnsi"/>
          <w:sz w:val="22"/>
          <w:szCs w:val="22"/>
        </w:rPr>
      </w:pPr>
      <w:r>
        <w:rPr>
          <w:rFonts w:cstheme="minorHAnsi"/>
          <w:color w:val="000000" w:themeColor="text1"/>
          <w:sz w:val="22"/>
          <w:szCs w:val="22"/>
        </w:rPr>
        <w:t>Repeat step 6.</w:t>
      </w:r>
    </w:p>
    <w:p w14:paraId="0E33BCAE" w14:textId="1BF978DA" w:rsidR="45F27E0A" w:rsidRPr="000614CF" w:rsidRDefault="45F27E0A" w:rsidP="007211A6">
      <w:pPr>
        <w:pStyle w:val="ListParagraph"/>
        <w:numPr>
          <w:ilvl w:val="0"/>
          <w:numId w:val="7"/>
        </w:numPr>
        <w:rPr>
          <w:rFonts w:eastAsiaTheme="minorEastAsia" w:cstheme="minorHAnsi"/>
          <w:color w:val="000000" w:themeColor="text1"/>
          <w:sz w:val="22"/>
          <w:szCs w:val="22"/>
        </w:rPr>
      </w:pPr>
      <w:r w:rsidRPr="000614CF">
        <w:rPr>
          <w:rFonts w:cstheme="minorHAnsi"/>
          <w:color w:val="000000" w:themeColor="text1"/>
          <w:sz w:val="22"/>
          <w:szCs w:val="22"/>
        </w:rPr>
        <w:t xml:space="preserve">Add 500ul of AW2 and centrifuge at </w:t>
      </w:r>
      <w:r w:rsidRPr="000D1CF2">
        <w:rPr>
          <w:rFonts w:cstheme="minorHAnsi"/>
          <w:b/>
          <w:color w:val="000000" w:themeColor="text1"/>
          <w:sz w:val="22"/>
          <w:szCs w:val="22"/>
        </w:rPr>
        <w:t>full speed (13,200 rpm) for 4 min</w:t>
      </w:r>
      <w:r w:rsidR="000D1CF2">
        <w:rPr>
          <w:rFonts w:cstheme="minorHAnsi"/>
          <w:b/>
          <w:color w:val="000000" w:themeColor="text1"/>
          <w:sz w:val="22"/>
          <w:szCs w:val="22"/>
        </w:rPr>
        <w:t>.</w:t>
      </w:r>
    </w:p>
    <w:p w14:paraId="15D808C4" w14:textId="11006AC9" w:rsidR="45F27E0A" w:rsidRPr="00611618" w:rsidRDefault="00611618" w:rsidP="00023C62">
      <w:pPr>
        <w:pStyle w:val="ListParagraph"/>
        <w:numPr>
          <w:ilvl w:val="0"/>
          <w:numId w:val="7"/>
        </w:numPr>
        <w:rPr>
          <w:rFonts w:eastAsiaTheme="minorEastAsia" w:cstheme="minorHAnsi"/>
          <w:color w:val="000000" w:themeColor="text1"/>
          <w:sz w:val="22"/>
          <w:szCs w:val="22"/>
        </w:rPr>
      </w:pPr>
      <w:r w:rsidRPr="00611618">
        <w:rPr>
          <w:rFonts w:cstheme="minorHAnsi"/>
          <w:color w:val="000000" w:themeColor="text1"/>
          <w:sz w:val="22"/>
          <w:szCs w:val="22"/>
        </w:rPr>
        <w:t>Repeat step 6,</w:t>
      </w:r>
      <w:r>
        <w:rPr>
          <w:rFonts w:cstheme="minorHAnsi"/>
          <w:color w:val="000000" w:themeColor="text1"/>
          <w:sz w:val="22"/>
          <w:szCs w:val="22"/>
        </w:rPr>
        <w:t xml:space="preserve"> placing</w:t>
      </w:r>
      <w:r w:rsidR="45F27E0A" w:rsidRPr="00611618">
        <w:rPr>
          <w:rFonts w:cstheme="minorHAnsi"/>
          <w:color w:val="000000" w:themeColor="text1"/>
          <w:sz w:val="22"/>
          <w:szCs w:val="22"/>
        </w:rPr>
        <w:t xml:space="preserve"> spin column into a </w:t>
      </w:r>
      <w:proofErr w:type="spellStart"/>
      <w:r>
        <w:rPr>
          <w:rFonts w:cstheme="minorHAnsi"/>
          <w:color w:val="000000" w:themeColor="text1"/>
          <w:sz w:val="22"/>
          <w:szCs w:val="22"/>
        </w:rPr>
        <w:t>pre</w:t>
      </w:r>
      <w:r w:rsidR="45F27E0A" w:rsidRPr="00611618">
        <w:rPr>
          <w:rFonts w:cstheme="minorHAnsi"/>
          <w:color w:val="000000" w:themeColor="text1"/>
          <w:sz w:val="22"/>
          <w:szCs w:val="22"/>
        </w:rPr>
        <w:t>labeled</w:t>
      </w:r>
      <w:proofErr w:type="spellEnd"/>
      <w:r w:rsidR="45F27E0A" w:rsidRPr="00611618">
        <w:rPr>
          <w:rFonts w:cstheme="minorHAnsi"/>
          <w:color w:val="000000" w:themeColor="text1"/>
          <w:sz w:val="22"/>
          <w:szCs w:val="22"/>
        </w:rPr>
        <w:t xml:space="preserve"> </w:t>
      </w:r>
      <w:r>
        <w:rPr>
          <w:rFonts w:cstheme="minorHAnsi"/>
          <w:color w:val="000000" w:themeColor="text1"/>
          <w:sz w:val="22"/>
          <w:szCs w:val="22"/>
        </w:rPr>
        <w:t xml:space="preserve">2mL </w:t>
      </w:r>
      <w:proofErr w:type="spellStart"/>
      <w:r w:rsidR="45F27E0A" w:rsidRPr="00611618">
        <w:rPr>
          <w:rFonts w:cstheme="minorHAnsi"/>
          <w:color w:val="000000" w:themeColor="text1"/>
          <w:sz w:val="22"/>
          <w:szCs w:val="22"/>
        </w:rPr>
        <w:t>microcentrifuge</w:t>
      </w:r>
      <w:proofErr w:type="spellEnd"/>
      <w:r w:rsidR="45F27E0A" w:rsidRPr="00611618">
        <w:rPr>
          <w:rFonts w:cstheme="minorHAnsi"/>
          <w:color w:val="000000" w:themeColor="text1"/>
          <w:sz w:val="22"/>
          <w:szCs w:val="22"/>
        </w:rPr>
        <w:t xml:space="preserve"> tube</w:t>
      </w:r>
      <w:r>
        <w:rPr>
          <w:rFonts w:cstheme="minorHAnsi"/>
          <w:color w:val="000000" w:themeColor="text1"/>
          <w:sz w:val="22"/>
          <w:szCs w:val="22"/>
        </w:rPr>
        <w:t>.</w:t>
      </w:r>
    </w:p>
    <w:p w14:paraId="00E50E77" w14:textId="6B938CAD" w:rsidR="45F27E0A" w:rsidRPr="000614CF" w:rsidRDefault="45F27E0A" w:rsidP="007211A6">
      <w:pPr>
        <w:pStyle w:val="ListParagraph"/>
        <w:numPr>
          <w:ilvl w:val="0"/>
          <w:numId w:val="7"/>
        </w:numPr>
        <w:rPr>
          <w:rFonts w:eastAsiaTheme="minorEastAsia" w:cstheme="minorHAnsi"/>
          <w:color w:val="000000" w:themeColor="text1"/>
          <w:sz w:val="22"/>
          <w:szCs w:val="22"/>
        </w:rPr>
      </w:pPr>
      <w:r w:rsidRPr="000614CF">
        <w:rPr>
          <w:rFonts w:cstheme="minorHAnsi"/>
          <w:color w:val="000000" w:themeColor="text1"/>
          <w:sz w:val="22"/>
          <w:szCs w:val="22"/>
        </w:rPr>
        <w:t>Add 60ul of AVE, let the AVE sit in the column for approximately 1 min before s</w:t>
      </w:r>
      <w:r w:rsidRPr="000614CF">
        <w:rPr>
          <w:rFonts w:cstheme="minorHAnsi"/>
          <w:sz w:val="22"/>
          <w:szCs w:val="22"/>
        </w:rPr>
        <w:t xml:space="preserve">pinning the samples at </w:t>
      </w:r>
      <w:r w:rsidRPr="000614CF">
        <w:rPr>
          <w:rFonts w:cstheme="minorHAnsi"/>
          <w:color w:val="000000" w:themeColor="text1"/>
          <w:sz w:val="22"/>
          <w:szCs w:val="22"/>
        </w:rPr>
        <w:t>6000 x g (8000 rpm) for 1 min.</w:t>
      </w:r>
    </w:p>
    <w:p w14:paraId="6E85516F" w14:textId="77777777" w:rsidR="00611618" w:rsidRDefault="00611618" w:rsidP="007211A6">
      <w:pPr>
        <w:pStyle w:val="ListParagraph"/>
        <w:numPr>
          <w:ilvl w:val="0"/>
          <w:numId w:val="7"/>
        </w:numPr>
        <w:rPr>
          <w:rFonts w:cstheme="minorHAnsi"/>
          <w:color w:val="000000" w:themeColor="text1"/>
          <w:sz w:val="22"/>
          <w:szCs w:val="22"/>
        </w:rPr>
      </w:pPr>
      <w:r>
        <w:rPr>
          <w:rFonts w:cstheme="minorHAnsi"/>
          <w:color w:val="000000" w:themeColor="text1"/>
          <w:sz w:val="22"/>
          <w:szCs w:val="22"/>
        </w:rPr>
        <w:t>Before disposing spin column, check that the RNA has been eluted into the 2mL tube.</w:t>
      </w:r>
      <w:r w:rsidR="45F27E0A" w:rsidRPr="000614CF">
        <w:rPr>
          <w:rFonts w:cstheme="minorHAnsi"/>
          <w:color w:val="000000" w:themeColor="text1"/>
          <w:sz w:val="22"/>
          <w:szCs w:val="22"/>
        </w:rPr>
        <w:t xml:space="preserve"> </w:t>
      </w:r>
      <w:r>
        <w:rPr>
          <w:rFonts w:cstheme="minorHAnsi"/>
          <w:color w:val="000000" w:themeColor="text1"/>
          <w:sz w:val="22"/>
          <w:szCs w:val="22"/>
        </w:rPr>
        <w:t xml:space="preserve"> </w:t>
      </w:r>
    </w:p>
    <w:p w14:paraId="49653F0F" w14:textId="129A2BFE" w:rsidR="45F27E0A" w:rsidRPr="000614CF" w:rsidRDefault="45F27E0A" w:rsidP="007211A6">
      <w:pPr>
        <w:pStyle w:val="ListParagraph"/>
        <w:numPr>
          <w:ilvl w:val="0"/>
          <w:numId w:val="7"/>
        </w:numPr>
        <w:rPr>
          <w:rFonts w:cstheme="minorHAnsi"/>
          <w:color w:val="000000" w:themeColor="text1"/>
          <w:sz w:val="22"/>
          <w:szCs w:val="22"/>
        </w:rPr>
      </w:pPr>
      <w:r w:rsidRPr="000614CF">
        <w:rPr>
          <w:rFonts w:cstheme="minorHAnsi"/>
          <w:color w:val="000000" w:themeColor="text1"/>
          <w:sz w:val="22"/>
          <w:szCs w:val="22"/>
        </w:rPr>
        <w:t xml:space="preserve">Discard the spin column and place the </w:t>
      </w:r>
      <w:r w:rsidR="00611618">
        <w:rPr>
          <w:rFonts w:cstheme="minorHAnsi"/>
          <w:color w:val="000000" w:themeColor="text1"/>
          <w:sz w:val="22"/>
          <w:szCs w:val="22"/>
        </w:rPr>
        <w:t>2mL</w:t>
      </w:r>
      <w:r w:rsidRPr="000614CF">
        <w:rPr>
          <w:rFonts w:cstheme="minorHAnsi"/>
          <w:color w:val="000000" w:themeColor="text1"/>
          <w:sz w:val="22"/>
          <w:szCs w:val="22"/>
        </w:rPr>
        <w:t xml:space="preserve"> tube with the extracted RNA into the appropriate –80</w:t>
      </w:r>
      <w:r w:rsidR="00611618">
        <w:rPr>
          <w:rFonts w:cstheme="minorHAnsi"/>
          <w:color w:val="000000" w:themeColor="text1"/>
          <w:sz w:val="22"/>
          <w:szCs w:val="22"/>
        </w:rPr>
        <w:t>C</w:t>
      </w:r>
      <w:r w:rsidRPr="000614CF">
        <w:rPr>
          <w:rFonts w:cstheme="minorHAnsi"/>
          <w:color w:val="000000" w:themeColor="text1"/>
          <w:sz w:val="22"/>
          <w:szCs w:val="22"/>
        </w:rPr>
        <w:t xml:space="preserve"> storage</w:t>
      </w:r>
      <w:r w:rsidR="00611618">
        <w:rPr>
          <w:rFonts w:cstheme="minorHAnsi"/>
          <w:color w:val="000000" w:themeColor="text1"/>
          <w:sz w:val="22"/>
          <w:szCs w:val="22"/>
        </w:rPr>
        <w:t>.</w:t>
      </w:r>
    </w:p>
    <w:p w14:paraId="11F9F804" w14:textId="21F456D2" w:rsidR="45F27E0A" w:rsidRPr="000614CF" w:rsidRDefault="45F27E0A" w:rsidP="007211A6">
      <w:pPr>
        <w:pStyle w:val="ListParagraph"/>
        <w:numPr>
          <w:ilvl w:val="0"/>
          <w:numId w:val="7"/>
        </w:numPr>
        <w:rPr>
          <w:rFonts w:cstheme="minorHAnsi"/>
          <w:color w:val="000000" w:themeColor="text1"/>
          <w:sz w:val="22"/>
          <w:szCs w:val="22"/>
        </w:rPr>
      </w:pPr>
      <w:r w:rsidRPr="000614CF">
        <w:rPr>
          <w:rFonts w:cstheme="minorHAnsi"/>
          <w:color w:val="000000" w:themeColor="text1"/>
          <w:sz w:val="22"/>
          <w:szCs w:val="22"/>
        </w:rPr>
        <w:t xml:space="preserve">Clean the BSC </w:t>
      </w:r>
      <w:r w:rsidR="00611618">
        <w:rPr>
          <w:rFonts w:cstheme="minorHAnsi"/>
          <w:color w:val="000000" w:themeColor="text1"/>
          <w:sz w:val="22"/>
          <w:szCs w:val="22"/>
        </w:rPr>
        <w:t>with ethanol between processing sample sets.  Deep clean with RNA zap and ethanol at the end of the day, and empty contents of waste bin from inside BSC.</w:t>
      </w:r>
    </w:p>
    <w:p w14:paraId="3792CDD1" w14:textId="03B2AB71" w:rsidR="45F27E0A" w:rsidRPr="000614CF" w:rsidRDefault="45F27E0A" w:rsidP="45F27E0A">
      <w:pPr>
        <w:rPr>
          <w:rFonts w:cstheme="minorHAnsi"/>
          <w:color w:val="000000" w:themeColor="text1"/>
          <w:sz w:val="22"/>
          <w:szCs w:val="22"/>
        </w:rPr>
      </w:pPr>
    </w:p>
    <w:sectPr w:rsidR="45F27E0A" w:rsidRPr="000614CF" w:rsidSect="001712EB">
      <w:type w:val="continuous"/>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4181C28" w14:textId="77777777" w:rsidR="000614CF" w:rsidRDefault="000614CF" w:rsidP="000614CF">
      <w:r>
        <w:separator/>
      </w:r>
    </w:p>
  </w:endnote>
  <w:endnote w:type="continuationSeparator" w:id="0">
    <w:p w14:paraId="44463FD1" w14:textId="77777777" w:rsidR="000614CF" w:rsidRDefault="000614CF" w:rsidP="000614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BBFC202" w14:textId="77777777" w:rsidR="000614CF" w:rsidRDefault="000614CF" w:rsidP="000614CF">
      <w:r>
        <w:separator/>
      </w:r>
    </w:p>
  </w:footnote>
  <w:footnote w:type="continuationSeparator" w:id="0">
    <w:p w14:paraId="44E8CAC2" w14:textId="77777777" w:rsidR="000614CF" w:rsidRDefault="000614CF" w:rsidP="000614C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F69DD3" w14:textId="77777777" w:rsidR="000614CF" w:rsidRDefault="000614CF" w:rsidP="000614CF">
    <w:pPr>
      <w:pStyle w:val="Header"/>
      <w:jc w:val="right"/>
    </w:pPr>
    <w:r>
      <w:t>Emily Reesey, 2/2/2021</w:t>
    </w:r>
  </w:p>
  <w:p w14:paraId="0ECA3E85" w14:textId="77777777" w:rsidR="000614CF" w:rsidRDefault="000614C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C422D3"/>
    <w:multiLevelType w:val="hybridMultilevel"/>
    <w:tmpl w:val="498A8D5A"/>
    <w:lvl w:ilvl="0" w:tplc="362E08DA">
      <w:numFmt w:val="bullet"/>
      <w:lvlText w:val="-"/>
      <w:lvlJc w:val="left"/>
      <w:pPr>
        <w:ind w:left="405" w:hanging="360"/>
      </w:pPr>
      <w:rPr>
        <w:rFonts w:ascii="Calibri" w:eastAsiaTheme="minorHAnsi" w:hAnsi="Calibri" w:cs="Calibri" w:hint="default"/>
      </w:rPr>
    </w:lvl>
    <w:lvl w:ilvl="1" w:tplc="0409000F">
      <w:start w:val="1"/>
      <w:numFmt w:val="decimal"/>
      <w:lvlText w:val="%2."/>
      <w:lvlJc w:val="left"/>
      <w:pPr>
        <w:ind w:left="720" w:hanging="360"/>
      </w:pPr>
      <w:rPr>
        <w:rFonts w:hint="default"/>
      </w:rPr>
    </w:lvl>
    <w:lvl w:ilvl="2" w:tplc="04090005">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1" w15:restartNumberingAfterBreak="0">
    <w:nsid w:val="32813105"/>
    <w:multiLevelType w:val="hybridMultilevel"/>
    <w:tmpl w:val="77269334"/>
    <w:lvl w:ilvl="0" w:tplc="0409000F">
      <w:start w:val="1"/>
      <w:numFmt w:val="decimal"/>
      <w:lvlText w:val="%1."/>
      <w:lvlJc w:val="left"/>
      <w:pPr>
        <w:ind w:left="360" w:hanging="360"/>
      </w:pPr>
      <w:rPr>
        <w:rFonts w:hint="default"/>
      </w:rPr>
    </w:lvl>
    <w:lvl w:ilvl="1" w:tplc="D5B06E08">
      <w:start w:val="1"/>
      <w:numFmt w:val="bullet"/>
      <w:lvlText w:val="o"/>
      <w:lvlJc w:val="left"/>
      <w:pPr>
        <w:ind w:left="1080" w:hanging="360"/>
      </w:pPr>
      <w:rPr>
        <w:rFonts w:ascii="Courier New" w:hAnsi="Courier New" w:hint="default"/>
      </w:rPr>
    </w:lvl>
    <w:lvl w:ilvl="2" w:tplc="9390A806">
      <w:start w:val="1"/>
      <w:numFmt w:val="bullet"/>
      <w:lvlText w:val=""/>
      <w:lvlJc w:val="left"/>
      <w:pPr>
        <w:ind w:left="1800" w:hanging="360"/>
      </w:pPr>
      <w:rPr>
        <w:rFonts w:ascii="Wingdings" w:hAnsi="Wingdings" w:hint="default"/>
      </w:rPr>
    </w:lvl>
    <w:lvl w:ilvl="3" w:tplc="91888EDE">
      <w:start w:val="1"/>
      <w:numFmt w:val="bullet"/>
      <w:lvlText w:val=""/>
      <w:lvlJc w:val="left"/>
      <w:pPr>
        <w:ind w:left="2520" w:hanging="360"/>
      </w:pPr>
      <w:rPr>
        <w:rFonts w:ascii="Symbol" w:hAnsi="Symbol" w:hint="default"/>
      </w:rPr>
    </w:lvl>
    <w:lvl w:ilvl="4" w:tplc="406E49A8">
      <w:start w:val="1"/>
      <w:numFmt w:val="bullet"/>
      <w:lvlText w:val="o"/>
      <w:lvlJc w:val="left"/>
      <w:pPr>
        <w:ind w:left="3240" w:hanging="360"/>
      </w:pPr>
      <w:rPr>
        <w:rFonts w:ascii="Courier New" w:hAnsi="Courier New" w:hint="default"/>
      </w:rPr>
    </w:lvl>
    <w:lvl w:ilvl="5" w:tplc="1974FB66">
      <w:start w:val="1"/>
      <w:numFmt w:val="bullet"/>
      <w:lvlText w:val=""/>
      <w:lvlJc w:val="left"/>
      <w:pPr>
        <w:ind w:left="3960" w:hanging="360"/>
      </w:pPr>
      <w:rPr>
        <w:rFonts w:ascii="Wingdings" w:hAnsi="Wingdings" w:hint="default"/>
      </w:rPr>
    </w:lvl>
    <w:lvl w:ilvl="6" w:tplc="0616F556">
      <w:start w:val="1"/>
      <w:numFmt w:val="bullet"/>
      <w:lvlText w:val=""/>
      <w:lvlJc w:val="left"/>
      <w:pPr>
        <w:ind w:left="4680" w:hanging="360"/>
      </w:pPr>
      <w:rPr>
        <w:rFonts w:ascii="Symbol" w:hAnsi="Symbol" w:hint="default"/>
      </w:rPr>
    </w:lvl>
    <w:lvl w:ilvl="7" w:tplc="78909BB4">
      <w:start w:val="1"/>
      <w:numFmt w:val="bullet"/>
      <w:lvlText w:val="o"/>
      <w:lvlJc w:val="left"/>
      <w:pPr>
        <w:ind w:left="5400" w:hanging="360"/>
      </w:pPr>
      <w:rPr>
        <w:rFonts w:ascii="Courier New" w:hAnsi="Courier New" w:hint="default"/>
      </w:rPr>
    </w:lvl>
    <w:lvl w:ilvl="8" w:tplc="E11EF226">
      <w:start w:val="1"/>
      <w:numFmt w:val="bullet"/>
      <w:lvlText w:val=""/>
      <w:lvlJc w:val="left"/>
      <w:pPr>
        <w:ind w:left="6120" w:hanging="360"/>
      </w:pPr>
      <w:rPr>
        <w:rFonts w:ascii="Wingdings" w:hAnsi="Wingdings" w:hint="default"/>
      </w:rPr>
    </w:lvl>
  </w:abstractNum>
  <w:abstractNum w:abstractNumId="2" w15:restartNumberingAfterBreak="0">
    <w:nsid w:val="38264D6B"/>
    <w:multiLevelType w:val="hybridMultilevel"/>
    <w:tmpl w:val="9312AF2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4FEB2564"/>
    <w:multiLevelType w:val="hybridMultilevel"/>
    <w:tmpl w:val="28BE8F8C"/>
    <w:lvl w:ilvl="0" w:tplc="4F8AF2B6">
      <w:start w:val="1"/>
      <w:numFmt w:val="bullet"/>
      <w:lvlText w:val=""/>
      <w:lvlJc w:val="left"/>
      <w:pPr>
        <w:ind w:left="720" w:hanging="360"/>
      </w:pPr>
      <w:rPr>
        <w:rFonts w:ascii="Symbol" w:hAnsi="Symbol" w:hint="default"/>
      </w:rPr>
    </w:lvl>
    <w:lvl w:ilvl="1" w:tplc="D5B06E08">
      <w:start w:val="1"/>
      <w:numFmt w:val="bullet"/>
      <w:lvlText w:val="o"/>
      <w:lvlJc w:val="left"/>
      <w:pPr>
        <w:ind w:left="1440" w:hanging="360"/>
      </w:pPr>
      <w:rPr>
        <w:rFonts w:ascii="Courier New" w:hAnsi="Courier New" w:hint="default"/>
      </w:rPr>
    </w:lvl>
    <w:lvl w:ilvl="2" w:tplc="9390A806">
      <w:start w:val="1"/>
      <w:numFmt w:val="bullet"/>
      <w:lvlText w:val=""/>
      <w:lvlJc w:val="left"/>
      <w:pPr>
        <w:ind w:left="2160" w:hanging="360"/>
      </w:pPr>
      <w:rPr>
        <w:rFonts w:ascii="Wingdings" w:hAnsi="Wingdings" w:hint="default"/>
      </w:rPr>
    </w:lvl>
    <w:lvl w:ilvl="3" w:tplc="91888EDE">
      <w:start w:val="1"/>
      <w:numFmt w:val="bullet"/>
      <w:lvlText w:val=""/>
      <w:lvlJc w:val="left"/>
      <w:pPr>
        <w:ind w:left="2880" w:hanging="360"/>
      </w:pPr>
      <w:rPr>
        <w:rFonts w:ascii="Symbol" w:hAnsi="Symbol" w:hint="default"/>
      </w:rPr>
    </w:lvl>
    <w:lvl w:ilvl="4" w:tplc="406E49A8">
      <w:start w:val="1"/>
      <w:numFmt w:val="bullet"/>
      <w:lvlText w:val="o"/>
      <w:lvlJc w:val="left"/>
      <w:pPr>
        <w:ind w:left="3600" w:hanging="360"/>
      </w:pPr>
      <w:rPr>
        <w:rFonts w:ascii="Courier New" w:hAnsi="Courier New" w:hint="default"/>
      </w:rPr>
    </w:lvl>
    <w:lvl w:ilvl="5" w:tplc="1974FB66">
      <w:start w:val="1"/>
      <w:numFmt w:val="bullet"/>
      <w:lvlText w:val=""/>
      <w:lvlJc w:val="left"/>
      <w:pPr>
        <w:ind w:left="4320" w:hanging="360"/>
      </w:pPr>
      <w:rPr>
        <w:rFonts w:ascii="Wingdings" w:hAnsi="Wingdings" w:hint="default"/>
      </w:rPr>
    </w:lvl>
    <w:lvl w:ilvl="6" w:tplc="0616F556">
      <w:start w:val="1"/>
      <w:numFmt w:val="bullet"/>
      <w:lvlText w:val=""/>
      <w:lvlJc w:val="left"/>
      <w:pPr>
        <w:ind w:left="5040" w:hanging="360"/>
      </w:pPr>
      <w:rPr>
        <w:rFonts w:ascii="Symbol" w:hAnsi="Symbol" w:hint="default"/>
      </w:rPr>
    </w:lvl>
    <w:lvl w:ilvl="7" w:tplc="78909BB4">
      <w:start w:val="1"/>
      <w:numFmt w:val="bullet"/>
      <w:lvlText w:val="o"/>
      <w:lvlJc w:val="left"/>
      <w:pPr>
        <w:ind w:left="5760" w:hanging="360"/>
      </w:pPr>
      <w:rPr>
        <w:rFonts w:ascii="Courier New" w:hAnsi="Courier New" w:hint="default"/>
      </w:rPr>
    </w:lvl>
    <w:lvl w:ilvl="8" w:tplc="E11EF226">
      <w:start w:val="1"/>
      <w:numFmt w:val="bullet"/>
      <w:lvlText w:val=""/>
      <w:lvlJc w:val="left"/>
      <w:pPr>
        <w:ind w:left="6480" w:hanging="360"/>
      </w:pPr>
      <w:rPr>
        <w:rFonts w:ascii="Wingdings" w:hAnsi="Wingdings" w:hint="default"/>
      </w:rPr>
    </w:lvl>
  </w:abstractNum>
  <w:abstractNum w:abstractNumId="4" w15:restartNumberingAfterBreak="0">
    <w:nsid w:val="67DC339F"/>
    <w:multiLevelType w:val="hybridMultilevel"/>
    <w:tmpl w:val="431A9EA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776664A6"/>
    <w:multiLevelType w:val="hybridMultilevel"/>
    <w:tmpl w:val="FEA6E748"/>
    <w:lvl w:ilvl="0" w:tplc="393897A8">
      <w:start w:val="1"/>
      <w:numFmt w:val="bullet"/>
      <w:lvlText w:val=""/>
      <w:lvlJc w:val="left"/>
      <w:pPr>
        <w:ind w:left="720" w:hanging="360"/>
      </w:pPr>
      <w:rPr>
        <w:rFonts w:ascii="Symbol" w:hAnsi="Symbol" w:hint="default"/>
      </w:rPr>
    </w:lvl>
    <w:lvl w:ilvl="1" w:tplc="7A14CB9C">
      <w:start w:val="1"/>
      <w:numFmt w:val="bullet"/>
      <w:lvlText w:val="o"/>
      <w:lvlJc w:val="left"/>
      <w:pPr>
        <w:ind w:left="1440" w:hanging="360"/>
      </w:pPr>
      <w:rPr>
        <w:rFonts w:ascii="Courier New" w:hAnsi="Courier New" w:hint="default"/>
      </w:rPr>
    </w:lvl>
    <w:lvl w:ilvl="2" w:tplc="AD46CBD8">
      <w:start w:val="1"/>
      <w:numFmt w:val="bullet"/>
      <w:lvlText w:val=""/>
      <w:lvlJc w:val="left"/>
      <w:pPr>
        <w:ind w:left="2160" w:hanging="360"/>
      </w:pPr>
      <w:rPr>
        <w:rFonts w:ascii="Wingdings" w:hAnsi="Wingdings" w:hint="default"/>
      </w:rPr>
    </w:lvl>
    <w:lvl w:ilvl="3" w:tplc="C032D090">
      <w:start w:val="1"/>
      <w:numFmt w:val="bullet"/>
      <w:lvlText w:val=""/>
      <w:lvlJc w:val="left"/>
      <w:pPr>
        <w:ind w:left="2880" w:hanging="360"/>
      </w:pPr>
      <w:rPr>
        <w:rFonts w:ascii="Symbol" w:hAnsi="Symbol" w:hint="default"/>
      </w:rPr>
    </w:lvl>
    <w:lvl w:ilvl="4" w:tplc="C78CEEF6">
      <w:start w:val="1"/>
      <w:numFmt w:val="bullet"/>
      <w:lvlText w:val="o"/>
      <w:lvlJc w:val="left"/>
      <w:pPr>
        <w:ind w:left="3600" w:hanging="360"/>
      </w:pPr>
      <w:rPr>
        <w:rFonts w:ascii="Courier New" w:hAnsi="Courier New" w:hint="default"/>
      </w:rPr>
    </w:lvl>
    <w:lvl w:ilvl="5" w:tplc="FA680AE8">
      <w:start w:val="1"/>
      <w:numFmt w:val="bullet"/>
      <w:lvlText w:val=""/>
      <w:lvlJc w:val="left"/>
      <w:pPr>
        <w:ind w:left="4320" w:hanging="360"/>
      </w:pPr>
      <w:rPr>
        <w:rFonts w:ascii="Wingdings" w:hAnsi="Wingdings" w:hint="default"/>
      </w:rPr>
    </w:lvl>
    <w:lvl w:ilvl="6" w:tplc="D990105A">
      <w:start w:val="1"/>
      <w:numFmt w:val="bullet"/>
      <w:lvlText w:val=""/>
      <w:lvlJc w:val="left"/>
      <w:pPr>
        <w:ind w:left="5040" w:hanging="360"/>
      </w:pPr>
      <w:rPr>
        <w:rFonts w:ascii="Symbol" w:hAnsi="Symbol" w:hint="default"/>
      </w:rPr>
    </w:lvl>
    <w:lvl w:ilvl="7" w:tplc="C06434C0">
      <w:start w:val="1"/>
      <w:numFmt w:val="bullet"/>
      <w:lvlText w:val="o"/>
      <w:lvlJc w:val="left"/>
      <w:pPr>
        <w:ind w:left="5760" w:hanging="360"/>
      </w:pPr>
      <w:rPr>
        <w:rFonts w:ascii="Courier New" w:hAnsi="Courier New" w:hint="default"/>
      </w:rPr>
    </w:lvl>
    <w:lvl w:ilvl="8" w:tplc="22E4CE86">
      <w:start w:val="1"/>
      <w:numFmt w:val="bullet"/>
      <w:lvlText w:val=""/>
      <w:lvlJc w:val="left"/>
      <w:pPr>
        <w:ind w:left="6480" w:hanging="360"/>
      </w:pPr>
      <w:rPr>
        <w:rFonts w:ascii="Wingdings" w:hAnsi="Wingdings" w:hint="default"/>
      </w:rPr>
    </w:lvl>
  </w:abstractNum>
  <w:abstractNum w:abstractNumId="6" w15:restartNumberingAfterBreak="0">
    <w:nsid w:val="79C37476"/>
    <w:multiLevelType w:val="hybridMultilevel"/>
    <w:tmpl w:val="BBA8B5EC"/>
    <w:lvl w:ilvl="0" w:tplc="2A3A5516">
      <w:numFmt w:val="bullet"/>
      <w:lvlText w:val="-"/>
      <w:lvlJc w:val="left"/>
      <w:pPr>
        <w:ind w:left="410" w:hanging="360"/>
      </w:pPr>
      <w:rPr>
        <w:rFonts w:ascii="Calibri" w:eastAsiaTheme="minorHAnsi" w:hAnsi="Calibri" w:cs="Calibri" w:hint="default"/>
      </w:rPr>
    </w:lvl>
    <w:lvl w:ilvl="1" w:tplc="04090003">
      <w:start w:val="1"/>
      <w:numFmt w:val="bullet"/>
      <w:lvlText w:val="o"/>
      <w:lvlJc w:val="left"/>
      <w:pPr>
        <w:ind w:left="1130" w:hanging="360"/>
      </w:pPr>
      <w:rPr>
        <w:rFonts w:ascii="Courier New" w:hAnsi="Courier New" w:cs="Courier New" w:hint="default"/>
      </w:rPr>
    </w:lvl>
    <w:lvl w:ilvl="2" w:tplc="04090005" w:tentative="1">
      <w:start w:val="1"/>
      <w:numFmt w:val="bullet"/>
      <w:lvlText w:val=""/>
      <w:lvlJc w:val="left"/>
      <w:pPr>
        <w:ind w:left="1850" w:hanging="360"/>
      </w:pPr>
      <w:rPr>
        <w:rFonts w:ascii="Wingdings" w:hAnsi="Wingdings" w:hint="default"/>
      </w:rPr>
    </w:lvl>
    <w:lvl w:ilvl="3" w:tplc="04090001" w:tentative="1">
      <w:start w:val="1"/>
      <w:numFmt w:val="bullet"/>
      <w:lvlText w:val=""/>
      <w:lvlJc w:val="left"/>
      <w:pPr>
        <w:ind w:left="2570" w:hanging="360"/>
      </w:pPr>
      <w:rPr>
        <w:rFonts w:ascii="Symbol" w:hAnsi="Symbol" w:hint="default"/>
      </w:rPr>
    </w:lvl>
    <w:lvl w:ilvl="4" w:tplc="04090003" w:tentative="1">
      <w:start w:val="1"/>
      <w:numFmt w:val="bullet"/>
      <w:lvlText w:val="o"/>
      <w:lvlJc w:val="left"/>
      <w:pPr>
        <w:ind w:left="3290" w:hanging="360"/>
      </w:pPr>
      <w:rPr>
        <w:rFonts w:ascii="Courier New" w:hAnsi="Courier New" w:cs="Courier New" w:hint="default"/>
      </w:rPr>
    </w:lvl>
    <w:lvl w:ilvl="5" w:tplc="04090005" w:tentative="1">
      <w:start w:val="1"/>
      <w:numFmt w:val="bullet"/>
      <w:lvlText w:val=""/>
      <w:lvlJc w:val="left"/>
      <w:pPr>
        <w:ind w:left="4010" w:hanging="360"/>
      </w:pPr>
      <w:rPr>
        <w:rFonts w:ascii="Wingdings" w:hAnsi="Wingdings" w:hint="default"/>
      </w:rPr>
    </w:lvl>
    <w:lvl w:ilvl="6" w:tplc="04090001" w:tentative="1">
      <w:start w:val="1"/>
      <w:numFmt w:val="bullet"/>
      <w:lvlText w:val=""/>
      <w:lvlJc w:val="left"/>
      <w:pPr>
        <w:ind w:left="4730" w:hanging="360"/>
      </w:pPr>
      <w:rPr>
        <w:rFonts w:ascii="Symbol" w:hAnsi="Symbol" w:hint="default"/>
      </w:rPr>
    </w:lvl>
    <w:lvl w:ilvl="7" w:tplc="04090003" w:tentative="1">
      <w:start w:val="1"/>
      <w:numFmt w:val="bullet"/>
      <w:lvlText w:val="o"/>
      <w:lvlJc w:val="left"/>
      <w:pPr>
        <w:ind w:left="5450" w:hanging="360"/>
      </w:pPr>
      <w:rPr>
        <w:rFonts w:ascii="Courier New" w:hAnsi="Courier New" w:cs="Courier New" w:hint="default"/>
      </w:rPr>
    </w:lvl>
    <w:lvl w:ilvl="8" w:tplc="04090005" w:tentative="1">
      <w:start w:val="1"/>
      <w:numFmt w:val="bullet"/>
      <w:lvlText w:val=""/>
      <w:lvlJc w:val="left"/>
      <w:pPr>
        <w:ind w:left="6170" w:hanging="360"/>
      </w:pPr>
      <w:rPr>
        <w:rFonts w:ascii="Wingdings" w:hAnsi="Wingdings" w:hint="default"/>
      </w:rPr>
    </w:lvl>
  </w:abstractNum>
  <w:num w:numId="1">
    <w:abstractNumId w:val="5"/>
  </w:num>
  <w:num w:numId="2">
    <w:abstractNumId w:val="3"/>
  </w:num>
  <w:num w:numId="3">
    <w:abstractNumId w:val="6"/>
  </w:num>
  <w:num w:numId="4">
    <w:abstractNumId w:val="0"/>
  </w:num>
  <w:num w:numId="5">
    <w:abstractNumId w:val="4"/>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010D"/>
    <w:rsid w:val="000614CF"/>
    <w:rsid w:val="000D1CF2"/>
    <w:rsid w:val="001712EB"/>
    <w:rsid w:val="00473699"/>
    <w:rsid w:val="00611618"/>
    <w:rsid w:val="007211A6"/>
    <w:rsid w:val="00967367"/>
    <w:rsid w:val="00D1010D"/>
    <w:rsid w:val="00EE6E42"/>
    <w:rsid w:val="45F27E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D877C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paragraph" w:styleId="Header">
    <w:name w:val="header"/>
    <w:basedOn w:val="Normal"/>
    <w:link w:val="HeaderChar"/>
    <w:uiPriority w:val="99"/>
    <w:unhideWhenUsed/>
    <w:rsid w:val="000614CF"/>
    <w:pPr>
      <w:tabs>
        <w:tab w:val="center" w:pos="4680"/>
        <w:tab w:val="right" w:pos="9360"/>
      </w:tabs>
    </w:pPr>
  </w:style>
  <w:style w:type="character" w:customStyle="1" w:styleId="HeaderChar">
    <w:name w:val="Header Char"/>
    <w:basedOn w:val="DefaultParagraphFont"/>
    <w:link w:val="Header"/>
    <w:uiPriority w:val="99"/>
    <w:rsid w:val="000614CF"/>
  </w:style>
  <w:style w:type="paragraph" w:styleId="Footer">
    <w:name w:val="footer"/>
    <w:basedOn w:val="Normal"/>
    <w:link w:val="FooterChar"/>
    <w:uiPriority w:val="99"/>
    <w:unhideWhenUsed/>
    <w:rsid w:val="000614CF"/>
    <w:pPr>
      <w:tabs>
        <w:tab w:val="center" w:pos="4680"/>
        <w:tab w:val="right" w:pos="9360"/>
      </w:tabs>
    </w:pPr>
  </w:style>
  <w:style w:type="character" w:customStyle="1" w:styleId="FooterChar">
    <w:name w:val="Footer Char"/>
    <w:basedOn w:val="DefaultParagraphFont"/>
    <w:link w:val="Footer"/>
    <w:uiPriority w:val="99"/>
    <w:rsid w:val="000614CF"/>
  </w:style>
  <w:style w:type="paragraph" w:styleId="NoSpacing">
    <w:name w:val="No Spacing"/>
    <w:uiPriority w:val="1"/>
    <w:qFormat/>
    <w:rsid w:val="000614CF"/>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2</Pages>
  <Words>650</Words>
  <Characters>3711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PMACS</Company>
  <LinksUpToDate>false</LinksUpToDate>
  <CharactersWithSpaces>4353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Emily Reesey</cp:lastModifiedBy>
  <cp:revision>4</cp:revision>
  <dcterms:created xsi:type="dcterms:W3CDTF">2021-02-02T15:05:00Z</dcterms:created>
  <dcterms:modified xsi:type="dcterms:W3CDTF">2021-02-02T15:49:00Z</dcterms:modified>
</cp:coreProperties>
</file>