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6B" w:rsidRPr="008861C4" w:rsidRDefault="005F7619" w:rsidP="001E2941">
      <w:pPr>
        <w:pStyle w:val="NoSpacing"/>
        <w:jc w:val="center"/>
        <w:rPr>
          <w:b/>
        </w:rPr>
      </w:pPr>
      <w:r>
        <w:rPr>
          <w:b/>
        </w:rPr>
        <w:t xml:space="preserve">Bacterial Colony PCR </w:t>
      </w:r>
      <w:r w:rsidR="00612739">
        <w:rPr>
          <w:b/>
        </w:rPr>
        <w:t>Protocol</w:t>
      </w:r>
    </w:p>
    <w:p w:rsidR="008861C4" w:rsidRDefault="008861C4" w:rsidP="008861C4">
      <w:pPr>
        <w:pStyle w:val="NoSpacing"/>
      </w:pPr>
    </w:p>
    <w:p w:rsidR="00802505" w:rsidRDefault="00802505" w:rsidP="008861C4">
      <w:pPr>
        <w:pStyle w:val="NoSpacing"/>
      </w:pPr>
      <w:r>
        <w:rPr>
          <w:b/>
        </w:rPr>
        <w:t>Purpose</w:t>
      </w:r>
      <w:r w:rsidR="008861C4">
        <w:t xml:space="preserve">  </w:t>
      </w:r>
    </w:p>
    <w:p w:rsidR="007E2B74" w:rsidRDefault="007E2B74" w:rsidP="008861C4">
      <w:pPr>
        <w:pStyle w:val="NoSpacing"/>
      </w:pPr>
    </w:p>
    <w:p w:rsidR="00511EBA" w:rsidRDefault="00511EBA" w:rsidP="008861C4">
      <w:pPr>
        <w:pStyle w:val="NoSpacing"/>
      </w:pPr>
      <w:r>
        <w:t>Method for</w:t>
      </w:r>
      <w:r w:rsidR="00612739">
        <w:t xml:space="preserve"> </w:t>
      </w:r>
      <w:r w:rsidR="005F7619">
        <w:t>preparing bacterial isolates for varying types of colony PCR.</w:t>
      </w:r>
      <w:r w:rsidR="00C45870">
        <w:t xml:space="preserve"> </w:t>
      </w:r>
    </w:p>
    <w:p w:rsidR="008861C4" w:rsidRDefault="008861C4" w:rsidP="008861C4">
      <w:pPr>
        <w:pStyle w:val="NoSpacing"/>
      </w:pPr>
    </w:p>
    <w:p w:rsidR="007E2B74" w:rsidRDefault="00C32C56" w:rsidP="007E2B74">
      <w:pPr>
        <w:pStyle w:val="NoSpacing"/>
        <w:sectPr w:rsidR="007E2B74" w:rsidSect="000F7215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</w:rPr>
        <w:t>Materials</w:t>
      </w:r>
    </w:p>
    <w:p w:rsidR="00C45870" w:rsidRDefault="00C45870" w:rsidP="00C45870">
      <w:pPr>
        <w:pStyle w:val="NoSpacing"/>
        <w:numPr>
          <w:ilvl w:val="0"/>
          <w:numId w:val="1"/>
        </w:numPr>
        <w:sectPr w:rsidR="00C45870" w:rsidSect="00511E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45870" w:rsidRDefault="007C2FE4" w:rsidP="00802505">
      <w:pPr>
        <w:pStyle w:val="NoSpacing"/>
        <w:numPr>
          <w:ilvl w:val="0"/>
          <w:numId w:val="1"/>
        </w:numPr>
      </w:pPr>
      <w:r>
        <w:t>Lo bind Eppendorf tubes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1X TE Buffer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Sterile loops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P2 pipette &amp; tips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P10 pipette &amp; tips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P200 pipette &amp; tips</w:t>
      </w:r>
    </w:p>
    <w:p w:rsidR="007C2FE4" w:rsidRDefault="007C2FE4" w:rsidP="007C2FE4">
      <w:pPr>
        <w:pStyle w:val="NoSpacing"/>
        <w:numPr>
          <w:ilvl w:val="0"/>
          <w:numId w:val="1"/>
        </w:numPr>
      </w:pPr>
      <w:r>
        <w:t>P1000 pipette &amp; tips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Molecular grade water</w:t>
      </w:r>
    </w:p>
    <w:p w:rsidR="007C2FE4" w:rsidRDefault="007C2FE4" w:rsidP="007C2FE4">
      <w:pPr>
        <w:pStyle w:val="NoSpacing"/>
        <w:numPr>
          <w:ilvl w:val="0"/>
          <w:numId w:val="1"/>
        </w:numPr>
      </w:pPr>
      <w:r>
        <w:t>Master Mix</w:t>
      </w:r>
    </w:p>
    <w:p w:rsidR="007C2FE4" w:rsidRDefault="00CD006C" w:rsidP="007C2FE4">
      <w:pPr>
        <w:pStyle w:val="NoSpacing"/>
        <w:numPr>
          <w:ilvl w:val="0"/>
          <w:numId w:val="1"/>
        </w:numPr>
      </w:pPr>
      <w:r>
        <w:t>Primer</w:t>
      </w:r>
      <w:r w:rsidR="007C2FE4">
        <w:t xml:space="preserve"> mix</w:t>
      </w:r>
      <w:r>
        <w:t xml:space="preserve">es </w:t>
      </w:r>
    </w:p>
    <w:p w:rsidR="00802505" w:rsidRDefault="00CD006C" w:rsidP="005F7619">
      <w:pPr>
        <w:pStyle w:val="NoSpacing"/>
        <w:numPr>
          <w:ilvl w:val="0"/>
          <w:numId w:val="1"/>
        </w:numPr>
      </w:pPr>
      <w:r>
        <w:t xml:space="preserve">Probe mixes </w:t>
      </w:r>
    </w:p>
    <w:p w:rsidR="00092E73" w:rsidRDefault="00092E73" w:rsidP="00802505">
      <w:pPr>
        <w:pStyle w:val="NoSpacing"/>
        <w:rPr>
          <w:b/>
        </w:rPr>
        <w:sectPr w:rsidR="00092E73" w:rsidSect="00511E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C2FE4" w:rsidRDefault="007C2FE4" w:rsidP="00802505">
      <w:pPr>
        <w:pStyle w:val="NoSpacing"/>
        <w:rPr>
          <w:b/>
        </w:rPr>
      </w:pPr>
    </w:p>
    <w:p w:rsidR="00802505" w:rsidRDefault="00802505" w:rsidP="00802505">
      <w:pPr>
        <w:pStyle w:val="NoSpacing"/>
        <w:rPr>
          <w:b/>
        </w:rPr>
      </w:pPr>
    </w:p>
    <w:p w:rsidR="007E2B74" w:rsidRPr="00C32C56" w:rsidRDefault="007E2B74" w:rsidP="00802505">
      <w:pPr>
        <w:pStyle w:val="NoSpacing"/>
      </w:pPr>
    </w:p>
    <w:p w:rsidR="00511EBA" w:rsidRDefault="00511EBA" w:rsidP="00511EBA">
      <w:pPr>
        <w:pStyle w:val="NoSpacing"/>
        <w:numPr>
          <w:ilvl w:val="0"/>
          <w:numId w:val="1"/>
        </w:numPr>
        <w:sectPr w:rsidR="00511EBA" w:rsidSect="0030449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45870" w:rsidRPr="00092E73" w:rsidRDefault="00092E73" w:rsidP="00092E73">
      <w:pPr>
        <w:pStyle w:val="NoSpacing"/>
        <w:rPr>
          <w:b/>
        </w:rPr>
      </w:pPr>
      <w:r w:rsidRPr="00092E73">
        <w:rPr>
          <w:b/>
        </w:rPr>
        <w:t>Procedure</w:t>
      </w:r>
    </w:p>
    <w:p w:rsidR="00092E73" w:rsidRDefault="00092E73" w:rsidP="00092E73">
      <w:pPr>
        <w:pStyle w:val="NoSpacing"/>
      </w:pPr>
    </w:p>
    <w:p w:rsidR="003E1D2A" w:rsidRDefault="00C45870" w:rsidP="00C45870">
      <w:pPr>
        <w:pStyle w:val="NoSpacing"/>
        <w:numPr>
          <w:ilvl w:val="0"/>
          <w:numId w:val="1"/>
        </w:numPr>
      </w:pPr>
      <w:r>
        <w:t>Bacterial Cell Lysis</w:t>
      </w:r>
    </w:p>
    <w:p w:rsidR="00C45870" w:rsidRPr="00092E73" w:rsidRDefault="00C45870" w:rsidP="00C45870">
      <w:pPr>
        <w:pStyle w:val="NoSpacing"/>
        <w:numPr>
          <w:ilvl w:val="1"/>
          <w:numId w:val="1"/>
        </w:numPr>
      </w:pPr>
      <w:r w:rsidRPr="00092E73">
        <w:t>If plated isolates are older than 2 weeks, subculture on blood agar and incubate for 24 hours at 37C.</w:t>
      </w:r>
    </w:p>
    <w:p w:rsidR="00C45870" w:rsidRPr="00092E73" w:rsidRDefault="00C45870" w:rsidP="00C45870">
      <w:pPr>
        <w:pStyle w:val="NoSpacing"/>
        <w:numPr>
          <w:ilvl w:val="1"/>
          <w:numId w:val="1"/>
        </w:numPr>
      </w:pPr>
      <w:r w:rsidRPr="00092E73">
        <w:t>Add 5-10 colonies to 100uL lysis buffer.</w:t>
      </w:r>
    </w:p>
    <w:p w:rsidR="00C45870" w:rsidRPr="00092E73" w:rsidRDefault="00C45870" w:rsidP="00C45870">
      <w:pPr>
        <w:pStyle w:val="NoSpacing"/>
        <w:numPr>
          <w:ilvl w:val="1"/>
          <w:numId w:val="1"/>
        </w:numPr>
      </w:pPr>
      <w:r w:rsidRPr="00092E73">
        <w:t>Incubate samples at 95C for 10 min.</w:t>
      </w:r>
    </w:p>
    <w:p w:rsidR="00C45870" w:rsidRPr="00092E73" w:rsidRDefault="00C45870" w:rsidP="00C45870">
      <w:pPr>
        <w:pStyle w:val="NoSpacing"/>
        <w:numPr>
          <w:ilvl w:val="1"/>
          <w:numId w:val="1"/>
        </w:numPr>
      </w:pPr>
      <w:r w:rsidRPr="00092E73">
        <w:t xml:space="preserve">Freeze samples at -20C until ready for PCR. </w:t>
      </w:r>
    </w:p>
    <w:p w:rsidR="00092E73" w:rsidRPr="00092E73" w:rsidRDefault="00092E73" w:rsidP="00092E73">
      <w:pPr>
        <w:pStyle w:val="NoSpacing"/>
        <w:ind w:left="1125"/>
      </w:pPr>
    </w:p>
    <w:p w:rsidR="00C45870" w:rsidRPr="00092E73" w:rsidRDefault="00C45870" w:rsidP="00C45870">
      <w:pPr>
        <w:pStyle w:val="NoSpacing"/>
        <w:numPr>
          <w:ilvl w:val="0"/>
          <w:numId w:val="1"/>
        </w:numPr>
      </w:pPr>
      <w:r w:rsidRPr="00092E73">
        <w:t>PCR</w:t>
      </w:r>
    </w:p>
    <w:p w:rsidR="00DA488F" w:rsidRDefault="00092E73" w:rsidP="00092E73">
      <w:pPr>
        <w:pStyle w:val="NoSpacing"/>
        <w:numPr>
          <w:ilvl w:val="1"/>
          <w:numId w:val="1"/>
        </w:numPr>
      </w:pPr>
      <w:r w:rsidRPr="00092E73">
        <w:t>Procedure</w:t>
      </w:r>
      <w:r>
        <w:t xml:space="preserve"> will vary depending on type of PCR, whether it is </w:t>
      </w:r>
      <w:proofErr w:type="spellStart"/>
      <w:r>
        <w:t>singleplex</w:t>
      </w:r>
      <w:proofErr w:type="spellEnd"/>
      <w:r>
        <w:t xml:space="preserve"> or multiplexed, etc.</w:t>
      </w:r>
    </w:p>
    <w:p w:rsidR="00092E73" w:rsidRDefault="0065325C" w:rsidP="00092E73">
      <w:pPr>
        <w:pStyle w:val="NoSpacing"/>
        <w:numPr>
          <w:ilvl w:val="1"/>
          <w:numId w:val="1"/>
        </w:numPr>
      </w:pPr>
      <w:r>
        <w:t>Please refer to</w:t>
      </w:r>
      <w:r w:rsidR="00092E73">
        <w:t xml:space="preserve"> guidelines for PCR prep given by the master mix supplier.</w:t>
      </w:r>
    </w:p>
    <w:p w:rsidR="00092E73" w:rsidRDefault="00092E73" w:rsidP="00092E73">
      <w:pPr>
        <w:pStyle w:val="NoSpacing"/>
        <w:numPr>
          <w:ilvl w:val="1"/>
          <w:numId w:val="1"/>
        </w:numPr>
      </w:pPr>
      <w:r>
        <w:t>2.5uL of template DNA is typically used for colony PCR reactions.</w:t>
      </w:r>
      <w:bookmarkStart w:id="0" w:name="_GoBack"/>
      <w:bookmarkEnd w:id="0"/>
    </w:p>
    <w:p w:rsidR="00092E73" w:rsidRDefault="00092E73" w:rsidP="00092E73">
      <w:pPr>
        <w:pStyle w:val="NoSpacing"/>
      </w:pPr>
    </w:p>
    <w:p w:rsidR="00092E73" w:rsidRDefault="00092E73" w:rsidP="00092E73">
      <w:pPr>
        <w:pStyle w:val="NoSpacing"/>
      </w:pPr>
    </w:p>
    <w:p w:rsidR="00092E73" w:rsidRPr="00092E73" w:rsidRDefault="00092E73" w:rsidP="00092E73">
      <w:pPr>
        <w:pStyle w:val="NoSpacing"/>
        <w:rPr>
          <w:b/>
        </w:rPr>
      </w:pPr>
      <w:r w:rsidRPr="00092E73">
        <w:rPr>
          <w:b/>
        </w:rPr>
        <w:t>Lysis Buffer Recipe</w:t>
      </w:r>
    </w:p>
    <w:p w:rsidR="00092E73" w:rsidRDefault="00092E73" w:rsidP="00092E73">
      <w:pPr>
        <w:pStyle w:val="NoSpacing"/>
      </w:pPr>
    </w:p>
    <w:p w:rsidR="00092E73" w:rsidRDefault="00092E73" w:rsidP="00092E73">
      <w:pPr>
        <w:pStyle w:val="NoSpacing"/>
        <w:ind w:left="1125"/>
      </w:pPr>
    </w:p>
    <w:tbl>
      <w:tblPr>
        <w:tblW w:w="6055" w:type="dxa"/>
        <w:jc w:val="center"/>
        <w:tblLook w:val="04A0" w:firstRow="1" w:lastRow="0" w:firstColumn="1" w:lastColumn="0" w:noHBand="0" w:noVBand="1"/>
      </w:tblPr>
      <w:tblGrid>
        <w:gridCol w:w="1500"/>
        <w:gridCol w:w="640"/>
        <w:gridCol w:w="700"/>
        <w:gridCol w:w="760"/>
        <w:gridCol w:w="815"/>
        <w:gridCol w:w="1060"/>
        <w:gridCol w:w="580"/>
      </w:tblGrid>
      <w:tr w:rsidR="00092E73" w:rsidRPr="00C45870" w:rsidTr="009333FD">
        <w:trPr>
          <w:trHeight w:val="315"/>
          <w:jc w:val="center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1X TE Buffer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92E73" w:rsidRPr="00C45870" w:rsidTr="009333FD">
        <w:trPr>
          <w:trHeight w:val="315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Final Volume: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  <w:tr w:rsidR="00092E73" w:rsidRPr="00C45870" w:rsidTr="009333FD">
        <w:trPr>
          <w:trHeight w:val="300"/>
          <w:jc w:val="center"/>
        </w:trPr>
        <w:tc>
          <w:tcPr>
            <w:tcW w:w="1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Chemical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[Stock]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[Final]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Volume to Add</w:t>
            </w:r>
          </w:p>
        </w:tc>
      </w:tr>
      <w:tr w:rsidR="00092E73" w:rsidRPr="00C45870" w:rsidTr="009333FD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Tris-HCl</w:t>
            </w:r>
            <w:proofErr w:type="spellEnd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pH 8.0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  <w:tr w:rsidR="00092E73" w:rsidRPr="00C45870" w:rsidTr="009333FD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EDTA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  <w:tr w:rsidR="00092E73" w:rsidRPr="00C45870" w:rsidTr="009333FD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  <w:tr w:rsidR="00092E73" w:rsidRPr="00C45870" w:rsidTr="009333FD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 ddH2O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49.400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  <w:tr w:rsidR="00092E73" w:rsidRPr="00C45870" w:rsidTr="009333FD">
        <w:trPr>
          <w:trHeight w:val="315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Final Volume: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50.000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92E73" w:rsidRPr="00C45870" w:rsidRDefault="00092E73" w:rsidP="0093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</w:tbl>
    <w:p w:rsidR="00092E73" w:rsidRPr="00092E73" w:rsidRDefault="00092E73" w:rsidP="00092E73">
      <w:pPr>
        <w:pStyle w:val="NoSpacing"/>
      </w:pPr>
    </w:p>
    <w:sectPr w:rsidR="00092E73" w:rsidRPr="00092E73" w:rsidSect="00511EB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24D" w:rsidRDefault="00E4724D" w:rsidP="00630D89">
      <w:pPr>
        <w:spacing w:after="0" w:line="240" w:lineRule="auto"/>
      </w:pPr>
      <w:r>
        <w:separator/>
      </w:r>
    </w:p>
  </w:endnote>
  <w:endnote w:type="continuationSeparator" w:id="0">
    <w:p w:rsidR="00E4724D" w:rsidRDefault="00E4724D" w:rsidP="00630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24D" w:rsidRDefault="00E4724D" w:rsidP="00630D89">
      <w:pPr>
        <w:spacing w:after="0" w:line="240" w:lineRule="auto"/>
      </w:pPr>
      <w:r>
        <w:separator/>
      </w:r>
    </w:p>
  </w:footnote>
  <w:footnote w:type="continuationSeparator" w:id="0">
    <w:p w:rsidR="00E4724D" w:rsidRDefault="00E4724D" w:rsidP="00630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619" w:rsidRDefault="00F076E5" w:rsidP="005F7619">
    <w:pPr>
      <w:pStyle w:val="Header"/>
      <w:jc w:val="right"/>
    </w:pPr>
    <w:r>
      <w:t xml:space="preserve">Emily Reesey, </w:t>
    </w:r>
    <w:r w:rsidR="005F7619">
      <w:t>2/2/2021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22D3"/>
    <w:multiLevelType w:val="hybridMultilevel"/>
    <w:tmpl w:val="E11A45DC"/>
    <w:lvl w:ilvl="0" w:tplc="362E08D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125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C4"/>
    <w:rsid w:val="00092E73"/>
    <w:rsid w:val="000B5DD1"/>
    <w:rsid w:val="000F7215"/>
    <w:rsid w:val="001E2941"/>
    <w:rsid w:val="0030449F"/>
    <w:rsid w:val="003577C7"/>
    <w:rsid w:val="00370533"/>
    <w:rsid w:val="0038686B"/>
    <w:rsid w:val="003B34E2"/>
    <w:rsid w:val="003B46E7"/>
    <w:rsid w:val="003E1D2A"/>
    <w:rsid w:val="003E200B"/>
    <w:rsid w:val="00405349"/>
    <w:rsid w:val="004D3E45"/>
    <w:rsid w:val="00511EBA"/>
    <w:rsid w:val="00550B0B"/>
    <w:rsid w:val="00591956"/>
    <w:rsid w:val="005F7619"/>
    <w:rsid w:val="00612739"/>
    <w:rsid w:val="00630D89"/>
    <w:rsid w:val="00643556"/>
    <w:rsid w:val="0065325C"/>
    <w:rsid w:val="00684DB6"/>
    <w:rsid w:val="0079415C"/>
    <w:rsid w:val="007B382D"/>
    <w:rsid w:val="007C2FE4"/>
    <w:rsid w:val="007E2B74"/>
    <w:rsid w:val="00802505"/>
    <w:rsid w:val="00805419"/>
    <w:rsid w:val="008203C6"/>
    <w:rsid w:val="008861C4"/>
    <w:rsid w:val="008B1339"/>
    <w:rsid w:val="009042BA"/>
    <w:rsid w:val="00A12C42"/>
    <w:rsid w:val="00A44DFA"/>
    <w:rsid w:val="00AA3F5F"/>
    <w:rsid w:val="00AB2F57"/>
    <w:rsid w:val="00B6412B"/>
    <w:rsid w:val="00C309B6"/>
    <w:rsid w:val="00C32C56"/>
    <w:rsid w:val="00C3553F"/>
    <w:rsid w:val="00C45870"/>
    <w:rsid w:val="00C80CCB"/>
    <w:rsid w:val="00C87A76"/>
    <w:rsid w:val="00CC3000"/>
    <w:rsid w:val="00CD006C"/>
    <w:rsid w:val="00CE06BE"/>
    <w:rsid w:val="00CE44EF"/>
    <w:rsid w:val="00D30252"/>
    <w:rsid w:val="00DA488F"/>
    <w:rsid w:val="00E4724D"/>
    <w:rsid w:val="00F076E5"/>
    <w:rsid w:val="00F7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9A7E"/>
  <w15:chartTrackingRefBased/>
  <w15:docId w15:val="{F4F7478C-410E-461D-B4F7-2A7A6DA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61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89"/>
  </w:style>
  <w:style w:type="paragraph" w:styleId="Footer">
    <w:name w:val="footer"/>
    <w:basedOn w:val="Normal"/>
    <w:link w:val="FooterChar"/>
    <w:uiPriority w:val="99"/>
    <w:unhideWhenUsed/>
    <w:rsid w:val="0063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89"/>
  </w:style>
  <w:style w:type="paragraph" w:styleId="ListParagraph">
    <w:name w:val="List Paragraph"/>
    <w:basedOn w:val="Normal"/>
    <w:uiPriority w:val="34"/>
    <w:qFormat/>
    <w:rsid w:val="005919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6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Reesey</dc:creator>
  <cp:keywords/>
  <dc:description/>
  <cp:lastModifiedBy>Emily Reesey</cp:lastModifiedBy>
  <cp:revision>4</cp:revision>
  <cp:lastPrinted>2019-06-20T17:13:00Z</cp:lastPrinted>
  <dcterms:created xsi:type="dcterms:W3CDTF">2021-02-02T17:25:00Z</dcterms:created>
  <dcterms:modified xsi:type="dcterms:W3CDTF">2021-02-02T17:30:00Z</dcterms:modified>
</cp:coreProperties>
</file>