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A8361" w14:textId="77777777" w:rsidR="008D55D4" w:rsidRDefault="008D55D4" w:rsidP="008D55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FF0000"/>
          <w:sz w:val="22"/>
          <w:szCs w:val="22"/>
        </w:rPr>
        <w:t> </w:t>
      </w:r>
    </w:p>
    <w:p w14:paraId="6C9F0EAE" w14:textId="7BE2D63A" w:rsidR="008D55D4" w:rsidRDefault="008D55D4" w:rsidP="008D55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TREASURE 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Pilot </w:t>
      </w:r>
    </w:p>
    <w:p w14:paraId="2D031F60" w14:textId="77777777" w:rsidR="008D55D4" w:rsidRDefault="008D55D4" w:rsidP="008D55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BD76A95" w14:textId="77777777" w:rsidR="008D55D4" w:rsidRDefault="008D55D4" w:rsidP="008D55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Notes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220C59F" w14:textId="6D370505" w:rsidR="008D55D4" w:rsidRDefault="008D55D4" w:rsidP="00630339">
      <w:pPr>
        <w:pStyle w:val="paragraph"/>
        <w:numPr>
          <w:ilvl w:val="0"/>
          <w:numId w:val="6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Ensure PBS is molecular grade in a new bottle (not 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home-brewed</w:t>
      </w:r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</w:rPr>
        <w:t>)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E4A4963" w14:textId="77777777" w:rsidR="008D55D4" w:rsidRDefault="008D55D4" w:rsidP="00630339">
      <w:pPr>
        <w:pStyle w:val="paragraph"/>
        <w:numPr>
          <w:ilvl w:val="0"/>
          <w:numId w:val="6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Ensure all liquid media is not 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home-brewed</w:t>
      </w:r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or expired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58DE338" w14:textId="613A70AB" w:rsidR="008D55D4" w:rsidRDefault="008D55D4" w:rsidP="008D55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  </w:t>
      </w:r>
    </w:p>
    <w:p w14:paraId="1A2E436F" w14:textId="77777777" w:rsidR="008D55D4" w:rsidRDefault="008D55D4" w:rsidP="008D55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Swab collection: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BDDC72C" w14:textId="5C40B002" w:rsidR="008D55D4" w:rsidRDefault="008D55D4" w:rsidP="00630339">
      <w:pPr>
        <w:pStyle w:val="paragraph"/>
        <w:numPr>
          <w:ilvl w:val="0"/>
          <w:numId w:val="6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Morning collection, prior to EVS daily cleaning. Important that collection occurs at approximately the same time each day to prevent some specimens from being before and other</w:t>
      </w:r>
      <w:r w:rsidR="00FC7106">
        <w:rPr>
          <w:rStyle w:val="normaltextrun"/>
          <w:rFonts w:ascii="Calibri" w:eastAsiaTheme="majorEastAsia" w:hAnsi="Calibri" w:cs="Calibri"/>
          <w:sz w:val="22"/>
          <w:szCs w:val="22"/>
        </w:rPr>
        <w:t>s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after daily 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cleaning</w:t>
      </w:r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62ED8A0" w14:textId="034CA232" w:rsidR="008D55D4" w:rsidRDefault="008D55D4" w:rsidP="00630339">
      <w:pPr>
        <w:pStyle w:val="paragraph"/>
        <w:numPr>
          <w:ilvl w:val="0"/>
          <w:numId w:val="6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Check with EVS to determine if 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room</w:t>
      </w:r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has been cleaned. If 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room</w:t>
      </w:r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has been cleaned, return the following day.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8DCDEED" w14:textId="77777777" w:rsidR="008D55D4" w:rsidRDefault="008D55D4" w:rsidP="008D55D4">
      <w:pPr>
        <w:pStyle w:val="paragraph"/>
        <w:spacing w:before="0" w:beforeAutospacing="0" w:after="0" w:afterAutospacing="0"/>
        <w:ind w:left="28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C611C37" w14:textId="77777777" w:rsidR="008D55D4" w:rsidRDefault="008D55D4" w:rsidP="008D55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Processing: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4843608" w14:textId="77777777" w:rsidR="008D55D4" w:rsidRDefault="008D55D4" w:rsidP="008D55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F19B8C2" w14:textId="77777777" w:rsidR="008D55D4" w:rsidRDefault="008D55D4" w:rsidP="008D55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u w:val="single"/>
        </w:rPr>
        <w:t>Sponge Swab Processing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8D1BAE0" w14:textId="77777777" w:rsidR="008D55D4" w:rsidRDefault="008D55D4" w:rsidP="008D55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The following steps are to be performed in a Class II Biosafety Cabinet: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0FAF964" w14:textId="77777777" w:rsidR="008D55D4" w:rsidRDefault="008D55D4" w:rsidP="008D55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73E5F40" w14:textId="098E5FAD" w:rsidR="008D55D4" w:rsidRDefault="008D55D4" w:rsidP="00DA24BA">
      <w:pPr>
        <w:pStyle w:val="paragraph"/>
        <w:numPr>
          <w:ilvl w:val="0"/>
          <w:numId w:val="6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Ensure that one negative control is processed on each day (total of three negative controls). Negative controls will be 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sponge</w:t>
      </w:r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swabs that are removed from the bag, but</w:t>
      </w:r>
      <w:r w:rsidR="00FC7106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with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no surfaces are sampled.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ED8DFA2" w14:textId="77777777" w:rsidR="008D55D4" w:rsidRDefault="008D55D4" w:rsidP="00DA24BA">
      <w:pPr>
        <w:pStyle w:val="paragraph"/>
        <w:numPr>
          <w:ilvl w:val="0"/>
          <w:numId w:val="6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Place sample bags with environmental sponges in Stomacher bag 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rack</w:t>
      </w:r>
      <w:proofErr w:type="gramEnd"/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1082B55" w14:textId="77777777" w:rsidR="008D55D4" w:rsidRDefault="008D55D4" w:rsidP="00DA24BA">
      <w:pPr>
        <w:pStyle w:val="paragraph"/>
        <w:numPr>
          <w:ilvl w:val="0"/>
          <w:numId w:val="6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Add a 45mL aliquot of PBS (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no</w:t>
      </w:r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tween) to each bag.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DAF70B2" w14:textId="77777777" w:rsidR="008D55D4" w:rsidRDefault="008D55D4" w:rsidP="00DA24BA">
      <w:pPr>
        <w:pStyle w:val="paragraph"/>
        <w:numPr>
          <w:ilvl w:val="0"/>
          <w:numId w:val="6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Aseptically orient the long side of the sponge with the bottom of the Stomacher bag. 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E832ABD" w14:textId="77777777" w:rsidR="008D55D4" w:rsidRDefault="008D55D4" w:rsidP="00DA24BA">
      <w:pPr>
        <w:pStyle w:val="paragraph"/>
        <w:numPr>
          <w:ilvl w:val="0"/>
          <w:numId w:val="6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Squeeze the sponge until it is fully saturated in PBS.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90B78D7" w14:textId="77777777" w:rsidR="008D55D4" w:rsidRDefault="008D55D4" w:rsidP="00DA24BA">
      <w:pPr>
        <w:pStyle w:val="paragraph"/>
        <w:numPr>
          <w:ilvl w:val="0"/>
          <w:numId w:val="6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Process each swab in the Stomacher 400C Circulator for 1 minute at 200 RPM.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827A467" w14:textId="77777777" w:rsidR="008D55D4" w:rsidRDefault="008D55D4" w:rsidP="00DA24BA">
      <w:pPr>
        <w:pStyle w:val="paragraph"/>
        <w:numPr>
          <w:ilvl w:val="0"/>
          <w:numId w:val="6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Allow foam to reduce in homogenate for about 5-10 minutes.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3DAC427" w14:textId="391B454D" w:rsidR="008D55D4" w:rsidRDefault="008D55D4" w:rsidP="00DA24BA">
      <w:pPr>
        <w:pStyle w:val="paragraph"/>
        <w:numPr>
          <w:ilvl w:val="0"/>
          <w:numId w:val="6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Carefully hold and squeeze the sponge on one side of the bag and from the opposite side remov</w:t>
      </w:r>
      <w:r w:rsidR="00FC7106">
        <w:rPr>
          <w:rStyle w:val="normaltextrun"/>
          <w:rFonts w:ascii="Calibri" w:eastAsiaTheme="majorEastAsia" w:hAnsi="Calibri" w:cs="Calibri"/>
          <w:sz w:val="22"/>
          <w:szCs w:val="22"/>
        </w:rPr>
        <w:t>ing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 w:rsidR="00FC7106">
        <w:rPr>
          <w:rStyle w:val="normaltextrun"/>
          <w:rFonts w:ascii="Calibri" w:eastAsiaTheme="majorEastAsia" w:hAnsi="Calibri" w:cs="Calibri"/>
          <w:sz w:val="22"/>
          <w:szCs w:val="22"/>
        </w:rPr>
        <w:t>all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the homogenate from the stomacher bag </w:t>
      </w:r>
      <w:r w:rsidR="00630339" w:rsidRPr="00630339">
        <w:rPr>
          <w:rStyle w:val="normaltextrun"/>
          <w:rFonts w:ascii="Calibri" w:eastAsiaTheme="majorEastAsia" w:hAnsi="Calibri" w:cs="Calibri"/>
          <w:sz w:val="22"/>
          <w:szCs w:val="22"/>
        </w:rPr>
        <w:t xml:space="preserve">by 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pouring into a conical tube.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56AA97D" w14:textId="4F1C6306" w:rsidR="00DA24BA" w:rsidRPr="00DA24BA" w:rsidRDefault="008D55D4" w:rsidP="00DA24BA">
      <w:pPr>
        <w:pStyle w:val="paragraph"/>
        <w:numPr>
          <w:ilvl w:val="0"/>
          <w:numId w:val="6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Divide PBS into 5 vials: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  <w:r w:rsidR="00DA24BA" w:rsidRPr="00DA24BA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7F4E785" w14:textId="6DB693B8" w:rsidR="00DA24BA" w:rsidRDefault="00DA24BA" w:rsidP="00DA24BA">
      <w:pPr>
        <w:pStyle w:val="paragraph"/>
        <w:numPr>
          <w:ilvl w:val="0"/>
          <w:numId w:val="67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8ml sample into 40ml enrichment broth (BHI, LB, TSB, THIO)</w:t>
      </w:r>
    </w:p>
    <w:p w14:paraId="33554523" w14:textId="69180781" w:rsidR="00DA24BA" w:rsidRDefault="00DA24BA" w:rsidP="00DA24BA">
      <w:pPr>
        <w:pStyle w:val="paragraph"/>
        <w:numPr>
          <w:ilvl w:val="0"/>
          <w:numId w:val="67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Freeze residual PBS ~10-20ml @ -80</w:t>
      </w:r>
      <w:r w:rsidR="00FC7106">
        <w:rPr>
          <w:rStyle w:val="normaltextrun"/>
          <w:rFonts w:ascii="Calibri" w:eastAsiaTheme="majorEastAsia" w:hAnsi="Calibri" w:cs="Calibri"/>
          <w:sz w:val="22"/>
          <w:szCs w:val="22"/>
        </w:rPr>
        <w:t>°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C</w:t>
      </w:r>
      <w:proofErr w:type="gramEnd"/>
    </w:p>
    <w:p w14:paraId="00151503" w14:textId="77777777" w:rsidR="008D55D4" w:rsidRDefault="008D55D4" w:rsidP="00DA24BA">
      <w:pPr>
        <w:pStyle w:val="paragraph"/>
        <w:numPr>
          <w:ilvl w:val="0"/>
          <w:numId w:val="6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Vortex each mixture of sample (PBS) and enrichment broth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933A2DC" w14:textId="77777777" w:rsidR="008D55D4" w:rsidRDefault="008D55D4" w:rsidP="008D55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CFBAE15" w14:textId="77777777" w:rsidR="008D55D4" w:rsidRDefault="008D55D4" w:rsidP="008D55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u w:val="single"/>
        </w:rPr>
        <w:t>Culture Enrichment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E524581" w14:textId="3D2254B2" w:rsidR="008D55D4" w:rsidRDefault="008D55D4" w:rsidP="00DA24BA">
      <w:pPr>
        <w:pStyle w:val="paragraph"/>
        <w:numPr>
          <w:ilvl w:val="0"/>
          <w:numId w:val="6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Incubate each of the 4 vials of enrichment media for 24 hours at 37</w:t>
      </w:r>
      <w:r w:rsidR="00FC7106">
        <w:rPr>
          <w:rStyle w:val="normaltextrun"/>
          <w:rFonts w:ascii="Calibri" w:eastAsiaTheme="majorEastAsia" w:hAnsi="Calibri" w:cs="Calibri"/>
          <w:sz w:val="22"/>
          <w:szCs w:val="22"/>
        </w:rPr>
        <w:t>°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C</w:t>
      </w:r>
      <w:proofErr w:type="gramEnd"/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5413296" w14:textId="1F7C2305" w:rsidR="008D55D4" w:rsidRDefault="008D55D4" w:rsidP="00DA24BA">
      <w:pPr>
        <w:pStyle w:val="paragraph"/>
        <w:numPr>
          <w:ilvl w:val="0"/>
          <w:numId w:val="6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Record if specimens are 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turbid</w:t>
      </w:r>
      <w:proofErr w:type="gramEnd"/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EE9FD2A" w14:textId="447B823B" w:rsidR="008D55D4" w:rsidRPr="00630339" w:rsidRDefault="008D55D4" w:rsidP="00DA24BA">
      <w:pPr>
        <w:pStyle w:val="paragraph"/>
        <w:numPr>
          <w:ilvl w:val="0"/>
          <w:numId w:val="6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Vortex briefly to homogenize 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specimens</w:t>
      </w:r>
      <w:proofErr w:type="gramEnd"/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  <w:r w:rsidRPr="00630339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1A20089" w14:textId="4639BD2F" w:rsidR="008D55D4" w:rsidRDefault="00DA24BA" w:rsidP="00DA24BA">
      <w:pPr>
        <w:pStyle w:val="paragraph"/>
        <w:numPr>
          <w:ilvl w:val="0"/>
          <w:numId w:val="6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spellingerror"/>
          <w:rFonts w:ascii="Calibri" w:eastAsiaTheme="majorEastAsia" w:hAnsi="Calibri" w:cs="Calibri"/>
          <w:sz w:val="22"/>
          <w:szCs w:val="22"/>
        </w:rPr>
        <w:t>P</w:t>
      </w:r>
      <w:r w:rsidR="00630339">
        <w:rPr>
          <w:rStyle w:val="spellingerror"/>
          <w:rFonts w:ascii="Calibri" w:eastAsiaTheme="majorEastAsia" w:hAnsi="Calibri" w:cs="Calibri"/>
          <w:sz w:val="22"/>
          <w:szCs w:val="22"/>
        </w:rPr>
        <w:t>ipette</w:t>
      </w:r>
      <w:r w:rsidR="008D55D4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12ml from each of the vials into a new 50ml conical </w:t>
      </w:r>
      <w:proofErr w:type="gramStart"/>
      <w:r w:rsidR="008D55D4">
        <w:rPr>
          <w:rStyle w:val="normaltextrun"/>
          <w:rFonts w:ascii="Calibri" w:eastAsiaTheme="majorEastAsia" w:hAnsi="Calibri" w:cs="Calibri"/>
          <w:sz w:val="22"/>
          <w:szCs w:val="22"/>
        </w:rPr>
        <w:t>tube</w:t>
      </w:r>
      <w:proofErr w:type="gramEnd"/>
      <w:r w:rsidR="008D55D4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1359A51" w14:textId="59E4CDB5" w:rsidR="008D55D4" w:rsidRPr="0052636D" w:rsidRDefault="008D55D4" w:rsidP="00DA24BA">
      <w:pPr>
        <w:pStyle w:val="paragraph"/>
        <w:numPr>
          <w:ilvl w:val="0"/>
          <w:numId w:val="6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Freeze residual from enrichment vials at -80</w:t>
      </w:r>
      <w:r w:rsidR="00FC7106">
        <w:rPr>
          <w:rStyle w:val="normaltextrun"/>
          <w:rFonts w:ascii="Calibri" w:eastAsiaTheme="majorEastAsia" w:hAnsi="Calibri" w:cs="Calibri"/>
          <w:sz w:val="22"/>
          <w:szCs w:val="22"/>
        </w:rPr>
        <w:t>°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C</w:t>
      </w:r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  <w:r w:rsidRPr="0052636D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4DD40D1" w14:textId="06059660" w:rsidR="008D55D4" w:rsidRPr="00630339" w:rsidRDefault="008D55D4" w:rsidP="00DA24BA">
      <w:pPr>
        <w:pStyle w:val="paragraph"/>
        <w:numPr>
          <w:ilvl w:val="0"/>
          <w:numId w:val="6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Centrifuge combined specimen at </w:t>
      </w:r>
      <w:r w:rsidR="00630339">
        <w:rPr>
          <w:rStyle w:val="normaltextrun"/>
          <w:rFonts w:ascii="Calibri" w:eastAsiaTheme="majorEastAsia" w:hAnsi="Calibri" w:cs="Calibri"/>
          <w:sz w:val="22"/>
          <w:szCs w:val="22"/>
        </w:rPr>
        <w:t>4000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g for </w:t>
      </w:r>
      <w:r w:rsidR="00630339">
        <w:rPr>
          <w:rStyle w:val="normaltextrun"/>
          <w:rFonts w:ascii="Calibri" w:eastAsiaTheme="majorEastAsia" w:hAnsi="Calibri" w:cs="Calibri"/>
          <w:sz w:val="22"/>
          <w:szCs w:val="22"/>
        </w:rPr>
        <w:t>30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 min at 4 °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C</w:t>
      </w:r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  <w:r w:rsidRPr="00630339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70C5CB4" w14:textId="77777777" w:rsidR="008D55D4" w:rsidRDefault="008D55D4" w:rsidP="00DA24BA">
      <w:pPr>
        <w:pStyle w:val="paragraph"/>
        <w:numPr>
          <w:ilvl w:val="0"/>
          <w:numId w:val="6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Remove and discard 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supernatant</w:t>
      </w:r>
      <w:proofErr w:type="gramEnd"/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04D49DF" w14:textId="77777777" w:rsidR="008D55D4" w:rsidRPr="00FC7106" w:rsidRDefault="008D55D4" w:rsidP="00DA24BA">
      <w:pPr>
        <w:pStyle w:val="paragraph"/>
        <w:numPr>
          <w:ilvl w:val="0"/>
          <w:numId w:val="6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Resuspend pellet in 1ml of 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PBS</w:t>
      </w:r>
      <w:proofErr w:type="gramEnd"/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A19942E" w14:textId="77777777" w:rsidR="00FC7106" w:rsidRDefault="00FC7106" w:rsidP="00FC7106">
      <w:pPr>
        <w:pStyle w:val="paragraph"/>
        <w:spacing w:before="0" w:beforeAutospacing="0" w:after="0" w:afterAutospacing="0"/>
        <w:ind w:left="1800"/>
        <w:textAlignment w:val="baseline"/>
        <w:rPr>
          <w:rFonts w:ascii="Calibri" w:hAnsi="Calibri" w:cs="Calibri"/>
          <w:sz w:val="22"/>
          <w:szCs w:val="22"/>
        </w:rPr>
      </w:pPr>
    </w:p>
    <w:p w14:paraId="4F2D17CD" w14:textId="43B058B4" w:rsidR="008D55D4" w:rsidRDefault="008D55D4" w:rsidP="008D55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  </w:t>
      </w:r>
    </w:p>
    <w:p w14:paraId="569B3605" w14:textId="63195942" w:rsidR="008D55D4" w:rsidRDefault="008D55D4" w:rsidP="008D55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u w:val="single"/>
        </w:rPr>
        <w:lastRenderedPageBreak/>
        <w:t>DNA Extraction</w:t>
      </w:r>
      <w:r>
        <w:rPr>
          <w:rStyle w:val="eop"/>
          <w:rFonts w:ascii="Calibri" w:eastAsiaTheme="majorEastAsia" w:hAnsi="Calibri" w:cs="Calibri"/>
          <w:sz w:val="22"/>
          <w:szCs w:val="22"/>
        </w:rPr>
        <w:t>  </w:t>
      </w:r>
    </w:p>
    <w:p w14:paraId="1B7432F0" w14:textId="3B65A234" w:rsidR="008D55D4" w:rsidRDefault="008D55D4" w:rsidP="00DA24BA">
      <w:pPr>
        <w:pStyle w:val="paragraph"/>
        <w:numPr>
          <w:ilvl w:val="0"/>
          <w:numId w:val="6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DNA extraction – 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</w:rPr>
        <w:t>DNeasy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</w:rPr>
        <w:t>PowerSoil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Pro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3D2E1DA" w14:textId="34841B0B" w:rsidR="008D55D4" w:rsidRDefault="008D55D4" w:rsidP="00DA24BA">
      <w:pPr>
        <w:pStyle w:val="paragraph"/>
        <w:numPr>
          <w:ilvl w:val="0"/>
          <w:numId w:val="6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Measure DNA concentration from all 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specimens</w:t>
      </w:r>
      <w:proofErr w:type="gramEnd"/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C2F38AB" w14:textId="749C22CF" w:rsidR="008D55D4" w:rsidRDefault="008D55D4" w:rsidP="00DA24BA">
      <w:pPr>
        <w:pStyle w:val="paragraph"/>
        <w:numPr>
          <w:ilvl w:val="0"/>
          <w:numId w:val="70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Qubit (DSDNA) - record results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405569C" w14:textId="39B47D88" w:rsidR="008D55D4" w:rsidRPr="00A96CF6" w:rsidRDefault="008D55D4" w:rsidP="00DA24BA">
      <w:pPr>
        <w:pStyle w:val="paragraph"/>
        <w:numPr>
          <w:ilvl w:val="0"/>
          <w:numId w:val="6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Freeze extracted DNA @ -80</w:t>
      </w:r>
      <w:r w:rsidR="00FC7106">
        <w:rPr>
          <w:rStyle w:val="normaltextrun"/>
          <w:rFonts w:ascii="Calibri" w:eastAsiaTheme="majorEastAsia" w:hAnsi="Calibri" w:cs="Calibri"/>
          <w:sz w:val="22"/>
          <w:szCs w:val="22"/>
        </w:rPr>
        <w:t>°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C</w:t>
      </w:r>
      <w:proofErr w:type="gramEnd"/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E09EFC1" w14:textId="77777777" w:rsidR="008D55D4" w:rsidRDefault="008D55D4" w:rsidP="008D55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E3FAF6E" w14:textId="77777777" w:rsidR="008D55D4" w:rsidRDefault="008D55D4" w:rsidP="008D55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u w:val="single"/>
        </w:rPr>
        <w:t>Delivery of Specimens &amp; Shotgun Metagenomic Sequencing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C39F384" w14:textId="14BB4046" w:rsidR="008D55D4" w:rsidRDefault="008D55D4" w:rsidP="00DA24BA">
      <w:pPr>
        <w:pStyle w:val="paragraph"/>
        <w:numPr>
          <w:ilvl w:val="0"/>
          <w:numId w:val="6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Delivered using cold packs (not dry ice)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63FDFCC" w14:textId="7425288B" w:rsidR="008D55D4" w:rsidRDefault="008D55D4" w:rsidP="00DA24BA">
      <w:pPr>
        <w:pStyle w:val="paragraph"/>
        <w:numPr>
          <w:ilvl w:val="0"/>
          <w:numId w:val="6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</w:rPr>
        <w:t>SeqCenter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1Gbp Shotgun Metagenomic Sequencing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97366AA" w14:textId="150159EC" w:rsidR="009C72BB" w:rsidRPr="008D55D4" w:rsidRDefault="009C72BB" w:rsidP="008D55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sectPr w:rsidR="009C72BB" w:rsidRPr="008D55D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9EFC1" w14:textId="77777777" w:rsidR="000D635A" w:rsidRDefault="000D635A" w:rsidP="00FC7106">
      <w:pPr>
        <w:spacing w:after="0" w:line="240" w:lineRule="auto"/>
      </w:pPr>
      <w:r>
        <w:separator/>
      </w:r>
    </w:p>
  </w:endnote>
  <w:endnote w:type="continuationSeparator" w:id="0">
    <w:p w14:paraId="219433C7" w14:textId="77777777" w:rsidR="000D635A" w:rsidRDefault="000D635A" w:rsidP="00FC7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7E2C6" w14:textId="77777777" w:rsidR="000D635A" w:rsidRDefault="000D635A" w:rsidP="00FC7106">
      <w:pPr>
        <w:spacing w:after="0" w:line="240" w:lineRule="auto"/>
      </w:pPr>
      <w:r>
        <w:separator/>
      </w:r>
    </w:p>
  </w:footnote>
  <w:footnote w:type="continuationSeparator" w:id="0">
    <w:p w14:paraId="09C67A93" w14:textId="77777777" w:rsidR="000D635A" w:rsidRDefault="000D635A" w:rsidP="00FC71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EC9C5" w14:textId="727CE5DF" w:rsidR="00FC7106" w:rsidRDefault="00FC7106">
    <w:pPr>
      <w:pStyle w:val="Header"/>
    </w:pPr>
    <w:r>
      <w:t>4.9.24 ver.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7284"/>
    <w:multiLevelType w:val="multilevel"/>
    <w:tmpl w:val="E5C42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04D18"/>
    <w:multiLevelType w:val="multilevel"/>
    <w:tmpl w:val="C35AF9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53240D"/>
    <w:multiLevelType w:val="multilevel"/>
    <w:tmpl w:val="8326DE4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13C62"/>
    <w:multiLevelType w:val="multilevel"/>
    <w:tmpl w:val="5666158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AF6004"/>
    <w:multiLevelType w:val="hybridMultilevel"/>
    <w:tmpl w:val="A3E638D4"/>
    <w:lvl w:ilvl="0" w:tplc="82880E7A">
      <w:start w:val="1"/>
      <w:numFmt w:val="lowerLetter"/>
      <w:lvlText w:val="%1."/>
      <w:lvlJc w:val="left"/>
      <w:pPr>
        <w:ind w:left="21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AE937E2"/>
    <w:multiLevelType w:val="hybridMultilevel"/>
    <w:tmpl w:val="1730E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93D6A"/>
    <w:multiLevelType w:val="multilevel"/>
    <w:tmpl w:val="9A50991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024A38"/>
    <w:multiLevelType w:val="multilevel"/>
    <w:tmpl w:val="2A7AF8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70218E"/>
    <w:multiLevelType w:val="hybridMultilevel"/>
    <w:tmpl w:val="F8AA4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AB5989"/>
    <w:multiLevelType w:val="multilevel"/>
    <w:tmpl w:val="60B8D36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24561D"/>
    <w:multiLevelType w:val="multilevel"/>
    <w:tmpl w:val="C6AEBE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A174A6"/>
    <w:multiLevelType w:val="multilevel"/>
    <w:tmpl w:val="B47A1B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1A1C4841"/>
    <w:multiLevelType w:val="hybridMultilevel"/>
    <w:tmpl w:val="7E120C6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1CD254F2"/>
    <w:multiLevelType w:val="multilevel"/>
    <w:tmpl w:val="019E7D1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D30C69"/>
    <w:multiLevelType w:val="multilevel"/>
    <w:tmpl w:val="9CA8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5903FE"/>
    <w:multiLevelType w:val="hybridMultilevel"/>
    <w:tmpl w:val="C9CC2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B71E35"/>
    <w:multiLevelType w:val="hybridMultilevel"/>
    <w:tmpl w:val="3DFA1D30"/>
    <w:lvl w:ilvl="0" w:tplc="82880E7A">
      <w:start w:val="1"/>
      <w:numFmt w:val="lowerLetter"/>
      <w:lvlText w:val="%1."/>
      <w:lvlJc w:val="left"/>
      <w:pPr>
        <w:ind w:left="21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238F5B47"/>
    <w:multiLevelType w:val="hybridMultilevel"/>
    <w:tmpl w:val="D2E66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9D3EA4"/>
    <w:multiLevelType w:val="multilevel"/>
    <w:tmpl w:val="C54E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E133E26"/>
    <w:multiLevelType w:val="multilevel"/>
    <w:tmpl w:val="065C4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3E5830"/>
    <w:multiLevelType w:val="multilevel"/>
    <w:tmpl w:val="DB0CE0A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0B46F1"/>
    <w:multiLevelType w:val="multilevel"/>
    <w:tmpl w:val="C35A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645412D"/>
    <w:multiLevelType w:val="multilevel"/>
    <w:tmpl w:val="47283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CC1F27"/>
    <w:multiLevelType w:val="multilevel"/>
    <w:tmpl w:val="9968D06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4C5BB5"/>
    <w:multiLevelType w:val="multilevel"/>
    <w:tmpl w:val="CC0EC66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865E9E"/>
    <w:multiLevelType w:val="multilevel"/>
    <w:tmpl w:val="43FEEE8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D61D60"/>
    <w:multiLevelType w:val="multilevel"/>
    <w:tmpl w:val="580E6D5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2D07DC"/>
    <w:multiLevelType w:val="hybridMultilevel"/>
    <w:tmpl w:val="A04E7BC8"/>
    <w:lvl w:ilvl="0" w:tplc="3E06FAEA">
      <w:start w:val="1"/>
      <w:numFmt w:val="lowerLetter"/>
      <w:lvlText w:val="%1."/>
      <w:lvlJc w:val="left"/>
      <w:pPr>
        <w:ind w:left="21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462C5661"/>
    <w:multiLevelType w:val="multilevel"/>
    <w:tmpl w:val="29FE82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471B1C"/>
    <w:multiLevelType w:val="multilevel"/>
    <w:tmpl w:val="77789564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757D32"/>
    <w:multiLevelType w:val="multilevel"/>
    <w:tmpl w:val="6ED211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856DFE"/>
    <w:multiLevelType w:val="multilevel"/>
    <w:tmpl w:val="1214E3F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30747D"/>
    <w:multiLevelType w:val="multilevel"/>
    <w:tmpl w:val="7CC073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885041"/>
    <w:multiLevelType w:val="multilevel"/>
    <w:tmpl w:val="3A4827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E816EC"/>
    <w:multiLevelType w:val="multilevel"/>
    <w:tmpl w:val="2ED8644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9E28D4"/>
    <w:multiLevelType w:val="multilevel"/>
    <w:tmpl w:val="EE12EA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897378"/>
    <w:multiLevelType w:val="multilevel"/>
    <w:tmpl w:val="0252721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CB14585"/>
    <w:multiLevelType w:val="multilevel"/>
    <w:tmpl w:val="9DF89BB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DA42EDA"/>
    <w:multiLevelType w:val="multilevel"/>
    <w:tmpl w:val="2536F54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DEB4D11"/>
    <w:multiLevelType w:val="multilevel"/>
    <w:tmpl w:val="AF9A41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F143F2D"/>
    <w:multiLevelType w:val="multilevel"/>
    <w:tmpl w:val="C294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FB32FF1"/>
    <w:multiLevelType w:val="hybridMultilevel"/>
    <w:tmpl w:val="E948F7A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637A0A4A"/>
    <w:multiLevelType w:val="multilevel"/>
    <w:tmpl w:val="F9908B6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5A41014"/>
    <w:multiLevelType w:val="multilevel"/>
    <w:tmpl w:val="FF8C5A6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6FE6DBE"/>
    <w:multiLevelType w:val="multilevel"/>
    <w:tmpl w:val="AFCEF8D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73C3A64"/>
    <w:multiLevelType w:val="multilevel"/>
    <w:tmpl w:val="A5647E0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79E617B"/>
    <w:multiLevelType w:val="multilevel"/>
    <w:tmpl w:val="CFD25D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7A86BFA"/>
    <w:multiLevelType w:val="multilevel"/>
    <w:tmpl w:val="246215D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7EE5494"/>
    <w:multiLevelType w:val="multilevel"/>
    <w:tmpl w:val="CFFC84E6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8AC53B3"/>
    <w:multiLevelType w:val="multilevel"/>
    <w:tmpl w:val="A4D8689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A6F76EA"/>
    <w:multiLevelType w:val="multilevel"/>
    <w:tmpl w:val="7CF65D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A841120"/>
    <w:multiLevelType w:val="multilevel"/>
    <w:tmpl w:val="6502628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B211B43"/>
    <w:multiLevelType w:val="multilevel"/>
    <w:tmpl w:val="33D4BB0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CBD5211"/>
    <w:multiLevelType w:val="multilevel"/>
    <w:tmpl w:val="32B8304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D830FF0"/>
    <w:multiLevelType w:val="multilevel"/>
    <w:tmpl w:val="3B6298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D9C569F"/>
    <w:multiLevelType w:val="multilevel"/>
    <w:tmpl w:val="AF3E58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F2C4492"/>
    <w:multiLevelType w:val="multilevel"/>
    <w:tmpl w:val="93E2D0D6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00671B3"/>
    <w:multiLevelType w:val="multilevel"/>
    <w:tmpl w:val="3BB04F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1F048E7"/>
    <w:multiLevelType w:val="multilevel"/>
    <w:tmpl w:val="F0F0C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1FA43EC"/>
    <w:multiLevelType w:val="multilevel"/>
    <w:tmpl w:val="D6586C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225363D"/>
    <w:multiLevelType w:val="multilevel"/>
    <w:tmpl w:val="217035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46811AF"/>
    <w:multiLevelType w:val="multilevel"/>
    <w:tmpl w:val="168C55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51D28FB"/>
    <w:multiLevelType w:val="multilevel"/>
    <w:tmpl w:val="C9CE9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5E92C5E"/>
    <w:multiLevelType w:val="multilevel"/>
    <w:tmpl w:val="A9C6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9E465BD"/>
    <w:multiLevelType w:val="multilevel"/>
    <w:tmpl w:val="BA7EF1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A277BF9"/>
    <w:multiLevelType w:val="multilevel"/>
    <w:tmpl w:val="A240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AC0689F"/>
    <w:multiLevelType w:val="multilevel"/>
    <w:tmpl w:val="F5C645C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B067881"/>
    <w:multiLevelType w:val="multilevel"/>
    <w:tmpl w:val="8072025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B287F2C"/>
    <w:multiLevelType w:val="multilevel"/>
    <w:tmpl w:val="27C280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D4A6438"/>
    <w:multiLevelType w:val="multilevel"/>
    <w:tmpl w:val="EB72F1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6153876">
    <w:abstractNumId w:val="22"/>
  </w:num>
  <w:num w:numId="2" w16cid:durableId="1302081076">
    <w:abstractNumId w:val="55"/>
  </w:num>
  <w:num w:numId="3" w16cid:durableId="1969971116">
    <w:abstractNumId w:val="54"/>
  </w:num>
  <w:num w:numId="4" w16cid:durableId="2077627890">
    <w:abstractNumId w:val="7"/>
  </w:num>
  <w:num w:numId="5" w16cid:durableId="2130321765">
    <w:abstractNumId w:val="68"/>
  </w:num>
  <w:num w:numId="6" w16cid:durableId="1783497617">
    <w:abstractNumId w:val="14"/>
  </w:num>
  <w:num w:numId="7" w16cid:durableId="137917646">
    <w:abstractNumId w:val="1"/>
  </w:num>
  <w:num w:numId="8" w16cid:durableId="1326010558">
    <w:abstractNumId w:val="50"/>
  </w:num>
  <w:num w:numId="9" w16cid:durableId="290792924">
    <w:abstractNumId w:val="57"/>
  </w:num>
  <w:num w:numId="10" w16cid:durableId="538130971">
    <w:abstractNumId w:val="58"/>
  </w:num>
  <w:num w:numId="11" w16cid:durableId="1471971082">
    <w:abstractNumId w:val="32"/>
  </w:num>
  <w:num w:numId="12" w16cid:durableId="409041564">
    <w:abstractNumId w:val="46"/>
  </w:num>
  <w:num w:numId="13" w16cid:durableId="797576231">
    <w:abstractNumId w:val="10"/>
  </w:num>
  <w:num w:numId="14" w16cid:durableId="1412967956">
    <w:abstractNumId w:val="65"/>
  </w:num>
  <w:num w:numId="15" w16cid:durableId="1769616223">
    <w:abstractNumId w:val="11"/>
  </w:num>
  <w:num w:numId="16" w16cid:durableId="1668678339">
    <w:abstractNumId w:val="0"/>
  </w:num>
  <w:num w:numId="17" w16cid:durableId="1489247096">
    <w:abstractNumId w:val="19"/>
  </w:num>
  <w:num w:numId="18" w16cid:durableId="161550903">
    <w:abstractNumId w:val="69"/>
  </w:num>
  <w:num w:numId="19" w16cid:durableId="1385446662">
    <w:abstractNumId w:val="61"/>
  </w:num>
  <w:num w:numId="20" w16cid:durableId="1978682192">
    <w:abstractNumId w:val="60"/>
  </w:num>
  <w:num w:numId="21" w16cid:durableId="1445612813">
    <w:abstractNumId w:val="6"/>
  </w:num>
  <w:num w:numId="22" w16cid:durableId="1424953209">
    <w:abstractNumId w:val="49"/>
  </w:num>
  <w:num w:numId="23" w16cid:durableId="1114327017">
    <w:abstractNumId w:val="52"/>
  </w:num>
  <w:num w:numId="24" w16cid:durableId="338508744">
    <w:abstractNumId w:val="56"/>
  </w:num>
  <w:num w:numId="25" w16cid:durableId="1921140830">
    <w:abstractNumId w:val="48"/>
  </w:num>
  <w:num w:numId="26" w16cid:durableId="851182437">
    <w:abstractNumId w:val="40"/>
  </w:num>
  <w:num w:numId="27" w16cid:durableId="66728186">
    <w:abstractNumId w:val="63"/>
  </w:num>
  <w:num w:numId="28" w16cid:durableId="195780282">
    <w:abstractNumId w:val="21"/>
  </w:num>
  <w:num w:numId="29" w16cid:durableId="38289130">
    <w:abstractNumId w:val="18"/>
  </w:num>
  <w:num w:numId="30" w16cid:durableId="1799060053">
    <w:abstractNumId w:val="62"/>
  </w:num>
  <w:num w:numId="31" w16cid:durableId="734662081">
    <w:abstractNumId w:val="30"/>
  </w:num>
  <w:num w:numId="32" w16cid:durableId="852300710">
    <w:abstractNumId w:val="64"/>
  </w:num>
  <w:num w:numId="33" w16cid:durableId="1283802068">
    <w:abstractNumId w:val="59"/>
  </w:num>
  <w:num w:numId="34" w16cid:durableId="1603606503">
    <w:abstractNumId w:val="28"/>
  </w:num>
  <w:num w:numId="35" w16cid:durableId="1658223111">
    <w:abstractNumId w:val="33"/>
  </w:num>
  <w:num w:numId="36" w16cid:durableId="1883636604">
    <w:abstractNumId w:val="36"/>
  </w:num>
  <w:num w:numId="37" w16cid:durableId="742677475">
    <w:abstractNumId w:val="34"/>
  </w:num>
  <w:num w:numId="38" w16cid:durableId="1459178747">
    <w:abstractNumId w:val="39"/>
  </w:num>
  <w:num w:numId="39" w16cid:durableId="1205632299">
    <w:abstractNumId w:val="9"/>
  </w:num>
  <w:num w:numId="40" w16cid:durableId="496462265">
    <w:abstractNumId w:val="42"/>
  </w:num>
  <w:num w:numId="41" w16cid:durableId="1569076517">
    <w:abstractNumId w:val="47"/>
  </w:num>
  <w:num w:numId="42" w16cid:durableId="1437212780">
    <w:abstractNumId w:val="53"/>
  </w:num>
  <w:num w:numId="43" w16cid:durableId="1343052233">
    <w:abstractNumId w:val="43"/>
  </w:num>
  <w:num w:numId="44" w16cid:durableId="1003817494">
    <w:abstractNumId w:val="23"/>
  </w:num>
  <w:num w:numId="45" w16cid:durableId="354815632">
    <w:abstractNumId w:val="35"/>
  </w:num>
  <w:num w:numId="46" w16cid:durableId="500390668">
    <w:abstractNumId w:val="51"/>
  </w:num>
  <w:num w:numId="47" w16cid:durableId="655258893">
    <w:abstractNumId w:val="44"/>
  </w:num>
  <w:num w:numId="48" w16cid:durableId="77215166">
    <w:abstractNumId w:val="20"/>
  </w:num>
  <w:num w:numId="49" w16cid:durableId="722603372">
    <w:abstractNumId w:val="45"/>
  </w:num>
  <w:num w:numId="50" w16cid:durableId="1054890399">
    <w:abstractNumId w:val="66"/>
  </w:num>
  <w:num w:numId="51" w16cid:durableId="1448547368">
    <w:abstractNumId w:val="3"/>
  </w:num>
  <w:num w:numId="52" w16cid:durableId="908922675">
    <w:abstractNumId w:val="67"/>
  </w:num>
  <w:num w:numId="53" w16cid:durableId="1958023558">
    <w:abstractNumId w:val="24"/>
  </w:num>
  <w:num w:numId="54" w16cid:durableId="152332590">
    <w:abstractNumId w:val="31"/>
  </w:num>
  <w:num w:numId="55" w16cid:durableId="976184387">
    <w:abstractNumId w:val="25"/>
  </w:num>
  <w:num w:numId="56" w16cid:durableId="1806123340">
    <w:abstractNumId w:val="2"/>
  </w:num>
  <w:num w:numId="57" w16cid:durableId="1458645966">
    <w:abstractNumId w:val="38"/>
  </w:num>
  <w:num w:numId="58" w16cid:durableId="269900247">
    <w:abstractNumId w:val="37"/>
  </w:num>
  <w:num w:numId="59" w16cid:durableId="877664258">
    <w:abstractNumId w:val="26"/>
  </w:num>
  <w:num w:numId="60" w16cid:durableId="1929345540">
    <w:abstractNumId w:val="13"/>
  </w:num>
  <w:num w:numId="61" w16cid:durableId="1644651251">
    <w:abstractNumId w:val="29"/>
  </w:num>
  <w:num w:numId="62" w16cid:durableId="1409230076">
    <w:abstractNumId w:val="8"/>
  </w:num>
  <w:num w:numId="63" w16cid:durableId="1162624824">
    <w:abstractNumId w:val="5"/>
  </w:num>
  <w:num w:numId="64" w16cid:durableId="1575625155">
    <w:abstractNumId w:val="15"/>
  </w:num>
  <w:num w:numId="65" w16cid:durableId="1822958780">
    <w:abstractNumId w:val="17"/>
  </w:num>
  <w:num w:numId="66" w16cid:durableId="69087732">
    <w:abstractNumId w:val="12"/>
  </w:num>
  <w:num w:numId="67" w16cid:durableId="2013947394">
    <w:abstractNumId w:val="27"/>
  </w:num>
  <w:num w:numId="68" w16cid:durableId="1373336535">
    <w:abstractNumId w:val="4"/>
  </w:num>
  <w:num w:numId="69" w16cid:durableId="1695156590">
    <w:abstractNumId w:val="41"/>
  </w:num>
  <w:num w:numId="70" w16cid:durableId="19179395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5D4"/>
    <w:rsid w:val="000D635A"/>
    <w:rsid w:val="0020461C"/>
    <w:rsid w:val="002B6DC0"/>
    <w:rsid w:val="0052636D"/>
    <w:rsid w:val="00630339"/>
    <w:rsid w:val="008D55D4"/>
    <w:rsid w:val="009C72BB"/>
    <w:rsid w:val="00A96CF6"/>
    <w:rsid w:val="00BB4B16"/>
    <w:rsid w:val="00DA24BA"/>
    <w:rsid w:val="00FC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DB482"/>
  <w15:chartTrackingRefBased/>
  <w15:docId w15:val="{280C4B9F-F10B-431F-AF8F-BDD2F82AE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5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5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5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5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5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5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5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5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5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5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5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5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5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5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5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5D4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8D5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8D55D4"/>
  </w:style>
  <w:style w:type="character" w:customStyle="1" w:styleId="eop">
    <w:name w:val="eop"/>
    <w:basedOn w:val="DefaultParagraphFont"/>
    <w:rsid w:val="008D55D4"/>
  </w:style>
  <w:style w:type="character" w:customStyle="1" w:styleId="spellingerror">
    <w:name w:val="spellingerror"/>
    <w:basedOn w:val="DefaultParagraphFont"/>
    <w:rsid w:val="008D55D4"/>
  </w:style>
  <w:style w:type="character" w:customStyle="1" w:styleId="contextualspellingandgrammarerror">
    <w:name w:val="contextualspellingandgrammarerror"/>
    <w:basedOn w:val="DefaultParagraphFont"/>
    <w:rsid w:val="008D55D4"/>
  </w:style>
  <w:style w:type="character" w:customStyle="1" w:styleId="tabchar">
    <w:name w:val="tabchar"/>
    <w:basedOn w:val="DefaultParagraphFont"/>
    <w:rsid w:val="008D55D4"/>
  </w:style>
  <w:style w:type="paragraph" w:styleId="Header">
    <w:name w:val="header"/>
    <w:basedOn w:val="Normal"/>
    <w:link w:val="HeaderChar"/>
    <w:uiPriority w:val="99"/>
    <w:unhideWhenUsed/>
    <w:rsid w:val="00FC7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106"/>
  </w:style>
  <w:style w:type="paragraph" w:styleId="Footer">
    <w:name w:val="footer"/>
    <w:basedOn w:val="Normal"/>
    <w:link w:val="FooterChar"/>
    <w:uiPriority w:val="99"/>
    <w:unhideWhenUsed/>
    <w:rsid w:val="00FC7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1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2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1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1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6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WEI</dc:creator>
  <cp:keywords/>
  <dc:description/>
  <cp:lastModifiedBy>COLLIN WEI</cp:lastModifiedBy>
  <cp:revision>1</cp:revision>
  <dcterms:created xsi:type="dcterms:W3CDTF">2024-04-09T17:09:00Z</dcterms:created>
  <dcterms:modified xsi:type="dcterms:W3CDTF">2024-04-09T18:36:00Z</dcterms:modified>
</cp:coreProperties>
</file>