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2C4CD" w14:textId="77777777" w:rsidR="00925B09" w:rsidRDefault="00925B09" w:rsidP="00925B09">
      <w:pPr>
        <w:pStyle w:val="Heading2"/>
      </w:pPr>
      <w:bookmarkStart w:id="0" w:name="_Toc53131203"/>
      <w:r>
        <w:t>Spike-and-Recovery Procedures</w:t>
      </w:r>
      <w:bookmarkEnd w:id="0"/>
    </w:p>
    <w:p w14:paraId="3664AB90" w14:textId="77777777" w:rsidR="00925B09" w:rsidRDefault="00925B09" w:rsidP="00925B09">
      <w:pPr>
        <w:pStyle w:val="Heading3"/>
      </w:pPr>
      <w:bookmarkStart w:id="1" w:name="_Toc53131204"/>
      <w:r>
        <w:t>Materials/Equipment</w:t>
      </w:r>
      <w:bookmarkEnd w:id="1"/>
    </w:p>
    <w:p w14:paraId="4F168AE7" w14:textId="77777777" w:rsidR="00925B09" w:rsidRDefault="00925B09" w:rsidP="00925B09">
      <w:pPr>
        <w:pStyle w:val="GlobalSubmitListBullet"/>
      </w:pPr>
      <w:r>
        <w:t>Pipettes</w:t>
      </w:r>
    </w:p>
    <w:p w14:paraId="2EDBA6B9" w14:textId="77777777" w:rsidR="00925B09" w:rsidRDefault="00925B09" w:rsidP="00925B09">
      <w:pPr>
        <w:pStyle w:val="GlobalSubmitListBullet"/>
        <w:numPr>
          <w:ilvl w:val="1"/>
          <w:numId w:val="4"/>
        </w:numPr>
      </w:pPr>
      <w:r>
        <w:t>Gilson PG26567 (100-1000 µl)</w:t>
      </w:r>
    </w:p>
    <w:p w14:paraId="3B97C2C7" w14:textId="77777777" w:rsidR="00925B09" w:rsidRDefault="00925B09" w:rsidP="00925B09">
      <w:pPr>
        <w:pStyle w:val="GlobalSubmitListBullet"/>
        <w:numPr>
          <w:ilvl w:val="1"/>
          <w:numId w:val="4"/>
        </w:numPr>
      </w:pPr>
      <w:r>
        <w:t>Gilson P427242 (50-200 µl)</w:t>
      </w:r>
    </w:p>
    <w:p w14:paraId="48180F47" w14:textId="77777777" w:rsidR="00925B09" w:rsidRDefault="00925B09" w:rsidP="00925B09">
      <w:pPr>
        <w:pStyle w:val="GlobalSubmitListBullet"/>
        <w:numPr>
          <w:ilvl w:val="1"/>
          <w:numId w:val="4"/>
        </w:numPr>
      </w:pPr>
      <w:r>
        <w:t>Denville P1590080 (2-20 µl)</w:t>
      </w:r>
    </w:p>
    <w:p w14:paraId="5E0EFF77" w14:textId="77777777" w:rsidR="00925B09" w:rsidRDefault="00925B09" w:rsidP="00925B09">
      <w:pPr>
        <w:pStyle w:val="GlobalSubmitListBullet"/>
      </w:pPr>
      <w:proofErr w:type="spellStart"/>
      <w:r>
        <w:t>Thermo</w:t>
      </w:r>
      <w:proofErr w:type="spellEnd"/>
      <w:r>
        <w:t xml:space="preserve"> Scientific </w:t>
      </w:r>
      <w:proofErr w:type="spellStart"/>
      <w:r>
        <w:t>Sorvall</w:t>
      </w:r>
      <w:proofErr w:type="spellEnd"/>
      <w:r>
        <w:t xml:space="preserve"> Legend X1 Centrifuge with </w:t>
      </w:r>
      <w:proofErr w:type="spellStart"/>
      <w:r>
        <w:t>MicroClick</w:t>
      </w:r>
      <w:proofErr w:type="spellEnd"/>
      <w:r>
        <w:t xml:space="preserve"> 30 x 2 rotor (cat# 75-612-024)</w:t>
      </w:r>
    </w:p>
    <w:p w14:paraId="006B6EEC" w14:textId="77777777" w:rsidR="00925B09" w:rsidRDefault="00925B09" w:rsidP="00925B09">
      <w:pPr>
        <w:pStyle w:val="GlobalSubmitListBullet"/>
      </w:pPr>
      <w:proofErr w:type="spellStart"/>
      <w:r>
        <w:t>AirScience</w:t>
      </w:r>
      <w:proofErr w:type="spellEnd"/>
      <w:r>
        <w:t xml:space="preserve"> PCR work station (cat# Al-PCR-24)</w:t>
      </w:r>
    </w:p>
    <w:p w14:paraId="348AFC6C" w14:textId="77777777" w:rsidR="00925B09" w:rsidRDefault="00925B09" w:rsidP="00925B09">
      <w:pPr>
        <w:pStyle w:val="GlobalSubmitListBullet"/>
      </w:pPr>
      <w:proofErr w:type="spellStart"/>
      <w:r>
        <w:t>FisherBrand</w:t>
      </w:r>
      <w:proofErr w:type="spellEnd"/>
      <w:r>
        <w:t xml:space="preserve"> vortex (cat# 14-955-163); 500-2800 RPM, 50-60 Hertz</w:t>
      </w:r>
    </w:p>
    <w:p w14:paraId="530286EA" w14:textId="77777777" w:rsidR="00925B09" w:rsidRDefault="00925B09" w:rsidP="00925B09">
      <w:pPr>
        <w:pStyle w:val="GlobalSubmitListBullet"/>
      </w:pPr>
      <w:r>
        <w:t>PMT-DP</w:t>
      </w:r>
    </w:p>
    <w:p w14:paraId="22FE8F85" w14:textId="77777777" w:rsidR="00925B09" w:rsidRDefault="00925B09" w:rsidP="00925B09">
      <w:pPr>
        <w:pStyle w:val="GlobalSubmitListBullet"/>
      </w:pPr>
      <w:r>
        <w:t>Analyte: Heat-inactivated SARS-CoV-2 (ATCC VR-1986HK; 2019-nCoV/USA-WA1/2020</w:t>
      </w:r>
      <w:r w:rsidR="00956956">
        <w:t xml:space="preserve"> (4.2 x 10</w:t>
      </w:r>
      <w:r w:rsidR="00956956" w:rsidRPr="00956956">
        <w:rPr>
          <w:vertAlign w:val="superscript"/>
        </w:rPr>
        <w:t>5</w:t>
      </w:r>
      <w:r w:rsidR="00956956">
        <w:t xml:space="preserve"> copies/µl</w:t>
      </w:r>
      <w:r>
        <w:t>)</w:t>
      </w:r>
      <w:r w:rsidR="00956956">
        <w:t>)</w:t>
      </w:r>
    </w:p>
    <w:p w14:paraId="1AD4AEA5" w14:textId="77777777" w:rsidR="00925B09" w:rsidRDefault="00925B09" w:rsidP="00925B09">
      <w:pPr>
        <w:pStyle w:val="GlobalSubmitListBullet"/>
      </w:pPr>
      <w:r>
        <w:t>DNase/RNase-free 1.5ml microcentrifuge tubes</w:t>
      </w:r>
    </w:p>
    <w:p w14:paraId="6C3CB4CC" w14:textId="77777777" w:rsidR="00925B09" w:rsidRDefault="00925B09" w:rsidP="00925B09">
      <w:pPr>
        <w:pStyle w:val="GlobalSubmitListBullet"/>
      </w:pPr>
      <w:r>
        <w:t>DNase/RNase-free 2ml microcentrifuge tubes</w:t>
      </w:r>
    </w:p>
    <w:p w14:paraId="6FF0F389" w14:textId="77777777" w:rsidR="00925B09" w:rsidRDefault="00925B09" w:rsidP="00925B09">
      <w:pPr>
        <w:pStyle w:val="GlobalSubmitListBullet"/>
      </w:pPr>
      <w:r>
        <w:t>P10, P100, P1000 pipettes/tips</w:t>
      </w:r>
    </w:p>
    <w:p w14:paraId="09BBD1AC" w14:textId="77777777" w:rsidR="00925B09" w:rsidRDefault="00925B09" w:rsidP="00925B09">
      <w:pPr>
        <w:pStyle w:val="GlobalSubmitListBullet"/>
      </w:pPr>
      <w:r>
        <w:t>10ml conical tubes</w:t>
      </w:r>
    </w:p>
    <w:p w14:paraId="0567738D" w14:textId="77777777" w:rsidR="00925B09" w:rsidRDefault="00925B09" w:rsidP="00925B09">
      <w:pPr>
        <w:pStyle w:val="GlobalSubmitListBullet"/>
      </w:pPr>
      <w:r>
        <w:t>Qiagen Viral RNA column-based extraction mini kit (cat# 52906)</w:t>
      </w:r>
    </w:p>
    <w:p w14:paraId="6CC8A74F" w14:textId="77777777" w:rsidR="00925B09" w:rsidRDefault="00925B09" w:rsidP="00925B09">
      <w:pPr>
        <w:pStyle w:val="GlobalSubmitListBullet"/>
      </w:pPr>
      <w:r>
        <w:t>Ethanol (100%)</w:t>
      </w:r>
    </w:p>
    <w:p w14:paraId="68C77FA7" w14:textId="77777777" w:rsidR="00925B09" w:rsidRPr="00BD07BB" w:rsidRDefault="00925B09" w:rsidP="00925B09">
      <w:pPr>
        <w:pStyle w:val="GlobalSubmitListBullet"/>
      </w:pPr>
      <w:r>
        <w:t>Invitrogen RNase-free water</w:t>
      </w:r>
    </w:p>
    <w:p w14:paraId="4879108B" w14:textId="77777777" w:rsidR="00925B09" w:rsidRDefault="00925B09" w:rsidP="00925B09">
      <w:pPr>
        <w:pStyle w:val="ListEnd"/>
      </w:pPr>
    </w:p>
    <w:p w14:paraId="677C8D65" w14:textId="77777777" w:rsidR="00925B09" w:rsidRDefault="00925B09" w:rsidP="00925B09">
      <w:pPr>
        <w:pStyle w:val="Heading3"/>
      </w:pPr>
      <w:bookmarkStart w:id="2" w:name="_Toc53131205"/>
      <w:r>
        <w:t>Spiking Protocol</w:t>
      </w:r>
      <w:bookmarkEnd w:id="2"/>
    </w:p>
    <w:p w14:paraId="304940EC" w14:textId="77777777" w:rsidR="00925B09" w:rsidRDefault="00925B09" w:rsidP="00925B09">
      <w:pPr>
        <w:pStyle w:val="GlobalSubmitListNumber"/>
      </w:pPr>
      <w:r>
        <w:t>Products:</w:t>
      </w:r>
    </w:p>
    <w:p w14:paraId="054C606D" w14:textId="77777777" w:rsidR="00925B09" w:rsidRDefault="00925B09" w:rsidP="00925B09">
      <w:pPr>
        <w:pStyle w:val="GlobalSubmitListNumber"/>
        <w:numPr>
          <w:ilvl w:val="1"/>
          <w:numId w:val="5"/>
        </w:numPr>
      </w:pPr>
      <w:r w:rsidRPr="00B96D8B">
        <w:t xml:space="preserve">If PMT-001, -002: thaw filtrate and create three 2ml aliquots and spin at room temperature for </w:t>
      </w:r>
      <w:r>
        <w:t>20 min at 4,000 x g.</w:t>
      </w:r>
    </w:p>
    <w:p w14:paraId="5E1BDC09" w14:textId="77777777" w:rsidR="00925B09" w:rsidRPr="00B96D8B" w:rsidRDefault="00925B09" w:rsidP="00925B09">
      <w:pPr>
        <w:pStyle w:val="GlobalSubmitListNumber"/>
        <w:numPr>
          <w:ilvl w:val="1"/>
          <w:numId w:val="5"/>
        </w:numPr>
      </w:pPr>
      <w:r w:rsidRPr="00B96D8B">
        <w:lastRenderedPageBreak/>
        <w:t>If PMT-003: re-suspend the contents of one capsule into 5ml of LB and</w:t>
      </w:r>
      <w:r>
        <w:t xml:space="preserve"> vortex briefly to homogenize.</w:t>
      </w:r>
    </w:p>
    <w:p w14:paraId="6DD52613" w14:textId="2430314C" w:rsidR="00925B09" w:rsidRPr="00B96D8B" w:rsidRDefault="00925B09" w:rsidP="00925B09">
      <w:pPr>
        <w:pStyle w:val="GlobalSubmitListNumber"/>
        <w:ind w:left="720" w:hanging="360"/>
      </w:pPr>
      <w:r w:rsidRPr="00B96D8B">
        <w:t xml:space="preserve">Create </w:t>
      </w:r>
      <w:r w:rsidR="00FC1C1C">
        <w:t>seven</w:t>
      </w:r>
      <w:r w:rsidR="00FC1C1C" w:rsidRPr="00B96D8B">
        <w:t xml:space="preserve"> </w:t>
      </w:r>
      <w:r w:rsidRPr="00B96D8B">
        <w:t>126µl aliquots of the resulting supernatant/resuspension from step 1 in 1.5ml microcentrifuge tubes and label #1-6. Create a</w:t>
      </w:r>
      <w:r w:rsidR="00E55AEE">
        <w:t>n eighth</w:t>
      </w:r>
      <w:r w:rsidRPr="00B96D8B">
        <w:t xml:space="preserve"> aliquot of 140µl of resulting supernatant and label #7.</w:t>
      </w:r>
    </w:p>
    <w:p w14:paraId="25229AD2" w14:textId="77777777" w:rsidR="00925B09" w:rsidRDefault="00925B09" w:rsidP="00925B09">
      <w:pPr>
        <w:pStyle w:val="GlobalSubmitListNumber"/>
      </w:pPr>
      <w:r w:rsidRPr="00B96D8B">
        <w:t>Complete the serial dilutions outlined in the</w:t>
      </w:r>
      <w:r>
        <w:t xml:space="preserve"> table</w:t>
      </w:r>
      <w:r w:rsidRPr="00B96D8B">
        <w:t xml:space="preserve"> </w:t>
      </w:r>
      <w:r w:rsidRPr="00563026">
        <w:rPr>
          <w:rStyle w:val="GlobalSubmitEmphasis7"/>
          <w:highlight w:val="yellow"/>
        </w:rPr>
        <w:fldChar w:fldCharType="begin"/>
      </w:r>
      <w:r w:rsidRPr="00563026">
        <w:rPr>
          <w:color w:val="0000FF"/>
        </w:rPr>
        <w:instrText xml:space="preserve"> REF spikprot3table \p \h </w:instrText>
      </w:r>
      <w:r w:rsidRPr="00563026">
        <w:rPr>
          <w:rStyle w:val="GlobalSubmitEmphasis7"/>
          <w:highlight w:val="yellow"/>
        </w:rPr>
      </w:r>
      <w:r w:rsidRPr="00563026">
        <w:rPr>
          <w:rStyle w:val="GlobalSubmitEmphasis7"/>
          <w:highlight w:val="yellow"/>
        </w:rPr>
        <w:fldChar w:fldCharType="separate"/>
      </w:r>
      <w:r w:rsidRPr="00563026">
        <w:rPr>
          <w:color w:val="0000FF"/>
        </w:rPr>
        <w:t>below</w:t>
      </w:r>
      <w:r w:rsidRPr="00563026">
        <w:rPr>
          <w:rStyle w:val="GlobalSubmitEmphasis7"/>
          <w:highlight w:val="yellow"/>
        </w:rPr>
        <w:fldChar w:fldCharType="end"/>
      </w:r>
      <w:r w:rsidRPr="00B96D8B">
        <w:t>:</w:t>
      </w:r>
    </w:p>
    <w:p w14:paraId="3B9A1DC4" w14:textId="77777777" w:rsidR="00925B09" w:rsidRPr="00B96D8B" w:rsidRDefault="00925B09" w:rsidP="00925B09">
      <w:pPr>
        <w:pStyle w:val="GlobalSubmitListNumber"/>
        <w:numPr>
          <w:ilvl w:val="0"/>
          <w:numId w:val="0"/>
        </w:numPr>
        <w:ind w:left="360"/>
      </w:pPr>
    </w:p>
    <w:tbl>
      <w:tblPr>
        <w:tblW w:w="8190" w:type="dxa"/>
        <w:tblInd w:w="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135"/>
        <w:gridCol w:w="2146"/>
        <w:gridCol w:w="2340"/>
      </w:tblGrid>
      <w:tr w:rsidR="001231CF" w:rsidRPr="000D776A" w14:paraId="5CE33062" w14:textId="60514516" w:rsidTr="001231CF"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4B9E1" w14:textId="77777777" w:rsidR="001231CF" w:rsidRPr="000D776A" w:rsidRDefault="001231CF" w:rsidP="00EC5078">
            <w:pPr>
              <w:spacing w:before="40" w:after="8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Tube </w:t>
            </w:r>
          </w:p>
        </w:tc>
        <w:tc>
          <w:tcPr>
            <w:tcW w:w="2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B9FC3" w14:textId="77777777" w:rsidR="001231CF" w:rsidRPr="000D776A" w:rsidRDefault="001231CF" w:rsidP="00EC5078">
            <w:pPr>
              <w:spacing w:before="40" w:after="8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RNA (µL) </w:t>
            </w:r>
          </w:p>
        </w:tc>
        <w:tc>
          <w:tcPr>
            <w:tcW w:w="21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CF06E" w14:textId="77777777" w:rsidR="001231CF" w:rsidRPr="000D776A" w:rsidRDefault="001231CF" w:rsidP="00EC5078">
            <w:pPr>
              <w:spacing w:before="40" w:after="8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Fecal Filtrate/Capsule suspension (µL) 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D7375" w14:textId="77777777" w:rsidR="001231CF" w:rsidRPr="000D776A" w:rsidRDefault="001231CF" w:rsidP="00EC5078">
            <w:pPr>
              <w:spacing w:before="40" w:after="8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[RNA] (copies/mL) </w:t>
            </w:r>
          </w:p>
        </w:tc>
      </w:tr>
      <w:tr w:rsidR="001231CF" w:rsidRPr="000D776A" w14:paraId="1BF0205C" w14:textId="706AD97F" w:rsidTr="001231CF">
        <w:tc>
          <w:tcPr>
            <w:tcW w:w="15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41A7D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8DCB2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14µL (from 4.2 10^5 copies/µl stock)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73D62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126 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26CAE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4.2 x 10</w:t>
            </w:r>
            <w:r w:rsidRPr="000D776A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0D776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1231CF" w:rsidRPr="000D776A" w14:paraId="71FE688A" w14:textId="424B7845" w:rsidTr="001231CF">
        <w:tc>
          <w:tcPr>
            <w:tcW w:w="15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63865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2 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E65C3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14µL (from tube 1)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2D955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126 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730F7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4.2 x 10</w:t>
            </w:r>
            <w:r w:rsidRPr="000D776A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6</w:t>
            </w:r>
            <w:r w:rsidRPr="000D776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1231CF" w:rsidRPr="000D776A" w14:paraId="75BE8D61" w14:textId="2EEEB0F7" w:rsidTr="001231CF">
        <w:tc>
          <w:tcPr>
            <w:tcW w:w="15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D7D3A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3 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A0717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14µL (from tube 2)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EE236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126 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83B0F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4.2 x 10</w:t>
            </w:r>
            <w:r w:rsidRPr="000D776A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5</w:t>
            </w:r>
            <w:r w:rsidRPr="000D776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1231CF" w:rsidRPr="000D776A" w14:paraId="7F6130B6" w14:textId="43215A53" w:rsidTr="001231CF">
        <w:tc>
          <w:tcPr>
            <w:tcW w:w="15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2C7C3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4 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651B0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14µL (from tube 3)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8C294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126 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4DF8E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4.2 x 10</w:t>
            </w:r>
            <w:r w:rsidRPr="000D776A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4</w:t>
            </w:r>
            <w:r w:rsidRPr="000D776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1231CF" w:rsidRPr="000D776A" w14:paraId="7ADB5A7E" w14:textId="2F94E88A" w:rsidTr="001231CF">
        <w:tc>
          <w:tcPr>
            <w:tcW w:w="15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6A622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5 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05579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14µL (from tube 4)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BC4BE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126 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0BE24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4.2 x 10</w:t>
            </w:r>
            <w:r w:rsidRPr="000D776A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3</w:t>
            </w:r>
            <w:r w:rsidRPr="000D776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1231CF" w:rsidRPr="000D776A" w14:paraId="2BB20857" w14:textId="53A7D49C" w:rsidTr="001231CF">
        <w:trPr>
          <w:trHeight w:val="70"/>
        </w:trPr>
        <w:tc>
          <w:tcPr>
            <w:tcW w:w="15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B97DF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6 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E28D8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14µL (from tube 5)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1B05A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126 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9C332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4.2 x 10</w:t>
            </w:r>
            <w:r w:rsidRPr="000D776A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0D776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1231CF" w:rsidRPr="000D776A" w14:paraId="5B8E3BF7" w14:textId="1D6AD405" w:rsidTr="001231CF">
        <w:tc>
          <w:tcPr>
            <w:tcW w:w="15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6CDC4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7 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0C215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14µL (from tube 6)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245FF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126 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57033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4.2 x 10</w:t>
            </w:r>
            <w:r w:rsidRPr="000D776A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0D776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1231CF" w:rsidRPr="000D776A" w14:paraId="57A03039" w14:textId="11BC068F" w:rsidTr="001231CF">
        <w:tc>
          <w:tcPr>
            <w:tcW w:w="15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F5675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4BDA4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14µL (from tube 7</w:t>
            </w:r>
            <w:r w:rsidRPr="000D776A">
              <w:rPr>
                <w:rFonts w:eastAsia="Times New Roman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C0F3A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C7062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4.2 x 10</w:t>
            </w:r>
            <w:r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1231CF" w:rsidRPr="000D776A" w14:paraId="2B98ED7F" w14:textId="3F974D56" w:rsidTr="001231CF">
        <w:tc>
          <w:tcPr>
            <w:tcW w:w="15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6E5A1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4330D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0 (negative control)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719DE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140 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C0498" w14:textId="77777777" w:rsidR="001231CF" w:rsidRPr="000D776A" w:rsidRDefault="001231C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0 (negative control) </w:t>
            </w:r>
          </w:p>
        </w:tc>
      </w:tr>
    </w:tbl>
    <w:p w14:paraId="24DBF668" w14:textId="77777777" w:rsidR="00925B09" w:rsidRDefault="00925B09" w:rsidP="00925B09">
      <w:pPr>
        <w:pStyle w:val="ListEnd"/>
        <w:keepNext/>
        <w:keepLines/>
      </w:pPr>
    </w:p>
    <w:p w14:paraId="2588C262" w14:textId="77777777" w:rsidR="00925B09" w:rsidRDefault="00925B09" w:rsidP="00925B09">
      <w:pPr>
        <w:pStyle w:val="GlobalSubmitListNumber"/>
      </w:pPr>
      <w:r>
        <w:t>Mix each tube well before continuing by pipetting gently up and down. Do not vortex. Avoid the creation of bubbles.</w:t>
      </w:r>
    </w:p>
    <w:p w14:paraId="0A95F1D6" w14:textId="5145E170" w:rsidR="00925B09" w:rsidRDefault="00925B09" w:rsidP="00925B09">
      <w:pPr>
        <w:pStyle w:val="GlobalSubmitListNumber"/>
      </w:pPr>
      <w:r>
        <w:t>Place each tube within -80°C for ≥ 20min</w:t>
      </w:r>
      <w:r w:rsidR="00FC1C1C">
        <w:t xml:space="preserve"> until frozen solid</w:t>
      </w:r>
      <w:r>
        <w:t>.</w:t>
      </w:r>
    </w:p>
    <w:p w14:paraId="356B561D" w14:textId="77777777" w:rsidR="00925B09" w:rsidRDefault="00925B09" w:rsidP="00925B09">
      <w:pPr>
        <w:pStyle w:val="GlobalSubmitListNumber"/>
      </w:pPr>
      <w:r>
        <w:t>Continue to RNA extraction protocol.</w:t>
      </w:r>
    </w:p>
    <w:p w14:paraId="71D3794A" w14:textId="77777777" w:rsidR="00925B09" w:rsidRDefault="00925B09" w:rsidP="00925B09">
      <w:pPr>
        <w:pStyle w:val="ListEnd"/>
      </w:pPr>
    </w:p>
    <w:p w14:paraId="58E0F528" w14:textId="77777777" w:rsidR="00925B09" w:rsidRDefault="00925B09" w:rsidP="00925B09">
      <w:pPr>
        <w:pStyle w:val="Heading3"/>
      </w:pPr>
      <w:bookmarkStart w:id="3" w:name="_Toc53131206"/>
      <w:r>
        <w:t>RNA Extraction (Recovery) Protocol</w:t>
      </w:r>
      <w:bookmarkEnd w:id="3"/>
    </w:p>
    <w:p w14:paraId="4929E150" w14:textId="77777777" w:rsidR="00925B09" w:rsidRPr="00B96D8B" w:rsidRDefault="00925B09" w:rsidP="00925B09">
      <w:pPr>
        <w:pStyle w:val="GlobalSubmitBodyText"/>
      </w:pPr>
      <w:r w:rsidRPr="00B96D8B">
        <w:rPr>
          <w:rStyle w:val="GlobalSubmitEmphasis3"/>
        </w:rPr>
        <w:t>Before starting:</w:t>
      </w:r>
      <w:r w:rsidRPr="00B96D8B">
        <w:t xml:space="preserve"> Equilibrate samples to RT. Check that buffer AW1 and AW2 have been prepared. Add carrier RNA reconstituted in buffer AVE to buffer AVL.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925B09" w14:paraId="2CA5AA1D" w14:textId="77777777" w:rsidTr="00EC5078">
        <w:trPr>
          <w:cantSplit/>
        </w:trPr>
        <w:tc>
          <w:tcPr>
            <w:tcW w:w="2337" w:type="dxa"/>
          </w:tcPr>
          <w:p w14:paraId="66B59579" w14:textId="77777777" w:rsidR="00925B09" w:rsidRPr="00B96D8B" w:rsidRDefault="00925B09" w:rsidP="00EC5078">
            <w:pPr>
              <w:pStyle w:val="GlobalSubmitTableHeading"/>
            </w:pPr>
            <w:r w:rsidRPr="00B96D8B">
              <w:t>Buffer type</w:t>
            </w:r>
          </w:p>
        </w:tc>
        <w:tc>
          <w:tcPr>
            <w:tcW w:w="2337" w:type="dxa"/>
          </w:tcPr>
          <w:p w14:paraId="5F3433DF" w14:textId="77777777" w:rsidR="00925B09" w:rsidRPr="00B96D8B" w:rsidRDefault="00925B09" w:rsidP="00EC5078">
            <w:pPr>
              <w:pStyle w:val="GlobalSubmitTableHeading"/>
            </w:pPr>
            <w:r w:rsidRPr="00B96D8B">
              <w:t>Buffer concentrate</w:t>
            </w:r>
          </w:p>
        </w:tc>
        <w:tc>
          <w:tcPr>
            <w:tcW w:w="2338" w:type="dxa"/>
          </w:tcPr>
          <w:p w14:paraId="70B6E7F2" w14:textId="77777777" w:rsidR="00925B09" w:rsidRPr="00B96D8B" w:rsidRDefault="00925B09" w:rsidP="00EC5078">
            <w:pPr>
              <w:pStyle w:val="GlobalSubmitTableHeading"/>
            </w:pPr>
            <w:r w:rsidRPr="00B96D8B">
              <w:t>Ethanol</w:t>
            </w:r>
          </w:p>
        </w:tc>
        <w:tc>
          <w:tcPr>
            <w:tcW w:w="2338" w:type="dxa"/>
          </w:tcPr>
          <w:p w14:paraId="33ED2B5F" w14:textId="77777777" w:rsidR="00925B09" w:rsidRPr="00B96D8B" w:rsidRDefault="00925B09" w:rsidP="00EC5078">
            <w:pPr>
              <w:pStyle w:val="GlobalSubmitTableHeading"/>
            </w:pPr>
            <w:r w:rsidRPr="00B96D8B">
              <w:t>Final volume</w:t>
            </w:r>
          </w:p>
        </w:tc>
      </w:tr>
      <w:tr w:rsidR="00925B09" w14:paraId="1533BD70" w14:textId="77777777" w:rsidTr="00EC5078">
        <w:trPr>
          <w:cantSplit/>
        </w:trPr>
        <w:tc>
          <w:tcPr>
            <w:tcW w:w="2337" w:type="dxa"/>
          </w:tcPr>
          <w:p w14:paraId="6A7BE2C4" w14:textId="77777777" w:rsidR="00925B09" w:rsidRPr="00B96D8B" w:rsidRDefault="00925B09" w:rsidP="00EC5078">
            <w:pPr>
              <w:pStyle w:val="GlobalSubmitTableCellCenter"/>
            </w:pPr>
            <w:r w:rsidRPr="00B96D8B">
              <w:t>Buffer AW1</w:t>
            </w:r>
          </w:p>
        </w:tc>
        <w:tc>
          <w:tcPr>
            <w:tcW w:w="2337" w:type="dxa"/>
          </w:tcPr>
          <w:p w14:paraId="2DB756F1" w14:textId="77777777" w:rsidR="00925B09" w:rsidRPr="00B96D8B" w:rsidRDefault="00925B09" w:rsidP="00EC5078">
            <w:pPr>
              <w:pStyle w:val="GlobalSubmitTableCellCenter"/>
            </w:pPr>
            <w:r w:rsidRPr="00B96D8B">
              <w:t>19ml</w:t>
            </w:r>
          </w:p>
        </w:tc>
        <w:tc>
          <w:tcPr>
            <w:tcW w:w="2338" w:type="dxa"/>
          </w:tcPr>
          <w:p w14:paraId="6D8F17F1" w14:textId="77777777" w:rsidR="00925B09" w:rsidRPr="00B96D8B" w:rsidRDefault="00925B09" w:rsidP="00EC5078">
            <w:pPr>
              <w:pStyle w:val="GlobalSubmitTableCellCenter"/>
            </w:pPr>
            <w:r w:rsidRPr="00B96D8B">
              <w:t>25ml</w:t>
            </w:r>
          </w:p>
        </w:tc>
        <w:tc>
          <w:tcPr>
            <w:tcW w:w="2338" w:type="dxa"/>
          </w:tcPr>
          <w:p w14:paraId="259661D4" w14:textId="77777777" w:rsidR="00925B09" w:rsidRPr="00B96D8B" w:rsidRDefault="00925B09" w:rsidP="00EC5078">
            <w:pPr>
              <w:pStyle w:val="GlobalSubmitTableCellCenter"/>
            </w:pPr>
            <w:r w:rsidRPr="00B96D8B">
              <w:t>44ml</w:t>
            </w:r>
          </w:p>
        </w:tc>
      </w:tr>
      <w:tr w:rsidR="00925B09" w14:paraId="39C5A0A1" w14:textId="77777777" w:rsidTr="00EC5078">
        <w:trPr>
          <w:cantSplit/>
        </w:trPr>
        <w:tc>
          <w:tcPr>
            <w:tcW w:w="2337" w:type="dxa"/>
          </w:tcPr>
          <w:p w14:paraId="7CF726BC" w14:textId="77777777" w:rsidR="00925B09" w:rsidRPr="00B96D8B" w:rsidRDefault="00925B09" w:rsidP="00EC5078">
            <w:pPr>
              <w:pStyle w:val="GlobalSubmitTableCellCenter"/>
            </w:pPr>
            <w:r w:rsidRPr="00B96D8B">
              <w:t>Buffer AW2</w:t>
            </w:r>
          </w:p>
        </w:tc>
        <w:tc>
          <w:tcPr>
            <w:tcW w:w="2337" w:type="dxa"/>
          </w:tcPr>
          <w:p w14:paraId="3095EB37" w14:textId="77777777" w:rsidR="00925B09" w:rsidRPr="00B96D8B" w:rsidRDefault="00925B09" w:rsidP="00EC5078">
            <w:pPr>
              <w:pStyle w:val="GlobalSubmitTableCellCenter"/>
            </w:pPr>
            <w:r w:rsidRPr="00B96D8B">
              <w:t>66ml</w:t>
            </w:r>
          </w:p>
        </w:tc>
        <w:tc>
          <w:tcPr>
            <w:tcW w:w="2338" w:type="dxa"/>
          </w:tcPr>
          <w:p w14:paraId="026D6CA2" w14:textId="77777777" w:rsidR="00925B09" w:rsidRPr="00B96D8B" w:rsidRDefault="00925B09" w:rsidP="00EC5078">
            <w:pPr>
              <w:pStyle w:val="GlobalSubmitTableCellCenter"/>
            </w:pPr>
            <w:r w:rsidRPr="00B96D8B">
              <w:t>160ml</w:t>
            </w:r>
          </w:p>
        </w:tc>
        <w:tc>
          <w:tcPr>
            <w:tcW w:w="2338" w:type="dxa"/>
          </w:tcPr>
          <w:p w14:paraId="3AED398D" w14:textId="77777777" w:rsidR="00925B09" w:rsidRPr="00B96D8B" w:rsidRDefault="00925B09" w:rsidP="00EC5078">
            <w:pPr>
              <w:pStyle w:val="GlobalSubmitTableCellCenter"/>
            </w:pPr>
            <w:r w:rsidRPr="00B96D8B">
              <w:t>226ml</w:t>
            </w:r>
          </w:p>
        </w:tc>
      </w:tr>
    </w:tbl>
    <w:p w14:paraId="6DB01920" w14:textId="77777777" w:rsidR="00925B09" w:rsidRDefault="00925B09" w:rsidP="00925B09">
      <w:pPr>
        <w:pStyle w:val="ListEnd"/>
      </w:pPr>
    </w:p>
    <w:p w14:paraId="17C0DC42" w14:textId="77777777" w:rsidR="00925B09" w:rsidRPr="00B96D8B" w:rsidRDefault="00925B09" w:rsidP="00925B09">
      <w:pPr>
        <w:pStyle w:val="GlobalSubmitBodyText"/>
      </w:pPr>
      <w:r w:rsidRPr="00B96D8B">
        <w:rPr>
          <w:rStyle w:val="GlobalSubmitEmphasis3"/>
        </w:rPr>
        <w:t>Carrier RNA initial prep:</w:t>
      </w:r>
      <w:r w:rsidRPr="00B96D8B">
        <w:t xml:space="preserve"> Add 310 µl buffer AVE to the tube containing 310 µl lyophilized carrier RNA to obtain a solution of 1µg/µl. Dissolve the carrier RNA thoroughly, divide into </w:t>
      </w:r>
      <w:r w:rsidRPr="00B96D8B">
        <w:lastRenderedPageBreak/>
        <w:t xml:space="preserve">conveniently sized aliquots and store at -20⁰C. DO NOT freeze-thaw the aliquots of carrier RNA &gt; 3 times. </w:t>
      </w:r>
      <w:r w:rsidRPr="00B96D8B">
        <w:rPr>
          <w:rStyle w:val="GlobalSubmitEmphasis3"/>
        </w:rPr>
        <w:t>[This step is done once when first using kit]</w:t>
      </w:r>
    </w:p>
    <w:p w14:paraId="5CCE9EBA" w14:textId="77777777" w:rsidR="00925B09" w:rsidRPr="00B96D8B" w:rsidRDefault="00925B09" w:rsidP="00925B09">
      <w:pPr>
        <w:pStyle w:val="GlobalSubmitBodyText"/>
      </w:pPr>
      <w:r w:rsidRPr="00B96D8B">
        <w:rPr>
          <w:rStyle w:val="GlobalSubmitEmphasis3"/>
        </w:rPr>
        <w:t>Carrier RNA subsequent prep:</w:t>
      </w:r>
      <w:r w:rsidRPr="00B96D8B">
        <w:t xml:space="preserve"> For the seven samples, done in triplicate in this experiment, combine 11.76 ml buffer AVL with 117.6 µl carrier RNA-AVE.</w:t>
      </w:r>
    </w:p>
    <w:p w14:paraId="7DAC1BBC" w14:textId="77777777" w:rsidR="00925B09" w:rsidRPr="00B96D8B" w:rsidRDefault="00925B09" w:rsidP="00925B09">
      <w:pPr>
        <w:pStyle w:val="GlobalSubmitListNumber"/>
        <w:numPr>
          <w:ilvl w:val="0"/>
          <w:numId w:val="6"/>
        </w:numPr>
        <w:ind w:left="720" w:hanging="360"/>
      </w:pPr>
      <w:r w:rsidRPr="00B96D8B">
        <w:t>Pipet 560µl prepared buffer AVL containing carrier RNA int</w:t>
      </w:r>
      <w:r>
        <w:t>o a 1.5ml microcentrifuge tube.</w:t>
      </w:r>
    </w:p>
    <w:p w14:paraId="4EB0F727" w14:textId="77777777" w:rsidR="00925B09" w:rsidRPr="00B96D8B" w:rsidRDefault="00925B09" w:rsidP="00925B09">
      <w:pPr>
        <w:pStyle w:val="GlobalSubmitListNumber"/>
        <w:numPr>
          <w:ilvl w:val="0"/>
          <w:numId w:val="6"/>
        </w:numPr>
        <w:ind w:left="720" w:hanging="360"/>
      </w:pPr>
      <w:r w:rsidRPr="00B96D8B">
        <w:t xml:space="preserve">Add 140 µl of </w:t>
      </w:r>
      <w:r w:rsidR="00956956">
        <w:t xml:space="preserve">thawed </w:t>
      </w:r>
      <w:r w:rsidRPr="00B96D8B">
        <w:t xml:space="preserve">sample to the buffer/carrier RNA containing tube. </w:t>
      </w:r>
      <w:r>
        <w:t>Mix by pulse-vortexing for 15s.</w:t>
      </w:r>
    </w:p>
    <w:p w14:paraId="760676BF" w14:textId="77777777" w:rsidR="00925B09" w:rsidRPr="00B96D8B" w:rsidRDefault="00925B09" w:rsidP="00925B09">
      <w:pPr>
        <w:pStyle w:val="GlobalSubmitListNumber"/>
        <w:numPr>
          <w:ilvl w:val="0"/>
          <w:numId w:val="6"/>
        </w:numPr>
        <w:ind w:left="720" w:hanging="360"/>
      </w:pPr>
      <w:r>
        <w:t>Incubate at RT for 10 min.</w:t>
      </w:r>
    </w:p>
    <w:p w14:paraId="71066695" w14:textId="77777777" w:rsidR="00925B09" w:rsidRPr="00B96D8B" w:rsidRDefault="00925B09" w:rsidP="00925B09">
      <w:pPr>
        <w:pStyle w:val="GlobalSubmitListNumber"/>
        <w:numPr>
          <w:ilvl w:val="0"/>
          <w:numId w:val="6"/>
        </w:numPr>
        <w:ind w:left="720" w:hanging="360"/>
      </w:pPr>
      <w:r w:rsidRPr="00B96D8B">
        <w:t>Briefly centrifuge the tube to remove dr</w:t>
      </w:r>
      <w:r>
        <w:t>ops from the inside of the lid.</w:t>
      </w:r>
    </w:p>
    <w:p w14:paraId="1D9A633C" w14:textId="77777777" w:rsidR="00925B09" w:rsidRPr="00B96D8B" w:rsidRDefault="00925B09" w:rsidP="00925B09">
      <w:pPr>
        <w:pStyle w:val="GlobalSubmitListNumber"/>
        <w:numPr>
          <w:ilvl w:val="0"/>
          <w:numId w:val="6"/>
        </w:numPr>
        <w:ind w:left="720" w:hanging="360"/>
      </w:pPr>
      <w:r w:rsidRPr="00B96D8B">
        <w:t>Add 560µl ethanol (96-100%) to the sample and mix by pulse vortexing for 15s. After mixing, briefly centrifuge the tube to remove drops from the inside of the lid.</w:t>
      </w:r>
    </w:p>
    <w:p w14:paraId="46DDA713" w14:textId="77777777" w:rsidR="00925B09" w:rsidRPr="00B96D8B" w:rsidRDefault="00925B09" w:rsidP="00925B09">
      <w:pPr>
        <w:pStyle w:val="GlobalSubmitListNumber"/>
        <w:numPr>
          <w:ilvl w:val="0"/>
          <w:numId w:val="6"/>
        </w:numPr>
        <w:ind w:left="720" w:hanging="360"/>
      </w:pPr>
      <w:r w:rsidRPr="00B96D8B">
        <w:t>Carefully apply 630µl of the solution from step 5 to the QIAamp mini column (in a 2ml collection tube, provided) without wetting the rim. Close the cap, and centrifuge at 6,000 x g (8,000 rpm) for 1 min (can increase speed if necessary to pass membrane). Place the column into a clean 2ml collection tube and discard th</w:t>
      </w:r>
      <w:r>
        <w:t>e tube containing the filtrate.</w:t>
      </w:r>
    </w:p>
    <w:p w14:paraId="405F592C" w14:textId="77777777" w:rsidR="00925B09" w:rsidRPr="00B96D8B" w:rsidRDefault="00925B09" w:rsidP="00925B09">
      <w:pPr>
        <w:pStyle w:val="GlobalSubmitListNumber"/>
        <w:numPr>
          <w:ilvl w:val="0"/>
          <w:numId w:val="6"/>
        </w:numPr>
        <w:ind w:left="720" w:hanging="360"/>
      </w:pPr>
      <w:r w:rsidRPr="00B96D8B">
        <w:t>Ope</w:t>
      </w:r>
      <w:r>
        <w:t>n the column and repeat step 6.</w:t>
      </w:r>
    </w:p>
    <w:p w14:paraId="24ECBB96" w14:textId="77777777" w:rsidR="00925B09" w:rsidRPr="00B96D8B" w:rsidRDefault="00925B09" w:rsidP="00925B09">
      <w:pPr>
        <w:pStyle w:val="GlobalSubmitListNumber"/>
        <w:numPr>
          <w:ilvl w:val="0"/>
          <w:numId w:val="6"/>
        </w:numPr>
        <w:ind w:left="720" w:hanging="360"/>
      </w:pPr>
      <w:r w:rsidRPr="00B96D8B">
        <w:t>Open the column, and add 500 µl buffer AW1. Close cap and centrifuge at 6,000 x g (8,000 rpm) for 1 min. Place the column into a new collection tube and discard th</w:t>
      </w:r>
      <w:r>
        <w:t>e tube containing the filtrate.</w:t>
      </w:r>
    </w:p>
    <w:p w14:paraId="28E531BA" w14:textId="77777777" w:rsidR="00925B09" w:rsidRPr="00B96D8B" w:rsidRDefault="00925B09" w:rsidP="00925B09">
      <w:pPr>
        <w:pStyle w:val="GlobalSubmitListNumber"/>
        <w:numPr>
          <w:ilvl w:val="0"/>
          <w:numId w:val="6"/>
        </w:numPr>
        <w:ind w:left="720" w:hanging="360"/>
      </w:pPr>
      <w:r w:rsidRPr="00B96D8B">
        <w:t>Open the column and add 500µl buffer AW2. Close cap and centrifuge at full speed (20,</w:t>
      </w:r>
      <w:r>
        <w:t>000 x g; 14,000 rpm) for 3 min.</w:t>
      </w:r>
    </w:p>
    <w:p w14:paraId="7BB163F0" w14:textId="77777777" w:rsidR="00925B09" w:rsidRPr="00B96D8B" w:rsidRDefault="00925B09" w:rsidP="00925B09">
      <w:pPr>
        <w:pStyle w:val="GlobalSubmitListNumber"/>
        <w:numPr>
          <w:ilvl w:val="0"/>
          <w:numId w:val="6"/>
        </w:numPr>
        <w:ind w:left="720" w:hanging="360"/>
      </w:pPr>
      <w:r w:rsidRPr="00B96D8B">
        <w:t>Place the column into a new collection tube and discard the old tube containing filtrate. Cent</w:t>
      </w:r>
      <w:r>
        <w:t>rifuge at full speed for 1 min.</w:t>
      </w:r>
    </w:p>
    <w:p w14:paraId="5F53F74E" w14:textId="77777777" w:rsidR="00925B09" w:rsidRPr="00B96D8B" w:rsidRDefault="00925B09" w:rsidP="00925B09">
      <w:pPr>
        <w:pStyle w:val="GlobalSubmitListNumber"/>
        <w:numPr>
          <w:ilvl w:val="0"/>
          <w:numId w:val="6"/>
        </w:numPr>
        <w:ind w:left="720" w:hanging="360"/>
      </w:pPr>
      <w:r w:rsidRPr="00B96D8B">
        <w:t>Place the column into a clean 1.5ml lo-bind microcentrifuge tube. Discard the collection tube containing the filtrate. Open the column and add 60</w:t>
      </w:r>
      <w:r>
        <w:t>μl</w:t>
      </w:r>
      <w:r w:rsidRPr="00B96D8B">
        <w:t xml:space="preserve"> RNase-free water. Close the ca</w:t>
      </w:r>
      <w:r>
        <w:t>p and incubate at RT for 1 min.</w:t>
      </w:r>
    </w:p>
    <w:p w14:paraId="334354C3" w14:textId="77777777" w:rsidR="00925B09" w:rsidRPr="00B96D8B" w:rsidRDefault="00925B09" w:rsidP="00925B09">
      <w:pPr>
        <w:pStyle w:val="GlobalSubmitListNumber"/>
        <w:numPr>
          <w:ilvl w:val="0"/>
          <w:numId w:val="6"/>
        </w:numPr>
        <w:ind w:left="720" w:hanging="360"/>
      </w:pPr>
      <w:r w:rsidRPr="00B96D8B">
        <w:t>Centrifuge at 6</w:t>
      </w:r>
      <w:r>
        <w:t>,000 x g (8,000 rpm) for 1 min.</w:t>
      </w:r>
    </w:p>
    <w:p w14:paraId="3917861F" w14:textId="77777777" w:rsidR="00925B09" w:rsidRPr="00B96D8B" w:rsidRDefault="00925B09" w:rsidP="00925B09">
      <w:pPr>
        <w:pStyle w:val="GlobalSubmitListNumber"/>
        <w:numPr>
          <w:ilvl w:val="0"/>
          <w:numId w:val="6"/>
        </w:numPr>
        <w:ind w:left="720" w:hanging="360"/>
      </w:pPr>
      <w:r w:rsidRPr="00B96D8B">
        <w:t>Viral RNA is then stored at -80°C while waiting for downstream applications.</w:t>
      </w:r>
    </w:p>
    <w:p w14:paraId="56811F76" w14:textId="77777777" w:rsidR="00925B09" w:rsidRDefault="00925B09" w:rsidP="00925B09">
      <w:pPr>
        <w:pStyle w:val="ListEnd"/>
      </w:pPr>
    </w:p>
    <w:p w14:paraId="32A0E7A8" w14:textId="77777777" w:rsidR="00925B09" w:rsidRDefault="00925B09" w:rsidP="00925B09">
      <w:pPr>
        <w:pStyle w:val="Heading2"/>
      </w:pPr>
      <w:bookmarkStart w:id="4" w:name="_Toc53131207"/>
      <w:r>
        <w:t>RT-qPCR Procedures</w:t>
      </w:r>
      <w:bookmarkEnd w:id="4"/>
    </w:p>
    <w:p w14:paraId="61E3E02F" w14:textId="77777777" w:rsidR="00925B09" w:rsidRPr="00B96D8B" w:rsidRDefault="00925B09" w:rsidP="00925B09">
      <w:pPr>
        <w:pStyle w:val="Heading3"/>
      </w:pPr>
      <w:bookmarkStart w:id="5" w:name="_Toc53131208"/>
      <w:r w:rsidRPr="00B96D8B">
        <w:t>Materials/Equipment</w:t>
      </w:r>
      <w:bookmarkEnd w:id="5"/>
    </w:p>
    <w:p w14:paraId="7E1C6833" w14:textId="77777777" w:rsidR="00925B09" w:rsidRPr="00E74970" w:rsidRDefault="00925B09" w:rsidP="00925B09">
      <w:pPr>
        <w:pStyle w:val="GlobalSubmitListBullet"/>
      </w:pPr>
      <w:r w:rsidRPr="00E74970">
        <w:t>QS5 qPCR machine with corresponding plates </w:t>
      </w:r>
    </w:p>
    <w:p w14:paraId="22D679C5" w14:textId="77777777" w:rsidR="00925B09" w:rsidRPr="00E74970" w:rsidRDefault="00925B09" w:rsidP="00925B09">
      <w:pPr>
        <w:pStyle w:val="GlobalSubmitListBullet"/>
      </w:pPr>
      <w:r w:rsidRPr="00E74970">
        <w:t xml:space="preserve">2019-nCoV RUO kit, 500 </w:t>
      </w:r>
      <w:proofErr w:type="spellStart"/>
      <w:r w:rsidRPr="00E74970">
        <w:t>rxn</w:t>
      </w:r>
      <w:proofErr w:type="spellEnd"/>
      <w:r w:rsidRPr="00E74970">
        <w:t xml:space="preserve"> (-20°C)(IDT #10006713)</w:t>
      </w:r>
    </w:p>
    <w:p w14:paraId="190A3D2E" w14:textId="77777777" w:rsidR="00925B09" w:rsidRPr="00E74970" w:rsidRDefault="00925B09" w:rsidP="00925B09">
      <w:pPr>
        <w:pStyle w:val="GlobalSubmitListBullet"/>
        <w:numPr>
          <w:ilvl w:val="1"/>
          <w:numId w:val="4"/>
        </w:numPr>
      </w:pPr>
      <w:r w:rsidRPr="00E74970">
        <w:t>N1 primer/probe contained within</w:t>
      </w:r>
    </w:p>
    <w:p w14:paraId="38D9D38B" w14:textId="77777777" w:rsidR="00925B09" w:rsidRPr="00E74970" w:rsidRDefault="00925B09" w:rsidP="00925B09">
      <w:pPr>
        <w:pStyle w:val="GlobalSubmitListBullet"/>
      </w:pPr>
      <w:r w:rsidRPr="00E74970">
        <w:t>TaqMan Fast Virus 1-step Master Mix (cat # 4444434)</w:t>
      </w:r>
    </w:p>
    <w:p w14:paraId="1795606D" w14:textId="77777777" w:rsidR="00925B09" w:rsidRPr="00E74970" w:rsidRDefault="00925B09" w:rsidP="00925B09">
      <w:pPr>
        <w:pStyle w:val="GlobalSubmitListBullet"/>
      </w:pPr>
      <w:r w:rsidRPr="00E74970">
        <w:t>Experimental RNA fr</w:t>
      </w:r>
      <w:r>
        <w:t>om spike-and-recovery steps</w:t>
      </w:r>
    </w:p>
    <w:p w14:paraId="58A102C6" w14:textId="77777777" w:rsidR="00925B09" w:rsidRPr="00E74970" w:rsidRDefault="00925B09" w:rsidP="00925B09">
      <w:pPr>
        <w:pStyle w:val="GlobalSubmitListBullet"/>
      </w:pPr>
      <w:r w:rsidRPr="00E74970">
        <w:t>Analytes:</w:t>
      </w:r>
    </w:p>
    <w:p w14:paraId="33F44337" w14:textId="77777777" w:rsidR="00956956" w:rsidRDefault="00956956" w:rsidP="00925B09">
      <w:pPr>
        <w:pStyle w:val="GlobalSubmitListBullet"/>
        <w:numPr>
          <w:ilvl w:val="1"/>
          <w:numId w:val="4"/>
        </w:numPr>
        <w:ind w:left="1080" w:hanging="360"/>
      </w:pPr>
      <w:r>
        <w:t>Heat-inactivated SARS-CoV-2 (ATCC VR-1986HK; 2019-nCoV/USA-WA1/2020 (4.2 x 10</w:t>
      </w:r>
      <w:r w:rsidRPr="00956956">
        <w:rPr>
          <w:vertAlign w:val="superscript"/>
        </w:rPr>
        <w:t>5</w:t>
      </w:r>
      <w:r>
        <w:t xml:space="preserve"> copies/µl))</w:t>
      </w:r>
    </w:p>
    <w:p w14:paraId="3CC3744A" w14:textId="5B26DA5E" w:rsidR="00925B09" w:rsidRPr="00E74970" w:rsidRDefault="00925B09" w:rsidP="00925B09">
      <w:pPr>
        <w:pStyle w:val="GlobalSubmitListBullet"/>
        <w:numPr>
          <w:ilvl w:val="1"/>
          <w:numId w:val="4"/>
        </w:numPr>
        <w:ind w:left="1080" w:hanging="360"/>
      </w:pPr>
      <w:r w:rsidRPr="00E74970">
        <w:t>SARS-CoV-2 RNA Standard (quantitative synthetic SARS-CoV-2 RNA: ORF, E, N (ATCC VR-3276SD) 10</w:t>
      </w:r>
      <w:r w:rsidRPr="00B50C9C">
        <w:rPr>
          <w:vertAlign w:val="superscript"/>
        </w:rPr>
        <w:t>5</w:t>
      </w:r>
      <w:r w:rsidRPr="00E74970">
        <w:t>-10</w:t>
      </w:r>
      <w:r w:rsidRPr="00B50C9C">
        <w:rPr>
          <w:vertAlign w:val="superscript"/>
        </w:rPr>
        <w:t>6</w:t>
      </w:r>
      <w:r>
        <w:t> copies/µl)</w:t>
      </w:r>
      <w:r w:rsidR="00E62F51">
        <w:t xml:space="preserve"> pre-diluted to 10</w:t>
      </w:r>
      <w:r w:rsidR="00E62F51" w:rsidRPr="00E62F51">
        <w:rPr>
          <w:vertAlign w:val="superscript"/>
        </w:rPr>
        <w:t>4</w:t>
      </w:r>
      <w:r w:rsidR="00E62F51">
        <w:t xml:space="preserve"> copies/µl</w:t>
      </w:r>
    </w:p>
    <w:p w14:paraId="31511685" w14:textId="77777777" w:rsidR="00925B09" w:rsidRPr="00E74970" w:rsidRDefault="00925B09" w:rsidP="00925B09">
      <w:pPr>
        <w:pStyle w:val="GlobalSubmitListBullet"/>
        <w:numPr>
          <w:ilvl w:val="1"/>
          <w:numId w:val="4"/>
        </w:numPr>
      </w:pPr>
      <w:r w:rsidRPr="00E74970">
        <w:t>IDT plasmid DNA (2019-nCoV_N Positive Control(IDT 10006625))</w:t>
      </w:r>
    </w:p>
    <w:p w14:paraId="0ED9CBC7" w14:textId="77777777" w:rsidR="00925B09" w:rsidRDefault="00925B09" w:rsidP="00925B09">
      <w:pPr>
        <w:pStyle w:val="ListEnd"/>
      </w:pPr>
    </w:p>
    <w:p w14:paraId="546B5481" w14:textId="77777777" w:rsidR="00925B09" w:rsidRPr="00B96D8B" w:rsidRDefault="00925B09" w:rsidP="00925B09">
      <w:pPr>
        <w:pStyle w:val="Heading3"/>
      </w:pPr>
      <w:bookmarkStart w:id="6" w:name="_Toc53131209"/>
      <w:r w:rsidRPr="00B96D8B">
        <w:t>Ta</w:t>
      </w:r>
      <w:r>
        <w:t>qMan Fast Virus 1-step Protocol</w:t>
      </w:r>
      <w:bookmarkEnd w:id="6"/>
    </w:p>
    <w:p w14:paraId="3495B015" w14:textId="77777777" w:rsidR="00925B09" w:rsidRPr="000F1BDC" w:rsidRDefault="00925B09" w:rsidP="00925B09">
      <w:pPr>
        <w:pStyle w:val="GlobalSubmitListNumber"/>
        <w:numPr>
          <w:ilvl w:val="0"/>
          <w:numId w:val="7"/>
        </w:numPr>
        <w:ind w:left="720" w:hanging="360"/>
      </w:pPr>
      <w:r w:rsidRPr="000F1BDC">
        <w:t>Deep clean PCR hood with RNase eliminating wipes,</w:t>
      </w:r>
      <w:r>
        <w:t xml:space="preserve"> ethanol and ultraviolet light.</w:t>
      </w:r>
    </w:p>
    <w:p w14:paraId="6D90D996" w14:textId="77777777" w:rsidR="00925B09" w:rsidRPr="000F1BDC" w:rsidRDefault="00925B09" w:rsidP="00925B09">
      <w:pPr>
        <w:pStyle w:val="GlobalSubmitListNumber"/>
        <w:numPr>
          <w:ilvl w:val="0"/>
          <w:numId w:val="7"/>
        </w:numPr>
        <w:ind w:left="720" w:hanging="360"/>
      </w:pPr>
      <w:r w:rsidRPr="000F1BDC">
        <w:t>Collect reagents and place onto ice</w:t>
      </w:r>
      <w:r>
        <w:t xml:space="preserve"> </w:t>
      </w:r>
      <w:r w:rsidRPr="000F1BDC">
        <w:t>blocks, mixing and spinning down as needed. Do not vort</w:t>
      </w:r>
      <w:r>
        <w:t>ex with the TaqMan master mix.</w:t>
      </w:r>
    </w:p>
    <w:p w14:paraId="68F84607" w14:textId="77777777" w:rsidR="00925B09" w:rsidRPr="000F1BDC" w:rsidRDefault="00925B09" w:rsidP="00925B09">
      <w:pPr>
        <w:pStyle w:val="GlobalSubmitListNumber"/>
        <w:numPr>
          <w:ilvl w:val="0"/>
          <w:numId w:val="7"/>
        </w:numPr>
        <w:ind w:left="720" w:hanging="360"/>
      </w:pPr>
      <w:r w:rsidRPr="000F1BDC">
        <w:t>Create serial dilution of plasmid DNA according to the chart below:</w:t>
      </w:r>
    </w:p>
    <w:tbl>
      <w:tblPr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3420"/>
        <w:gridCol w:w="1962"/>
        <w:gridCol w:w="2173"/>
      </w:tblGrid>
      <w:tr w:rsidR="00925B09" w14:paraId="547D4C78" w14:textId="77777777" w:rsidTr="00EC5078">
        <w:trPr>
          <w:cantSplit/>
        </w:trPr>
        <w:tc>
          <w:tcPr>
            <w:tcW w:w="1075" w:type="dxa"/>
          </w:tcPr>
          <w:p w14:paraId="17A3622C" w14:textId="77777777" w:rsidR="00925B09" w:rsidRPr="000F1BDC" w:rsidRDefault="00925B09" w:rsidP="00EC5078">
            <w:pPr>
              <w:pStyle w:val="GlobalSubmitTableHeading"/>
            </w:pPr>
            <w:r w:rsidRPr="000F1BDC">
              <w:t>Tube</w:t>
            </w:r>
          </w:p>
        </w:tc>
        <w:tc>
          <w:tcPr>
            <w:tcW w:w="3420" w:type="dxa"/>
          </w:tcPr>
          <w:p w14:paraId="71F9ED7A" w14:textId="77777777" w:rsidR="00925B09" w:rsidRPr="000F1BDC" w:rsidRDefault="00925B09" w:rsidP="00EC5078">
            <w:pPr>
              <w:pStyle w:val="GlobalSubmitTableHeading"/>
            </w:pPr>
            <w:r w:rsidRPr="000F1BDC">
              <w:t>Plasmid DNA (µL)</w:t>
            </w:r>
          </w:p>
        </w:tc>
        <w:tc>
          <w:tcPr>
            <w:tcW w:w="1962" w:type="dxa"/>
          </w:tcPr>
          <w:p w14:paraId="1C1843B4" w14:textId="77777777" w:rsidR="00925B09" w:rsidRPr="000F1BDC" w:rsidRDefault="00925B09" w:rsidP="00EC5078">
            <w:pPr>
              <w:pStyle w:val="GlobalSubmitTableHeading"/>
            </w:pPr>
            <w:r w:rsidRPr="000F1BDC">
              <w:t>Molecular Grade Water (µl)</w:t>
            </w:r>
          </w:p>
        </w:tc>
        <w:tc>
          <w:tcPr>
            <w:tcW w:w="2173" w:type="dxa"/>
          </w:tcPr>
          <w:p w14:paraId="69EA16E5" w14:textId="77777777" w:rsidR="00925B09" w:rsidRPr="000F1BDC" w:rsidRDefault="00925B09" w:rsidP="00EC5078">
            <w:pPr>
              <w:pStyle w:val="GlobalSubmitTableHeading"/>
            </w:pPr>
            <w:r w:rsidRPr="000F1BDC">
              <w:t>[Plasmid DNA] (copies/mL)</w:t>
            </w:r>
          </w:p>
        </w:tc>
      </w:tr>
      <w:tr w:rsidR="00925B09" w14:paraId="2FBE7029" w14:textId="77777777" w:rsidTr="00EC5078">
        <w:trPr>
          <w:cantSplit/>
        </w:trPr>
        <w:tc>
          <w:tcPr>
            <w:tcW w:w="1075" w:type="dxa"/>
          </w:tcPr>
          <w:p w14:paraId="65EB8C68" w14:textId="77777777" w:rsidR="00925B09" w:rsidRPr="000F1BDC" w:rsidRDefault="00925B09" w:rsidP="00EC5078">
            <w:pPr>
              <w:pStyle w:val="GlobalSubmitTableCellCenter"/>
            </w:pPr>
            <w:r w:rsidRPr="000F1BDC">
              <w:t>P2</w:t>
            </w:r>
          </w:p>
        </w:tc>
        <w:tc>
          <w:tcPr>
            <w:tcW w:w="3420" w:type="dxa"/>
          </w:tcPr>
          <w:p w14:paraId="18765271" w14:textId="77777777" w:rsidR="00925B09" w:rsidRPr="000F1BDC" w:rsidRDefault="00925B09" w:rsidP="00EC5078">
            <w:pPr>
              <w:pStyle w:val="GlobalSubmitTableCellCenter"/>
            </w:pPr>
            <w:r w:rsidRPr="000F1BDC">
              <w:t>5µL (from 2 x 105 copies/mL stock)</w:t>
            </w:r>
          </w:p>
        </w:tc>
        <w:tc>
          <w:tcPr>
            <w:tcW w:w="1962" w:type="dxa"/>
          </w:tcPr>
          <w:p w14:paraId="0E4578AB" w14:textId="77777777" w:rsidR="00925B09" w:rsidRPr="000F1BDC" w:rsidRDefault="00925B09" w:rsidP="00EC5078">
            <w:pPr>
              <w:pStyle w:val="GlobalSubmitTableCellCenter"/>
            </w:pPr>
            <w:r w:rsidRPr="000F1BDC">
              <w:t>45</w:t>
            </w:r>
          </w:p>
        </w:tc>
        <w:tc>
          <w:tcPr>
            <w:tcW w:w="2173" w:type="dxa"/>
          </w:tcPr>
          <w:p w14:paraId="1A32F3C4" w14:textId="77777777" w:rsidR="00925B09" w:rsidRPr="000F1BDC" w:rsidRDefault="00925B09" w:rsidP="00EC5078">
            <w:pPr>
              <w:pStyle w:val="GlobalSubmitTableCellCenter"/>
            </w:pPr>
            <w:r w:rsidRPr="000F1BDC">
              <w:t>10</w:t>
            </w:r>
            <w:r w:rsidRPr="000F1BDC">
              <w:rPr>
                <w:vertAlign w:val="superscript"/>
              </w:rPr>
              <w:t>4</w:t>
            </w:r>
          </w:p>
        </w:tc>
      </w:tr>
      <w:tr w:rsidR="00925B09" w14:paraId="548B2B19" w14:textId="77777777" w:rsidTr="00EC5078">
        <w:trPr>
          <w:cantSplit/>
        </w:trPr>
        <w:tc>
          <w:tcPr>
            <w:tcW w:w="1075" w:type="dxa"/>
          </w:tcPr>
          <w:p w14:paraId="37E19316" w14:textId="77777777" w:rsidR="00925B09" w:rsidRPr="000F1BDC" w:rsidRDefault="00925B09" w:rsidP="00EC5078">
            <w:pPr>
              <w:pStyle w:val="GlobalSubmitTableCellCenter"/>
            </w:pPr>
            <w:r w:rsidRPr="000F1BDC">
              <w:t>P3</w:t>
            </w:r>
          </w:p>
        </w:tc>
        <w:tc>
          <w:tcPr>
            <w:tcW w:w="3420" w:type="dxa"/>
          </w:tcPr>
          <w:p w14:paraId="63D483B0" w14:textId="77777777" w:rsidR="00925B09" w:rsidRPr="000F1BDC" w:rsidRDefault="00925B09" w:rsidP="00EC5078">
            <w:pPr>
              <w:pStyle w:val="GlobalSubmitTableCellCenter"/>
            </w:pPr>
            <w:r w:rsidRPr="000F1BDC">
              <w:t>5µL (from tube 1)</w:t>
            </w:r>
          </w:p>
        </w:tc>
        <w:tc>
          <w:tcPr>
            <w:tcW w:w="1962" w:type="dxa"/>
          </w:tcPr>
          <w:p w14:paraId="6ACCE8D4" w14:textId="77777777" w:rsidR="00925B09" w:rsidRPr="000F1BDC" w:rsidRDefault="00925B09" w:rsidP="00EC5078">
            <w:pPr>
              <w:pStyle w:val="GlobalSubmitTableCellCenter"/>
            </w:pPr>
            <w:r w:rsidRPr="000F1BDC">
              <w:t>45</w:t>
            </w:r>
          </w:p>
        </w:tc>
        <w:tc>
          <w:tcPr>
            <w:tcW w:w="2173" w:type="dxa"/>
          </w:tcPr>
          <w:p w14:paraId="520CEA73" w14:textId="77777777" w:rsidR="00925B09" w:rsidRPr="000F1BDC" w:rsidRDefault="00925B09" w:rsidP="00EC5078">
            <w:pPr>
              <w:pStyle w:val="GlobalSubmitTableCellCenter"/>
            </w:pPr>
            <w:r w:rsidRPr="000F1BDC">
              <w:t>10</w:t>
            </w:r>
            <w:r w:rsidRPr="000F1BDC">
              <w:rPr>
                <w:vertAlign w:val="superscript"/>
              </w:rPr>
              <w:t>3</w:t>
            </w:r>
          </w:p>
        </w:tc>
      </w:tr>
      <w:tr w:rsidR="00925B09" w14:paraId="68FF37D7" w14:textId="77777777" w:rsidTr="00EC5078">
        <w:trPr>
          <w:cantSplit/>
        </w:trPr>
        <w:tc>
          <w:tcPr>
            <w:tcW w:w="1075" w:type="dxa"/>
          </w:tcPr>
          <w:p w14:paraId="7A013871" w14:textId="77777777" w:rsidR="00925B09" w:rsidRPr="000F1BDC" w:rsidRDefault="00925B09" w:rsidP="00EC5078">
            <w:pPr>
              <w:pStyle w:val="GlobalSubmitTableCellCenter"/>
            </w:pPr>
            <w:r w:rsidRPr="000F1BDC">
              <w:t>P4</w:t>
            </w:r>
          </w:p>
        </w:tc>
        <w:tc>
          <w:tcPr>
            <w:tcW w:w="3420" w:type="dxa"/>
          </w:tcPr>
          <w:p w14:paraId="1BDF4981" w14:textId="77777777" w:rsidR="00925B09" w:rsidRPr="000F1BDC" w:rsidRDefault="00925B09" w:rsidP="00EC5078">
            <w:pPr>
              <w:pStyle w:val="GlobalSubmitTableCellCenter"/>
            </w:pPr>
            <w:r w:rsidRPr="000F1BDC">
              <w:t>5µL (from tube 2)</w:t>
            </w:r>
          </w:p>
        </w:tc>
        <w:tc>
          <w:tcPr>
            <w:tcW w:w="1962" w:type="dxa"/>
          </w:tcPr>
          <w:p w14:paraId="6013967B" w14:textId="77777777" w:rsidR="00925B09" w:rsidRPr="000F1BDC" w:rsidRDefault="00925B09" w:rsidP="00EC5078">
            <w:pPr>
              <w:pStyle w:val="GlobalSubmitTableCellCenter"/>
            </w:pPr>
            <w:r w:rsidRPr="000F1BDC">
              <w:t>45</w:t>
            </w:r>
          </w:p>
        </w:tc>
        <w:tc>
          <w:tcPr>
            <w:tcW w:w="2173" w:type="dxa"/>
          </w:tcPr>
          <w:p w14:paraId="6A80C47F" w14:textId="77777777" w:rsidR="00925B09" w:rsidRPr="000F1BDC" w:rsidRDefault="00925B09" w:rsidP="00EC5078">
            <w:pPr>
              <w:pStyle w:val="GlobalSubmitTableCellCenter"/>
            </w:pPr>
            <w:r w:rsidRPr="000F1BDC">
              <w:t>10</w:t>
            </w:r>
            <w:r w:rsidRPr="000F1BDC">
              <w:rPr>
                <w:vertAlign w:val="superscript"/>
              </w:rPr>
              <w:t>2</w:t>
            </w:r>
          </w:p>
        </w:tc>
      </w:tr>
      <w:tr w:rsidR="00925B09" w14:paraId="2421072A" w14:textId="77777777" w:rsidTr="00EC5078">
        <w:trPr>
          <w:cantSplit/>
        </w:trPr>
        <w:tc>
          <w:tcPr>
            <w:tcW w:w="1075" w:type="dxa"/>
          </w:tcPr>
          <w:p w14:paraId="220E2F0A" w14:textId="77777777" w:rsidR="00925B09" w:rsidRPr="000F1BDC" w:rsidRDefault="00925B09" w:rsidP="00EC5078">
            <w:pPr>
              <w:pStyle w:val="GlobalSubmitTableCellCenter"/>
            </w:pPr>
            <w:r w:rsidRPr="000F1BDC">
              <w:t>P5</w:t>
            </w:r>
          </w:p>
        </w:tc>
        <w:tc>
          <w:tcPr>
            <w:tcW w:w="3420" w:type="dxa"/>
          </w:tcPr>
          <w:p w14:paraId="152F56BF" w14:textId="77777777" w:rsidR="00925B09" w:rsidRPr="000F1BDC" w:rsidRDefault="00925B09" w:rsidP="00EC5078">
            <w:pPr>
              <w:pStyle w:val="GlobalSubmitTableCellCenter"/>
            </w:pPr>
            <w:r w:rsidRPr="000F1BDC">
              <w:t>5µL (from tube 3)</w:t>
            </w:r>
          </w:p>
        </w:tc>
        <w:tc>
          <w:tcPr>
            <w:tcW w:w="1962" w:type="dxa"/>
          </w:tcPr>
          <w:p w14:paraId="541F9522" w14:textId="77777777" w:rsidR="00925B09" w:rsidRPr="000F1BDC" w:rsidRDefault="00925B09" w:rsidP="00EC5078">
            <w:pPr>
              <w:pStyle w:val="GlobalSubmitTableCellCenter"/>
            </w:pPr>
            <w:r w:rsidRPr="000F1BDC">
              <w:t>45</w:t>
            </w:r>
          </w:p>
        </w:tc>
        <w:tc>
          <w:tcPr>
            <w:tcW w:w="2173" w:type="dxa"/>
          </w:tcPr>
          <w:p w14:paraId="5AA91896" w14:textId="77777777" w:rsidR="00925B09" w:rsidRPr="000F1BDC" w:rsidRDefault="00925B09" w:rsidP="00EC5078">
            <w:pPr>
              <w:pStyle w:val="GlobalSubmitTableCellCenter"/>
            </w:pPr>
            <w:r w:rsidRPr="000F1BDC">
              <w:t>10</w:t>
            </w:r>
            <w:r w:rsidRPr="000F1BDC">
              <w:rPr>
                <w:vertAlign w:val="superscript"/>
              </w:rPr>
              <w:t>1</w:t>
            </w:r>
          </w:p>
        </w:tc>
      </w:tr>
      <w:tr w:rsidR="00925B09" w14:paraId="0838C328" w14:textId="77777777" w:rsidTr="00EC5078">
        <w:trPr>
          <w:cantSplit/>
        </w:trPr>
        <w:tc>
          <w:tcPr>
            <w:tcW w:w="1075" w:type="dxa"/>
          </w:tcPr>
          <w:p w14:paraId="221C937A" w14:textId="77777777" w:rsidR="00925B09" w:rsidRPr="000F1BDC" w:rsidRDefault="00925B09" w:rsidP="00EC5078">
            <w:pPr>
              <w:pStyle w:val="GlobalSubmitTableCellCenter"/>
            </w:pPr>
            <w:r w:rsidRPr="000F1BDC">
              <w:t>P6</w:t>
            </w:r>
          </w:p>
        </w:tc>
        <w:tc>
          <w:tcPr>
            <w:tcW w:w="3420" w:type="dxa"/>
          </w:tcPr>
          <w:p w14:paraId="3D527228" w14:textId="77777777" w:rsidR="00925B09" w:rsidRPr="000F1BDC" w:rsidRDefault="00925B09" w:rsidP="00EC5078">
            <w:pPr>
              <w:pStyle w:val="GlobalSubmitTableCellCenter"/>
            </w:pPr>
            <w:r w:rsidRPr="000F1BDC">
              <w:t>5µL (from tube 4)</w:t>
            </w:r>
          </w:p>
        </w:tc>
        <w:tc>
          <w:tcPr>
            <w:tcW w:w="1962" w:type="dxa"/>
          </w:tcPr>
          <w:p w14:paraId="1EF24346" w14:textId="77777777" w:rsidR="00925B09" w:rsidRPr="000F1BDC" w:rsidRDefault="00925B09" w:rsidP="00EC5078">
            <w:pPr>
              <w:pStyle w:val="GlobalSubmitTableCellCenter"/>
            </w:pPr>
            <w:r w:rsidRPr="000F1BDC">
              <w:t>45</w:t>
            </w:r>
          </w:p>
        </w:tc>
        <w:tc>
          <w:tcPr>
            <w:tcW w:w="2173" w:type="dxa"/>
          </w:tcPr>
          <w:p w14:paraId="4F0B86A2" w14:textId="77777777" w:rsidR="00925B09" w:rsidRPr="000F1BDC" w:rsidRDefault="00925B09" w:rsidP="00EC5078">
            <w:pPr>
              <w:pStyle w:val="GlobalSubmitTableCellCenter"/>
            </w:pPr>
            <w:r w:rsidRPr="000F1BDC">
              <w:t>10</w:t>
            </w:r>
            <w:r w:rsidRPr="000F1BDC">
              <w:rPr>
                <w:vertAlign w:val="superscript"/>
              </w:rPr>
              <w:t>-1</w:t>
            </w:r>
          </w:p>
        </w:tc>
      </w:tr>
    </w:tbl>
    <w:p w14:paraId="04C86FC0" w14:textId="77777777" w:rsidR="00925B09" w:rsidRPr="000F1BDC" w:rsidRDefault="00925B09" w:rsidP="00925B09">
      <w:pPr>
        <w:pStyle w:val="ListEnd"/>
      </w:pPr>
    </w:p>
    <w:p w14:paraId="1873BAC5" w14:textId="3F9264DE" w:rsidR="00925B09" w:rsidRDefault="00925B09" w:rsidP="00925B09">
      <w:pPr>
        <w:pStyle w:val="GlobalSubmitListNumber"/>
      </w:pPr>
      <w:r w:rsidRPr="000F1BDC">
        <w:t>Mix each tube well before continuing by pipetti</w:t>
      </w:r>
      <w:r w:rsidR="00DB741E">
        <w:t>ng gently up and down ten times</w:t>
      </w:r>
      <w:r w:rsidRPr="000F1BDC">
        <w:t>. Do not vortex.</w:t>
      </w:r>
      <w:r>
        <w:t xml:space="preserve"> Avoid the creation of bubbles.</w:t>
      </w:r>
    </w:p>
    <w:p w14:paraId="34323D6D" w14:textId="1B8B277B" w:rsidR="00D8032C" w:rsidRDefault="00DB741E" w:rsidP="00925B09">
      <w:pPr>
        <w:pStyle w:val="GlobalSubmitListNumber"/>
      </w:pPr>
      <w:r>
        <w:t>Create</w:t>
      </w:r>
      <w:r w:rsidR="00D8032C">
        <w:t xml:space="preserve"> dilution of whole virus standard according to the chart below:</w:t>
      </w:r>
    </w:p>
    <w:tbl>
      <w:tblPr>
        <w:tblW w:w="8640" w:type="dxa"/>
        <w:tblInd w:w="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420"/>
        <w:gridCol w:w="1980"/>
        <w:gridCol w:w="2160"/>
      </w:tblGrid>
      <w:tr w:rsidR="00E33EFF" w:rsidRPr="000D776A" w14:paraId="35313C44" w14:textId="77777777" w:rsidTr="00E33EF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915F7" w14:textId="77777777" w:rsidR="00E33EFF" w:rsidRPr="000D776A" w:rsidRDefault="00E33EFF" w:rsidP="00EC5078">
            <w:pPr>
              <w:spacing w:before="40" w:after="8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Tube </w:t>
            </w:r>
          </w:p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C6A56" w14:textId="77777777" w:rsidR="00E33EFF" w:rsidRPr="000D776A" w:rsidRDefault="00E33EFF" w:rsidP="00EC5078">
            <w:pPr>
              <w:spacing w:before="40" w:after="8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RNA (µL) 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85BA1" w14:textId="62345562" w:rsidR="00E33EFF" w:rsidRPr="000D776A" w:rsidRDefault="00E33EFF" w:rsidP="00EC5078">
            <w:pPr>
              <w:spacing w:before="40" w:after="8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Molecular grade water</w:t>
            </w:r>
            <w:r w:rsidRPr="000D776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(µL) 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72DB5" w14:textId="77777777" w:rsidR="00E33EFF" w:rsidRPr="000D776A" w:rsidRDefault="00E33EFF" w:rsidP="00EC5078">
            <w:pPr>
              <w:spacing w:before="40" w:after="80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[RNA] (copies/mL) </w:t>
            </w:r>
          </w:p>
        </w:tc>
      </w:tr>
      <w:tr w:rsidR="00E33EFF" w:rsidRPr="000D776A" w14:paraId="338FEB10" w14:textId="77777777" w:rsidTr="00E33EFF"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1C96E" w14:textId="4AA0A88F" w:rsidR="00E33EFF" w:rsidRPr="000D776A" w:rsidRDefault="00E33EF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95ACD" w14:textId="77777777" w:rsidR="00E33EFF" w:rsidRPr="000D776A" w:rsidRDefault="00E33EF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14µL (from 4.2 10^5 copies/µl stock)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D3C25" w14:textId="77777777" w:rsidR="00E33EFF" w:rsidRPr="000D776A" w:rsidRDefault="00E33EF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126 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3299B" w14:textId="77777777" w:rsidR="00E33EFF" w:rsidRPr="000D776A" w:rsidRDefault="00E33EFF" w:rsidP="00EC5078">
            <w:pPr>
              <w:spacing w:before="40" w:after="8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D776A">
              <w:rPr>
                <w:rFonts w:eastAsia="Times New Roman"/>
                <w:color w:val="000000"/>
                <w:sz w:val="20"/>
                <w:szCs w:val="20"/>
              </w:rPr>
              <w:t>4.2 x 10</w:t>
            </w:r>
            <w:r w:rsidRPr="000D776A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0D776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51E97B72" w14:textId="6F8EAAF7" w:rsidR="00DB741E" w:rsidRDefault="00DB741E" w:rsidP="00925B09">
      <w:pPr>
        <w:pStyle w:val="GlobalSubmitListNumber"/>
      </w:pPr>
      <w:r>
        <w:t xml:space="preserve">Aliquot </w:t>
      </w:r>
      <w:r w:rsidRPr="00DB741E">
        <w:t>the diluted whole virus stock into</w:t>
      </w:r>
      <w:r>
        <w:t xml:space="preserve"> 17.5µl volumes and store at </w:t>
      </w:r>
      <w:proofErr w:type="gramStart"/>
      <w:r>
        <w:t>-80°C</w:t>
      </w:r>
      <w:proofErr w:type="gramEnd"/>
      <w:r>
        <w:t xml:space="preserve"> until time of use. </w:t>
      </w:r>
    </w:p>
    <w:p w14:paraId="2AD0DCE0" w14:textId="0A7BFEC5" w:rsidR="00925B09" w:rsidRPr="000F1BDC" w:rsidRDefault="00925B09" w:rsidP="00925B09">
      <w:pPr>
        <w:pStyle w:val="GlobalSubmitListNumber"/>
      </w:pPr>
      <w:r w:rsidRPr="000F1BDC">
        <w:t>Calculate how much mastermix needed, where n = number of reactions:</w:t>
      </w:r>
    </w:p>
    <w:tbl>
      <w:tblPr>
        <w:tblW w:w="8640" w:type="dxa"/>
        <w:tblInd w:w="7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4500"/>
      </w:tblGrid>
      <w:tr w:rsidR="0013120B" w14:paraId="39E55B13" w14:textId="210CAAAA" w:rsidTr="0013120B">
        <w:trPr>
          <w:cantSplit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657E4" w14:textId="77777777" w:rsidR="0013120B" w:rsidRPr="000F1BDC" w:rsidRDefault="0013120B" w:rsidP="00EC5078">
            <w:pPr>
              <w:pStyle w:val="GlobalSubmitTableHeading"/>
            </w:pPr>
            <w:r w:rsidRPr="000F1BDC">
              <w:t>Reagent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56897D" w14:textId="77777777" w:rsidR="0013120B" w:rsidRPr="000F1BDC" w:rsidRDefault="0013120B" w:rsidP="00EC5078">
            <w:pPr>
              <w:pStyle w:val="GlobalSubmitTableHeading"/>
            </w:pPr>
            <w:r w:rsidRPr="000F1BDC">
              <w:t>Vol. per reaction</w:t>
            </w:r>
          </w:p>
        </w:tc>
      </w:tr>
      <w:tr w:rsidR="0013120B" w14:paraId="2D317115" w14:textId="48151FF0" w:rsidTr="0013120B">
        <w:trPr>
          <w:cantSplit/>
        </w:trPr>
        <w:tc>
          <w:tcPr>
            <w:tcW w:w="41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E3B980" w14:textId="77777777" w:rsidR="0013120B" w:rsidRPr="000F1BDC" w:rsidRDefault="0013120B" w:rsidP="00EC5078">
            <w:pPr>
              <w:pStyle w:val="GlobalSubmitTableCellCenter"/>
            </w:pPr>
            <w:r w:rsidRPr="000F1BDC">
              <w:t>Wate</w:t>
            </w:r>
            <w:r>
              <w:t>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5035EB" w14:textId="53744E17" w:rsidR="0013120B" w:rsidRPr="000F1BDC" w:rsidRDefault="0013120B" w:rsidP="00EC5078">
            <w:pPr>
              <w:pStyle w:val="GlobalSubmitTableCellCenter"/>
            </w:pPr>
            <w:r>
              <w:t>n</w:t>
            </w:r>
            <w:r w:rsidRPr="000F1BDC">
              <w:t xml:space="preserve"> x 8.5 µ</w:t>
            </w:r>
            <w:r>
              <w:t>L</w:t>
            </w:r>
          </w:p>
        </w:tc>
      </w:tr>
      <w:tr w:rsidR="0013120B" w14:paraId="47F78416" w14:textId="0E0E4DC9" w:rsidTr="0013120B">
        <w:trPr>
          <w:cantSplit/>
        </w:trPr>
        <w:tc>
          <w:tcPr>
            <w:tcW w:w="41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CBFE15" w14:textId="77777777" w:rsidR="0013120B" w:rsidRPr="000F1BDC" w:rsidRDefault="0013120B" w:rsidP="00EC5078">
            <w:pPr>
              <w:pStyle w:val="GlobalSubmitTableCellCenter"/>
            </w:pPr>
            <w:r>
              <w:t>N1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DF4219" w14:textId="5C705BB8" w:rsidR="0013120B" w:rsidRPr="000F1BDC" w:rsidRDefault="0013120B" w:rsidP="00EC5078">
            <w:pPr>
              <w:pStyle w:val="GlobalSubmitTableCellCenter"/>
            </w:pPr>
            <w:r>
              <w:t>n</w:t>
            </w:r>
            <w:r w:rsidRPr="000F1BDC">
              <w:t xml:space="preserve"> x 1.5 µ</w:t>
            </w:r>
            <w:r>
              <w:t>L</w:t>
            </w:r>
          </w:p>
        </w:tc>
      </w:tr>
      <w:tr w:rsidR="0013120B" w14:paraId="44497223" w14:textId="600497C6" w:rsidTr="0013120B">
        <w:trPr>
          <w:cantSplit/>
        </w:trPr>
        <w:tc>
          <w:tcPr>
            <w:tcW w:w="41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31302" w14:textId="77777777" w:rsidR="0013120B" w:rsidRPr="000F1BDC" w:rsidRDefault="0013120B" w:rsidP="00EC5078">
            <w:pPr>
              <w:pStyle w:val="GlobalSubmitTableCellCenter"/>
            </w:pPr>
            <w:r>
              <w:t>Taqman Fast Virus MM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4D3DD3" w14:textId="118AD1D7" w:rsidR="0013120B" w:rsidRPr="000F1BDC" w:rsidRDefault="0013120B" w:rsidP="00EC5078">
            <w:pPr>
              <w:pStyle w:val="GlobalSubmitTableCellCenter"/>
            </w:pPr>
            <w:r>
              <w:t>n</w:t>
            </w:r>
            <w:r w:rsidRPr="000F1BDC">
              <w:t xml:space="preserve"> x 5</w:t>
            </w:r>
            <w:r>
              <w:t xml:space="preserve"> </w:t>
            </w:r>
            <w:r w:rsidRPr="000F1BDC">
              <w:t>µ</w:t>
            </w:r>
            <w:r>
              <w:t>L</w:t>
            </w:r>
          </w:p>
        </w:tc>
      </w:tr>
      <w:tr w:rsidR="0013120B" w14:paraId="103BD2EA" w14:textId="3A2DEEB4" w:rsidTr="0013120B">
        <w:trPr>
          <w:cantSplit/>
        </w:trPr>
        <w:tc>
          <w:tcPr>
            <w:tcW w:w="41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AC822E" w14:textId="77777777" w:rsidR="0013120B" w:rsidRPr="000F1BDC" w:rsidRDefault="0013120B" w:rsidP="00EC5078">
            <w:pPr>
              <w:pStyle w:val="GlobalSubmitTableCellCenter"/>
            </w:pPr>
            <w:r>
              <w:t>Total Volume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0AF3E9" w14:textId="0D83B3FB" w:rsidR="0013120B" w:rsidRPr="000F1BDC" w:rsidRDefault="0013120B" w:rsidP="00EC5078">
            <w:pPr>
              <w:pStyle w:val="GlobalSubmitTableCellCenter"/>
            </w:pPr>
            <w:r>
              <w:t>n</w:t>
            </w:r>
            <w:r w:rsidRPr="000F1BDC">
              <w:t xml:space="preserve"> x 15</w:t>
            </w:r>
            <w:r>
              <w:t xml:space="preserve"> </w:t>
            </w:r>
            <w:r w:rsidRPr="000F1BDC">
              <w:t>µ</w:t>
            </w:r>
            <w:r>
              <w:t>L</w:t>
            </w:r>
          </w:p>
        </w:tc>
      </w:tr>
    </w:tbl>
    <w:p w14:paraId="6217275C" w14:textId="77777777" w:rsidR="00925B09" w:rsidRPr="000F1BDC" w:rsidRDefault="00925B09" w:rsidP="00925B09">
      <w:pPr>
        <w:pStyle w:val="ListEnd"/>
        <w:rPr>
          <w:rFonts w:eastAsia="Quattrocento Sans"/>
        </w:rPr>
      </w:pPr>
    </w:p>
    <w:p w14:paraId="2D4DD1C9" w14:textId="77777777" w:rsidR="00925B09" w:rsidRPr="000F1BDC" w:rsidRDefault="00925B09" w:rsidP="00925B09">
      <w:pPr>
        <w:pStyle w:val="GlobalSubmitListNumber"/>
      </w:pPr>
      <w:r w:rsidRPr="000F1BDC">
        <w:t>Create the</w:t>
      </w:r>
      <w:r>
        <w:t xml:space="preserve"> </w:t>
      </w:r>
      <w:r w:rsidRPr="000F1BDC">
        <w:t>mastermix</w:t>
      </w:r>
      <w:r>
        <w:t xml:space="preserve"> </w:t>
      </w:r>
      <w:r w:rsidRPr="000F1BDC">
        <w:t>in 1.5µL Eppendorf tubes; pipetting up and down to mix after each addition. Do not vortex</w:t>
      </w:r>
      <w:r>
        <w:t xml:space="preserve"> </w:t>
      </w:r>
      <w:r w:rsidRPr="000F1BDC">
        <w:t>Taqman</w:t>
      </w:r>
      <w:r>
        <w:t xml:space="preserve"> </w:t>
      </w:r>
      <w:r w:rsidRPr="000F1BDC">
        <w:t>or when</w:t>
      </w:r>
      <w:r>
        <w:t xml:space="preserve"> the mastermix contains Taqman.</w:t>
      </w:r>
    </w:p>
    <w:p w14:paraId="1D75CBF0" w14:textId="77777777" w:rsidR="00925B09" w:rsidRDefault="00925B09" w:rsidP="00925B09">
      <w:pPr>
        <w:pStyle w:val="GlobalSubmitListNumber"/>
      </w:pPr>
      <w:r w:rsidRPr="000F1BDC">
        <w:t>Fill 96-well plate according to th</w:t>
      </w:r>
      <w:r>
        <w:t xml:space="preserve">e </w:t>
      </w:r>
      <w:r w:rsidRPr="00563026">
        <w:rPr>
          <w:rStyle w:val="GlobalSubmitEmphasis7"/>
        </w:rPr>
        <w:t xml:space="preserve">table </w:t>
      </w:r>
      <w:r>
        <w:t xml:space="preserve">and instructions </w:t>
      </w:r>
      <w:r w:rsidRPr="00563026">
        <w:rPr>
          <w:color w:val="0000FF"/>
        </w:rPr>
        <w:fldChar w:fldCharType="begin"/>
      </w:r>
      <w:r w:rsidRPr="00563026">
        <w:rPr>
          <w:color w:val="0000FF"/>
        </w:rPr>
        <w:instrText xml:space="preserve"> REF taqman7table \p \h </w:instrText>
      </w:r>
      <w:r w:rsidRPr="00563026">
        <w:rPr>
          <w:color w:val="0000FF"/>
        </w:rPr>
      </w:r>
      <w:r w:rsidRPr="00563026">
        <w:rPr>
          <w:color w:val="0000FF"/>
        </w:rPr>
        <w:fldChar w:fldCharType="separate"/>
      </w:r>
      <w:r w:rsidRPr="00563026">
        <w:rPr>
          <w:color w:val="0000FF"/>
        </w:rPr>
        <w:t>below</w:t>
      </w:r>
      <w:r w:rsidRPr="00563026">
        <w:rPr>
          <w:color w:val="0000FF"/>
        </w:rPr>
        <w:fldChar w:fldCharType="end"/>
      </w:r>
      <w:r>
        <w:t>:</w:t>
      </w:r>
    </w:p>
    <w:p w14:paraId="4B1D6757" w14:textId="77777777" w:rsidR="00925B09" w:rsidRDefault="00925B09" w:rsidP="00925B09">
      <w:pPr>
        <w:pStyle w:val="GlobalSubmitBodyText"/>
      </w:pPr>
    </w:p>
    <w:p w14:paraId="42125470" w14:textId="77777777" w:rsidR="00925B09" w:rsidRDefault="00925B09" w:rsidP="00925B09">
      <w:pPr>
        <w:pStyle w:val="GlobalSubmitBodyText"/>
        <w:sectPr w:rsidR="00925B09" w:rsidSect="00EC5078">
          <w:headerReference w:type="default" r:id="rId7"/>
          <w:footerReference w:type="default" r:id="rId8"/>
          <w:pgSz w:w="12240" w:h="15840" w:code="1"/>
          <w:pgMar w:top="1728" w:right="1440" w:bottom="1152" w:left="1440" w:header="288" w:footer="288" w:gutter="0"/>
          <w:pgNumType w:start="1"/>
          <w:cols w:space="720"/>
        </w:sectPr>
      </w:pPr>
    </w:p>
    <w:p w14:paraId="543E32BD" w14:textId="77777777" w:rsidR="00925B09" w:rsidRPr="000F1BDC" w:rsidRDefault="00925B09" w:rsidP="00925B09">
      <w:pPr>
        <w:pStyle w:val="GlobalSubmitBodyText"/>
      </w:pPr>
    </w:p>
    <w:tbl>
      <w:tblPr>
        <w:tblW w:w="479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6"/>
        <w:gridCol w:w="1169"/>
        <w:gridCol w:w="1170"/>
        <w:gridCol w:w="1170"/>
        <w:gridCol w:w="1080"/>
        <w:gridCol w:w="1080"/>
        <w:gridCol w:w="1080"/>
        <w:gridCol w:w="1080"/>
        <w:gridCol w:w="1080"/>
        <w:gridCol w:w="1080"/>
        <w:gridCol w:w="630"/>
        <w:gridCol w:w="630"/>
        <w:gridCol w:w="634"/>
        <w:gridCol w:w="8"/>
      </w:tblGrid>
      <w:tr w:rsidR="003A0C12" w14:paraId="54E5C1E3" w14:textId="77777777" w:rsidTr="003A0C12">
        <w:trPr>
          <w:gridAfter w:val="1"/>
          <w:wAfter w:w="8" w:type="dxa"/>
          <w:cantSplit/>
        </w:trPr>
        <w:tc>
          <w:tcPr>
            <w:tcW w:w="536" w:type="dxa"/>
          </w:tcPr>
          <w:p w14:paraId="712D65A2" w14:textId="77777777" w:rsidR="00925B09" w:rsidRDefault="00925B09" w:rsidP="00EC5078">
            <w:pPr>
              <w:pStyle w:val="GlobalSubmitTableHeading"/>
            </w:pPr>
            <w:r>
              <w:t> </w:t>
            </w:r>
          </w:p>
        </w:tc>
        <w:tc>
          <w:tcPr>
            <w:tcW w:w="1169" w:type="dxa"/>
          </w:tcPr>
          <w:p w14:paraId="75A0E40C" w14:textId="77777777" w:rsidR="00925B09" w:rsidRDefault="00925B09" w:rsidP="00EC5078">
            <w:pPr>
              <w:pStyle w:val="GlobalSubmitTableHeading"/>
            </w:pPr>
            <w:r>
              <w:t>1</w:t>
            </w:r>
          </w:p>
        </w:tc>
        <w:tc>
          <w:tcPr>
            <w:tcW w:w="1170" w:type="dxa"/>
          </w:tcPr>
          <w:p w14:paraId="3859854A" w14:textId="77777777" w:rsidR="00925B09" w:rsidRDefault="00925B09" w:rsidP="00EC5078">
            <w:pPr>
              <w:pStyle w:val="GlobalSubmitTableHeading"/>
            </w:pPr>
            <w:r>
              <w:t>2</w:t>
            </w:r>
          </w:p>
        </w:tc>
        <w:tc>
          <w:tcPr>
            <w:tcW w:w="1170" w:type="dxa"/>
          </w:tcPr>
          <w:p w14:paraId="5D5B3522" w14:textId="77777777" w:rsidR="00925B09" w:rsidRDefault="00925B09" w:rsidP="00EC5078">
            <w:pPr>
              <w:pStyle w:val="GlobalSubmitTableHeading"/>
            </w:pPr>
            <w:r>
              <w:t>3</w:t>
            </w:r>
          </w:p>
        </w:tc>
        <w:tc>
          <w:tcPr>
            <w:tcW w:w="1080" w:type="dxa"/>
          </w:tcPr>
          <w:p w14:paraId="0F123D9C" w14:textId="77777777" w:rsidR="00925B09" w:rsidRDefault="00925B09" w:rsidP="00EC5078">
            <w:pPr>
              <w:pStyle w:val="GlobalSubmitTableHeading"/>
            </w:pPr>
            <w:r>
              <w:t>4</w:t>
            </w:r>
          </w:p>
        </w:tc>
        <w:tc>
          <w:tcPr>
            <w:tcW w:w="1080" w:type="dxa"/>
          </w:tcPr>
          <w:p w14:paraId="49D23E7F" w14:textId="77777777" w:rsidR="00925B09" w:rsidRDefault="00925B09" w:rsidP="00EC5078">
            <w:pPr>
              <w:pStyle w:val="GlobalSubmitTableHeading"/>
            </w:pPr>
            <w:r>
              <w:t>5</w:t>
            </w:r>
          </w:p>
        </w:tc>
        <w:tc>
          <w:tcPr>
            <w:tcW w:w="1080" w:type="dxa"/>
          </w:tcPr>
          <w:p w14:paraId="21B46A27" w14:textId="77777777" w:rsidR="00925B09" w:rsidRDefault="00925B09" w:rsidP="00EC5078">
            <w:pPr>
              <w:pStyle w:val="GlobalSubmitTableHeading"/>
            </w:pPr>
            <w:r>
              <w:t>6</w:t>
            </w:r>
          </w:p>
        </w:tc>
        <w:tc>
          <w:tcPr>
            <w:tcW w:w="1080" w:type="dxa"/>
          </w:tcPr>
          <w:p w14:paraId="21590FBE" w14:textId="77777777" w:rsidR="00925B09" w:rsidRDefault="00925B09" w:rsidP="00EC5078">
            <w:pPr>
              <w:pStyle w:val="GlobalSubmitTableHeading"/>
            </w:pPr>
            <w:r>
              <w:t>7</w:t>
            </w:r>
          </w:p>
        </w:tc>
        <w:tc>
          <w:tcPr>
            <w:tcW w:w="1080" w:type="dxa"/>
          </w:tcPr>
          <w:p w14:paraId="70BDC0FD" w14:textId="77777777" w:rsidR="00925B09" w:rsidRDefault="00925B09" w:rsidP="00EC5078">
            <w:pPr>
              <w:pStyle w:val="GlobalSubmitTableHeading"/>
            </w:pPr>
            <w:r>
              <w:t>8</w:t>
            </w:r>
          </w:p>
        </w:tc>
        <w:tc>
          <w:tcPr>
            <w:tcW w:w="1080" w:type="dxa"/>
          </w:tcPr>
          <w:p w14:paraId="3AA1A95D" w14:textId="77777777" w:rsidR="00925B09" w:rsidRDefault="00925B09" w:rsidP="00EC5078">
            <w:pPr>
              <w:pStyle w:val="GlobalSubmitTableHeading"/>
            </w:pPr>
            <w:r>
              <w:t>9</w:t>
            </w:r>
          </w:p>
        </w:tc>
        <w:tc>
          <w:tcPr>
            <w:tcW w:w="630" w:type="dxa"/>
          </w:tcPr>
          <w:p w14:paraId="66EB2D93" w14:textId="77777777" w:rsidR="00925B09" w:rsidRDefault="00925B09" w:rsidP="00EC5078">
            <w:pPr>
              <w:pStyle w:val="GlobalSubmitTableHeading"/>
            </w:pPr>
            <w:r>
              <w:t>10</w:t>
            </w:r>
          </w:p>
        </w:tc>
        <w:tc>
          <w:tcPr>
            <w:tcW w:w="630" w:type="dxa"/>
          </w:tcPr>
          <w:p w14:paraId="6740439B" w14:textId="77777777" w:rsidR="00925B09" w:rsidRDefault="00925B09" w:rsidP="00EC5078">
            <w:pPr>
              <w:pStyle w:val="GlobalSubmitTableHeading"/>
            </w:pPr>
            <w:r>
              <w:t>11</w:t>
            </w:r>
          </w:p>
        </w:tc>
        <w:tc>
          <w:tcPr>
            <w:tcW w:w="634" w:type="dxa"/>
          </w:tcPr>
          <w:p w14:paraId="276E7E08" w14:textId="77777777" w:rsidR="00925B09" w:rsidRDefault="00925B09" w:rsidP="00EC5078">
            <w:pPr>
              <w:pStyle w:val="GlobalSubmitTableHeading"/>
            </w:pPr>
            <w:r>
              <w:t>12</w:t>
            </w:r>
          </w:p>
        </w:tc>
      </w:tr>
      <w:tr w:rsidR="003A0C12" w14:paraId="17838CD4" w14:textId="77777777" w:rsidTr="003A0C12">
        <w:trPr>
          <w:gridAfter w:val="1"/>
          <w:wAfter w:w="8" w:type="dxa"/>
          <w:cantSplit/>
        </w:trPr>
        <w:tc>
          <w:tcPr>
            <w:tcW w:w="536" w:type="dxa"/>
          </w:tcPr>
          <w:p w14:paraId="0D4BF829" w14:textId="05DD70D6" w:rsidR="003A0C12" w:rsidRDefault="003A0C12" w:rsidP="003A0C12">
            <w:pPr>
              <w:pStyle w:val="GlobalSubmitTableCellLeft"/>
            </w:pPr>
            <w:bookmarkStart w:id="7" w:name="taqman7table"/>
            <w:bookmarkStart w:id="8" w:name="_GoBack"/>
            <w:r>
              <w:t>A</w:t>
            </w:r>
            <w:bookmarkEnd w:id="7"/>
          </w:p>
        </w:tc>
        <w:tc>
          <w:tcPr>
            <w:tcW w:w="1169" w:type="dxa"/>
          </w:tcPr>
          <w:p w14:paraId="367BF671" w14:textId="0AD62BBC" w:rsidR="003A0C12" w:rsidRDefault="003A0C12" w:rsidP="003A0C12">
            <w:pPr>
              <w:pStyle w:val="GlobalSubmitTableCellLeft"/>
            </w:pPr>
            <w:r>
              <w:t>FMT 2 - A</w:t>
            </w:r>
          </w:p>
        </w:tc>
        <w:tc>
          <w:tcPr>
            <w:tcW w:w="1170" w:type="dxa"/>
          </w:tcPr>
          <w:p w14:paraId="4CAA13B5" w14:textId="66CC7CC3" w:rsidR="003A0C12" w:rsidRDefault="003A0C12" w:rsidP="003A0C12">
            <w:pPr>
              <w:pStyle w:val="GlobalSubmitTableCellLeft"/>
            </w:pPr>
            <w:r>
              <w:t>FMT 2 - A</w:t>
            </w:r>
          </w:p>
        </w:tc>
        <w:tc>
          <w:tcPr>
            <w:tcW w:w="1170" w:type="dxa"/>
          </w:tcPr>
          <w:p w14:paraId="33C2EB9C" w14:textId="3380562B" w:rsidR="003A0C12" w:rsidRDefault="003A0C12" w:rsidP="003A0C12">
            <w:pPr>
              <w:pStyle w:val="GlobalSubmitTableCellLeft"/>
            </w:pPr>
            <w:r>
              <w:t>FMT 2 - A</w:t>
            </w:r>
          </w:p>
        </w:tc>
        <w:tc>
          <w:tcPr>
            <w:tcW w:w="1080" w:type="dxa"/>
          </w:tcPr>
          <w:p w14:paraId="57D585E1" w14:textId="73EB51DD" w:rsidR="003A0C12" w:rsidRDefault="003A0C12" w:rsidP="003A0C12">
            <w:pPr>
              <w:pStyle w:val="GlobalSubmitTableCellLeft"/>
            </w:pPr>
            <w:r>
              <w:t>FMT 2 - B</w:t>
            </w:r>
          </w:p>
        </w:tc>
        <w:tc>
          <w:tcPr>
            <w:tcW w:w="1080" w:type="dxa"/>
          </w:tcPr>
          <w:p w14:paraId="357DEA25" w14:textId="0967FFA5" w:rsidR="003A0C12" w:rsidRDefault="003A0C12" w:rsidP="003A0C12">
            <w:pPr>
              <w:pStyle w:val="GlobalSubmitTableCellLeft"/>
            </w:pPr>
            <w:r>
              <w:t>FMT 2 - B</w:t>
            </w:r>
          </w:p>
        </w:tc>
        <w:tc>
          <w:tcPr>
            <w:tcW w:w="1080" w:type="dxa"/>
          </w:tcPr>
          <w:p w14:paraId="3A8C6C60" w14:textId="1E0E6A25" w:rsidR="003A0C12" w:rsidRDefault="003A0C12" w:rsidP="003A0C12">
            <w:pPr>
              <w:pStyle w:val="GlobalSubmitTableCellLeft"/>
            </w:pPr>
            <w:r>
              <w:t>FMT 2 - B</w:t>
            </w:r>
          </w:p>
        </w:tc>
        <w:tc>
          <w:tcPr>
            <w:tcW w:w="1080" w:type="dxa"/>
          </w:tcPr>
          <w:p w14:paraId="38267E09" w14:textId="39BE763D" w:rsidR="003A0C12" w:rsidRDefault="003A0C12" w:rsidP="003A0C12">
            <w:pPr>
              <w:pStyle w:val="GlobalSubmitTableCellLeft"/>
            </w:pPr>
            <w:r>
              <w:t>FMT 2 - C</w:t>
            </w:r>
          </w:p>
        </w:tc>
        <w:tc>
          <w:tcPr>
            <w:tcW w:w="1080" w:type="dxa"/>
          </w:tcPr>
          <w:p w14:paraId="37BDECF9" w14:textId="06728FE9" w:rsidR="003A0C12" w:rsidRDefault="003A0C12" w:rsidP="003A0C12">
            <w:pPr>
              <w:pStyle w:val="GlobalSubmitTableCellLeft"/>
            </w:pPr>
            <w:r>
              <w:t>FMT 2 - C</w:t>
            </w:r>
          </w:p>
        </w:tc>
        <w:tc>
          <w:tcPr>
            <w:tcW w:w="1080" w:type="dxa"/>
          </w:tcPr>
          <w:p w14:paraId="0C38CDCC" w14:textId="31266959" w:rsidR="003A0C12" w:rsidRDefault="003A0C12" w:rsidP="003A0C12">
            <w:pPr>
              <w:pStyle w:val="GlobalSubmitTableCellLeft"/>
            </w:pPr>
            <w:r>
              <w:t>FMT 2 - C</w:t>
            </w:r>
          </w:p>
        </w:tc>
        <w:tc>
          <w:tcPr>
            <w:tcW w:w="630" w:type="dxa"/>
          </w:tcPr>
          <w:p w14:paraId="7A3BCD91" w14:textId="77777777" w:rsidR="003A0C12" w:rsidRDefault="003A0C12" w:rsidP="003A0C12">
            <w:pPr>
              <w:pStyle w:val="GlobalSubmitTableCellLeft"/>
            </w:pPr>
            <w:r>
              <w:t>S3</w:t>
            </w:r>
          </w:p>
        </w:tc>
        <w:tc>
          <w:tcPr>
            <w:tcW w:w="630" w:type="dxa"/>
          </w:tcPr>
          <w:p w14:paraId="634A384C" w14:textId="77777777" w:rsidR="003A0C12" w:rsidRDefault="003A0C12" w:rsidP="003A0C12">
            <w:pPr>
              <w:pStyle w:val="GlobalSubmitTableCellLeft"/>
            </w:pPr>
            <w:r>
              <w:t>S3</w:t>
            </w:r>
          </w:p>
        </w:tc>
        <w:tc>
          <w:tcPr>
            <w:tcW w:w="634" w:type="dxa"/>
          </w:tcPr>
          <w:p w14:paraId="315EA8EE" w14:textId="384C497E" w:rsidR="003A0C12" w:rsidRDefault="003A0C12" w:rsidP="003A0C12">
            <w:pPr>
              <w:pStyle w:val="GlobalSubmitTableCellLeft"/>
            </w:pPr>
            <w:r>
              <w:t>S3</w:t>
            </w:r>
          </w:p>
        </w:tc>
      </w:tr>
      <w:bookmarkEnd w:id="8"/>
      <w:tr w:rsidR="003A0C12" w14:paraId="7764EA3F" w14:textId="77777777" w:rsidTr="003A0C12">
        <w:trPr>
          <w:gridAfter w:val="1"/>
          <w:wAfter w:w="8" w:type="dxa"/>
          <w:cantSplit/>
        </w:trPr>
        <w:tc>
          <w:tcPr>
            <w:tcW w:w="536" w:type="dxa"/>
          </w:tcPr>
          <w:p w14:paraId="2CBE56BE" w14:textId="77777777" w:rsidR="003A0C12" w:rsidRDefault="003A0C12" w:rsidP="003A0C12">
            <w:pPr>
              <w:pStyle w:val="GlobalSubmitTableCellLeft"/>
            </w:pPr>
            <w:r>
              <w:t>B</w:t>
            </w:r>
          </w:p>
        </w:tc>
        <w:tc>
          <w:tcPr>
            <w:tcW w:w="1169" w:type="dxa"/>
          </w:tcPr>
          <w:p w14:paraId="1D127391" w14:textId="5C3F34C1" w:rsidR="003A0C12" w:rsidRDefault="003A0C12" w:rsidP="003A0C12">
            <w:pPr>
              <w:pStyle w:val="GlobalSubmitTableCellLeft"/>
            </w:pPr>
            <w:r>
              <w:t>FMT 3 - A</w:t>
            </w:r>
          </w:p>
        </w:tc>
        <w:tc>
          <w:tcPr>
            <w:tcW w:w="1170" w:type="dxa"/>
          </w:tcPr>
          <w:p w14:paraId="67E85285" w14:textId="479E4921" w:rsidR="003A0C12" w:rsidRDefault="003A0C12" w:rsidP="003A0C12">
            <w:pPr>
              <w:pStyle w:val="GlobalSubmitTableCellLeft"/>
            </w:pPr>
            <w:r>
              <w:t>FMT 3 - A</w:t>
            </w:r>
          </w:p>
        </w:tc>
        <w:tc>
          <w:tcPr>
            <w:tcW w:w="1170" w:type="dxa"/>
          </w:tcPr>
          <w:p w14:paraId="56B2B825" w14:textId="30ED4B85" w:rsidR="003A0C12" w:rsidRDefault="003A0C12" w:rsidP="003A0C12">
            <w:pPr>
              <w:pStyle w:val="GlobalSubmitTableCellLeft"/>
            </w:pPr>
            <w:r>
              <w:t>FMT 3 - A</w:t>
            </w:r>
          </w:p>
        </w:tc>
        <w:tc>
          <w:tcPr>
            <w:tcW w:w="1080" w:type="dxa"/>
          </w:tcPr>
          <w:p w14:paraId="214F38A3" w14:textId="6F16A581" w:rsidR="003A0C12" w:rsidRDefault="003A0C12" w:rsidP="003A0C12">
            <w:pPr>
              <w:pStyle w:val="GlobalSubmitTableCellLeft"/>
            </w:pPr>
            <w:r>
              <w:t>FMT 3 - B</w:t>
            </w:r>
          </w:p>
        </w:tc>
        <w:tc>
          <w:tcPr>
            <w:tcW w:w="1080" w:type="dxa"/>
          </w:tcPr>
          <w:p w14:paraId="773C8CD8" w14:textId="288FA19E" w:rsidR="003A0C12" w:rsidRDefault="003A0C12" w:rsidP="003A0C12">
            <w:pPr>
              <w:pStyle w:val="GlobalSubmitTableCellLeft"/>
            </w:pPr>
            <w:r>
              <w:t>FMT 3 - B</w:t>
            </w:r>
          </w:p>
        </w:tc>
        <w:tc>
          <w:tcPr>
            <w:tcW w:w="1080" w:type="dxa"/>
          </w:tcPr>
          <w:p w14:paraId="68F42D2F" w14:textId="2189CD44" w:rsidR="003A0C12" w:rsidRDefault="003A0C12" w:rsidP="003A0C12">
            <w:pPr>
              <w:pStyle w:val="GlobalSubmitTableCellLeft"/>
            </w:pPr>
            <w:r>
              <w:t>FMT 3 - B</w:t>
            </w:r>
          </w:p>
        </w:tc>
        <w:tc>
          <w:tcPr>
            <w:tcW w:w="1080" w:type="dxa"/>
          </w:tcPr>
          <w:p w14:paraId="7A764182" w14:textId="0E8078A4" w:rsidR="003A0C12" w:rsidRDefault="003A0C12" w:rsidP="003A0C12">
            <w:pPr>
              <w:pStyle w:val="GlobalSubmitTableCellLeft"/>
            </w:pPr>
            <w:r>
              <w:t>FMT 3 - C</w:t>
            </w:r>
          </w:p>
        </w:tc>
        <w:tc>
          <w:tcPr>
            <w:tcW w:w="1080" w:type="dxa"/>
          </w:tcPr>
          <w:p w14:paraId="25BC0579" w14:textId="1FB978B7" w:rsidR="003A0C12" w:rsidRDefault="003A0C12" w:rsidP="003A0C12">
            <w:pPr>
              <w:pStyle w:val="GlobalSubmitTableCellLeft"/>
            </w:pPr>
            <w:r>
              <w:t>FMT 3 - C</w:t>
            </w:r>
          </w:p>
        </w:tc>
        <w:tc>
          <w:tcPr>
            <w:tcW w:w="1080" w:type="dxa"/>
          </w:tcPr>
          <w:p w14:paraId="392AC681" w14:textId="0CD535A5" w:rsidR="003A0C12" w:rsidRDefault="003A0C12" w:rsidP="003A0C12">
            <w:pPr>
              <w:pStyle w:val="GlobalSubmitTableCellLeft"/>
            </w:pPr>
            <w:r>
              <w:t>FMT 3 - C</w:t>
            </w:r>
          </w:p>
        </w:tc>
        <w:tc>
          <w:tcPr>
            <w:tcW w:w="630" w:type="dxa"/>
          </w:tcPr>
          <w:p w14:paraId="390E0AA5" w14:textId="77777777" w:rsidR="003A0C12" w:rsidRDefault="003A0C12" w:rsidP="003A0C12">
            <w:pPr>
              <w:pStyle w:val="GlobalSubmitTableCellLeft"/>
            </w:pPr>
            <w:r>
              <w:t>P2</w:t>
            </w:r>
          </w:p>
        </w:tc>
        <w:tc>
          <w:tcPr>
            <w:tcW w:w="630" w:type="dxa"/>
          </w:tcPr>
          <w:p w14:paraId="6ABB363A" w14:textId="77777777" w:rsidR="003A0C12" w:rsidRDefault="003A0C12" w:rsidP="003A0C12">
            <w:pPr>
              <w:pStyle w:val="GlobalSubmitTableCellLeft"/>
            </w:pPr>
            <w:r>
              <w:t>P2</w:t>
            </w:r>
          </w:p>
        </w:tc>
        <w:tc>
          <w:tcPr>
            <w:tcW w:w="634" w:type="dxa"/>
          </w:tcPr>
          <w:p w14:paraId="2B1C4A8E" w14:textId="6DD03367" w:rsidR="003A0C12" w:rsidRDefault="003A0C12" w:rsidP="003A0C12">
            <w:pPr>
              <w:pStyle w:val="GlobalSubmitTableCellLeft"/>
            </w:pPr>
            <w:r>
              <w:t>P2</w:t>
            </w:r>
          </w:p>
        </w:tc>
      </w:tr>
      <w:tr w:rsidR="003A0C12" w14:paraId="70E5A2BB" w14:textId="77777777" w:rsidTr="003A0C12">
        <w:trPr>
          <w:gridAfter w:val="1"/>
          <w:wAfter w:w="8" w:type="dxa"/>
          <w:cantSplit/>
        </w:trPr>
        <w:tc>
          <w:tcPr>
            <w:tcW w:w="536" w:type="dxa"/>
          </w:tcPr>
          <w:p w14:paraId="757B69B8" w14:textId="77777777" w:rsidR="003A0C12" w:rsidRDefault="003A0C12" w:rsidP="003A0C12">
            <w:pPr>
              <w:pStyle w:val="GlobalSubmitTableCellLeft"/>
            </w:pPr>
            <w:r>
              <w:t>C</w:t>
            </w:r>
          </w:p>
        </w:tc>
        <w:tc>
          <w:tcPr>
            <w:tcW w:w="1169" w:type="dxa"/>
          </w:tcPr>
          <w:p w14:paraId="1A93BB58" w14:textId="64971BA6" w:rsidR="003A0C12" w:rsidRDefault="003A0C12" w:rsidP="003A0C12">
            <w:pPr>
              <w:pStyle w:val="GlobalSubmitTableCellLeft"/>
            </w:pPr>
            <w:r>
              <w:t>FMT 4 - A</w:t>
            </w:r>
          </w:p>
        </w:tc>
        <w:tc>
          <w:tcPr>
            <w:tcW w:w="1170" w:type="dxa"/>
          </w:tcPr>
          <w:p w14:paraId="3086F06B" w14:textId="36D68631" w:rsidR="003A0C12" w:rsidRDefault="003A0C12" w:rsidP="003A0C12">
            <w:pPr>
              <w:pStyle w:val="GlobalSubmitTableCellLeft"/>
            </w:pPr>
            <w:r>
              <w:t>FMT 4 - A</w:t>
            </w:r>
          </w:p>
        </w:tc>
        <w:tc>
          <w:tcPr>
            <w:tcW w:w="1170" w:type="dxa"/>
          </w:tcPr>
          <w:p w14:paraId="43C1FD5B" w14:textId="267C3DDA" w:rsidR="003A0C12" w:rsidRDefault="003A0C12" w:rsidP="003A0C12">
            <w:pPr>
              <w:pStyle w:val="GlobalSubmitTableCellLeft"/>
            </w:pPr>
            <w:r>
              <w:t>FMT 4 - A</w:t>
            </w:r>
          </w:p>
        </w:tc>
        <w:tc>
          <w:tcPr>
            <w:tcW w:w="1080" w:type="dxa"/>
          </w:tcPr>
          <w:p w14:paraId="042166A7" w14:textId="5A9E4265" w:rsidR="003A0C12" w:rsidRDefault="003A0C12" w:rsidP="003A0C12">
            <w:pPr>
              <w:pStyle w:val="GlobalSubmitTableCellLeft"/>
            </w:pPr>
            <w:r>
              <w:t>FMT 4 - B</w:t>
            </w:r>
          </w:p>
        </w:tc>
        <w:tc>
          <w:tcPr>
            <w:tcW w:w="1080" w:type="dxa"/>
          </w:tcPr>
          <w:p w14:paraId="106BB8F0" w14:textId="3D5F9D1A" w:rsidR="003A0C12" w:rsidRDefault="003A0C12" w:rsidP="003A0C12">
            <w:pPr>
              <w:pStyle w:val="GlobalSubmitTableCellLeft"/>
            </w:pPr>
            <w:r>
              <w:t>FMT 4 - B</w:t>
            </w:r>
          </w:p>
        </w:tc>
        <w:tc>
          <w:tcPr>
            <w:tcW w:w="1080" w:type="dxa"/>
          </w:tcPr>
          <w:p w14:paraId="0FA27F5F" w14:textId="49809B1B" w:rsidR="003A0C12" w:rsidRDefault="003A0C12" w:rsidP="003A0C12">
            <w:pPr>
              <w:pStyle w:val="GlobalSubmitTableCellLeft"/>
            </w:pPr>
            <w:r>
              <w:t>FMT 4 - B</w:t>
            </w:r>
          </w:p>
        </w:tc>
        <w:tc>
          <w:tcPr>
            <w:tcW w:w="1080" w:type="dxa"/>
          </w:tcPr>
          <w:p w14:paraId="67FD0B1E" w14:textId="5893485C" w:rsidR="003A0C12" w:rsidRDefault="003A0C12" w:rsidP="003A0C12">
            <w:pPr>
              <w:pStyle w:val="GlobalSubmitTableCellLeft"/>
            </w:pPr>
            <w:r>
              <w:t>FMT 4 - C</w:t>
            </w:r>
          </w:p>
        </w:tc>
        <w:tc>
          <w:tcPr>
            <w:tcW w:w="1080" w:type="dxa"/>
          </w:tcPr>
          <w:p w14:paraId="71A07329" w14:textId="52E4ABF7" w:rsidR="003A0C12" w:rsidRDefault="003A0C12" w:rsidP="003A0C12">
            <w:pPr>
              <w:pStyle w:val="GlobalSubmitTableCellLeft"/>
            </w:pPr>
            <w:r>
              <w:t>FMT 4 - C</w:t>
            </w:r>
          </w:p>
        </w:tc>
        <w:tc>
          <w:tcPr>
            <w:tcW w:w="1080" w:type="dxa"/>
          </w:tcPr>
          <w:p w14:paraId="336ED000" w14:textId="1535A779" w:rsidR="003A0C12" w:rsidRDefault="003A0C12" w:rsidP="003A0C12">
            <w:pPr>
              <w:pStyle w:val="GlobalSubmitTableCellLeft"/>
            </w:pPr>
            <w:r>
              <w:t>FMT 4 - C</w:t>
            </w:r>
          </w:p>
        </w:tc>
        <w:tc>
          <w:tcPr>
            <w:tcW w:w="630" w:type="dxa"/>
          </w:tcPr>
          <w:p w14:paraId="3D2E5D40" w14:textId="77777777" w:rsidR="003A0C12" w:rsidRDefault="003A0C12" w:rsidP="003A0C12">
            <w:pPr>
              <w:pStyle w:val="GlobalSubmitTableCellLeft"/>
            </w:pPr>
            <w:r>
              <w:t>P3</w:t>
            </w:r>
          </w:p>
        </w:tc>
        <w:tc>
          <w:tcPr>
            <w:tcW w:w="630" w:type="dxa"/>
          </w:tcPr>
          <w:p w14:paraId="36BC4481" w14:textId="77777777" w:rsidR="003A0C12" w:rsidRDefault="003A0C12" w:rsidP="003A0C12">
            <w:pPr>
              <w:pStyle w:val="GlobalSubmitTableCellLeft"/>
            </w:pPr>
            <w:r>
              <w:t>P3</w:t>
            </w:r>
          </w:p>
        </w:tc>
        <w:tc>
          <w:tcPr>
            <w:tcW w:w="634" w:type="dxa"/>
          </w:tcPr>
          <w:p w14:paraId="6F9CE40C" w14:textId="0B180AB5" w:rsidR="003A0C12" w:rsidRDefault="003A0C12" w:rsidP="003A0C12">
            <w:pPr>
              <w:pStyle w:val="GlobalSubmitTableCellLeft"/>
            </w:pPr>
            <w:r>
              <w:t>P3</w:t>
            </w:r>
          </w:p>
        </w:tc>
      </w:tr>
      <w:tr w:rsidR="003A0C12" w14:paraId="16C7A17A" w14:textId="77777777" w:rsidTr="003A0C12">
        <w:trPr>
          <w:gridAfter w:val="1"/>
          <w:wAfter w:w="8" w:type="dxa"/>
          <w:cantSplit/>
        </w:trPr>
        <w:tc>
          <w:tcPr>
            <w:tcW w:w="536" w:type="dxa"/>
          </w:tcPr>
          <w:p w14:paraId="34A0E23C" w14:textId="77777777" w:rsidR="003A0C12" w:rsidRDefault="003A0C12" w:rsidP="003A0C12">
            <w:pPr>
              <w:pStyle w:val="GlobalSubmitTableCellLeft"/>
            </w:pPr>
            <w:r>
              <w:t>D</w:t>
            </w:r>
          </w:p>
        </w:tc>
        <w:tc>
          <w:tcPr>
            <w:tcW w:w="1169" w:type="dxa"/>
          </w:tcPr>
          <w:p w14:paraId="1B13ECD8" w14:textId="5E986BAB" w:rsidR="003A0C12" w:rsidRDefault="003A0C12" w:rsidP="003A0C12">
            <w:pPr>
              <w:pStyle w:val="GlobalSubmitTableCellLeft"/>
            </w:pPr>
            <w:r>
              <w:t>FMT 5 - A</w:t>
            </w:r>
          </w:p>
        </w:tc>
        <w:tc>
          <w:tcPr>
            <w:tcW w:w="1170" w:type="dxa"/>
          </w:tcPr>
          <w:p w14:paraId="6671D429" w14:textId="7180AE1A" w:rsidR="003A0C12" w:rsidRDefault="003A0C12" w:rsidP="003A0C12">
            <w:pPr>
              <w:pStyle w:val="GlobalSubmitTableCellLeft"/>
            </w:pPr>
            <w:r>
              <w:t>FMT 5 - A</w:t>
            </w:r>
          </w:p>
        </w:tc>
        <w:tc>
          <w:tcPr>
            <w:tcW w:w="1170" w:type="dxa"/>
          </w:tcPr>
          <w:p w14:paraId="37E523DA" w14:textId="3777CC40" w:rsidR="003A0C12" w:rsidRDefault="003A0C12" w:rsidP="003A0C12">
            <w:pPr>
              <w:pStyle w:val="GlobalSubmitTableCellLeft"/>
            </w:pPr>
            <w:r>
              <w:t>FMT 5 - A</w:t>
            </w:r>
          </w:p>
        </w:tc>
        <w:tc>
          <w:tcPr>
            <w:tcW w:w="1080" w:type="dxa"/>
          </w:tcPr>
          <w:p w14:paraId="6C9D3ECE" w14:textId="118BED0D" w:rsidR="003A0C12" w:rsidRDefault="003A0C12" w:rsidP="003A0C12">
            <w:pPr>
              <w:pStyle w:val="GlobalSubmitTableCellLeft"/>
            </w:pPr>
            <w:r>
              <w:t>FMT 5 - B</w:t>
            </w:r>
          </w:p>
        </w:tc>
        <w:tc>
          <w:tcPr>
            <w:tcW w:w="1080" w:type="dxa"/>
          </w:tcPr>
          <w:p w14:paraId="677F5227" w14:textId="74AB8BFE" w:rsidR="003A0C12" w:rsidRDefault="003A0C12" w:rsidP="003A0C12">
            <w:pPr>
              <w:pStyle w:val="GlobalSubmitTableCellLeft"/>
            </w:pPr>
            <w:r>
              <w:t>FMT 5 - B</w:t>
            </w:r>
          </w:p>
        </w:tc>
        <w:tc>
          <w:tcPr>
            <w:tcW w:w="1080" w:type="dxa"/>
          </w:tcPr>
          <w:p w14:paraId="1A7FA2F9" w14:textId="5834F53A" w:rsidR="003A0C12" w:rsidRDefault="003A0C12" w:rsidP="003A0C12">
            <w:pPr>
              <w:pStyle w:val="GlobalSubmitTableCellLeft"/>
            </w:pPr>
            <w:r>
              <w:t>FMT 5 - B</w:t>
            </w:r>
          </w:p>
        </w:tc>
        <w:tc>
          <w:tcPr>
            <w:tcW w:w="1080" w:type="dxa"/>
          </w:tcPr>
          <w:p w14:paraId="2D9BE727" w14:textId="543F0F68" w:rsidR="003A0C12" w:rsidRDefault="003A0C12" w:rsidP="003A0C12">
            <w:pPr>
              <w:pStyle w:val="GlobalSubmitTableCellLeft"/>
            </w:pPr>
            <w:r>
              <w:t>FMT 5 - C</w:t>
            </w:r>
          </w:p>
        </w:tc>
        <w:tc>
          <w:tcPr>
            <w:tcW w:w="1080" w:type="dxa"/>
          </w:tcPr>
          <w:p w14:paraId="50FF7B97" w14:textId="1FDD46AB" w:rsidR="003A0C12" w:rsidRDefault="003A0C12" w:rsidP="003A0C12">
            <w:pPr>
              <w:pStyle w:val="GlobalSubmitTableCellLeft"/>
            </w:pPr>
            <w:r>
              <w:t>FMT 5 - C</w:t>
            </w:r>
          </w:p>
        </w:tc>
        <w:tc>
          <w:tcPr>
            <w:tcW w:w="1080" w:type="dxa"/>
          </w:tcPr>
          <w:p w14:paraId="74352113" w14:textId="420577B7" w:rsidR="003A0C12" w:rsidRDefault="003A0C12" w:rsidP="003A0C12">
            <w:pPr>
              <w:pStyle w:val="GlobalSubmitTableCellLeft"/>
            </w:pPr>
            <w:r>
              <w:t>FMT 5 - C</w:t>
            </w:r>
          </w:p>
        </w:tc>
        <w:tc>
          <w:tcPr>
            <w:tcW w:w="630" w:type="dxa"/>
          </w:tcPr>
          <w:p w14:paraId="3542D236" w14:textId="77777777" w:rsidR="003A0C12" w:rsidRDefault="003A0C12" w:rsidP="003A0C12">
            <w:pPr>
              <w:pStyle w:val="GlobalSubmitTableCellLeft"/>
            </w:pPr>
            <w:r>
              <w:t>P4</w:t>
            </w:r>
          </w:p>
        </w:tc>
        <w:tc>
          <w:tcPr>
            <w:tcW w:w="630" w:type="dxa"/>
          </w:tcPr>
          <w:p w14:paraId="5F872247" w14:textId="77777777" w:rsidR="003A0C12" w:rsidRDefault="003A0C12" w:rsidP="003A0C12">
            <w:pPr>
              <w:pStyle w:val="GlobalSubmitTableCellLeft"/>
            </w:pPr>
            <w:r>
              <w:t>P4</w:t>
            </w:r>
          </w:p>
        </w:tc>
        <w:tc>
          <w:tcPr>
            <w:tcW w:w="634" w:type="dxa"/>
          </w:tcPr>
          <w:p w14:paraId="5E3AF4A1" w14:textId="07035834" w:rsidR="003A0C12" w:rsidRDefault="003A0C12" w:rsidP="003A0C12">
            <w:pPr>
              <w:pStyle w:val="GlobalSubmitTableCellLeft"/>
            </w:pPr>
            <w:r>
              <w:t>P4</w:t>
            </w:r>
          </w:p>
        </w:tc>
      </w:tr>
      <w:tr w:rsidR="003A0C12" w14:paraId="2233DCF8" w14:textId="77777777" w:rsidTr="003A0C12">
        <w:trPr>
          <w:gridAfter w:val="1"/>
          <w:wAfter w:w="8" w:type="dxa"/>
          <w:cantSplit/>
        </w:trPr>
        <w:tc>
          <w:tcPr>
            <w:tcW w:w="536" w:type="dxa"/>
          </w:tcPr>
          <w:p w14:paraId="038A88C3" w14:textId="77777777" w:rsidR="003A0C12" w:rsidRDefault="003A0C12" w:rsidP="003A0C12">
            <w:pPr>
              <w:pStyle w:val="GlobalSubmitTableCellLeft"/>
            </w:pPr>
            <w:r>
              <w:t>E</w:t>
            </w:r>
          </w:p>
        </w:tc>
        <w:tc>
          <w:tcPr>
            <w:tcW w:w="1169" w:type="dxa"/>
          </w:tcPr>
          <w:p w14:paraId="74AD403B" w14:textId="5B44C3D4" w:rsidR="003A0C12" w:rsidRDefault="003A0C12" w:rsidP="003A0C12">
            <w:pPr>
              <w:pStyle w:val="GlobalSubmitTableCellLeft"/>
            </w:pPr>
            <w:r>
              <w:t>FMT 6 - A</w:t>
            </w:r>
          </w:p>
        </w:tc>
        <w:tc>
          <w:tcPr>
            <w:tcW w:w="1170" w:type="dxa"/>
          </w:tcPr>
          <w:p w14:paraId="35861BC2" w14:textId="73FDDFA1" w:rsidR="003A0C12" w:rsidRDefault="003A0C12" w:rsidP="003A0C12">
            <w:pPr>
              <w:pStyle w:val="GlobalSubmitTableCellLeft"/>
            </w:pPr>
            <w:r>
              <w:t>FMT 6 - A</w:t>
            </w:r>
          </w:p>
        </w:tc>
        <w:tc>
          <w:tcPr>
            <w:tcW w:w="1170" w:type="dxa"/>
          </w:tcPr>
          <w:p w14:paraId="74E3B2EC" w14:textId="6A152C8F" w:rsidR="003A0C12" w:rsidRDefault="003A0C12" w:rsidP="003A0C12">
            <w:pPr>
              <w:pStyle w:val="GlobalSubmitTableCellLeft"/>
            </w:pPr>
            <w:r>
              <w:t>FMT 6 - A</w:t>
            </w:r>
          </w:p>
        </w:tc>
        <w:tc>
          <w:tcPr>
            <w:tcW w:w="1080" w:type="dxa"/>
          </w:tcPr>
          <w:p w14:paraId="5E53F295" w14:textId="3CA36CF7" w:rsidR="003A0C12" w:rsidRDefault="003A0C12" w:rsidP="003A0C12">
            <w:pPr>
              <w:pStyle w:val="GlobalSubmitTableCellLeft"/>
            </w:pPr>
            <w:r>
              <w:t>FMT 6 - B</w:t>
            </w:r>
          </w:p>
        </w:tc>
        <w:tc>
          <w:tcPr>
            <w:tcW w:w="1080" w:type="dxa"/>
          </w:tcPr>
          <w:p w14:paraId="558E18DE" w14:textId="26505B65" w:rsidR="003A0C12" w:rsidRDefault="003A0C12" w:rsidP="003A0C12">
            <w:pPr>
              <w:pStyle w:val="GlobalSubmitTableCellLeft"/>
            </w:pPr>
            <w:r>
              <w:t>FMT 6 - B</w:t>
            </w:r>
          </w:p>
        </w:tc>
        <w:tc>
          <w:tcPr>
            <w:tcW w:w="1080" w:type="dxa"/>
          </w:tcPr>
          <w:p w14:paraId="475CD537" w14:textId="41BE87AC" w:rsidR="003A0C12" w:rsidRDefault="003A0C12" w:rsidP="003A0C12">
            <w:pPr>
              <w:pStyle w:val="GlobalSubmitTableCellLeft"/>
            </w:pPr>
            <w:r>
              <w:t>FMT 6 - B</w:t>
            </w:r>
          </w:p>
        </w:tc>
        <w:tc>
          <w:tcPr>
            <w:tcW w:w="1080" w:type="dxa"/>
          </w:tcPr>
          <w:p w14:paraId="4F6C6D48" w14:textId="52B592D7" w:rsidR="003A0C12" w:rsidRDefault="003A0C12" w:rsidP="003A0C12">
            <w:pPr>
              <w:pStyle w:val="GlobalSubmitTableCellLeft"/>
            </w:pPr>
            <w:r>
              <w:t>FMT 6 - C</w:t>
            </w:r>
          </w:p>
        </w:tc>
        <w:tc>
          <w:tcPr>
            <w:tcW w:w="1080" w:type="dxa"/>
          </w:tcPr>
          <w:p w14:paraId="0DA935E1" w14:textId="5D959285" w:rsidR="003A0C12" w:rsidRDefault="003A0C12" w:rsidP="003A0C12">
            <w:pPr>
              <w:pStyle w:val="GlobalSubmitTableCellLeft"/>
            </w:pPr>
            <w:r>
              <w:t>FMT 6 - C</w:t>
            </w:r>
          </w:p>
        </w:tc>
        <w:tc>
          <w:tcPr>
            <w:tcW w:w="1080" w:type="dxa"/>
          </w:tcPr>
          <w:p w14:paraId="2F84C099" w14:textId="49925C73" w:rsidR="003A0C12" w:rsidRDefault="003A0C12" w:rsidP="003A0C12">
            <w:pPr>
              <w:pStyle w:val="GlobalSubmitTableCellLeft"/>
            </w:pPr>
            <w:r>
              <w:t>FMT 6 - C</w:t>
            </w:r>
          </w:p>
        </w:tc>
        <w:tc>
          <w:tcPr>
            <w:tcW w:w="630" w:type="dxa"/>
          </w:tcPr>
          <w:p w14:paraId="12DD687B" w14:textId="77777777" w:rsidR="003A0C12" w:rsidRDefault="003A0C12" w:rsidP="003A0C12">
            <w:pPr>
              <w:pStyle w:val="GlobalSubmitTableCellLeft"/>
            </w:pPr>
            <w:r>
              <w:t>P5</w:t>
            </w:r>
          </w:p>
        </w:tc>
        <w:tc>
          <w:tcPr>
            <w:tcW w:w="630" w:type="dxa"/>
          </w:tcPr>
          <w:p w14:paraId="52FDE151" w14:textId="77777777" w:rsidR="003A0C12" w:rsidRDefault="003A0C12" w:rsidP="003A0C12">
            <w:pPr>
              <w:pStyle w:val="GlobalSubmitTableCellLeft"/>
            </w:pPr>
            <w:r>
              <w:t>P5</w:t>
            </w:r>
          </w:p>
        </w:tc>
        <w:tc>
          <w:tcPr>
            <w:tcW w:w="634" w:type="dxa"/>
          </w:tcPr>
          <w:p w14:paraId="70B9C7D3" w14:textId="0C886763" w:rsidR="003A0C12" w:rsidRDefault="003A0C12" w:rsidP="003A0C12">
            <w:pPr>
              <w:pStyle w:val="GlobalSubmitTableCellLeft"/>
            </w:pPr>
            <w:r>
              <w:t>P5</w:t>
            </w:r>
          </w:p>
        </w:tc>
      </w:tr>
      <w:tr w:rsidR="003A0C12" w14:paraId="5BC0AAB3" w14:textId="77777777" w:rsidTr="003A0C12">
        <w:trPr>
          <w:gridAfter w:val="1"/>
          <w:wAfter w:w="8" w:type="dxa"/>
          <w:cantSplit/>
        </w:trPr>
        <w:tc>
          <w:tcPr>
            <w:tcW w:w="536" w:type="dxa"/>
          </w:tcPr>
          <w:p w14:paraId="3AB0DE8D" w14:textId="77777777" w:rsidR="003A0C12" w:rsidRDefault="003A0C12" w:rsidP="003A0C12">
            <w:pPr>
              <w:pStyle w:val="GlobalSubmitTableCellLeft"/>
            </w:pPr>
            <w:r>
              <w:t>F</w:t>
            </w:r>
          </w:p>
        </w:tc>
        <w:tc>
          <w:tcPr>
            <w:tcW w:w="1169" w:type="dxa"/>
          </w:tcPr>
          <w:p w14:paraId="2E569380" w14:textId="63EFCF6B" w:rsidR="003A0C12" w:rsidRDefault="003A0C12" w:rsidP="003A0C12">
            <w:pPr>
              <w:pStyle w:val="GlobalSubmitTableCellLeft"/>
            </w:pPr>
            <w:r>
              <w:t>FMT 7 - A</w:t>
            </w:r>
          </w:p>
        </w:tc>
        <w:tc>
          <w:tcPr>
            <w:tcW w:w="1170" w:type="dxa"/>
          </w:tcPr>
          <w:p w14:paraId="4A656BE4" w14:textId="586E4462" w:rsidR="003A0C12" w:rsidRDefault="003A0C12" w:rsidP="003A0C12">
            <w:pPr>
              <w:pStyle w:val="GlobalSubmitTableCellLeft"/>
            </w:pPr>
            <w:r>
              <w:t>FMT 7 - A</w:t>
            </w:r>
          </w:p>
        </w:tc>
        <w:tc>
          <w:tcPr>
            <w:tcW w:w="1170" w:type="dxa"/>
          </w:tcPr>
          <w:p w14:paraId="2FE8F43A" w14:textId="251A7F89" w:rsidR="003A0C12" w:rsidRDefault="003A0C12" w:rsidP="003A0C12">
            <w:pPr>
              <w:pStyle w:val="GlobalSubmitTableCellLeft"/>
            </w:pPr>
            <w:r>
              <w:t>FMT 7 - A</w:t>
            </w:r>
          </w:p>
        </w:tc>
        <w:tc>
          <w:tcPr>
            <w:tcW w:w="1080" w:type="dxa"/>
          </w:tcPr>
          <w:p w14:paraId="16EE2C37" w14:textId="13E350A5" w:rsidR="003A0C12" w:rsidRDefault="003A0C12" w:rsidP="003A0C12">
            <w:pPr>
              <w:pStyle w:val="GlobalSubmitTableCellLeft"/>
            </w:pPr>
            <w:r>
              <w:t>FMT 7 - B</w:t>
            </w:r>
          </w:p>
        </w:tc>
        <w:tc>
          <w:tcPr>
            <w:tcW w:w="1080" w:type="dxa"/>
          </w:tcPr>
          <w:p w14:paraId="4A22F6F9" w14:textId="0100429E" w:rsidR="003A0C12" w:rsidRDefault="003A0C12" w:rsidP="003A0C12">
            <w:pPr>
              <w:pStyle w:val="GlobalSubmitTableCellLeft"/>
            </w:pPr>
            <w:r>
              <w:t>FMT 7 - B</w:t>
            </w:r>
          </w:p>
        </w:tc>
        <w:tc>
          <w:tcPr>
            <w:tcW w:w="1080" w:type="dxa"/>
          </w:tcPr>
          <w:p w14:paraId="3A6982C1" w14:textId="3F98611F" w:rsidR="003A0C12" w:rsidRDefault="003A0C12" w:rsidP="003A0C12">
            <w:pPr>
              <w:pStyle w:val="GlobalSubmitTableCellLeft"/>
            </w:pPr>
            <w:r>
              <w:t>FMT 7 - B</w:t>
            </w:r>
          </w:p>
        </w:tc>
        <w:tc>
          <w:tcPr>
            <w:tcW w:w="1080" w:type="dxa"/>
          </w:tcPr>
          <w:p w14:paraId="7CC9E6D9" w14:textId="598E15D7" w:rsidR="003A0C12" w:rsidRDefault="003A0C12" w:rsidP="003A0C12">
            <w:pPr>
              <w:pStyle w:val="GlobalSubmitTableCellLeft"/>
            </w:pPr>
            <w:r>
              <w:t>FMT 7 - C</w:t>
            </w:r>
          </w:p>
        </w:tc>
        <w:tc>
          <w:tcPr>
            <w:tcW w:w="1080" w:type="dxa"/>
          </w:tcPr>
          <w:p w14:paraId="68AA10A2" w14:textId="1905C4C2" w:rsidR="003A0C12" w:rsidRDefault="003A0C12" w:rsidP="003A0C12">
            <w:pPr>
              <w:pStyle w:val="GlobalSubmitTableCellLeft"/>
            </w:pPr>
            <w:r>
              <w:t>FMT 7 - C</w:t>
            </w:r>
          </w:p>
        </w:tc>
        <w:tc>
          <w:tcPr>
            <w:tcW w:w="1080" w:type="dxa"/>
          </w:tcPr>
          <w:p w14:paraId="5F4D1627" w14:textId="3904DCEC" w:rsidR="003A0C12" w:rsidRDefault="003A0C12" w:rsidP="003A0C12">
            <w:pPr>
              <w:pStyle w:val="GlobalSubmitTableCellLeft"/>
            </w:pPr>
            <w:r>
              <w:t>FMT 7 - C</w:t>
            </w:r>
          </w:p>
        </w:tc>
        <w:tc>
          <w:tcPr>
            <w:tcW w:w="630" w:type="dxa"/>
          </w:tcPr>
          <w:p w14:paraId="2B57C750" w14:textId="77777777" w:rsidR="003A0C12" w:rsidRDefault="003A0C12" w:rsidP="003A0C12">
            <w:pPr>
              <w:pStyle w:val="GlobalSubmitTableCellLeft"/>
            </w:pPr>
            <w:r>
              <w:t>P6</w:t>
            </w:r>
          </w:p>
        </w:tc>
        <w:tc>
          <w:tcPr>
            <w:tcW w:w="630" w:type="dxa"/>
          </w:tcPr>
          <w:p w14:paraId="6186062D" w14:textId="77777777" w:rsidR="003A0C12" w:rsidRDefault="003A0C12" w:rsidP="003A0C12">
            <w:pPr>
              <w:pStyle w:val="GlobalSubmitTableCellLeft"/>
            </w:pPr>
            <w:r>
              <w:t>P6</w:t>
            </w:r>
          </w:p>
        </w:tc>
        <w:tc>
          <w:tcPr>
            <w:tcW w:w="634" w:type="dxa"/>
          </w:tcPr>
          <w:p w14:paraId="6DA7DC70" w14:textId="341DDFBE" w:rsidR="003A0C12" w:rsidRDefault="003A0C12" w:rsidP="003A0C12">
            <w:pPr>
              <w:pStyle w:val="GlobalSubmitTableCellLeft"/>
            </w:pPr>
            <w:r>
              <w:t>P6</w:t>
            </w:r>
          </w:p>
        </w:tc>
      </w:tr>
      <w:tr w:rsidR="003A0C12" w14:paraId="7E59CFEA" w14:textId="77777777" w:rsidTr="003A0C12">
        <w:trPr>
          <w:gridAfter w:val="1"/>
          <w:wAfter w:w="8" w:type="dxa"/>
          <w:cantSplit/>
        </w:trPr>
        <w:tc>
          <w:tcPr>
            <w:tcW w:w="536" w:type="dxa"/>
          </w:tcPr>
          <w:p w14:paraId="0961722B" w14:textId="77777777" w:rsidR="003A0C12" w:rsidRDefault="003A0C12" w:rsidP="003A0C12">
            <w:pPr>
              <w:pStyle w:val="GlobalSubmitTableCellLeft"/>
            </w:pPr>
            <w:r>
              <w:t>G</w:t>
            </w:r>
          </w:p>
        </w:tc>
        <w:tc>
          <w:tcPr>
            <w:tcW w:w="1169" w:type="dxa"/>
          </w:tcPr>
          <w:p w14:paraId="7A6586A0" w14:textId="70A13238" w:rsidR="003A0C12" w:rsidRDefault="003A0C12" w:rsidP="003A0C12">
            <w:pPr>
              <w:pStyle w:val="GlobalSubmitTableCellLeft"/>
            </w:pPr>
            <w:r>
              <w:t>FMT 8 - A</w:t>
            </w:r>
          </w:p>
        </w:tc>
        <w:tc>
          <w:tcPr>
            <w:tcW w:w="1170" w:type="dxa"/>
          </w:tcPr>
          <w:p w14:paraId="23EAB25F" w14:textId="21AD0282" w:rsidR="003A0C12" w:rsidRDefault="003A0C12" w:rsidP="003A0C12">
            <w:pPr>
              <w:pStyle w:val="GlobalSubmitTableCellLeft"/>
            </w:pPr>
            <w:r>
              <w:t>FMT 8 - A</w:t>
            </w:r>
          </w:p>
        </w:tc>
        <w:tc>
          <w:tcPr>
            <w:tcW w:w="1170" w:type="dxa"/>
          </w:tcPr>
          <w:p w14:paraId="7DC99EEE" w14:textId="787262EE" w:rsidR="003A0C12" w:rsidRDefault="003A0C12" w:rsidP="003A0C12">
            <w:pPr>
              <w:pStyle w:val="GlobalSubmitTableCellLeft"/>
            </w:pPr>
            <w:r>
              <w:t>FMT 8 - A</w:t>
            </w:r>
          </w:p>
        </w:tc>
        <w:tc>
          <w:tcPr>
            <w:tcW w:w="1080" w:type="dxa"/>
          </w:tcPr>
          <w:p w14:paraId="3AE3080C" w14:textId="1C3B0F89" w:rsidR="003A0C12" w:rsidRDefault="003A0C12" w:rsidP="003A0C12">
            <w:pPr>
              <w:pStyle w:val="GlobalSubmitTableCellLeft"/>
            </w:pPr>
            <w:r>
              <w:t>FMT 8 - B</w:t>
            </w:r>
          </w:p>
        </w:tc>
        <w:tc>
          <w:tcPr>
            <w:tcW w:w="1080" w:type="dxa"/>
          </w:tcPr>
          <w:p w14:paraId="32B88A4E" w14:textId="6DCB253F" w:rsidR="003A0C12" w:rsidRDefault="003A0C12" w:rsidP="003A0C12">
            <w:pPr>
              <w:pStyle w:val="GlobalSubmitTableCellLeft"/>
            </w:pPr>
            <w:r>
              <w:t>FMT 8 - B</w:t>
            </w:r>
          </w:p>
        </w:tc>
        <w:tc>
          <w:tcPr>
            <w:tcW w:w="1080" w:type="dxa"/>
          </w:tcPr>
          <w:p w14:paraId="6C9E92EC" w14:textId="56AAD443" w:rsidR="003A0C12" w:rsidRDefault="003A0C12" w:rsidP="003A0C12">
            <w:pPr>
              <w:pStyle w:val="GlobalSubmitTableCellLeft"/>
            </w:pPr>
            <w:r>
              <w:t>FMT 8 - B</w:t>
            </w:r>
          </w:p>
        </w:tc>
        <w:tc>
          <w:tcPr>
            <w:tcW w:w="1080" w:type="dxa"/>
          </w:tcPr>
          <w:p w14:paraId="1A77579B" w14:textId="429F6C35" w:rsidR="003A0C12" w:rsidRDefault="003A0C12" w:rsidP="003A0C12">
            <w:pPr>
              <w:pStyle w:val="GlobalSubmitTableCellLeft"/>
            </w:pPr>
            <w:r>
              <w:t>FMT 8 - C</w:t>
            </w:r>
          </w:p>
        </w:tc>
        <w:tc>
          <w:tcPr>
            <w:tcW w:w="1080" w:type="dxa"/>
          </w:tcPr>
          <w:p w14:paraId="6F689020" w14:textId="32CD3602" w:rsidR="003A0C12" w:rsidRDefault="003A0C12" w:rsidP="003A0C12">
            <w:pPr>
              <w:pStyle w:val="GlobalSubmitTableCellLeft"/>
            </w:pPr>
            <w:r>
              <w:t>FMT 8 - C</w:t>
            </w:r>
          </w:p>
        </w:tc>
        <w:tc>
          <w:tcPr>
            <w:tcW w:w="1080" w:type="dxa"/>
          </w:tcPr>
          <w:p w14:paraId="196E0C05" w14:textId="3CC048FD" w:rsidR="003A0C12" w:rsidRDefault="003A0C12" w:rsidP="003A0C12">
            <w:pPr>
              <w:pStyle w:val="GlobalSubmitTableCellLeft"/>
            </w:pPr>
            <w:r>
              <w:t>FMT 8 - C</w:t>
            </w:r>
          </w:p>
        </w:tc>
        <w:tc>
          <w:tcPr>
            <w:tcW w:w="630" w:type="dxa"/>
          </w:tcPr>
          <w:p w14:paraId="2DCFE0FA" w14:textId="125F379D" w:rsidR="003A0C12" w:rsidRDefault="003A0C12" w:rsidP="003A0C12">
            <w:pPr>
              <w:pStyle w:val="GlobalSubmitTableCellLeft"/>
            </w:pPr>
            <w:r>
              <w:t>V1</w:t>
            </w:r>
          </w:p>
        </w:tc>
        <w:tc>
          <w:tcPr>
            <w:tcW w:w="630" w:type="dxa"/>
          </w:tcPr>
          <w:p w14:paraId="1AF6A366" w14:textId="21C88281" w:rsidR="003A0C12" w:rsidRDefault="003A0C12" w:rsidP="003A0C12">
            <w:pPr>
              <w:pStyle w:val="GlobalSubmitTableCellLeft"/>
            </w:pPr>
            <w:r>
              <w:t>V1</w:t>
            </w:r>
          </w:p>
        </w:tc>
        <w:tc>
          <w:tcPr>
            <w:tcW w:w="634" w:type="dxa"/>
          </w:tcPr>
          <w:p w14:paraId="02E74BF6" w14:textId="2D3A8021" w:rsidR="003A0C12" w:rsidRDefault="003A0C12" w:rsidP="003A0C12">
            <w:pPr>
              <w:pStyle w:val="GlobalSubmitTableCellLeft"/>
            </w:pPr>
            <w:r>
              <w:t>V1</w:t>
            </w:r>
          </w:p>
        </w:tc>
      </w:tr>
      <w:tr w:rsidR="003A0C12" w14:paraId="4CEB24F9" w14:textId="77777777" w:rsidTr="003A0C12">
        <w:trPr>
          <w:gridAfter w:val="1"/>
          <w:wAfter w:w="8" w:type="dxa"/>
          <w:cantSplit/>
        </w:trPr>
        <w:tc>
          <w:tcPr>
            <w:tcW w:w="536" w:type="dxa"/>
          </w:tcPr>
          <w:p w14:paraId="568A4303" w14:textId="77777777" w:rsidR="003A0C12" w:rsidRDefault="003A0C12" w:rsidP="003A0C12">
            <w:pPr>
              <w:pStyle w:val="GlobalSubmitTableCellLeft"/>
            </w:pPr>
            <w:r>
              <w:t>H</w:t>
            </w:r>
          </w:p>
        </w:tc>
        <w:tc>
          <w:tcPr>
            <w:tcW w:w="1169" w:type="dxa"/>
          </w:tcPr>
          <w:p w14:paraId="1139B65D" w14:textId="3AFAE3FA" w:rsidR="003A0C12" w:rsidRDefault="003A0C12" w:rsidP="003A0C12">
            <w:pPr>
              <w:pStyle w:val="GlobalSubmitTableCellLeft"/>
            </w:pPr>
            <w:r>
              <w:t>FMT 9 - A</w:t>
            </w:r>
          </w:p>
        </w:tc>
        <w:tc>
          <w:tcPr>
            <w:tcW w:w="1170" w:type="dxa"/>
          </w:tcPr>
          <w:p w14:paraId="6E15D351" w14:textId="402684E8" w:rsidR="003A0C12" w:rsidRDefault="003A0C12" w:rsidP="003A0C12">
            <w:pPr>
              <w:pStyle w:val="GlobalSubmitTableCellLeft"/>
            </w:pPr>
            <w:r>
              <w:t>FMT 9 - A</w:t>
            </w:r>
          </w:p>
        </w:tc>
        <w:tc>
          <w:tcPr>
            <w:tcW w:w="1170" w:type="dxa"/>
          </w:tcPr>
          <w:p w14:paraId="5658B9D8" w14:textId="35502BED" w:rsidR="003A0C12" w:rsidRDefault="003A0C12" w:rsidP="003A0C12">
            <w:pPr>
              <w:pStyle w:val="GlobalSubmitTableCellLeft"/>
            </w:pPr>
            <w:r>
              <w:t>FMT 9 - A</w:t>
            </w:r>
          </w:p>
        </w:tc>
        <w:tc>
          <w:tcPr>
            <w:tcW w:w="1080" w:type="dxa"/>
          </w:tcPr>
          <w:p w14:paraId="24DE7135" w14:textId="338E058F" w:rsidR="003A0C12" w:rsidRDefault="003A0C12" w:rsidP="003A0C12">
            <w:pPr>
              <w:pStyle w:val="GlobalSubmitTableCellLeft"/>
            </w:pPr>
            <w:r>
              <w:t>FMT 9 - B</w:t>
            </w:r>
          </w:p>
        </w:tc>
        <w:tc>
          <w:tcPr>
            <w:tcW w:w="1080" w:type="dxa"/>
          </w:tcPr>
          <w:p w14:paraId="04A9BAA6" w14:textId="791DAB57" w:rsidR="003A0C12" w:rsidRDefault="003A0C12" w:rsidP="003A0C12">
            <w:pPr>
              <w:pStyle w:val="GlobalSubmitTableCellLeft"/>
            </w:pPr>
            <w:r>
              <w:t>FMT 9 - B</w:t>
            </w:r>
          </w:p>
        </w:tc>
        <w:tc>
          <w:tcPr>
            <w:tcW w:w="1080" w:type="dxa"/>
          </w:tcPr>
          <w:p w14:paraId="7E6A3536" w14:textId="0B97B648" w:rsidR="003A0C12" w:rsidRDefault="003A0C12" w:rsidP="003A0C12">
            <w:pPr>
              <w:pStyle w:val="GlobalSubmitTableCellLeft"/>
            </w:pPr>
            <w:r>
              <w:t>FMT 9 - B</w:t>
            </w:r>
          </w:p>
        </w:tc>
        <w:tc>
          <w:tcPr>
            <w:tcW w:w="1080" w:type="dxa"/>
          </w:tcPr>
          <w:p w14:paraId="4B8860B0" w14:textId="6F26E813" w:rsidR="003A0C12" w:rsidRDefault="003A0C12" w:rsidP="003A0C12">
            <w:pPr>
              <w:pStyle w:val="GlobalSubmitTableCellLeft"/>
            </w:pPr>
            <w:r>
              <w:t>FMT 9 - C</w:t>
            </w:r>
          </w:p>
        </w:tc>
        <w:tc>
          <w:tcPr>
            <w:tcW w:w="1080" w:type="dxa"/>
          </w:tcPr>
          <w:p w14:paraId="49F21462" w14:textId="0EE5C21A" w:rsidR="003A0C12" w:rsidRDefault="003A0C12" w:rsidP="003A0C12">
            <w:pPr>
              <w:pStyle w:val="GlobalSubmitTableCellLeft"/>
            </w:pPr>
            <w:r>
              <w:t>FMT 9 - C</w:t>
            </w:r>
          </w:p>
        </w:tc>
        <w:tc>
          <w:tcPr>
            <w:tcW w:w="1080" w:type="dxa"/>
          </w:tcPr>
          <w:p w14:paraId="6704C246" w14:textId="2DCE016C" w:rsidR="003A0C12" w:rsidRDefault="003A0C12" w:rsidP="003A0C12">
            <w:pPr>
              <w:pStyle w:val="GlobalSubmitTableCellLeft"/>
            </w:pPr>
            <w:r>
              <w:t>FMT</w:t>
            </w:r>
            <w:r>
              <w:t xml:space="preserve"> 9 - C</w:t>
            </w:r>
          </w:p>
        </w:tc>
        <w:tc>
          <w:tcPr>
            <w:tcW w:w="630" w:type="dxa"/>
          </w:tcPr>
          <w:p w14:paraId="3C9DECFE" w14:textId="0E030D46" w:rsidR="003A0C12" w:rsidRDefault="003A0C12" w:rsidP="003A0C12">
            <w:pPr>
              <w:pStyle w:val="GlobalSubmitTableCellLeft"/>
            </w:pPr>
            <w:r>
              <w:t>NEG</w:t>
            </w:r>
          </w:p>
        </w:tc>
        <w:tc>
          <w:tcPr>
            <w:tcW w:w="630" w:type="dxa"/>
          </w:tcPr>
          <w:p w14:paraId="1199A5E4" w14:textId="2620E33D" w:rsidR="003A0C12" w:rsidRDefault="003A0C12" w:rsidP="003A0C12">
            <w:pPr>
              <w:pStyle w:val="GlobalSubmitTableCellLeft"/>
            </w:pPr>
            <w:r>
              <w:t>NEG</w:t>
            </w:r>
          </w:p>
        </w:tc>
        <w:tc>
          <w:tcPr>
            <w:tcW w:w="634" w:type="dxa"/>
          </w:tcPr>
          <w:p w14:paraId="4E7DD898" w14:textId="56BA6676" w:rsidR="003A0C12" w:rsidRDefault="003A0C12" w:rsidP="003A0C12">
            <w:pPr>
              <w:pStyle w:val="GlobalSubmitTableCellLeft"/>
            </w:pPr>
            <w:r>
              <w:t>NEG</w:t>
            </w:r>
          </w:p>
        </w:tc>
      </w:tr>
      <w:tr w:rsidR="003A0C12" w14:paraId="6A1B4121" w14:textId="77777777" w:rsidTr="00D8032C">
        <w:trPr>
          <w:cantSplit/>
        </w:trPr>
        <w:tc>
          <w:tcPr>
            <w:tcW w:w="12427" w:type="dxa"/>
            <w:gridSpan w:val="14"/>
          </w:tcPr>
          <w:p w14:paraId="08261221" w14:textId="72FDEDA3" w:rsidR="003A0C12" w:rsidRDefault="003A0C12" w:rsidP="003A0C12">
            <w:pPr>
              <w:pStyle w:val="GlobalSubmitTableCellLeft"/>
            </w:pPr>
            <w:r>
              <w:t>P</w:t>
            </w:r>
            <w:r w:rsidR="003A2AB9">
              <w:t>2-6</w:t>
            </w:r>
            <w:r>
              <w:t xml:space="preserve"> = Plasmid standard dilutions as described above.</w:t>
            </w:r>
          </w:p>
          <w:p w14:paraId="658B4C01" w14:textId="4454485F" w:rsidR="003A0C12" w:rsidRDefault="003A0C12" w:rsidP="003A0C12">
            <w:pPr>
              <w:pStyle w:val="GlobalSubmitTableCellLeft"/>
            </w:pPr>
            <w:r>
              <w:t>V</w:t>
            </w:r>
            <w:r w:rsidR="003A2AB9">
              <w:t>1</w:t>
            </w:r>
            <w:r>
              <w:t xml:space="preserve"> = Whole virus standard dilutions as described above. </w:t>
            </w:r>
          </w:p>
          <w:p w14:paraId="46D81144" w14:textId="72FC2BFC" w:rsidR="003A0C12" w:rsidRDefault="003A0C12" w:rsidP="003A0C12">
            <w:pPr>
              <w:pStyle w:val="GlobalSubmitTableCellLeft"/>
            </w:pPr>
            <w:r>
              <w:t xml:space="preserve">S3 = Synthetic RNA standard </w:t>
            </w:r>
          </w:p>
        </w:tc>
      </w:tr>
    </w:tbl>
    <w:p w14:paraId="329E909E" w14:textId="77777777" w:rsidR="00925B09" w:rsidRDefault="00925B09" w:rsidP="00925B09">
      <w:pPr>
        <w:pStyle w:val="ListEnd"/>
      </w:pPr>
    </w:p>
    <w:p w14:paraId="081EBA05" w14:textId="77777777" w:rsidR="00925B09" w:rsidRPr="000F1BDC" w:rsidRDefault="00925B09" w:rsidP="00925B09">
      <w:pPr>
        <w:pStyle w:val="GlobalSubmitBodyText"/>
        <w:rPr>
          <w:lang w:eastAsia="en-US"/>
        </w:rPr>
      </w:pPr>
    </w:p>
    <w:p w14:paraId="1DD30346" w14:textId="0222ACB1" w:rsidR="00925B09" w:rsidRPr="00161B00" w:rsidRDefault="00D8032C" w:rsidP="00925B09">
      <w:pPr>
        <w:pStyle w:val="GlobalSubmitListNumber"/>
        <w:numPr>
          <w:ilvl w:val="1"/>
          <w:numId w:val="5"/>
        </w:numPr>
        <w:ind w:left="1080" w:hanging="360"/>
      </w:pPr>
      <w:r>
        <w:t>NEG</w:t>
      </w:r>
      <w:r w:rsidR="00925B09" w:rsidRPr="00161B00">
        <w:t xml:space="preserve"> = mastermix + molecular grade water</w:t>
      </w:r>
    </w:p>
    <w:p w14:paraId="43314369" w14:textId="77777777" w:rsidR="00925B09" w:rsidRPr="00161B00" w:rsidRDefault="00925B09" w:rsidP="00925B09">
      <w:pPr>
        <w:pStyle w:val="GlobalSubmitListNumber"/>
        <w:numPr>
          <w:ilvl w:val="1"/>
          <w:numId w:val="5"/>
        </w:numPr>
        <w:ind w:left="1080" w:hanging="360"/>
      </w:pPr>
      <w:r w:rsidRPr="00161B00">
        <w:t>Add 15</w:t>
      </w:r>
      <w:r>
        <w:t xml:space="preserve"> </w:t>
      </w:r>
      <w:r w:rsidRPr="00161B00">
        <w:t>µL</w:t>
      </w:r>
      <w:r>
        <w:t xml:space="preserve"> </w:t>
      </w:r>
      <w:r w:rsidRPr="00161B00">
        <w:t>of the mastermix into all wells that will contain a sample or control.</w:t>
      </w:r>
    </w:p>
    <w:p w14:paraId="53F3E8B6" w14:textId="77777777" w:rsidR="00925B09" w:rsidRPr="00161B00" w:rsidRDefault="00925B09" w:rsidP="00925B09">
      <w:pPr>
        <w:pStyle w:val="GlobalSubmitListNumber"/>
        <w:numPr>
          <w:ilvl w:val="1"/>
          <w:numId w:val="5"/>
        </w:numPr>
        <w:ind w:left="1080" w:hanging="360"/>
      </w:pPr>
      <w:r w:rsidRPr="00161B00">
        <w:t>Add 5µl of each dilution or of each sample to the appropriate wells containing the mastermix; brin</w:t>
      </w:r>
      <w:r>
        <w:t>ging the total volume to 20</w:t>
      </w:r>
      <w:r w:rsidRPr="00161B00">
        <w:t>µ</w:t>
      </w:r>
      <w:r>
        <w:t>L.</w:t>
      </w:r>
    </w:p>
    <w:p w14:paraId="4F337897" w14:textId="77777777" w:rsidR="00925B09" w:rsidRPr="00161B00" w:rsidRDefault="00925B09" w:rsidP="00925B09">
      <w:pPr>
        <w:pStyle w:val="GlobalSubmitListNumber"/>
        <w:numPr>
          <w:ilvl w:val="1"/>
          <w:numId w:val="5"/>
        </w:numPr>
        <w:ind w:left="1080" w:hanging="360"/>
      </w:pPr>
      <w:r w:rsidRPr="00161B00">
        <w:t>Add 5µL of each standard to their appropriate wells.</w:t>
      </w:r>
    </w:p>
    <w:p w14:paraId="04A616F8" w14:textId="77777777" w:rsidR="00925B09" w:rsidRDefault="00925B09" w:rsidP="00925B09">
      <w:pPr>
        <w:pStyle w:val="ListEnd"/>
      </w:pPr>
    </w:p>
    <w:p w14:paraId="72CBE0F6" w14:textId="77777777" w:rsidR="00925B09" w:rsidRDefault="00925B09" w:rsidP="00925B09">
      <w:pPr>
        <w:rPr>
          <w:lang w:eastAsia="en-US"/>
        </w:rPr>
        <w:sectPr w:rsidR="00925B09" w:rsidSect="00EC5078">
          <w:headerReference w:type="default" r:id="rId9"/>
          <w:footerReference w:type="default" r:id="rId10"/>
          <w:pgSz w:w="15840" w:h="12240" w:orient="landscape" w:code="1"/>
          <w:pgMar w:top="1440" w:right="1728" w:bottom="1440" w:left="1152" w:header="288" w:footer="288" w:gutter="0"/>
          <w:cols w:space="720"/>
          <w:docGrid w:linePitch="326"/>
        </w:sectPr>
      </w:pPr>
    </w:p>
    <w:p w14:paraId="12823867" w14:textId="77777777" w:rsidR="00925B09" w:rsidRPr="000F1BDC" w:rsidRDefault="00925B09" w:rsidP="00925B09">
      <w:pPr>
        <w:rPr>
          <w:lang w:eastAsia="en-US"/>
        </w:rPr>
      </w:pPr>
    </w:p>
    <w:p w14:paraId="28BA84C9" w14:textId="77777777" w:rsidR="00925B09" w:rsidRDefault="00925B09" w:rsidP="00925B09">
      <w:pPr>
        <w:pStyle w:val="GlobalSubmitListNumber"/>
      </w:pPr>
      <w:r>
        <w:t>Seal the plate with an optical adhesive cover, then mix by flicking wells and centrifuge.</w:t>
      </w:r>
    </w:p>
    <w:p w14:paraId="1684E3CC" w14:textId="77777777" w:rsidR="00925B09" w:rsidRDefault="00925B09" w:rsidP="00925B09">
      <w:pPr>
        <w:pStyle w:val="GlobalSubmitListNumber"/>
        <w:ind w:left="720" w:hanging="360"/>
      </w:pPr>
      <w:r>
        <w:t>On QS5 qPCR machine, create or select the following protocol (fast cycling mode from Taqman protocol, because reaction is &lt; 30L)</w:t>
      </w:r>
    </w:p>
    <w:tbl>
      <w:tblPr>
        <w:tblW w:w="864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22"/>
        <w:gridCol w:w="1530"/>
        <w:gridCol w:w="1350"/>
        <w:gridCol w:w="1260"/>
        <w:gridCol w:w="1178"/>
      </w:tblGrid>
      <w:tr w:rsidR="00925B09" w14:paraId="4166A239" w14:textId="77777777" w:rsidTr="00EC5078">
        <w:trPr>
          <w:cantSplit/>
        </w:trPr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23B53F" w14:textId="77777777" w:rsidR="00925B09" w:rsidRPr="00161B00" w:rsidRDefault="00925B09" w:rsidP="00EC5078">
            <w:pPr>
              <w:pStyle w:val="GlobalSubmitTableHeading"/>
            </w:pPr>
            <w:r w:rsidRPr="00161B00">
              <w:t>Step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ECE4D7" w14:textId="77777777" w:rsidR="00925B09" w:rsidRPr="00161B00" w:rsidRDefault="00925B09" w:rsidP="00EC5078">
            <w:pPr>
              <w:pStyle w:val="GlobalSubmitTableHeading"/>
            </w:pPr>
            <w:r w:rsidRPr="00161B00">
              <w:t>Temp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13D35E" w14:textId="77777777" w:rsidR="00925B09" w:rsidRPr="00161B00" w:rsidRDefault="00925B09" w:rsidP="00EC5078">
            <w:pPr>
              <w:pStyle w:val="GlobalSubmitTableHeading"/>
            </w:pPr>
            <w:r w:rsidRPr="00161B00">
              <w:t>Time</w:t>
            </w:r>
          </w:p>
        </w:tc>
        <w:tc>
          <w:tcPr>
            <w:tcW w:w="1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A07DA8" w14:textId="77777777" w:rsidR="00925B09" w:rsidRPr="00161B00" w:rsidRDefault="00925B09" w:rsidP="00EC5078">
            <w:pPr>
              <w:pStyle w:val="GlobalSubmitTableHeading"/>
            </w:pPr>
            <w:r w:rsidRPr="00161B00">
              <w:t>Stage</w:t>
            </w:r>
          </w:p>
        </w:tc>
        <w:tc>
          <w:tcPr>
            <w:tcW w:w="11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014951" w14:textId="77777777" w:rsidR="00925B09" w:rsidRPr="00161B00" w:rsidRDefault="00925B09" w:rsidP="00EC5078">
            <w:pPr>
              <w:pStyle w:val="GlobalSubmitTableHeading"/>
            </w:pPr>
            <w:r w:rsidRPr="00161B00">
              <w:t>Cycles</w:t>
            </w:r>
          </w:p>
        </w:tc>
      </w:tr>
      <w:tr w:rsidR="00925B09" w14:paraId="68464437" w14:textId="77777777" w:rsidTr="00EC5078">
        <w:trPr>
          <w:cantSplit/>
        </w:trPr>
        <w:tc>
          <w:tcPr>
            <w:tcW w:w="33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6A3542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Reverse Transcription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89E292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50C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C5BA5B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5 min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8AFB31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3613E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1</w:t>
            </w:r>
          </w:p>
        </w:tc>
      </w:tr>
      <w:tr w:rsidR="00925B09" w14:paraId="349CDDFC" w14:textId="77777777" w:rsidTr="00EC5078">
        <w:trPr>
          <w:cantSplit/>
        </w:trPr>
        <w:tc>
          <w:tcPr>
            <w:tcW w:w="33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B3D0C3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RT inactivation/ initial denaturation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5CC06E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95C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4EEB8A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20 sec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AEF416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D6B9A5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1</w:t>
            </w:r>
          </w:p>
        </w:tc>
      </w:tr>
      <w:tr w:rsidR="00925B09" w14:paraId="0DE50559" w14:textId="77777777" w:rsidTr="00EC5078">
        <w:trPr>
          <w:cantSplit/>
        </w:trPr>
        <w:tc>
          <w:tcPr>
            <w:tcW w:w="33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CEDBC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Denature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38E8F8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95C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4E10E4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3 sec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AD2E8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A9D1DF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40</w:t>
            </w:r>
          </w:p>
        </w:tc>
      </w:tr>
      <w:tr w:rsidR="00925B09" w14:paraId="4144BDDD" w14:textId="77777777" w:rsidTr="00EC5078">
        <w:trPr>
          <w:cantSplit/>
        </w:trPr>
        <w:tc>
          <w:tcPr>
            <w:tcW w:w="33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0AD6B1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Anneal/Extend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DAFB7D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95C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EEA890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30 sec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57CB6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4E0C91" w14:textId="77777777" w:rsidR="00925B09" w:rsidRDefault="00925B09" w:rsidP="00EC5078">
            <w:pPr>
              <w:pStyle w:val="GlobalSubmitTableCellCenter"/>
              <w:rPr>
                <w:rFonts w:eastAsia="Times New Roman"/>
              </w:rPr>
            </w:pPr>
            <w:r>
              <w:t>40</w:t>
            </w:r>
          </w:p>
        </w:tc>
      </w:tr>
    </w:tbl>
    <w:p w14:paraId="0534A10E" w14:textId="77777777" w:rsidR="00925B09" w:rsidRPr="00161B00" w:rsidRDefault="00925B09" w:rsidP="00925B09">
      <w:pPr>
        <w:pStyle w:val="ListEnd"/>
        <w:rPr>
          <w:rFonts w:eastAsia="Quattrocento Sans"/>
        </w:rPr>
      </w:pPr>
    </w:p>
    <w:p w14:paraId="4F133A6D" w14:textId="77777777" w:rsidR="00925B09" w:rsidRDefault="00925B09" w:rsidP="00925B09">
      <w:pPr>
        <w:pStyle w:val="GlobalSubmitListNumber"/>
      </w:pPr>
      <w:r>
        <w:t>Select “Taqman” for Chemistry setting and “Fast” for Run Mode.</w:t>
      </w:r>
    </w:p>
    <w:p w14:paraId="2FB5451C" w14:textId="77777777" w:rsidR="00925B09" w:rsidRDefault="00925B09" w:rsidP="00925B09">
      <w:pPr>
        <w:pStyle w:val="GlobalSubmitListNumber"/>
      </w:pPr>
      <w:r>
        <w:t>In method, create the correct steps and ensure volume is set to 25μL.</w:t>
      </w:r>
    </w:p>
    <w:p w14:paraId="58291105" w14:textId="77777777" w:rsidR="00925B09" w:rsidRDefault="00925B09" w:rsidP="00925B09">
      <w:pPr>
        <w:pStyle w:val="GlobalSubmitListNumber"/>
      </w:pPr>
      <w:r>
        <w:t>Load the plate into the machine and start the run, which should take ~50 minutes.</w:t>
      </w:r>
    </w:p>
    <w:p w14:paraId="3A7EE274" w14:textId="77777777" w:rsidR="00925B09" w:rsidRDefault="00925B09" w:rsidP="00925B09">
      <w:pPr>
        <w:pStyle w:val="GlobalSubmitListNumber"/>
        <w:ind w:left="720" w:hanging="360"/>
      </w:pPr>
      <w:r>
        <w:t>Export the data onto a USB drive (un-select “Open files after exporting” when exporting the csv)</w:t>
      </w:r>
    </w:p>
    <w:p w14:paraId="30C25CB9" w14:textId="77777777" w:rsidR="00925B09" w:rsidRDefault="00925B09" w:rsidP="00925B09">
      <w:pPr>
        <w:pStyle w:val="GlobalSubmitListNumber"/>
      </w:pPr>
      <w:r>
        <w:t>Analyze using the standards to determine copy number.</w:t>
      </w:r>
    </w:p>
    <w:p w14:paraId="2B6C0438" w14:textId="77777777" w:rsidR="005C0B4C" w:rsidRDefault="005C0B4C"/>
    <w:sectPr w:rsidR="005C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EF932" w14:textId="77777777" w:rsidR="00162DEC" w:rsidRDefault="00162DEC">
      <w:r>
        <w:separator/>
      </w:r>
    </w:p>
  </w:endnote>
  <w:endnote w:type="continuationSeparator" w:id="0">
    <w:p w14:paraId="6F799E9D" w14:textId="77777777" w:rsidR="00162DEC" w:rsidRDefault="0016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60"/>
    </w:tblGrid>
    <w:tr w:rsidR="00EC5078" w:rsidRPr="008609B0" w14:paraId="22A19B21" w14:textId="77777777" w:rsidTr="00EC5078">
      <w:tc>
        <w:tcPr>
          <w:tcW w:w="5000" w:type="pct"/>
          <w:tcBorders>
            <w:left w:val="nil"/>
            <w:bottom w:val="nil"/>
            <w:right w:val="nil"/>
          </w:tcBorders>
        </w:tcPr>
        <w:p w14:paraId="2E41853F" w14:textId="77777777" w:rsidR="00EC5078" w:rsidRPr="008609B0" w:rsidRDefault="00EC5078" w:rsidP="00EC5078">
          <w:pPr>
            <w:spacing w:before="120"/>
            <w:jc w:val="center"/>
            <w:rPr>
              <w:rFonts w:eastAsia="Arial Unicode MS"/>
              <w:sz w:val="20"/>
            </w:rPr>
          </w:pPr>
          <w:r w:rsidRPr="008609B0">
            <w:rPr>
              <w:rFonts w:eastAsia="Arial Unicode MS"/>
              <w:sz w:val="20"/>
            </w:rPr>
            <w:t>Confidential and Proprietary Information of the Trustees of the University of Pennsylvania</w:t>
          </w:r>
        </w:p>
      </w:tc>
    </w:tr>
  </w:tbl>
  <w:p w14:paraId="2CC90147" w14:textId="77777777" w:rsidR="00EC5078" w:rsidRPr="008609B0" w:rsidRDefault="00EC5078" w:rsidP="00EC5078">
    <w:pPr>
      <w:jc w:val="center"/>
      <w:rPr>
        <w:rFonts w:eastAsia="Arial Unicode MS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960"/>
    </w:tblGrid>
    <w:tr w:rsidR="00EC5078" w:rsidRPr="008609B0" w14:paraId="59C24827" w14:textId="77777777" w:rsidTr="00EC5078">
      <w:tc>
        <w:tcPr>
          <w:tcW w:w="5000" w:type="pct"/>
          <w:tcBorders>
            <w:left w:val="nil"/>
            <w:bottom w:val="nil"/>
            <w:right w:val="nil"/>
          </w:tcBorders>
        </w:tcPr>
        <w:p w14:paraId="4B85740F" w14:textId="77777777" w:rsidR="00EC5078" w:rsidRPr="008609B0" w:rsidRDefault="00EC5078" w:rsidP="00EC5078">
          <w:pPr>
            <w:spacing w:before="120"/>
            <w:jc w:val="center"/>
            <w:rPr>
              <w:rFonts w:eastAsia="Arial Unicode MS"/>
              <w:sz w:val="20"/>
            </w:rPr>
          </w:pPr>
          <w:r w:rsidRPr="008609B0">
            <w:rPr>
              <w:rFonts w:eastAsia="Arial Unicode MS"/>
              <w:sz w:val="20"/>
            </w:rPr>
            <w:t>Confidential and Proprietary Information of the Trustees of the University of Pennsylvania</w:t>
          </w:r>
        </w:p>
      </w:tc>
    </w:tr>
  </w:tbl>
  <w:p w14:paraId="0D56DECE" w14:textId="77777777" w:rsidR="00EC5078" w:rsidRPr="008609B0" w:rsidRDefault="00EC5078" w:rsidP="00EC5078">
    <w:pPr>
      <w:jc w:val="center"/>
      <w:rPr>
        <w:rFonts w:eastAsia="Arial Unicode MS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8650F" w14:textId="77777777" w:rsidR="00162DEC" w:rsidRDefault="00162DEC">
      <w:r>
        <w:separator/>
      </w:r>
    </w:p>
  </w:footnote>
  <w:footnote w:type="continuationSeparator" w:id="0">
    <w:p w14:paraId="47CE6BDA" w14:textId="77777777" w:rsidR="00162DEC" w:rsidRDefault="00162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EC5078" w:rsidRPr="0063777C" w14:paraId="0F1CB75E" w14:textId="77777777" w:rsidTr="00EC5078">
      <w:trPr>
        <w:trHeight w:val="344"/>
      </w:trPr>
      <w:tc>
        <w:tcPr>
          <w:tcW w:w="2500" w:type="pct"/>
          <w:vMerge w:val="restart"/>
        </w:tcPr>
        <w:p w14:paraId="4CCEA8B2" w14:textId="77777777" w:rsidR="00EC5078" w:rsidRPr="0063777C" w:rsidRDefault="00EC5078" w:rsidP="00EC5078">
          <w:pPr>
            <w:pStyle w:val="Header"/>
            <w:tabs>
              <w:tab w:val="clear" w:pos="8640"/>
              <w:tab w:val="clear" w:pos="12960"/>
            </w:tabs>
          </w:pPr>
          <w:r w:rsidRPr="0063777C">
            <w:rPr>
              <w:noProof/>
              <w:lang w:eastAsia="en-US"/>
            </w:rPr>
            <w:drawing>
              <wp:inline distT="0" distB="0" distL="0" distR="0" wp14:anchorId="05D3CE98" wp14:editId="29A9532B">
                <wp:extent cx="1377315" cy="388620"/>
                <wp:effectExtent l="0" t="0" r="0" b="0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731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</w:tcPr>
        <w:p w14:paraId="2F2A9180" w14:textId="77777777" w:rsidR="00EC5078" w:rsidRPr="0063777C" w:rsidRDefault="00EC5078" w:rsidP="00EC5078">
          <w:pPr>
            <w:pStyle w:val="HeaderRight"/>
          </w:pPr>
        </w:p>
      </w:tc>
    </w:tr>
    <w:tr w:rsidR="00EC5078" w:rsidRPr="0063777C" w14:paraId="732A33C5" w14:textId="77777777" w:rsidTr="00EC5078">
      <w:trPr>
        <w:trHeight w:val="343"/>
      </w:trPr>
      <w:tc>
        <w:tcPr>
          <w:tcW w:w="2500" w:type="pct"/>
          <w:vMerge/>
        </w:tcPr>
        <w:p w14:paraId="5BB338C9" w14:textId="77777777" w:rsidR="00EC5078" w:rsidRPr="0063777C" w:rsidRDefault="00EC5078" w:rsidP="00EC5078">
          <w:pPr>
            <w:pStyle w:val="Header"/>
            <w:tabs>
              <w:tab w:val="clear" w:pos="8640"/>
              <w:tab w:val="clear" w:pos="12960"/>
            </w:tabs>
            <w:rPr>
              <w:noProof/>
              <w:szCs w:val="20"/>
            </w:rPr>
          </w:pPr>
        </w:p>
      </w:tc>
      <w:tc>
        <w:tcPr>
          <w:tcW w:w="2500" w:type="pct"/>
        </w:tcPr>
        <w:p w14:paraId="0596543C" w14:textId="77777777" w:rsidR="00EC5078" w:rsidRPr="0063777C" w:rsidRDefault="00EC5078" w:rsidP="00EC5078">
          <w:pPr>
            <w:pStyle w:val="HeaderRight"/>
          </w:pPr>
        </w:p>
      </w:tc>
    </w:tr>
    <w:tr w:rsidR="00EC5078" w:rsidRPr="0063777C" w14:paraId="7E6071A6" w14:textId="77777777" w:rsidTr="00EC5078">
      <w:tc>
        <w:tcPr>
          <w:tcW w:w="2500" w:type="pct"/>
        </w:tcPr>
        <w:p w14:paraId="351112B0" w14:textId="77777777" w:rsidR="00EC5078" w:rsidRPr="0063777C" w:rsidRDefault="00EC5078" w:rsidP="00EC5078">
          <w:pPr>
            <w:pStyle w:val="Header"/>
            <w:tabs>
              <w:tab w:val="clear" w:pos="8640"/>
              <w:tab w:val="clear" w:pos="12960"/>
            </w:tabs>
          </w:pPr>
          <w:r>
            <w:rPr>
              <w:lang w:val="en-GB"/>
            </w:rPr>
            <w:t>SARS-CoV-2 Testing of Manufactured PMT Products</w:t>
          </w:r>
        </w:p>
      </w:tc>
      <w:tc>
        <w:tcPr>
          <w:tcW w:w="2500" w:type="pct"/>
        </w:tcPr>
        <w:p w14:paraId="6B06C92B" w14:textId="77777777" w:rsidR="00EC5078" w:rsidRPr="0063777C" w:rsidRDefault="00EC5078" w:rsidP="00EC5078">
          <w:pPr>
            <w:pStyle w:val="HeaderRight"/>
          </w:pPr>
        </w:p>
      </w:tc>
    </w:tr>
    <w:tr w:rsidR="00EC5078" w:rsidRPr="0063777C" w14:paraId="77CB7B61" w14:textId="77777777" w:rsidTr="00EC5078">
      <w:tc>
        <w:tcPr>
          <w:tcW w:w="2500" w:type="pct"/>
          <w:tcBorders>
            <w:bottom w:val="single" w:sz="4" w:space="0" w:color="auto"/>
          </w:tcBorders>
        </w:tcPr>
        <w:p w14:paraId="54F4F766" w14:textId="77777777" w:rsidR="00EC5078" w:rsidRPr="0063777C" w:rsidRDefault="00EC5078" w:rsidP="00EC5078">
          <w:pPr>
            <w:pStyle w:val="Header"/>
            <w:tabs>
              <w:tab w:val="clear" w:pos="8640"/>
              <w:tab w:val="clear" w:pos="12960"/>
            </w:tabs>
          </w:pPr>
          <w:r>
            <w:t>PMT-001, PMT-002, PMT-003</w:t>
          </w:r>
        </w:p>
      </w:tc>
      <w:tc>
        <w:tcPr>
          <w:tcW w:w="2500" w:type="pct"/>
          <w:tcBorders>
            <w:bottom w:val="single" w:sz="4" w:space="0" w:color="auto"/>
          </w:tcBorders>
        </w:tcPr>
        <w:p w14:paraId="54C3D4E7" w14:textId="52384CCF" w:rsidR="00EC5078" w:rsidRPr="0063777C" w:rsidRDefault="00EC5078" w:rsidP="00EC5078">
          <w:pPr>
            <w:pStyle w:val="HeaderRight"/>
          </w:pPr>
          <w:r w:rsidRPr="0063777C">
            <w:t xml:space="preserve">Page </w:t>
          </w:r>
          <w:r w:rsidRPr="0063777C">
            <w:rPr>
              <w:rStyle w:val="PageNumber"/>
            </w:rPr>
            <w:fldChar w:fldCharType="begin"/>
          </w:r>
          <w:r w:rsidRPr="0063777C">
            <w:rPr>
              <w:rStyle w:val="PageNumber"/>
            </w:rPr>
            <w:instrText xml:space="preserve"> PAGE </w:instrText>
          </w:r>
          <w:r w:rsidRPr="0063777C">
            <w:rPr>
              <w:rStyle w:val="PageNumber"/>
            </w:rPr>
            <w:fldChar w:fldCharType="separate"/>
          </w:r>
          <w:r w:rsidR="003A2AB9">
            <w:rPr>
              <w:rStyle w:val="PageNumber"/>
              <w:noProof/>
            </w:rPr>
            <w:t>5</w:t>
          </w:r>
          <w:r w:rsidRPr="0063777C">
            <w:rPr>
              <w:rStyle w:val="PageNumber"/>
            </w:rPr>
            <w:fldChar w:fldCharType="end"/>
          </w:r>
          <w:r w:rsidRPr="0063777C">
            <w:rPr>
              <w:rStyle w:val="PageNumber"/>
            </w:rPr>
            <w:t xml:space="preserve"> of </w:t>
          </w:r>
          <w:r w:rsidRPr="0063777C">
            <w:rPr>
              <w:rStyle w:val="PageNumber"/>
            </w:rPr>
            <w:fldChar w:fldCharType="begin"/>
          </w:r>
          <w:r w:rsidRPr="0063777C">
            <w:rPr>
              <w:rStyle w:val="PageNumber"/>
            </w:rPr>
            <w:instrText xml:space="preserve"> NUMPAGES </w:instrText>
          </w:r>
          <w:r w:rsidRPr="0063777C">
            <w:rPr>
              <w:rStyle w:val="PageNumber"/>
            </w:rPr>
            <w:fldChar w:fldCharType="separate"/>
          </w:r>
          <w:r w:rsidR="003A2AB9">
            <w:rPr>
              <w:rStyle w:val="PageNumber"/>
              <w:noProof/>
            </w:rPr>
            <w:t>7</w:t>
          </w:r>
          <w:r w:rsidRPr="0063777C">
            <w:rPr>
              <w:rStyle w:val="PageNumber"/>
            </w:rPr>
            <w:fldChar w:fldCharType="end"/>
          </w:r>
        </w:p>
      </w:tc>
    </w:tr>
  </w:tbl>
  <w:p w14:paraId="544933CB" w14:textId="77777777" w:rsidR="00EC5078" w:rsidRPr="00784BDA" w:rsidRDefault="00EC5078" w:rsidP="00EC5078">
    <w:pPr>
      <w:pStyle w:val="Header"/>
      <w:tabs>
        <w:tab w:val="clear" w:pos="8640"/>
        <w:tab w:val="clear" w:pos="129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80"/>
      <w:gridCol w:w="6480"/>
    </w:tblGrid>
    <w:tr w:rsidR="00EC5078" w:rsidRPr="0063777C" w14:paraId="6A8FA0F2" w14:textId="77777777" w:rsidTr="00EC5078">
      <w:trPr>
        <w:trHeight w:val="344"/>
      </w:trPr>
      <w:tc>
        <w:tcPr>
          <w:tcW w:w="2500" w:type="pct"/>
          <w:vMerge w:val="restart"/>
        </w:tcPr>
        <w:p w14:paraId="3CEA149D" w14:textId="77777777" w:rsidR="00EC5078" w:rsidRPr="0063777C" w:rsidRDefault="00EC5078" w:rsidP="00EC5078">
          <w:pPr>
            <w:pStyle w:val="Header"/>
            <w:tabs>
              <w:tab w:val="clear" w:pos="8640"/>
              <w:tab w:val="clear" w:pos="12960"/>
            </w:tabs>
          </w:pPr>
          <w:r w:rsidRPr="0063777C">
            <w:rPr>
              <w:noProof/>
              <w:lang w:eastAsia="en-US"/>
            </w:rPr>
            <w:drawing>
              <wp:inline distT="0" distB="0" distL="0" distR="0" wp14:anchorId="5FE86A11" wp14:editId="7239F905">
                <wp:extent cx="1377315" cy="38862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731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</w:tcPr>
        <w:p w14:paraId="7B258C98" w14:textId="77777777" w:rsidR="00EC5078" w:rsidRPr="0063777C" w:rsidRDefault="00EC5078" w:rsidP="00EC5078">
          <w:pPr>
            <w:pStyle w:val="HeaderRight"/>
          </w:pPr>
        </w:p>
      </w:tc>
    </w:tr>
    <w:tr w:rsidR="00EC5078" w:rsidRPr="0063777C" w14:paraId="546249CC" w14:textId="77777777" w:rsidTr="00EC5078">
      <w:trPr>
        <w:trHeight w:val="343"/>
      </w:trPr>
      <w:tc>
        <w:tcPr>
          <w:tcW w:w="2500" w:type="pct"/>
          <w:vMerge/>
        </w:tcPr>
        <w:p w14:paraId="231E5C53" w14:textId="77777777" w:rsidR="00EC5078" w:rsidRPr="0063777C" w:rsidRDefault="00EC5078" w:rsidP="00EC5078">
          <w:pPr>
            <w:pStyle w:val="Header"/>
            <w:tabs>
              <w:tab w:val="clear" w:pos="8640"/>
              <w:tab w:val="clear" w:pos="12960"/>
            </w:tabs>
            <w:rPr>
              <w:noProof/>
              <w:szCs w:val="20"/>
            </w:rPr>
          </w:pPr>
        </w:p>
      </w:tc>
      <w:tc>
        <w:tcPr>
          <w:tcW w:w="2500" w:type="pct"/>
        </w:tcPr>
        <w:p w14:paraId="5EC8B205" w14:textId="77777777" w:rsidR="00EC5078" w:rsidRPr="0063777C" w:rsidRDefault="00EC5078" w:rsidP="00EC5078">
          <w:pPr>
            <w:pStyle w:val="HeaderRight"/>
          </w:pPr>
        </w:p>
      </w:tc>
    </w:tr>
    <w:tr w:rsidR="00EC5078" w:rsidRPr="0063777C" w14:paraId="72DD7E81" w14:textId="77777777" w:rsidTr="00EC5078">
      <w:tc>
        <w:tcPr>
          <w:tcW w:w="2500" w:type="pct"/>
        </w:tcPr>
        <w:p w14:paraId="59B60B19" w14:textId="77777777" w:rsidR="00EC5078" w:rsidRPr="0063777C" w:rsidRDefault="00EC5078" w:rsidP="00EC5078">
          <w:pPr>
            <w:pStyle w:val="Header"/>
            <w:tabs>
              <w:tab w:val="clear" w:pos="8640"/>
              <w:tab w:val="clear" w:pos="12960"/>
            </w:tabs>
          </w:pPr>
          <w:r>
            <w:rPr>
              <w:lang w:val="en-GB"/>
            </w:rPr>
            <w:t>SARS-CoV-2 Testing of Manufactured PMT Products</w:t>
          </w:r>
        </w:p>
      </w:tc>
      <w:tc>
        <w:tcPr>
          <w:tcW w:w="2500" w:type="pct"/>
        </w:tcPr>
        <w:p w14:paraId="37D49ED1" w14:textId="77777777" w:rsidR="00EC5078" w:rsidRPr="0063777C" w:rsidRDefault="00EC5078" w:rsidP="00EC5078">
          <w:pPr>
            <w:pStyle w:val="HeaderRight"/>
          </w:pPr>
        </w:p>
      </w:tc>
    </w:tr>
    <w:tr w:rsidR="00EC5078" w:rsidRPr="0063777C" w14:paraId="33549030" w14:textId="77777777" w:rsidTr="00EC5078">
      <w:tc>
        <w:tcPr>
          <w:tcW w:w="2500" w:type="pct"/>
          <w:tcBorders>
            <w:bottom w:val="single" w:sz="4" w:space="0" w:color="auto"/>
          </w:tcBorders>
        </w:tcPr>
        <w:p w14:paraId="364B1F1D" w14:textId="77777777" w:rsidR="00EC5078" w:rsidRPr="0063777C" w:rsidRDefault="00EC5078" w:rsidP="00EC5078">
          <w:pPr>
            <w:pStyle w:val="Header"/>
            <w:tabs>
              <w:tab w:val="clear" w:pos="8640"/>
              <w:tab w:val="clear" w:pos="12960"/>
            </w:tabs>
          </w:pPr>
          <w:r>
            <w:t>PMT-001, PMT-002, PMT-003</w:t>
          </w:r>
        </w:p>
      </w:tc>
      <w:tc>
        <w:tcPr>
          <w:tcW w:w="2500" w:type="pct"/>
          <w:tcBorders>
            <w:bottom w:val="single" w:sz="4" w:space="0" w:color="auto"/>
          </w:tcBorders>
        </w:tcPr>
        <w:p w14:paraId="7AF565F0" w14:textId="388F1D37" w:rsidR="00EC5078" w:rsidRPr="0063777C" w:rsidRDefault="00EC5078" w:rsidP="00EC5078">
          <w:pPr>
            <w:pStyle w:val="HeaderRight"/>
          </w:pPr>
          <w:r w:rsidRPr="0063777C">
            <w:t xml:space="preserve">Page </w:t>
          </w:r>
          <w:r w:rsidRPr="0063777C">
            <w:rPr>
              <w:rStyle w:val="PageNumber"/>
            </w:rPr>
            <w:fldChar w:fldCharType="begin"/>
          </w:r>
          <w:r w:rsidRPr="0063777C">
            <w:rPr>
              <w:rStyle w:val="PageNumber"/>
            </w:rPr>
            <w:instrText xml:space="preserve"> PAGE </w:instrText>
          </w:r>
          <w:r w:rsidRPr="0063777C">
            <w:rPr>
              <w:rStyle w:val="PageNumber"/>
            </w:rPr>
            <w:fldChar w:fldCharType="separate"/>
          </w:r>
          <w:r w:rsidR="003A2AB9">
            <w:rPr>
              <w:rStyle w:val="PageNumber"/>
              <w:noProof/>
            </w:rPr>
            <w:t>7</w:t>
          </w:r>
          <w:r w:rsidRPr="0063777C">
            <w:rPr>
              <w:rStyle w:val="PageNumber"/>
            </w:rPr>
            <w:fldChar w:fldCharType="end"/>
          </w:r>
          <w:r w:rsidRPr="0063777C">
            <w:rPr>
              <w:rStyle w:val="PageNumber"/>
            </w:rPr>
            <w:t xml:space="preserve"> of </w:t>
          </w:r>
          <w:r w:rsidRPr="0063777C">
            <w:rPr>
              <w:rStyle w:val="PageNumber"/>
            </w:rPr>
            <w:fldChar w:fldCharType="begin"/>
          </w:r>
          <w:r w:rsidRPr="0063777C">
            <w:rPr>
              <w:rStyle w:val="PageNumber"/>
            </w:rPr>
            <w:instrText xml:space="preserve"> NUMPAGES </w:instrText>
          </w:r>
          <w:r w:rsidRPr="0063777C">
            <w:rPr>
              <w:rStyle w:val="PageNumber"/>
            </w:rPr>
            <w:fldChar w:fldCharType="separate"/>
          </w:r>
          <w:r w:rsidR="003A2AB9">
            <w:rPr>
              <w:rStyle w:val="PageNumber"/>
              <w:noProof/>
            </w:rPr>
            <w:t>7</w:t>
          </w:r>
          <w:r w:rsidRPr="0063777C">
            <w:rPr>
              <w:rStyle w:val="PageNumber"/>
            </w:rPr>
            <w:fldChar w:fldCharType="end"/>
          </w:r>
        </w:p>
      </w:tc>
    </w:tr>
  </w:tbl>
  <w:p w14:paraId="4E2C5FC6" w14:textId="77777777" w:rsidR="00EC5078" w:rsidRPr="00784BDA" w:rsidRDefault="00EC5078" w:rsidP="00EC5078">
    <w:pPr>
      <w:pStyle w:val="Header"/>
      <w:tabs>
        <w:tab w:val="clear" w:pos="8640"/>
        <w:tab w:val="clear" w:pos="129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5016"/>
    <w:multiLevelType w:val="multilevel"/>
    <w:tmpl w:val="213AF8A0"/>
    <w:styleLink w:val="NumberGlobalSubmit"/>
    <w:lvl w:ilvl="0">
      <w:start w:val="1"/>
      <w:numFmt w:val="decimal"/>
      <w:pStyle w:val="GlobalSubmitListNumber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720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 w15:restartNumberingAfterBreak="0">
    <w:nsid w:val="50365F69"/>
    <w:multiLevelType w:val="multilevel"/>
    <w:tmpl w:val="661A7766"/>
    <w:lvl w:ilvl="0">
      <w:start w:val="1"/>
      <w:numFmt w:val="decimal"/>
      <w:pStyle w:val="Heading1"/>
      <w:lvlText w:val="%1"/>
      <w:lvlJc w:val="left"/>
      <w:pPr>
        <w:tabs>
          <w:tab w:val="num" w:pos="6"/>
        </w:tabs>
        <w:ind w:left="6" w:hanging="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0"/>
        </w:tabs>
        <w:ind w:left="280" w:hanging="1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"/>
        </w:tabs>
        <w:ind w:left="15" w:hanging="1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0"/>
        </w:tabs>
        <w:ind w:left="20" w:hanging="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"/>
        </w:tabs>
        <w:ind w:left="25" w:hanging="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0"/>
        </w:tabs>
        <w:ind w:left="30" w:hanging="3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5"/>
        </w:tabs>
        <w:ind w:left="35" w:hanging="35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0"/>
        </w:tabs>
        <w:ind w:left="40" w:hanging="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5"/>
        </w:tabs>
        <w:ind w:left="45" w:hanging="45"/>
      </w:pPr>
      <w:rPr>
        <w:rFonts w:hint="default"/>
      </w:rPr>
    </w:lvl>
  </w:abstractNum>
  <w:abstractNum w:abstractNumId="2" w15:restartNumberingAfterBreak="0">
    <w:nsid w:val="50D25535"/>
    <w:multiLevelType w:val="multilevel"/>
    <w:tmpl w:val="DC0EA5DE"/>
    <w:styleLink w:val="BulletGlobalSubmit"/>
    <w:lvl w:ilvl="0">
      <w:start w:val="1"/>
      <w:numFmt w:val="bullet"/>
      <w:pStyle w:val="GlobalSubmitList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080" w:firstLine="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</w:abstractNum>
  <w:abstractNum w:abstractNumId="3" w15:restartNumberingAfterBreak="0">
    <w:nsid w:val="5843512B"/>
    <w:multiLevelType w:val="multilevel"/>
    <w:tmpl w:val="DC0EA5DE"/>
    <w:numStyleLink w:val="BulletGlobalSubmit"/>
  </w:abstractNum>
  <w:abstractNum w:abstractNumId="4" w15:restartNumberingAfterBreak="0">
    <w:nsid w:val="67BF6A10"/>
    <w:multiLevelType w:val="multilevel"/>
    <w:tmpl w:val="213AF8A0"/>
    <w:numStyleLink w:val="NumberGlobalSubmit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  <w:lvlOverride w:ilvl="0">
      <w:lvl w:ilvl="0">
        <w:start w:val="1"/>
        <w:numFmt w:val="decimal"/>
        <w:pStyle w:val="GlobalSubmitListNumber"/>
        <w:lvlText w:val="%1."/>
        <w:lvlJc w:val="left"/>
        <w:pPr>
          <w:tabs>
            <w:tab w:val="num" w:pos="720"/>
          </w:tabs>
          <w:ind w:left="36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080"/>
          </w:tabs>
          <w:ind w:left="72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1440"/>
          </w:tabs>
          <w:ind w:left="108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upperLetter"/>
        <w:lvlText w:val="%4."/>
        <w:lvlJc w:val="left"/>
        <w:pPr>
          <w:tabs>
            <w:tab w:val="num" w:pos="1800"/>
          </w:tabs>
          <w:ind w:left="144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none"/>
        <w:lvlRestart w:val="0"/>
        <w:lvlText w:val=""/>
        <w:lvlJc w:val="left"/>
        <w:pPr>
          <w:tabs>
            <w:tab w:val="num" w:pos="1800"/>
          </w:tabs>
          <w:ind w:left="144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none"/>
        <w:lvlRestart w:val="0"/>
        <w:lvlText w:val=""/>
        <w:lvlJc w:val="left"/>
        <w:pPr>
          <w:tabs>
            <w:tab w:val="num" w:pos="1800"/>
          </w:tabs>
          <w:ind w:left="144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6">
      <w:lvl w:ilvl="6">
        <w:start w:val="1"/>
        <w:numFmt w:val="none"/>
        <w:lvlRestart w:val="0"/>
        <w:lvlText w:val=""/>
        <w:lvlJc w:val="left"/>
        <w:pPr>
          <w:tabs>
            <w:tab w:val="num" w:pos="1800"/>
          </w:tabs>
          <w:ind w:left="144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7">
      <w:lvl w:ilvl="7">
        <w:start w:val="1"/>
        <w:numFmt w:val="none"/>
        <w:lvlRestart w:val="0"/>
        <w:lvlText w:val=""/>
        <w:lvlJc w:val="left"/>
        <w:pPr>
          <w:tabs>
            <w:tab w:val="num" w:pos="1800"/>
          </w:tabs>
          <w:ind w:left="144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8">
      <w:lvl w:ilvl="8">
        <w:start w:val="1"/>
        <w:numFmt w:val="none"/>
        <w:lvlRestart w:val="0"/>
        <w:lvlText w:val=""/>
        <w:lvlJc w:val="left"/>
        <w:pPr>
          <w:tabs>
            <w:tab w:val="num" w:pos="1800"/>
          </w:tabs>
          <w:ind w:left="144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09"/>
    <w:rsid w:val="001231CF"/>
    <w:rsid w:val="0013120B"/>
    <w:rsid w:val="00162DEC"/>
    <w:rsid w:val="001F5BC3"/>
    <w:rsid w:val="003A0C12"/>
    <w:rsid w:val="003A2AB9"/>
    <w:rsid w:val="005C0B4C"/>
    <w:rsid w:val="008E796C"/>
    <w:rsid w:val="00925B09"/>
    <w:rsid w:val="00956956"/>
    <w:rsid w:val="00D8032C"/>
    <w:rsid w:val="00DB741E"/>
    <w:rsid w:val="00E33EFF"/>
    <w:rsid w:val="00E55AEE"/>
    <w:rsid w:val="00E62F51"/>
    <w:rsid w:val="00EC5078"/>
    <w:rsid w:val="00FC1C1C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35C5"/>
  <w15:chartTrackingRefBased/>
  <w15:docId w15:val="{34BCDDF4-C4D8-4CE5-82DF-5DCDA800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B09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next w:val="GlobalSubmitBodyText"/>
    <w:link w:val="Heading1Char"/>
    <w:qFormat/>
    <w:rsid w:val="00925B09"/>
    <w:pPr>
      <w:keepNext/>
      <w:keepLines/>
      <w:numPr>
        <w:numId w:val="3"/>
      </w:numPr>
      <w:tabs>
        <w:tab w:val="clear" w:pos="6"/>
        <w:tab w:val="left" w:pos="432"/>
      </w:tabs>
      <w:spacing w:before="240" w:after="0" w:line="240" w:lineRule="auto"/>
      <w:ind w:left="432" w:hanging="432"/>
      <w:outlineLvl w:val="0"/>
    </w:pPr>
    <w:rPr>
      <w:rFonts w:ascii="Arial" w:eastAsia="Arial Unicode MS" w:hAnsi="Arial" w:cs="Times New Roman"/>
      <w:b/>
      <w:caps/>
      <w:sz w:val="28"/>
      <w:szCs w:val="24"/>
      <w:lang w:eastAsia="zh-TW"/>
    </w:rPr>
  </w:style>
  <w:style w:type="paragraph" w:styleId="Heading2">
    <w:name w:val="heading 2"/>
    <w:basedOn w:val="Heading1"/>
    <w:next w:val="GlobalSubmitBodyText"/>
    <w:link w:val="Heading2Char"/>
    <w:qFormat/>
    <w:rsid w:val="00925B09"/>
    <w:pPr>
      <w:numPr>
        <w:ilvl w:val="1"/>
      </w:numPr>
      <w:tabs>
        <w:tab w:val="clear" w:pos="280"/>
        <w:tab w:val="clear" w:pos="432"/>
        <w:tab w:val="left" w:pos="720"/>
      </w:tabs>
      <w:ind w:left="720" w:hanging="720"/>
      <w:outlineLvl w:val="1"/>
    </w:pPr>
    <w:rPr>
      <w:caps w:val="0"/>
      <w:sz w:val="24"/>
    </w:rPr>
  </w:style>
  <w:style w:type="paragraph" w:styleId="Heading3">
    <w:name w:val="heading 3"/>
    <w:basedOn w:val="Heading2"/>
    <w:next w:val="GlobalSubmitBodyText"/>
    <w:link w:val="Heading3Char"/>
    <w:qFormat/>
    <w:rsid w:val="00925B09"/>
    <w:pPr>
      <w:numPr>
        <w:ilvl w:val="2"/>
      </w:numPr>
      <w:tabs>
        <w:tab w:val="clear" w:pos="15"/>
        <w:tab w:val="clear" w:pos="720"/>
        <w:tab w:val="left" w:pos="1080"/>
      </w:tabs>
      <w:ind w:left="1080" w:hanging="1080"/>
      <w:outlineLvl w:val="2"/>
    </w:pPr>
    <w:rPr>
      <w:i/>
    </w:rPr>
  </w:style>
  <w:style w:type="paragraph" w:styleId="Heading4">
    <w:name w:val="heading 4"/>
    <w:basedOn w:val="Heading3"/>
    <w:next w:val="GlobalSubmitBodyText"/>
    <w:link w:val="Heading4Char"/>
    <w:qFormat/>
    <w:rsid w:val="00925B09"/>
    <w:pPr>
      <w:numPr>
        <w:ilvl w:val="3"/>
      </w:numPr>
      <w:tabs>
        <w:tab w:val="clear" w:pos="20"/>
        <w:tab w:val="clear" w:pos="1080"/>
        <w:tab w:val="left" w:pos="1440"/>
      </w:tabs>
      <w:ind w:left="1440" w:hanging="1440"/>
      <w:outlineLvl w:val="3"/>
    </w:pPr>
    <w:rPr>
      <w:b w:val="0"/>
    </w:rPr>
  </w:style>
  <w:style w:type="paragraph" w:styleId="Heading5">
    <w:name w:val="heading 5"/>
    <w:basedOn w:val="Heading4"/>
    <w:next w:val="GlobalSubmitBodyText"/>
    <w:link w:val="Heading5Char"/>
    <w:qFormat/>
    <w:rsid w:val="00925B09"/>
    <w:pPr>
      <w:numPr>
        <w:ilvl w:val="4"/>
      </w:numPr>
      <w:tabs>
        <w:tab w:val="clear" w:pos="25"/>
        <w:tab w:val="clear" w:pos="1440"/>
        <w:tab w:val="left" w:pos="1800"/>
      </w:tabs>
      <w:ind w:left="1800" w:hanging="1800"/>
      <w:outlineLvl w:val="4"/>
    </w:pPr>
    <w:rPr>
      <w:i w:val="0"/>
      <w:u w:val="single"/>
    </w:rPr>
  </w:style>
  <w:style w:type="paragraph" w:styleId="Heading6">
    <w:name w:val="heading 6"/>
    <w:basedOn w:val="Heading5"/>
    <w:next w:val="GlobalSubmitBodyText"/>
    <w:link w:val="Heading6Char"/>
    <w:qFormat/>
    <w:rsid w:val="00925B09"/>
    <w:pPr>
      <w:numPr>
        <w:ilvl w:val="5"/>
      </w:numPr>
      <w:tabs>
        <w:tab w:val="clear" w:pos="30"/>
        <w:tab w:val="clear" w:pos="1800"/>
        <w:tab w:val="left" w:pos="2160"/>
      </w:tabs>
      <w:ind w:left="2160" w:hanging="2160"/>
      <w:outlineLvl w:val="5"/>
    </w:pPr>
    <w:rPr>
      <w:i/>
    </w:rPr>
  </w:style>
  <w:style w:type="paragraph" w:styleId="Heading7">
    <w:name w:val="heading 7"/>
    <w:basedOn w:val="Heading6"/>
    <w:next w:val="GlobalSubmitBodyText"/>
    <w:link w:val="Heading7Char"/>
    <w:qFormat/>
    <w:rsid w:val="00925B09"/>
    <w:pPr>
      <w:numPr>
        <w:ilvl w:val="6"/>
      </w:numPr>
      <w:tabs>
        <w:tab w:val="clear" w:pos="35"/>
        <w:tab w:val="clear" w:pos="2160"/>
        <w:tab w:val="left" w:pos="2520"/>
      </w:tabs>
      <w:ind w:left="2520" w:hanging="2520"/>
      <w:outlineLvl w:val="6"/>
    </w:pPr>
    <w:rPr>
      <w:i w:val="0"/>
      <w:u w:val="none"/>
    </w:rPr>
  </w:style>
  <w:style w:type="paragraph" w:styleId="Heading8">
    <w:name w:val="heading 8"/>
    <w:basedOn w:val="Heading7"/>
    <w:next w:val="GlobalSubmitBodyText"/>
    <w:link w:val="Heading8Char"/>
    <w:qFormat/>
    <w:rsid w:val="00925B09"/>
    <w:pPr>
      <w:numPr>
        <w:ilvl w:val="7"/>
      </w:numPr>
      <w:tabs>
        <w:tab w:val="clear" w:pos="40"/>
        <w:tab w:val="clear" w:pos="2520"/>
        <w:tab w:val="left" w:pos="2880"/>
      </w:tabs>
      <w:ind w:left="2880" w:hanging="2880"/>
      <w:outlineLvl w:val="7"/>
    </w:pPr>
  </w:style>
  <w:style w:type="paragraph" w:styleId="Heading9">
    <w:name w:val="heading 9"/>
    <w:basedOn w:val="Heading8"/>
    <w:next w:val="GlobalSubmitBodyText"/>
    <w:link w:val="Heading9Char"/>
    <w:qFormat/>
    <w:rsid w:val="00925B09"/>
    <w:pPr>
      <w:numPr>
        <w:ilvl w:val="8"/>
      </w:numPr>
      <w:tabs>
        <w:tab w:val="clear" w:pos="45"/>
        <w:tab w:val="clear" w:pos="2880"/>
        <w:tab w:val="left" w:pos="3240"/>
      </w:tabs>
      <w:ind w:left="3240" w:hanging="3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5B09"/>
    <w:rPr>
      <w:rFonts w:ascii="Arial" w:eastAsia="Arial Unicode MS" w:hAnsi="Arial" w:cs="Times New Roman"/>
      <w:b/>
      <w:caps/>
      <w:sz w:val="28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925B09"/>
    <w:rPr>
      <w:rFonts w:ascii="Arial" w:eastAsia="Arial Unicode MS" w:hAnsi="Arial" w:cs="Times New Roman"/>
      <w:b/>
      <w:sz w:val="24"/>
      <w:szCs w:val="24"/>
      <w:lang w:eastAsia="zh-TW"/>
    </w:rPr>
  </w:style>
  <w:style w:type="character" w:customStyle="1" w:styleId="Heading3Char">
    <w:name w:val="Heading 3 Char"/>
    <w:basedOn w:val="DefaultParagraphFont"/>
    <w:link w:val="Heading3"/>
    <w:rsid w:val="00925B09"/>
    <w:rPr>
      <w:rFonts w:ascii="Arial" w:eastAsia="Arial Unicode MS" w:hAnsi="Arial" w:cs="Times New Roman"/>
      <w:b/>
      <w:i/>
      <w:sz w:val="24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rsid w:val="00925B09"/>
    <w:rPr>
      <w:rFonts w:ascii="Arial" w:eastAsia="Arial Unicode MS" w:hAnsi="Arial" w:cs="Times New Roman"/>
      <w:i/>
      <w:sz w:val="24"/>
      <w:szCs w:val="24"/>
      <w:lang w:eastAsia="zh-TW"/>
    </w:rPr>
  </w:style>
  <w:style w:type="character" w:customStyle="1" w:styleId="Heading5Char">
    <w:name w:val="Heading 5 Char"/>
    <w:basedOn w:val="DefaultParagraphFont"/>
    <w:link w:val="Heading5"/>
    <w:rsid w:val="00925B09"/>
    <w:rPr>
      <w:rFonts w:ascii="Arial" w:eastAsia="Arial Unicode MS" w:hAnsi="Arial" w:cs="Times New Roman"/>
      <w:sz w:val="24"/>
      <w:szCs w:val="24"/>
      <w:u w:val="single"/>
      <w:lang w:eastAsia="zh-TW"/>
    </w:rPr>
  </w:style>
  <w:style w:type="character" w:customStyle="1" w:styleId="Heading6Char">
    <w:name w:val="Heading 6 Char"/>
    <w:basedOn w:val="DefaultParagraphFont"/>
    <w:link w:val="Heading6"/>
    <w:rsid w:val="00925B09"/>
    <w:rPr>
      <w:rFonts w:ascii="Arial" w:eastAsia="Arial Unicode MS" w:hAnsi="Arial" w:cs="Times New Roman"/>
      <w:i/>
      <w:sz w:val="24"/>
      <w:szCs w:val="24"/>
      <w:u w:val="single"/>
      <w:lang w:eastAsia="zh-TW"/>
    </w:rPr>
  </w:style>
  <w:style w:type="character" w:customStyle="1" w:styleId="Heading7Char">
    <w:name w:val="Heading 7 Char"/>
    <w:basedOn w:val="DefaultParagraphFont"/>
    <w:link w:val="Heading7"/>
    <w:rsid w:val="00925B09"/>
    <w:rPr>
      <w:rFonts w:ascii="Arial" w:eastAsia="Arial Unicode MS" w:hAnsi="Arial" w:cs="Times New Roman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rsid w:val="00925B09"/>
    <w:rPr>
      <w:rFonts w:ascii="Arial" w:eastAsia="Arial Unicode MS" w:hAnsi="Arial" w:cs="Times New Roman"/>
      <w:sz w:val="24"/>
      <w:szCs w:val="24"/>
      <w:lang w:eastAsia="zh-TW"/>
    </w:rPr>
  </w:style>
  <w:style w:type="character" w:customStyle="1" w:styleId="Heading9Char">
    <w:name w:val="Heading 9 Char"/>
    <w:basedOn w:val="DefaultParagraphFont"/>
    <w:link w:val="Heading9"/>
    <w:rsid w:val="00925B09"/>
    <w:rPr>
      <w:rFonts w:ascii="Arial" w:eastAsia="Arial Unicode MS" w:hAnsi="Arial" w:cs="Times New Roman"/>
      <w:sz w:val="24"/>
      <w:szCs w:val="24"/>
      <w:lang w:eastAsia="zh-TW"/>
    </w:rPr>
  </w:style>
  <w:style w:type="table" w:styleId="TableGrid">
    <w:name w:val="Table Grid"/>
    <w:basedOn w:val="TableNormal"/>
    <w:rsid w:val="00925B09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lobalSubmitBodyText">
    <w:name w:val="GlobalSubmit Body Text"/>
    <w:rsid w:val="00925B09"/>
    <w:pPr>
      <w:spacing w:before="240" w:after="0" w:line="240" w:lineRule="auto"/>
    </w:pPr>
    <w:rPr>
      <w:rFonts w:ascii="Times New Roman" w:eastAsia="Arial Unicode MS" w:hAnsi="Times New Roman" w:cs="Times New Roman"/>
      <w:sz w:val="24"/>
      <w:szCs w:val="24"/>
      <w:lang w:eastAsia="zh-TW"/>
    </w:rPr>
  </w:style>
  <w:style w:type="paragraph" w:customStyle="1" w:styleId="GlobalSubmitTableCellLeft">
    <w:name w:val="GlobalSubmit Table Cell Left"/>
    <w:basedOn w:val="GlobalSubmitBodyText"/>
    <w:rsid w:val="00925B09"/>
    <w:pPr>
      <w:keepLines/>
      <w:spacing w:before="40" w:after="80"/>
    </w:pPr>
    <w:rPr>
      <w:sz w:val="20"/>
    </w:rPr>
  </w:style>
  <w:style w:type="paragraph" w:customStyle="1" w:styleId="GlobalSubmitTableHeading">
    <w:name w:val="GlobalSubmit Table Heading"/>
    <w:basedOn w:val="GlobalSubmitTableCellLeft"/>
    <w:rsid w:val="00925B09"/>
    <w:rPr>
      <w:b/>
    </w:rPr>
  </w:style>
  <w:style w:type="paragraph" w:customStyle="1" w:styleId="GlobalSubmitTableCellCenter">
    <w:name w:val="GlobalSubmit Table Cell Center"/>
    <w:basedOn w:val="GlobalSubmitTableCellLeft"/>
    <w:rsid w:val="00925B09"/>
    <w:pPr>
      <w:jc w:val="center"/>
    </w:pPr>
  </w:style>
  <w:style w:type="character" w:customStyle="1" w:styleId="GlobalSubmitEmphasis3">
    <w:name w:val="GlobalSubmit Emphasis 3"/>
    <w:rsid w:val="00925B09"/>
    <w:rPr>
      <w:b/>
    </w:rPr>
  </w:style>
  <w:style w:type="character" w:customStyle="1" w:styleId="GlobalSubmitEmphasis7">
    <w:name w:val="GlobalSubmit Emphasis 7"/>
    <w:rsid w:val="00925B09"/>
    <w:rPr>
      <w:color w:val="0000FF"/>
    </w:rPr>
  </w:style>
  <w:style w:type="paragraph" w:styleId="Header">
    <w:name w:val="header"/>
    <w:basedOn w:val="GlobalSubmitBodyText"/>
    <w:link w:val="HeaderChar"/>
    <w:rsid w:val="00925B09"/>
    <w:pPr>
      <w:tabs>
        <w:tab w:val="right" w:pos="8640"/>
        <w:tab w:val="right" w:pos="12960"/>
      </w:tabs>
      <w:spacing w:before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925B09"/>
    <w:rPr>
      <w:rFonts w:ascii="Times New Roman" w:eastAsia="Arial Unicode MS" w:hAnsi="Times New Roman" w:cs="Times New Roman"/>
      <w:sz w:val="20"/>
      <w:szCs w:val="24"/>
      <w:lang w:eastAsia="zh-TW"/>
    </w:rPr>
  </w:style>
  <w:style w:type="numbering" w:customStyle="1" w:styleId="BulletGlobalSubmit">
    <w:name w:val="Bullet GlobalSubmit"/>
    <w:basedOn w:val="NoList"/>
    <w:rsid w:val="00925B09"/>
    <w:pPr>
      <w:numPr>
        <w:numId w:val="1"/>
      </w:numPr>
    </w:pPr>
  </w:style>
  <w:style w:type="numbering" w:customStyle="1" w:styleId="NumberGlobalSubmit">
    <w:name w:val="Number GlobalSubmit"/>
    <w:basedOn w:val="NoList"/>
    <w:rsid w:val="00925B09"/>
    <w:pPr>
      <w:numPr>
        <w:numId w:val="2"/>
      </w:numPr>
    </w:pPr>
  </w:style>
  <w:style w:type="paragraph" w:customStyle="1" w:styleId="GlobalSubmitListBullet">
    <w:name w:val="GlobalSubmit List Bullet"/>
    <w:basedOn w:val="GlobalSubmitBodyText"/>
    <w:rsid w:val="00925B09"/>
    <w:pPr>
      <w:numPr>
        <w:numId w:val="4"/>
      </w:numPr>
    </w:pPr>
  </w:style>
  <w:style w:type="paragraph" w:customStyle="1" w:styleId="GlobalSubmitListNumber">
    <w:name w:val="GlobalSubmit List Number"/>
    <w:basedOn w:val="GlobalSubmitBodyText"/>
    <w:rsid w:val="00925B09"/>
    <w:pPr>
      <w:numPr>
        <w:numId w:val="5"/>
      </w:numPr>
    </w:pPr>
  </w:style>
  <w:style w:type="character" w:styleId="PageNumber">
    <w:name w:val="page number"/>
    <w:basedOn w:val="DefaultParagraphFont"/>
    <w:rsid w:val="00925B09"/>
  </w:style>
  <w:style w:type="paragraph" w:customStyle="1" w:styleId="HeaderRight">
    <w:name w:val="Header Right"/>
    <w:basedOn w:val="Header"/>
    <w:autoRedefine/>
    <w:qFormat/>
    <w:rsid w:val="00925B09"/>
    <w:pPr>
      <w:tabs>
        <w:tab w:val="clear" w:pos="8640"/>
        <w:tab w:val="clear" w:pos="12960"/>
      </w:tabs>
      <w:spacing w:before="40" w:after="40"/>
      <w:jc w:val="right"/>
    </w:pPr>
  </w:style>
  <w:style w:type="paragraph" w:customStyle="1" w:styleId="ListEnd">
    <w:name w:val="List End"/>
    <w:next w:val="Normal"/>
    <w:rsid w:val="00925B0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25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B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B09"/>
    <w:rPr>
      <w:rFonts w:ascii="Times New Roman" w:eastAsia="PMingLiU" w:hAnsi="Times New Roman" w:cs="Times New Roman"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B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09"/>
    <w:rPr>
      <w:rFonts w:ascii="Segoe UI" w:eastAsia="PMingLiU" w:hAnsi="Segoe UI" w:cs="Segoe UI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7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2020-12-11T21:15:00Z</dcterms:created>
  <dcterms:modified xsi:type="dcterms:W3CDTF">2020-12-14T19:03:00Z</dcterms:modified>
</cp:coreProperties>
</file>