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2D2D5A"/>
          <w:sz w:val="72"/>
        </w:rPr>
        <w:t>Silmulator</w:t>
      </w:r>
    </w:p>
    <w:p>
      <w:pPr>
        <w:jc w:val="center"/>
      </w:pPr>
      <w:r>
        <w:rPr>
          <w:sz w:val="36"/>
        </w:rPr>
        <w:t>SIL/HIL/CIL Virtual Hardware Simulator</w:t>
      </w:r>
    </w:p>
    <w:p/>
    <w:p>
      <w:pPr>
        <w:jc w:val="center"/>
      </w:pPr>
      <w:r>
        <w:rPr>
          <w:sz w:val="24"/>
        </w:rPr>
        <w:t>User Guide — Version 1.0.0</w:t>
        <w:br/>
        <w:t>2026-05-09</w:t>
      </w:r>
    </w:p>
    <w:p>
      <w:r>
        <w:br w:type="page"/>
      </w:r>
    </w:p>
    <w:p>
      <w:pPr>
        <w:pStyle w:val="Heading1"/>
      </w:pPr>
      <w:r>
        <w:t>Table of Contents</w:t>
      </w:r>
    </w:p>
    <w:p>
      <w:pPr>
        <w:ind w:left="0"/>
      </w:pPr>
      <w:r>
        <w:t>1.  Introduction</w:t>
      </w:r>
    </w:p>
    <w:p>
      <w:pPr>
        <w:ind w:left="0"/>
      </w:pPr>
      <w:r>
        <w:t>2.  System Requirements</w:t>
      </w:r>
    </w:p>
    <w:p>
      <w:pPr>
        <w:ind w:left="0"/>
      </w:pPr>
      <w:r>
        <w:t>3.  Installation</w:t>
      </w:r>
    </w:p>
    <w:p>
      <w:pPr>
        <w:ind w:left="0"/>
      </w:pPr>
      <w:r>
        <w:t>4.  Quick Start</w:t>
      </w:r>
    </w:p>
    <w:p>
      <w:pPr>
        <w:ind w:left="0"/>
      </w:pPr>
      <w:r>
        <w:t>5.  Application Layout</w:t>
      </w:r>
    </w:p>
    <w:p>
      <w:pPr>
        <w:ind w:left="0"/>
      </w:pPr>
      <w:r>
        <w:t>6.  Virtual Hardware Reference</w:t>
      </w:r>
    </w:p>
    <w:p>
      <w:pPr>
        <w:ind w:left="432"/>
      </w:pPr>
      <w:r>
        <w:t xml:space="preserve">  6.1  Oscilloscope — Tektronix MSO54</w:t>
      </w:r>
    </w:p>
    <w:p>
      <w:pPr>
        <w:ind w:left="432"/>
      </w:pPr>
      <w:r>
        <w:t xml:space="preserve">  6.2  Power Supply — Keysight E36312A</w:t>
      </w:r>
    </w:p>
    <w:p>
      <w:pPr>
        <w:ind w:left="432"/>
      </w:pPr>
      <w:r>
        <w:t xml:space="preserve">  6.3  Function Generator — Keysight 33522B</w:t>
      </w:r>
    </w:p>
    <w:p>
      <w:pPr>
        <w:ind w:left="432"/>
      </w:pPr>
      <w:r>
        <w:t xml:space="preserve">  6.4  Multimeter — Keysight 34401A</w:t>
      </w:r>
    </w:p>
    <w:p>
      <w:pPr>
        <w:ind w:left="432"/>
      </w:pPr>
      <w:r>
        <w:t xml:space="preserve">  6.5  MSP430 Microcontroller</w:t>
      </w:r>
    </w:p>
    <w:p>
      <w:pPr>
        <w:ind w:left="432"/>
      </w:pPr>
      <w:r>
        <w:t xml:space="preserve">  6.6  Code Input Block</w:t>
      </w:r>
    </w:p>
    <w:p>
      <w:pPr>
        <w:ind w:left="0"/>
      </w:pPr>
      <w:r>
        <w:t>7.  Building a Simulation</w:t>
      </w:r>
    </w:p>
    <w:p>
      <w:pPr>
        <w:ind w:left="0"/>
      </w:pPr>
      <w:r>
        <w:t>8.  SCPI Console</w:t>
      </w:r>
    </w:p>
    <w:p>
      <w:pPr>
        <w:ind w:left="0"/>
      </w:pPr>
      <w:r>
        <w:t>9.  Saving and Loading Layouts</w:t>
      </w:r>
    </w:p>
    <w:p>
      <w:pPr>
        <w:ind w:left="0"/>
      </w:pPr>
      <w:r>
        <w:t>10.  Keyboard Shortcuts</w:t>
      </w:r>
    </w:p>
    <w:p>
      <w:pPr>
        <w:ind w:left="0"/>
      </w:pPr>
      <w:r>
        <w:t>11.  Troubleshooting</w:t>
      </w:r>
    </w:p>
    <w:p>
      <w:r>
        <w:br w:type="page"/>
      </w:r>
    </w:p>
    <w:p>
      <w:pPr>
        <w:pStyle w:val="Heading1"/>
      </w:pPr>
      <w:r>
        <w:t>1. Introduction</w:t>
      </w:r>
    </w:p>
    <w:p>
      <w:pPr/>
      <w:r>
        <w:t>Silmulator is a Software-in-the-Loop (SIL) / Hardware-in-the-Loop (HIL) / Code-in-the-Loop (CIL) virtual laboratory bench. Instead of wiring up physical instruments, you place virtual blocks on a canvas, connect them with wires, and interact with them using the same SCPI (Standard Commands for Programmable Instruments) that your real measurement code already sends.</w:t>
      </w:r>
    </w:p>
    <w:p>
      <w:pPr/>
      <w:r>
        <w:t>This lets you test and debug firmware and measurement scripts at your desk, without physical hardware, catching command errors and response-handling bugs before they ever reach a real instrument.</w:t>
      </w:r>
    </w:p>
    <w:p>
      <w:pPr>
        <w:pStyle w:val="Heading2"/>
      </w:pPr>
      <w:r>
        <w:t>What it replaces</w:t>
      </w:r>
    </w:p>
    <w:tbl>
      <w:tblPr>
        <w:tblStyle w:val="TableGrid"/>
        <w:tblW w:type="auto" w:w="0"/>
        <w:tblLook w:firstColumn="1" w:firstRow="1" w:lastColumn="0" w:lastRow="0" w:noHBand="0" w:noVBand="1" w:val="04A0"/>
      </w:tblPr>
      <w:tblGrid>
        <w:gridCol w:w="4680"/>
        <w:gridCol w:w="4680"/>
      </w:tblGrid>
      <w:tr>
        <w:tc>
          <w:tcPr>
            <w:tcW w:type="dxa" w:w="4320"/>
            <w:shd w:val="clear" w:color="auto" w:fill="2D2D5A"/>
          </w:tcPr>
          <w:p>
            <w:r>
              <w:rPr>
                <w:b/>
                <w:color w:val="FFFFFF"/>
              </w:rPr>
              <w:t>Physical Equipment</w:t>
            </w:r>
          </w:p>
        </w:tc>
        <w:tc>
          <w:tcPr>
            <w:tcW w:type="dxa" w:w="4320"/>
            <w:shd w:val="clear" w:color="auto" w:fill="2D2D5A"/>
          </w:tcPr>
          <w:p>
            <w:r>
              <w:rPr>
                <w:b/>
                <w:color w:val="FFFFFF"/>
              </w:rPr>
              <w:t>Silmulator Virtual Equivalent</w:t>
            </w:r>
          </w:p>
        </w:tc>
      </w:tr>
      <w:tr>
        <w:tc>
          <w:tcPr>
            <w:tcW w:type="dxa" w:w="4320"/>
          </w:tcPr>
          <w:p>
            <w:r>
              <w:t>Tektronix MSO54 oscilloscope</w:t>
            </w:r>
          </w:p>
        </w:tc>
        <w:tc>
          <w:tcPr>
            <w:tcW w:type="dxa" w:w="4320"/>
          </w:tcPr>
          <w:p>
            <w:r>
              <w:t>Oscilloscope block</w:t>
            </w:r>
          </w:p>
        </w:tc>
      </w:tr>
      <w:tr>
        <w:tc>
          <w:tcPr>
            <w:tcW w:type="dxa" w:w="4320"/>
          </w:tcPr>
          <w:p>
            <w:r>
              <w:t>Keysight E36312A triple-output PSU</w:t>
            </w:r>
          </w:p>
        </w:tc>
        <w:tc>
          <w:tcPr>
            <w:tcW w:type="dxa" w:w="4320"/>
          </w:tcPr>
          <w:p>
            <w:r>
              <w:t>Power Supply block</w:t>
            </w:r>
          </w:p>
        </w:tc>
      </w:tr>
      <w:tr>
        <w:tc>
          <w:tcPr>
            <w:tcW w:type="dxa" w:w="4320"/>
          </w:tcPr>
          <w:p>
            <w:r>
              <w:t>Keysight 33522B dual-channel AWG</w:t>
            </w:r>
          </w:p>
        </w:tc>
        <w:tc>
          <w:tcPr>
            <w:tcW w:type="dxa" w:w="4320"/>
          </w:tcPr>
          <w:p>
            <w:r>
              <w:t>Function Generator block</w:t>
            </w:r>
          </w:p>
        </w:tc>
      </w:tr>
      <w:tr>
        <w:tc>
          <w:tcPr>
            <w:tcW w:type="dxa" w:w="4320"/>
          </w:tcPr>
          <w:p>
            <w:r>
              <w:t>Keysight 34401A 6½-digit DMM</w:t>
            </w:r>
          </w:p>
        </w:tc>
        <w:tc>
          <w:tcPr>
            <w:tcW w:type="dxa" w:w="4320"/>
          </w:tcPr>
          <w:p>
            <w:r>
              <w:t>Multimeter block</w:t>
            </w:r>
          </w:p>
        </w:tc>
      </w:tr>
      <w:tr>
        <w:tc>
          <w:tcPr>
            <w:tcW w:type="dxa" w:w="4320"/>
          </w:tcPr>
          <w:p>
            <w:r>
              <w:t>TI MSP430FR5994 microcontroller</w:t>
            </w:r>
          </w:p>
        </w:tc>
        <w:tc>
          <w:tcPr>
            <w:tcW w:type="dxa" w:w="4320"/>
          </w:tcPr>
          <w:p>
            <w:r>
              <w:t>MSP430 block</w:t>
            </w:r>
          </w:p>
        </w:tc>
      </w:tr>
      <w:tr>
        <w:tc>
          <w:tcPr>
            <w:tcW w:type="dxa" w:w="4320"/>
          </w:tcPr>
          <w:p>
            <w:r>
              <w:t>VISA/GPIB cable</w:t>
            </w:r>
          </w:p>
        </w:tc>
        <w:tc>
          <w:tcPr>
            <w:tcW w:type="dxa" w:w="4320"/>
          </w:tcPr>
          <w:p>
            <w:r>
              <w:t>Wire connection on canvas</w:t>
            </w:r>
          </w:p>
        </w:tc>
      </w:tr>
    </w:tbl>
    <w:p/>
    <w:p>
      <w:r>
        <w:br w:type="page"/>
      </w:r>
    </w:p>
    <w:p>
      <w:pPr>
        <w:pStyle w:val="Heading1"/>
      </w:pPr>
      <w:r>
        <w:t>2. System Requirements</w:t>
      </w:r>
    </w:p>
    <w:p>
      <w:pPr>
        <w:pStyle w:val="Heading2"/>
      </w:pPr>
      <w:r>
        <w:t>Native Installation</w:t>
      </w:r>
    </w:p>
    <w:tbl>
      <w:tblPr>
        <w:tblStyle w:val="TableGrid"/>
        <w:tblW w:type="auto" w:w="0"/>
        <w:tblLook w:firstColumn="1" w:firstRow="1" w:lastColumn="0" w:lastRow="0" w:noHBand="0" w:noVBand="1" w:val="04A0"/>
      </w:tblPr>
      <w:tblGrid>
        <w:gridCol w:w="4680"/>
        <w:gridCol w:w="4680"/>
      </w:tblGrid>
      <w:tr>
        <w:tc>
          <w:tcPr>
            <w:tcW w:type="dxa" w:w="2880"/>
            <w:shd w:val="clear" w:color="auto" w:fill="2D2D5A"/>
          </w:tcPr>
          <w:p>
            <w:r>
              <w:rPr>
                <w:b/>
                <w:color w:val="FFFFFF"/>
              </w:rPr>
              <w:t>Component</w:t>
            </w:r>
          </w:p>
        </w:tc>
        <w:tc>
          <w:tcPr>
            <w:tcW w:type="dxa" w:w="5760"/>
            <w:shd w:val="clear" w:color="auto" w:fill="2D2D5A"/>
          </w:tcPr>
          <w:p>
            <w:r>
              <w:rPr>
                <w:b/>
                <w:color w:val="FFFFFF"/>
              </w:rPr>
              <w:t>Minimum Version</w:t>
            </w:r>
          </w:p>
        </w:tc>
      </w:tr>
      <w:tr>
        <w:tc>
          <w:tcPr>
            <w:tcW w:type="dxa" w:w="2880"/>
          </w:tcPr>
          <w:p>
            <w:r>
              <w:t>OS</w:t>
            </w:r>
          </w:p>
        </w:tc>
        <w:tc>
          <w:tcPr>
            <w:tcW w:type="dxa" w:w="5760"/>
          </w:tcPr>
          <w:p>
            <w:r>
              <w:t>macOS 12+, Windows 10, or Ubuntu 20.04+</w:t>
            </w:r>
          </w:p>
        </w:tc>
      </w:tr>
      <w:tr>
        <w:tc>
          <w:tcPr>
            <w:tcW w:type="dxa" w:w="2880"/>
          </w:tcPr>
          <w:p>
            <w:r>
              <w:t>Python</w:t>
            </w:r>
          </w:p>
        </w:tc>
        <w:tc>
          <w:tcPr>
            <w:tcW w:type="dxa" w:w="5760"/>
          </w:tcPr>
          <w:p>
            <w:r>
              <w:t>3.9 or newer</w:t>
            </w:r>
          </w:p>
        </w:tc>
      </w:tr>
      <w:tr>
        <w:tc>
          <w:tcPr>
            <w:tcW w:type="dxa" w:w="2880"/>
          </w:tcPr>
          <w:p>
            <w:r>
              <w:t>RAM</w:t>
            </w:r>
          </w:p>
        </w:tc>
        <w:tc>
          <w:tcPr>
            <w:tcW w:type="dxa" w:w="5760"/>
          </w:tcPr>
          <w:p>
            <w:r>
              <w:t>512 MB</w:t>
            </w:r>
          </w:p>
        </w:tc>
      </w:tr>
      <w:tr>
        <w:tc>
          <w:tcPr>
            <w:tcW w:type="dxa" w:w="2880"/>
          </w:tcPr>
          <w:p>
            <w:r>
              <w:t>Disk</w:t>
            </w:r>
          </w:p>
        </w:tc>
        <w:tc>
          <w:tcPr>
            <w:tcW w:type="dxa" w:w="5760"/>
          </w:tcPr>
          <w:p>
            <w:r>
              <w:t>300 MB</w:t>
            </w:r>
          </w:p>
        </w:tc>
      </w:tr>
      <w:tr>
        <w:tc>
          <w:tcPr>
            <w:tcW w:type="dxa" w:w="2880"/>
          </w:tcPr>
          <w:p>
            <w:r>
              <w:t>Display</w:t>
            </w:r>
          </w:p>
        </w:tc>
        <w:tc>
          <w:tcPr>
            <w:tcW w:type="dxa" w:w="5760"/>
          </w:tcPr>
          <w:p>
            <w:r>
              <w:t>1024 × 768 or larger</w:t>
            </w:r>
          </w:p>
        </w:tc>
      </w:tr>
    </w:tbl>
    <w:p/>
    <w:p>
      <w:pPr>
        <w:pStyle w:val="Heading2"/>
      </w:pPr>
      <w:r>
        <w:t>Docker Installation</w:t>
      </w:r>
    </w:p>
    <w:tbl>
      <w:tblPr>
        <w:tblStyle w:val="TableGrid"/>
        <w:tblW w:type="auto" w:w="0"/>
        <w:tblLook w:firstColumn="1" w:firstRow="1" w:lastColumn="0" w:lastRow="0" w:noHBand="0" w:noVBand="1" w:val="04A0"/>
      </w:tblPr>
      <w:tblGrid>
        <w:gridCol w:w="4680"/>
        <w:gridCol w:w="4680"/>
      </w:tblGrid>
      <w:tr>
        <w:tc>
          <w:tcPr>
            <w:tcW w:type="dxa" w:w="3600"/>
            <w:shd w:val="clear" w:color="auto" w:fill="2D2D5A"/>
          </w:tcPr>
          <w:p>
            <w:r>
              <w:rPr>
                <w:b/>
                <w:color w:val="FFFFFF"/>
              </w:rPr>
              <w:t>Component</w:t>
            </w:r>
          </w:p>
        </w:tc>
        <w:tc>
          <w:tcPr>
            <w:tcW w:type="dxa" w:w="5040"/>
            <w:shd w:val="clear" w:color="auto" w:fill="2D2D5A"/>
          </w:tcPr>
          <w:p>
            <w:r>
              <w:rPr>
                <w:b/>
                <w:color w:val="FFFFFF"/>
              </w:rPr>
              <w:t>Requirement</w:t>
            </w:r>
          </w:p>
        </w:tc>
      </w:tr>
      <w:tr>
        <w:tc>
          <w:tcPr>
            <w:tcW w:type="dxa" w:w="3600"/>
          </w:tcPr>
          <w:p>
            <w:r>
              <w:t>Docker Desktop</w:t>
            </w:r>
          </w:p>
        </w:tc>
        <w:tc>
          <w:tcPr>
            <w:tcW w:type="dxa" w:w="5040"/>
          </w:tcPr>
          <w:p>
            <w:r>
              <w:t>4.0 or newer</w:t>
            </w:r>
          </w:p>
        </w:tc>
      </w:tr>
      <w:tr>
        <w:tc>
          <w:tcPr>
            <w:tcW w:type="dxa" w:w="3600"/>
          </w:tcPr>
          <w:p>
            <w:r>
              <w:t>RAM (allocated to Docker)</w:t>
            </w:r>
          </w:p>
        </w:tc>
        <w:tc>
          <w:tcPr>
            <w:tcW w:type="dxa" w:w="5040"/>
          </w:tcPr>
          <w:p>
            <w:r>
              <w:t>1 GB</w:t>
            </w:r>
          </w:p>
        </w:tc>
      </w:tr>
      <w:tr>
        <w:tc>
          <w:tcPr>
            <w:tcW w:type="dxa" w:w="3600"/>
          </w:tcPr>
          <w:p>
            <w:r>
              <w:t>Browser (web UI)</w:t>
            </w:r>
          </w:p>
        </w:tc>
        <w:tc>
          <w:tcPr>
            <w:tcW w:type="dxa" w:w="5040"/>
          </w:tcPr>
          <w:p>
            <w:r>
              <w:t>Chrome, Firefox, Safari, or Edge</w:t>
            </w:r>
          </w:p>
        </w:tc>
      </w:tr>
      <w:tr>
        <w:tc>
          <w:tcPr>
            <w:tcW w:type="dxa" w:w="3600"/>
          </w:tcPr>
          <w:p>
            <w:r>
              <w:t>Disk</w:t>
            </w:r>
          </w:p>
        </w:tc>
        <w:tc>
          <w:tcPr>
            <w:tcW w:type="dxa" w:w="5040"/>
          </w:tcPr>
          <w:p>
            <w:r>
              <w:t>2 GB</w:t>
            </w:r>
          </w:p>
        </w:tc>
      </w:tr>
    </w:tbl>
    <w:p/>
    <w:p>
      <w:r>
        <w:br w:type="page"/>
      </w:r>
    </w:p>
    <w:p>
      <w:pPr>
        <w:pStyle w:val="Heading1"/>
      </w:pPr>
      <w:r>
        <w:t>3. Installation</w:t>
      </w:r>
    </w:p>
    <w:p>
      <w:pPr>
        <w:pStyle w:val="Heading2"/>
      </w:pPr>
      <w:r>
        <w:t>Option A: pip install (recommended)</w:t>
      </w:r>
    </w:p>
    <w:p>
      <w:pPr>
        <w:spacing w:before="40" w:after="40"/>
        <w:ind w:left="576"/>
        <w:shd w:val="clear" w:color="auto" w:fill="F4F4F8"/>
      </w:pPr>
      <w:r>
        <w:rPr>
          <w:rFonts w:ascii="Courier New" w:hAnsi="Courier New"/>
          <w:color w:val="1E1E2E"/>
          <w:sz w:val="18"/>
        </w:rPr>
        <w:t>git clone &lt;repository-url&gt;</w:t>
        <w:br/>
        <w:t>cd Silmulator</w:t>
        <w:br/>
        <w:t>python3 -m venv .venv</w:t>
        <w:br/>
        <w:t>source .venv/bin/activate    # macOS/Linux</w:t>
        <w:br/>
        <w:t># .venv\Scripts\activate   # Windows</w:t>
        <w:br/>
        <w:t>pip install -e .</w:t>
        <w:br/>
        <w:t>silmulator</w:t>
      </w:r>
    </w:p>
    <w:p>
      <w:pPr>
        <w:pStyle w:val="Heading2"/>
      </w:pPr>
      <w:r>
        <w:t>Option B: Docker — Browser Access (NoVNC)</w:t>
      </w:r>
    </w:p>
    <w:p>
      <w:pPr/>
      <w:r>
        <w:t>No display setup required. The application streams to your web browser.</w:t>
      </w:r>
    </w:p>
    <w:p>
      <w:pPr>
        <w:spacing w:before="40" w:after="40"/>
        <w:ind w:left="576"/>
        <w:shd w:val="clear" w:color="auto" w:fill="F4F4F8"/>
      </w:pPr>
      <w:r>
        <w:rPr>
          <w:rFonts w:ascii="Courier New" w:hAnsi="Courier New"/>
          <w:color w:val="1E1E2E"/>
          <w:sz w:val="18"/>
        </w:rPr>
        <w:t>docker compose up -d</w:t>
        <w:br/>
        <w:t># Open http://localhost:6080/vnc.html</w:t>
        <w:br/>
        <w:t># Password: silmulator</w:t>
      </w:r>
    </w:p>
    <w:p>
      <w:pPr>
        <w:pStyle w:val="Heading2"/>
      </w:pPr>
      <w:r>
        <w:t>Option C: Docker — Native Window</w:t>
      </w:r>
    </w:p>
    <w:p>
      <w:pPr/>
      <w:r>
        <w:t>Renders in a native window on your host. Requires XQuartz on macOS or X11 on Linux.</w:t>
      </w:r>
    </w:p>
    <w:p>
      <w:pPr>
        <w:spacing w:before="40" w:after="40"/>
        <w:ind w:left="576"/>
        <w:shd w:val="clear" w:color="auto" w:fill="F4F4F8"/>
      </w:pPr>
      <w:r>
        <w:rPr>
          <w:rFonts w:ascii="Courier New" w:hAnsi="Courier New"/>
          <w:color w:val="1E1E2E"/>
          <w:sz w:val="18"/>
        </w:rPr>
        <w:t>xhost +localhost   # macOS: allow Docker to connect to XQuartz</w:t>
        <w:br/>
        <w:t>docker compose -f docker-compose.dev.yml up</w:t>
      </w:r>
    </w:p>
    <w:p>
      <w:pPr>
        <w:pStyle w:val="Heading2"/>
      </w:pPr>
      <w:r>
        <w:t>Option D: From Source with C++ Acceleration</w:t>
      </w:r>
    </w:p>
    <w:p>
      <w:pPr/>
      <w:r>
        <w:t>Builds the optional high-performance C++ SCPI parser.</w:t>
      </w:r>
    </w:p>
    <w:p>
      <w:pPr>
        <w:spacing w:before="40" w:after="40"/>
        <w:ind w:left="576"/>
        <w:shd w:val="clear" w:color="auto" w:fill="F4F4F8"/>
      </w:pPr>
      <w:r>
        <w:rPr>
          <w:rFonts w:ascii="Courier New" w:hAnsi="Courier New"/>
          <w:color w:val="1E1E2E"/>
          <w:sz w:val="18"/>
        </w:rPr>
        <w:t>brew install cmake pybind11   # macOS</w:t>
        <w:br/>
        <w:t># apt install cmake python3-dev pybind11-dev g++  # Ubuntu</w:t>
        <w:br/>
        <w:t>./build_cpp.sh</w:t>
        <w:br/>
        <w:t>pip install -e .</w:t>
        <w:br/>
        <w:t>silmulator</w:t>
      </w:r>
    </w:p>
    <w:p>
      <w:r>
        <w:br w:type="page"/>
      </w:r>
    </w:p>
    <w:p>
      <w:pPr>
        <w:pStyle w:val="Heading1"/>
      </w:pPr>
      <w:r>
        <w:t>4. Quick Start</w:t>
      </w:r>
    </w:p>
    <w:p>
      <w:pPr>
        <w:pStyle w:val="ListNumber"/>
      </w:pPr>
      <w:r>
        <w:t>Launch the application: silmulator (or python main.py).</w:t>
      </w:r>
    </w:p>
    <w:p>
      <w:pPr>
        <w:pStyle w:val="ListNumber"/>
      </w:pPr>
      <w:r>
        <w:t>In the Library panel on the left, double-click Power Supply to place it on the canvas.</w:t>
      </w:r>
    </w:p>
    <w:p>
      <w:pPr>
        <w:pStyle w:val="ListNumber"/>
      </w:pPr>
      <w:r>
        <w:t>Double-click Multimeter to place a multimeter.</w:t>
      </w:r>
    </w:p>
    <w:p>
      <w:pPr>
        <w:pStyle w:val="ListNumber"/>
      </w:pPr>
      <w:r>
        <w:t>Click the output port (small circle) on the Power Supply block and drag to the input port on the Multimeter.</w:t>
      </w:r>
    </w:p>
    <w:p>
      <w:pPr>
        <w:pStyle w:val="ListNumber"/>
      </w:pPr>
      <w:r>
        <w:t>Right-click the Power Supply → Send SCPI command → type VOLT 5.0 → press Enter.</w:t>
      </w:r>
    </w:p>
    <w:p>
      <w:pPr>
        <w:pStyle w:val="ListNumber"/>
      </w:pPr>
      <w:r>
        <w:t>Right-click the Power Supply → Send SCPI command → type OUTP ON.</w:t>
      </w:r>
    </w:p>
    <w:p>
      <w:pPr>
        <w:pStyle w:val="ListNumber"/>
      </w:pPr>
      <w:r>
        <w:t>Right-click the Multimeter → Send SCPI command → type MEAS:VOLT:DC?</w:t>
      </w:r>
    </w:p>
    <w:p>
      <w:pPr>
        <w:pStyle w:val="ListNumber"/>
      </w:pPr>
      <w:r>
        <w:t>The response +5.00000000E+00 appears in the Console at the bottom.</w:t>
      </w:r>
    </w:p>
    <w:p/>
    <w:p>
      <w:r>
        <w:br w:type="page"/>
      </w:r>
    </w:p>
    <w:p>
      <w:pPr>
        <w:pStyle w:val="Heading1"/>
      </w:pPr>
      <w:r>
        <w:t>5. Application Layout</w:t>
      </w:r>
    </w:p>
    <w:p>
      <w:pPr/>
      <w:r>
        <w:t>The application window is divided into three areas: (1) the Library panel on the left for placing instrument blocks, (2) the Canvas in the center where blocks are arranged and connected, and (3) the SCPI Console at the bottom for typing commands and viewing responses.</w:t>
      </w:r>
    </w:p>
    <w:p>
      <w:r>
        <w:br w:type="page"/>
      </w:r>
    </w:p>
    <w:p>
      <w:pPr>
        <w:pStyle w:val="Heading1"/>
      </w:pPr>
      <w:r>
        <w:t>6. Virtual Hardware Reference</w:t>
      </w:r>
    </w:p>
    <w:p>
      <w:pPr>
        <w:pStyle w:val="Heading2"/>
      </w:pPr>
      <w:r>
        <w:t>6.1 Oscilloscope — Tektronix MSO54</w:t>
      </w:r>
    </w:p>
    <w:p>
      <w:pPr/>
      <w:r>
        <w:t>4-channel mixed-signal oscilloscope with full SCPI command coverage. Supports waveform injection, measurements, and CURVE? data transfer.</w:t>
      </w:r>
    </w:p>
    <w:tbl>
      <w:tblPr>
        <w:tblStyle w:val="TableGrid"/>
        <w:tblW w:type="auto" w:w="0"/>
        <w:tblLook w:firstColumn="1" w:firstRow="1" w:lastColumn="0" w:lastRow="0" w:noHBand="0" w:noVBand="1" w:val="04A0"/>
      </w:tblPr>
      <w:tblGrid>
        <w:gridCol w:w="4680"/>
        <w:gridCol w:w="4680"/>
      </w:tblGrid>
      <w:tr>
        <w:tc>
          <w:tcPr>
            <w:tcW w:type="dxa" w:w="4032"/>
            <w:shd w:val="clear" w:color="auto" w:fill="2D2D5A"/>
          </w:tcPr>
          <w:p>
            <w:r>
              <w:rPr>
                <w:b/>
                <w:color w:val="FFFFFF"/>
              </w:rPr>
              <w:t>Command</w:t>
            </w:r>
          </w:p>
        </w:tc>
        <w:tc>
          <w:tcPr>
            <w:tcW w:type="dxa" w:w="4608"/>
            <w:shd w:val="clear" w:color="auto" w:fill="2D2D5A"/>
          </w:tcPr>
          <w:p>
            <w:r>
              <w:rPr>
                <w:b/>
                <w:color w:val="FFFFFF"/>
              </w:rPr>
              <w:t>Description</w:t>
            </w:r>
          </w:p>
        </w:tc>
      </w:tr>
      <w:tr>
        <w:tc>
          <w:tcPr>
            <w:tcW w:type="dxa" w:w="4032"/>
          </w:tcPr>
          <w:p>
            <w:r>
              <w:t>CH1:SCALE 0.5</w:t>
            </w:r>
          </w:p>
        </w:tc>
        <w:tc>
          <w:tcPr>
            <w:tcW w:type="dxa" w:w="4608"/>
          </w:tcPr>
          <w:p>
            <w:r>
              <w:t>500 mV per division</w:t>
            </w:r>
          </w:p>
        </w:tc>
      </w:tr>
      <w:tr>
        <w:tc>
          <w:tcPr>
            <w:tcW w:type="dxa" w:w="4032"/>
          </w:tcPr>
          <w:p>
            <w:r>
              <w:t>HOR:SCALE 1E-3</w:t>
            </w:r>
          </w:p>
        </w:tc>
        <w:tc>
          <w:tcPr>
            <w:tcW w:type="dxa" w:w="4608"/>
          </w:tcPr>
          <w:p>
            <w:r>
              <w:t>1 ms per division</w:t>
            </w:r>
          </w:p>
        </w:tc>
      </w:tr>
      <w:tr>
        <w:tc>
          <w:tcPr>
            <w:tcW w:type="dxa" w:w="4032"/>
          </w:tcPr>
          <w:p>
            <w:r>
              <w:t>TRIG:A:EDGE:SOURCE CH1</w:t>
            </w:r>
          </w:p>
        </w:tc>
        <w:tc>
          <w:tcPr>
            <w:tcW w:type="dxa" w:w="4608"/>
          </w:tcPr>
          <w:p>
            <w:r>
              <w:t>Trigger source channel 1</w:t>
            </w:r>
          </w:p>
        </w:tc>
      </w:tr>
      <w:tr>
        <w:tc>
          <w:tcPr>
            <w:tcW w:type="dxa" w:w="4032"/>
          </w:tcPr>
          <w:p>
            <w:r>
              <w:t>ACQ:STATE 1</w:t>
            </w:r>
          </w:p>
        </w:tc>
        <w:tc>
          <w:tcPr>
            <w:tcW w:type="dxa" w:w="4608"/>
          </w:tcPr>
          <w:p>
            <w:r>
              <w:t>Start acquisition</w:t>
            </w:r>
          </w:p>
        </w:tc>
      </w:tr>
      <w:tr>
        <w:tc>
          <w:tcPr>
            <w:tcW w:type="dxa" w:w="4032"/>
          </w:tcPr>
          <w:p>
            <w:r>
              <w:t>MEASUREMENT:MEAS1:TYPE FREQUENCY</w:t>
            </w:r>
          </w:p>
        </w:tc>
        <w:tc>
          <w:tcPr>
            <w:tcW w:type="dxa" w:w="4608"/>
          </w:tcPr>
          <w:p>
            <w:r>
              <w:t>Configure measurement 1</w:t>
            </w:r>
          </w:p>
        </w:tc>
      </w:tr>
      <w:tr>
        <w:tc>
          <w:tcPr>
            <w:tcW w:type="dxa" w:w="4032"/>
          </w:tcPr>
          <w:p>
            <w:r>
              <w:t>MEASUREMENT:MEAS1:VALUE?</w:t>
            </w:r>
          </w:p>
        </w:tc>
        <w:tc>
          <w:tcPr>
            <w:tcW w:type="dxa" w:w="4608"/>
          </w:tcPr>
          <w:p>
            <w:r>
              <w:t>Query measured frequency</w:t>
            </w:r>
          </w:p>
        </w:tc>
      </w:tr>
      <w:tr>
        <w:tc>
          <w:tcPr>
            <w:tcW w:type="dxa" w:w="4032"/>
          </w:tcPr>
          <w:p>
            <w:r>
              <w:t>CURVE?</w:t>
            </w:r>
          </w:p>
        </w:tc>
        <w:tc>
          <w:tcPr>
            <w:tcW w:type="dxa" w:w="4608"/>
          </w:tcPr>
          <w:p>
            <w:r>
              <w:t>Retrieve waveform data</w:t>
            </w:r>
          </w:p>
        </w:tc>
      </w:tr>
      <w:tr>
        <w:tc>
          <w:tcPr>
            <w:tcW w:type="dxa" w:w="4032"/>
          </w:tcPr>
          <w:p>
            <w:r>
              <w:t>*RST</w:t>
            </w:r>
          </w:p>
        </w:tc>
        <w:tc>
          <w:tcPr>
            <w:tcW w:type="dxa" w:w="4608"/>
          </w:tcPr>
          <w:p>
            <w:r>
              <w:t>Reset to defaults</w:t>
            </w:r>
          </w:p>
        </w:tc>
      </w:tr>
    </w:tbl>
    <w:p/>
    <w:p>
      <w:pPr>
        <w:pStyle w:val="Heading2"/>
      </w:pPr>
      <w:r>
        <w:t>6.2 Power Supply — Keysight E36312A</w:t>
      </w:r>
    </w:p>
    <w:p>
      <w:pPr/>
      <w:r>
        <w:t>Three independently controlled DC output channels with OVP/OCP protection simulation.</w:t>
      </w:r>
    </w:p>
    <w:tbl>
      <w:tblPr>
        <w:tblStyle w:val="TableGrid"/>
        <w:tblW w:type="auto" w:w="0"/>
        <w:tblLook w:firstColumn="1" w:firstRow="1" w:lastColumn="0" w:lastRow="0" w:noHBand="0" w:noVBand="1" w:val="04A0"/>
      </w:tblPr>
      <w:tblGrid>
        <w:gridCol w:w="4680"/>
        <w:gridCol w:w="4680"/>
      </w:tblGrid>
      <w:tr>
        <w:tc>
          <w:tcPr>
            <w:tcW w:type="dxa" w:w="4032"/>
            <w:shd w:val="clear" w:color="auto" w:fill="2D2D5A"/>
          </w:tcPr>
          <w:p>
            <w:r>
              <w:rPr>
                <w:b/>
                <w:color w:val="FFFFFF"/>
              </w:rPr>
              <w:t>Command</w:t>
            </w:r>
          </w:p>
        </w:tc>
        <w:tc>
          <w:tcPr>
            <w:tcW w:type="dxa" w:w="4608"/>
            <w:shd w:val="clear" w:color="auto" w:fill="2D2D5A"/>
          </w:tcPr>
          <w:p>
            <w:r>
              <w:rPr>
                <w:b/>
                <w:color w:val="FFFFFF"/>
              </w:rPr>
              <w:t>Description</w:t>
            </w:r>
          </w:p>
        </w:tc>
      </w:tr>
      <w:tr>
        <w:tc>
          <w:tcPr>
            <w:tcW w:type="dxa" w:w="4032"/>
          </w:tcPr>
          <w:p>
            <w:r>
              <w:t>INST:NSEL 1</w:t>
            </w:r>
          </w:p>
        </w:tc>
        <w:tc>
          <w:tcPr>
            <w:tcW w:type="dxa" w:w="4608"/>
          </w:tcPr>
          <w:p>
            <w:r>
              <w:t>Select channel 1</w:t>
            </w:r>
          </w:p>
        </w:tc>
      </w:tr>
      <w:tr>
        <w:tc>
          <w:tcPr>
            <w:tcW w:type="dxa" w:w="4032"/>
          </w:tcPr>
          <w:p>
            <w:r>
              <w:t>VOLT 3.3</w:t>
            </w:r>
          </w:p>
        </w:tc>
        <w:tc>
          <w:tcPr>
            <w:tcW w:type="dxa" w:w="4608"/>
          </w:tcPr>
          <w:p>
            <w:r>
              <w:t>Set voltage to 3.3 V</w:t>
            </w:r>
          </w:p>
        </w:tc>
      </w:tr>
      <w:tr>
        <w:tc>
          <w:tcPr>
            <w:tcW w:type="dxa" w:w="4032"/>
          </w:tcPr>
          <w:p>
            <w:r>
              <w:t>CURR 1.0</w:t>
            </w:r>
          </w:p>
        </w:tc>
        <w:tc>
          <w:tcPr>
            <w:tcW w:type="dxa" w:w="4608"/>
          </w:tcPr>
          <w:p>
            <w:r>
              <w:t>Current limit 1.0 A</w:t>
            </w:r>
          </w:p>
        </w:tc>
      </w:tr>
      <w:tr>
        <w:tc>
          <w:tcPr>
            <w:tcW w:type="dxa" w:w="4032"/>
          </w:tcPr>
          <w:p>
            <w:r>
              <w:t>OUTP ON</w:t>
            </w:r>
          </w:p>
        </w:tc>
        <w:tc>
          <w:tcPr>
            <w:tcW w:type="dxa" w:w="4608"/>
          </w:tcPr>
          <w:p>
            <w:r>
              <w:t>Enable output</w:t>
            </w:r>
          </w:p>
        </w:tc>
      </w:tr>
      <w:tr>
        <w:tc>
          <w:tcPr>
            <w:tcW w:type="dxa" w:w="4032"/>
          </w:tcPr>
          <w:p>
            <w:r>
              <w:t>MEAS:VOLT:DC?</w:t>
            </w:r>
          </w:p>
        </w:tc>
        <w:tc>
          <w:tcPr>
            <w:tcW w:type="dxa" w:w="4608"/>
          </w:tcPr>
          <w:p>
            <w:r>
              <w:t>Measure output voltage</w:t>
            </w:r>
          </w:p>
        </w:tc>
      </w:tr>
      <w:tr>
        <w:tc>
          <w:tcPr>
            <w:tcW w:type="dxa" w:w="4032"/>
          </w:tcPr>
          <w:p>
            <w:r>
              <w:t>MEAS:CURR:DC?</w:t>
            </w:r>
          </w:p>
        </w:tc>
        <w:tc>
          <w:tcPr>
            <w:tcW w:type="dxa" w:w="4608"/>
          </w:tcPr>
          <w:p>
            <w:r>
              <w:t>Measure output current</w:t>
            </w:r>
          </w:p>
        </w:tc>
      </w:tr>
      <w:tr>
        <w:tc>
          <w:tcPr>
            <w:tcW w:type="dxa" w:w="4032"/>
          </w:tcPr>
          <w:p>
            <w:r>
              <w:t>APPL 5.0, 2.0</w:t>
            </w:r>
          </w:p>
        </w:tc>
        <w:tc>
          <w:tcPr>
            <w:tcW w:type="dxa" w:w="4608"/>
          </w:tcPr>
          <w:p>
            <w:r>
              <w:t>Set voltage and current in one command</w:t>
            </w:r>
          </w:p>
        </w:tc>
      </w:tr>
    </w:tbl>
    <w:p/>
    <w:p>
      <w:pPr>
        <w:pStyle w:val="Heading2"/>
      </w:pPr>
      <w:r>
        <w:t>6.3 Function Generator — Keysight 33522B</w:t>
      </w:r>
    </w:p>
    <w:p>
      <w:pPr/>
      <w:r>
        <w:t>Dual-channel arbitrary waveform generator. Generates SIN, SQU, RAMP, PULS, NOIS, DC, USER, and ARB functions with AM/FM/PM/PWM modulation, burst, and sweep.</w:t>
      </w:r>
    </w:p>
    <w:tbl>
      <w:tblPr>
        <w:tblStyle w:val="TableGrid"/>
        <w:tblW w:type="auto" w:w="0"/>
        <w:tblLook w:firstColumn="1" w:firstRow="1" w:lastColumn="0" w:lastRow="0" w:noHBand="0" w:noVBand="1" w:val="04A0"/>
      </w:tblPr>
      <w:tblGrid>
        <w:gridCol w:w="4680"/>
        <w:gridCol w:w="4680"/>
      </w:tblGrid>
      <w:tr>
        <w:tc>
          <w:tcPr>
            <w:tcW w:type="dxa" w:w="4032"/>
            <w:shd w:val="clear" w:color="auto" w:fill="2D2D5A"/>
          </w:tcPr>
          <w:p>
            <w:r>
              <w:rPr>
                <w:b/>
                <w:color w:val="FFFFFF"/>
              </w:rPr>
              <w:t>Command</w:t>
            </w:r>
          </w:p>
        </w:tc>
        <w:tc>
          <w:tcPr>
            <w:tcW w:type="dxa" w:w="4608"/>
            <w:shd w:val="clear" w:color="auto" w:fill="2D2D5A"/>
          </w:tcPr>
          <w:p>
            <w:r>
              <w:rPr>
                <w:b/>
                <w:color w:val="FFFFFF"/>
              </w:rPr>
              <w:t>Description</w:t>
            </w:r>
          </w:p>
        </w:tc>
      </w:tr>
      <w:tr>
        <w:tc>
          <w:tcPr>
            <w:tcW w:type="dxa" w:w="4032"/>
          </w:tcPr>
          <w:p>
            <w:r>
              <w:t>SOURCE1:FUNC SIN</w:t>
            </w:r>
          </w:p>
        </w:tc>
        <w:tc>
          <w:tcPr>
            <w:tcW w:type="dxa" w:w="4608"/>
          </w:tcPr>
          <w:p>
            <w:r>
              <w:t>Sine wave on channel 1</w:t>
            </w:r>
          </w:p>
        </w:tc>
      </w:tr>
      <w:tr>
        <w:tc>
          <w:tcPr>
            <w:tcW w:type="dxa" w:w="4032"/>
          </w:tcPr>
          <w:p>
            <w:r>
              <w:t>SOURCE1:FREQ 1000</w:t>
            </w:r>
          </w:p>
        </w:tc>
        <w:tc>
          <w:tcPr>
            <w:tcW w:type="dxa" w:w="4608"/>
          </w:tcPr>
          <w:p>
            <w:r>
              <w:t>1 kHz frequency</w:t>
            </w:r>
          </w:p>
        </w:tc>
      </w:tr>
      <w:tr>
        <w:tc>
          <w:tcPr>
            <w:tcW w:type="dxa" w:w="4032"/>
          </w:tcPr>
          <w:p>
            <w:r>
              <w:t>SOURCE1:VOLT 2.0</w:t>
            </w:r>
          </w:p>
        </w:tc>
        <w:tc>
          <w:tcPr>
            <w:tcW w:type="dxa" w:w="4608"/>
          </w:tcPr>
          <w:p>
            <w:r>
              <w:t>2 Vpp amplitude</w:t>
            </w:r>
          </w:p>
        </w:tc>
      </w:tr>
      <w:tr>
        <w:tc>
          <w:tcPr>
            <w:tcW w:type="dxa" w:w="4032"/>
          </w:tcPr>
          <w:p>
            <w:r>
              <w:t>OUTPUT1 ON</w:t>
            </w:r>
          </w:p>
        </w:tc>
        <w:tc>
          <w:tcPr>
            <w:tcW w:type="dxa" w:w="4608"/>
          </w:tcPr>
          <w:p>
            <w:r>
              <w:t>Enable channel 1 output</w:t>
            </w:r>
          </w:p>
        </w:tc>
      </w:tr>
      <w:tr>
        <w:tc>
          <w:tcPr>
            <w:tcW w:type="dxa" w:w="4032"/>
          </w:tcPr>
          <w:p>
            <w:r>
              <w:t>SOURCE1:AM:STAT ON</w:t>
            </w:r>
          </w:p>
        </w:tc>
        <w:tc>
          <w:tcPr>
            <w:tcW w:type="dxa" w:w="4608"/>
          </w:tcPr>
          <w:p>
            <w:r>
              <w:t>Enable AM modulation</w:t>
            </w:r>
          </w:p>
        </w:tc>
      </w:tr>
      <w:tr>
        <w:tc>
          <w:tcPr>
            <w:tcW w:type="dxa" w:w="4032"/>
          </w:tcPr>
          <w:p>
            <w:r>
              <w:t>SOURCE1:SWEEP:STAT ON</w:t>
            </w:r>
          </w:p>
        </w:tc>
        <w:tc>
          <w:tcPr>
            <w:tcW w:type="dxa" w:w="4608"/>
          </w:tcPr>
          <w:p>
            <w:r>
              <w:t>Enable frequency sweep</w:t>
            </w:r>
          </w:p>
        </w:tc>
      </w:tr>
    </w:tbl>
    <w:p/>
    <w:p>
      <w:pPr>
        <w:pStyle w:val="Heading2"/>
      </w:pPr>
      <w:r>
        <w:t>6.4 Multimeter — Keysight 34401A</w:t>
      </w:r>
    </w:p>
    <w:p>
      <w:pPr/>
      <w:r>
        <w:t>6½-digit DMM supporting DC/AC voltage, DC/AC current, resistance, continuity, diode, and temperature measurements.</w:t>
      </w:r>
    </w:p>
    <w:tbl>
      <w:tblPr>
        <w:tblStyle w:val="TableGrid"/>
        <w:tblW w:type="auto" w:w="0"/>
        <w:tblLook w:firstColumn="1" w:firstRow="1" w:lastColumn="0" w:lastRow="0" w:noHBand="0" w:noVBand="1" w:val="04A0"/>
      </w:tblPr>
      <w:tblGrid>
        <w:gridCol w:w="4680"/>
        <w:gridCol w:w="4680"/>
      </w:tblGrid>
      <w:tr>
        <w:tc>
          <w:tcPr>
            <w:tcW w:type="dxa" w:w="4032"/>
            <w:shd w:val="clear" w:color="auto" w:fill="2D2D5A"/>
          </w:tcPr>
          <w:p>
            <w:r>
              <w:rPr>
                <w:b/>
                <w:color w:val="FFFFFF"/>
              </w:rPr>
              <w:t>Command</w:t>
            </w:r>
          </w:p>
        </w:tc>
        <w:tc>
          <w:tcPr>
            <w:tcW w:type="dxa" w:w="4608"/>
            <w:shd w:val="clear" w:color="auto" w:fill="2D2D5A"/>
          </w:tcPr>
          <w:p>
            <w:r>
              <w:rPr>
                <w:b/>
                <w:color w:val="FFFFFF"/>
              </w:rPr>
              <w:t>Description</w:t>
            </w:r>
          </w:p>
        </w:tc>
      </w:tr>
      <w:tr>
        <w:tc>
          <w:tcPr>
            <w:tcW w:type="dxa" w:w="4032"/>
          </w:tcPr>
          <w:p>
            <w:r>
              <w:t>MEAS:VOLT:DC?</w:t>
            </w:r>
          </w:p>
        </w:tc>
        <w:tc>
          <w:tcPr>
            <w:tcW w:type="dxa" w:w="4608"/>
          </w:tcPr>
          <w:p>
            <w:r>
              <w:t>DC voltage measurement</w:t>
            </w:r>
          </w:p>
        </w:tc>
      </w:tr>
      <w:tr>
        <w:tc>
          <w:tcPr>
            <w:tcW w:type="dxa" w:w="4032"/>
          </w:tcPr>
          <w:p>
            <w:r>
              <w:t>MEAS:VOLT:AC?</w:t>
            </w:r>
          </w:p>
        </w:tc>
        <w:tc>
          <w:tcPr>
            <w:tcW w:type="dxa" w:w="4608"/>
          </w:tcPr>
          <w:p>
            <w:r>
              <w:t>AC voltage (RMS)</w:t>
            </w:r>
          </w:p>
        </w:tc>
      </w:tr>
      <w:tr>
        <w:tc>
          <w:tcPr>
            <w:tcW w:type="dxa" w:w="4032"/>
          </w:tcPr>
          <w:p>
            <w:r>
              <w:t>MEAS:CURR:DC?</w:t>
            </w:r>
          </w:p>
        </w:tc>
        <w:tc>
          <w:tcPr>
            <w:tcW w:type="dxa" w:w="4608"/>
          </w:tcPr>
          <w:p>
            <w:r>
              <w:t>DC current</w:t>
            </w:r>
          </w:p>
        </w:tc>
      </w:tr>
      <w:tr>
        <w:tc>
          <w:tcPr>
            <w:tcW w:type="dxa" w:w="4032"/>
          </w:tcPr>
          <w:p>
            <w:r>
              <w:t>MEAS:RES?</w:t>
            </w:r>
          </w:p>
        </w:tc>
        <w:tc>
          <w:tcPr>
            <w:tcW w:type="dxa" w:w="4608"/>
          </w:tcPr>
          <w:p>
            <w:r>
              <w:t>2-wire resistance</w:t>
            </w:r>
          </w:p>
        </w:tc>
      </w:tr>
      <w:tr>
        <w:tc>
          <w:tcPr>
            <w:tcW w:type="dxa" w:w="4032"/>
          </w:tcPr>
          <w:p>
            <w:r>
              <w:t>CONF:VOLT:DC 10, 0.001</w:t>
            </w:r>
          </w:p>
        </w:tc>
        <w:tc>
          <w:tcPr>
            <w:tcW w:type="dxa" w:w="4608"/>
          </w:tcPr>
          <w:p>
            <w:r>
              <w:t>Configure range and resolution</w:t>
            </w:r>
          </w:p>
        </w:tc>
      </w:tr>
      <w:tr>
        <w:tc>
          <w:tcPr>
            <w:tcW w:type="dxa" w:w="4032"/>
          </w:tcPr>
          <w:p>
            <w:r>
              <w:t>READ?</w:t>
            </w:r>
          </w:p>
        </w:tc>
        <w:tc>
          <w:tcPr>
            <w:tcW w:type="dxa" w:w="4608"/>
          </w:tcPr>
          <w:p>
            <w:r>
              <w:t>Trigger and return one reading</w:t>
            </w:r>
          </w:p>
        </w:tc>
      </w:tr>
      <w:tr>
        <w:tc>
          <w:tcPr>
            <w:tcW w:type="dxa" w:w="4032"/>
          </w:tcPr>
          <w:p>
            <w:r>
              <w:t>CALC:FUNC LIM; CALC:STAT ON</w:t>
            </w:r>
          </w:p>
        </w:tc>
        <w:tc>
          <w:tcPr>
            <w:tcW w:type="dxa" w:w="4608"/>
          </w:tcPr>
          <w:p>
            <w:r>
              <w:t>Enable limit testing</w:t>
            </w:r>
          </w:p>
        </w:tc>
      </w:tr>
    </w:tbl>
    <w:p/>
    <w:p>
      <w:pPr>
        <w:pStyle w:val="Heading2"/>
      </w:pPr>
      <w:r>
        <w:t>6.5 MSP430 Microcontroller — TI MSP430FR5994</w:t>
      </w:r>
    </w:p>
    <w:p>
      <w:pPr/>
      <w:r>
        <w:t>Full register-level simulation including GPIO, 12-channel ADC, timers, UART, SPI, I2C, clocks, and power management modes.</w:t>
      </w:r>
    </w:p>
    <w:tbl>
      <w:tblPr>
        <w:tblStyle w:val="TableGrid"/>
        <w:tblW w:type="auto" w:w="0"/>
        <w:tblLook w:firstColumn="1" w:firstRow="1" w:lastColumn="0" w:lastRow="0" w:noHBand="0" w:noVBand="1" w:val="04A0"/>
      </w:tblPr>
      <w:tblGrid>
        <w:gridCol w:w="4680"/>
        <w:gridCol w:w="4680"/>
      </w:tblGrid>
      <w:tr>
        <w:tc>
          <w:tcPr>
            <w:tcW w:type="dxa" w:w="2880"/>
            <w:shd w:val="clear" w:color="auto" w:fill="2D2D5A"/>
          </w:tcPr>
          <w:p>
            <w:r>
              <w:rPr>
                <w:b/>
                <w:color w:val="FFFFFF"/>
              </w:rPr>
              <w:t>Peripheral</w:t>
            </w:r>
          </w:p>
        </w:tc>
        <w:tc>
          <w:tcPr>
            <w:tcW w:type="dxa" w:w="5760"/>
            <w:shd w:val="clear" w:color="auto" w:fill="2D2D5A"/>
          </w:tcPr>
          <w:p>
            <w:r>
              <w:rPr>
                <w:b/>
                <w:color w:val="FFFFFF"/>
              </w:rPr>
              <w:t>Example Command</w:t>
            </w:r>
          </w:p>
        </w:tc>
      </w:tr>
      <w:tr>
        <w:tc>
          <w:tcPr>
            <w:tcW w:type="dxa" w:w="2880"/>
          </w:tcPr>
          <w:p>
            <w:r>
              <w:t>GPIO</w:t>
            </w:r>
          </w:p>
        </w:tc>
        <w:tc>
          <w:tcPr>
            <w:tcW w:type="dxa" w:w="5760"/>
          </w:tcPr>
          <w:p>
            <w:r>
              <w:t>GPIO:PORT1:DIRECTION 0xFF</w:t>
            </w:r>
          </w:p>
        </w:tc>
      </w:tr>
      <w:tr>
        <w:tc>
          <w:tcPr>
            <w:tcW w:type="dxa" w:w="2880"/>
          </w:tcPr>
          <w:p>
            <w:r>
              <w:t>ADC</w:t>
            </w:r>
          </w:p>
        </w:tc>
        <w:tc>
          <w:tcPr>
            <w:tcW w:type="dxa" w:w="5760"/>
          </w:tcPr>
          <w:p>
            <w:r>
              <w:t>ADC:CHANNEL0:INJECT 1.65</w:t>
            </w:r>
          </w:p>
        </w:tc>
      </w:tr>
      <w:tr>
        <w:tc>
          <w:tcPr>
            <w:tcW w:type="dxa" w:w="2880"/>
          </w:tcPr>
          <w:p>
            <w:r>
              <w:t>UART</w:t>
            </w:r>
          </w:p>
        </w:tc>
        <w:tc>
          <w:tcPr>
            <w:tcW w:type="dxa" w:w="5760"/>
          </w:tcPr>
          <w:p>
            <w:r>
              <w:t>UART:A0:BAUD 115200</w:t>
            </w:r>
          </w:p>
        </w:tc>
      </w:tr>
      <w:tr>
        <w:tc>
          <w:tcPr>
            <w:tcW w:type="dxa" w:w="2880"/>
          </w:tcPr>
          <w:p>
            <w:r>
              <w:t>SPI</w:t>
            </w:r>
          </w:p>
        </w:tc>
        <w:tc>
          <w:tcPr>
            <w:tcW w:type="dxa" w:w="5760"/>
          </w:tcPr>
          <w:p>
            <w:r>
              <w:t>SPI:B0:TRANSFER 0xAB</w:t>
            </w:r>
          </w:p>
        </w:tc>
      </w:tr>
      <w:tr>
        <w:tc>
          <w:tcPr>
            <w:tcW w:type="dxa" w:w="2880"/>
          </w:tcPr>
          <w:p>
            <w:r>
              <w:t>I2C</w:t>
            </w:r>
          </w:p>
        </w:tc>
        <w:tc>
          <w:tcPr>
            <w:tcW w:type="dxa" w:w="5760"/>
          </w:tcPr>
          <w:p>
            <w:r>
              <w:t>I2C:B1:WRITE 0x48, 0x00</w:t>
            </w:r>
          </w:p>
        </w:tc>
      </w:tr>
      <w:tr>
        <w:tc>
          <w:tcPr>
            <w:tcW w:type="dxa" w:w="2880"/>
          </w:tcPr>
          <w:p>
            <w:r>
              <w:t>Clocks</w:t>
            </w:r>
          </w:p>
        </w:tc>
        <w:tc>
          <w:tcPr>
            <w:tcW w:type="dxa" w:w="5760"/>
          </w:tcPr>
          <w:p>
            <w:r>
              <w:t>CLK:DCO:FREQ 16000000</w:t>
            </w:r>
          </w:p>
        </w:tc>
      </w:tr>
      <w:tr>
        <w:tc>
          <w:tcPr>
            <w:tcW w:type="dxa" w:w="2880"/>
          </w:tcPr>
          <w:p>
            <w:r>
              <w:t>Power modes</w:t>
            </w:r>
          </w:p>
        </w:tc>
        <w:tc>
          <w:tcPr>
            <w:tcW w:type="dxa" w:w="5760"/>
          </w:tcPr>
          <w:p>
            <w:r>
              <w:t>PM:MODE LPM0</w:t>
            </w:r>
          </w:p>
        </w:tc>
      </w:tr>
    </w:tbl>
    <w:p/>
    <w:p>
      <w:pPr>
        <w:pStyle w:val="Heading2"/>
      </w:pPr>
      <w:r>
        <w:t>6.6 Code Input Block</w:t>
      </w:r>
    </w:p>
    <w:p>
      <w:pPr/>
      <w:r>
        <w:t>Analyzes C, C++, or Python source code and extracts SCPI command strings. Recognized patterns include viWrite(), viQueryf(), inst.write(), inst.query(), visa_write(), scpi_send(), and ibwrt().</w:t>
      </w:r>
    </w:p>
    <w:p>
      <w:r>
        <w:br w:type="page"/>
      </w:r>
    </w:p>
    <w:p>
      <w:pPr>
        <w:pStyle w:val="Heading1"/>
      </w:pPr>
      <w:r>
        <w:t>7. Building a Simulation</w:t>
      </w:r>
    </w:p>
    <w:p>
      <w:pPr>
        <w:pStyle w:val="ListNumber"/>
      </w:pPr>
      <w:r>
        <w:t>Place hardware blocks on the canvas from the Library panel.</w:t>
      </w:r>
    </w:p>
    <w:p>
      <w:pPr>
        <w:pStyle w:val="ListNumber"/>
      </w:pPr>
      <w:r>
        <w:t>Connect blocks with wires by clicking output ports and dragging to input ports.</w:t>
      </w:r>
    </w:p>
    <w:p>
      <w:pPr>
        <w:pStyle w:val="ListNumber"/>
      </w:pPr>
      <w:r>
        <w:t>Send SCPI commands via the right-click menu, the SCPI Console, or the Code Input block.</w:t>
      </w:r>
    </w:p>
    <w:p>
      <w:pPr>
        <w:pStyle w:val="ListNumber"/>
      </w:pPr>
      <w:r>
        <w:t>Observe responses in the Console panel.</w:t>
      </w:r>
    </w:p>
    <w:p>
      <w:pPr>
        <w:pStyle w:val="ListNumber"/>
      </w:pPr>
      <w:r>
        <w:t>Optionally inject signal data using the Python API.</w:t>
      </w:r>
    </w:p>
    <w:p>
      <w:pPr>
        <w:pStyle w:val="ListNumber"/>
      </w:pPr>
      <w:r>
        <w:t>Save the layout for reuse.</w:t>
      </w:r>
    </w:p>
    <w:p>
      <w:r>
        <w:br w:type="page"/>
      </w:r>
    </w:p>
    <w:p>
      <w:pPr>
        <w:pStyle w:val="Heading1"/>
      </w:pPr>
      <w:r>
        <w:t>8. SCPI Console</w:t>
      </w:r>
    </w:p>
    <w:p>
      <w:pPr/>
      <w:r>
        <w:t>The console at the bottom of the window accepts SCPI commands typed directly. Commands are sent to the currently selected block on the canvas. The console shows '&gt;' for commands you send and '&lt;' for device responses.</w:t>
      </w:r>
    </w:p>
    <w:p>
      <w:r>
        <w:br w:type="page"/>
      </w:r>
    </w:p>
    <w:p>
      <w:pPr>
        <w:pStyle w:val="Heading1"/>
      </w:pPr>
      <w:r>
        <w:t>9. Saving and Loading Layouts</w:t>
      </w:r>
    </w:p>
    <w:p>
      <w:pPr/>
      <w:r>
        <w:t>Layouts are saved as .sil JSON files that preserve block types, positions, wire connections, per-block device state, and Code Input content.</w:t>
      </w:r>
    </w:p>
    <w:tbl>
      <w:tblPr>
        <w:tblStyle w:val="TableGrid"/>
        <w:tblW w:type="auto" w:w="0"/>
        <w:tblLook w:firstColumn="1" w:firstRow="1" w:lastColumn="0" w:lastRow="0" w:noHBand="0" w:noVBand="1" w:val="04A0"/>
      </w:tblPr>
      <w:tblGrid>
        <w:gridCol w:w="4680"/>
        <w:gridCol w:w="4680"/>
      </w:tblGrid>
      <w:tr>
        <w:tc>
          <w:tcPr>
            <w:tcW w:type="dxa" w:w="4320"/>
            <w:shd w:val="clear" w:color="auto" w:fill="2D2D5A"/>
          </w:tcPr>
          <w:p>
            <w:r>
              <w:rPr>
                <w:b/>
                <w:color w:val="FFFFFF"/>
              </w:rPr>
              <w:t>Action</w:t>
            </w:r>
          </w:p>
        </w:tc>
        <w:tc>
          <w:tcPr>
            <w:tcW w:type="dxa" w:w="4320"/>
            <w:shd w:val="clear" w:color="auto" w:fill="2D2D5A"/>
          </w:tcPr>
          <w:p>
            <w:r>
              <w:rPr>
                <w:b/>
                <w:color w:val="FFFFFF"/>
              </w:rPr>
              <w:t>Shortcut</w:t>
            </w:r>
          </w:p>
        </w:tc>
      </w:tr>
      <w:tr>
        <w:tc>
          <w:tcPr>
            <w:tcW w:type="dxa" w:w="4320"/>
          </w:tcPr>
          <w:p>
            <w:r>
              <w:t>Save</w:t>
            </w:r>
          </w:p>
        </w:tc>
        <w:tc>
          <w:tcPr>
            <w:tcW w:type="dxa" w:w="4320"/>
          </w:tcPr>
          <w:p>
            <w:r>
              <w:t>Ctrl+S</w:t>
            </w:r>
          </w:p>
        </w:tc>
      </w:tr>
      <w:tr>
        <w:tc>
          <w:tcPr>
            <w:tcW w:type="dxa" w:w="4320"/>
          </w:tcPr>
          <w:p>
            <w:r>
              <w:t>Save As</w:t>
            </w:r>
          </w:p>
        </w:tc>
        <w:tc>
          <w:tcPr>
            <w:tcW w:type="dxa" w:w="4320"/>
          </w:tcPr>
          <w:p>
            <w:r>
              <w:t>(menu only)</w:t>
            </w:r>
          </w:p>
        </w:tc>
      </w:tr>
      <w:tr>
        <w:tc>
          <w:tcPr>
            <w:tcW w:type="dxa" w:w="4320"/>
          </w:tcPr>
          <w:p>
            <w:r>
              <w:t>Open</w:t>
            </w:r>
          </w:p>
        </w:tc>
        <w:tc>
          <w:tcPr>
            <w:tcW w:type="dxa" w:w="4320"/>
          </w:tcPr>
          <w:p>
            <w:r>
              <w:t>Ctrl+O</w:t>
            </w:r>
          </w:p>
        </w:tc>
      </w:tr>
      <w:tr>
        <w:tc>
          <w:tcPr>
            <w:tcW w:type="dxa" w:w="4320"/>
          </w:tcPr>
          <w:p>
            <w:r>
              <w:t>New Canvas</w:t>
            </w:r>
          </w:p>
        </w:tc>
        <w:tc>
          <w:tcPr>
            <w:tcW w:type="dxa" w:w="4320"/>
          </w:tcPr>
          <w:p>
            <w:r>
              <w:t>Ctrl+N</w:t>
            </w:r>
          </w:p>
        </w:tc>
      </w:tr>
    </w:tbl>
    <w:p/>
    <w:p>
      <w:r>
        <w:br w:type="page"/>
      </w:r>
    </w:p>
    <w:p>
      <w:pPr>
        <w:pStyle w:val="Heading1"/>
      </w:pPr>
      <w:r>
        <w:t>10. Keyboard Shortcuts</w:t>
      </w:r>
    </w:p>
    <w:tbl>
      <w:tblPr>
        <w:tblStyle w:val="TableGrid"/>
        <w:tblW w:type="auto" w:w="0"/>
        <w:tblLook w:firstColumn="1" w:firstRow="1" w:lastColumn="0" w:lastRow="0" w:noHBand="0" w:noVBand="1" w:val="04A0"/>
      </w:tblPr>
      <w:tblGrid>
        <w:gridCol w:w="4680"/>
        <w:gridCol w:w="4680"/>
      </w:tblGrid>
      <w:tr>
        <w:tc>
          <w:tcPr>
            <w:tcW w:type="dxa" w:w="3600"/>
            <w:shd w:val="clear" w:color="auto" w:fill="2D2D5A"/>
          </w:tcPr>
          <w:p>
            <w:r>
              <w:rPr>
                <w:b/>
                <w:color w:val="FFFFFF"/>
              </w:rPr>
              <w:t>Shortcut</w:t>
            </w:r>
          </w:p>
        </w:tc>
        <w:tc>
          <w:tcPr>
            <w:tcW w:type="dxa" w:w="5040"/>
            <w:shd w:val="clear" w:color="auto" w:fill="2D2D5A"/>
          </w:tcPr>
          <w:p>
            <w:r>
              <w:rPr>
                <w:b/>
                <w:color w:val="FFFFFF"/>
              </w:rPr>
              <w:t>Action</w:t>
            </w:r>
          </w:p>
        </w:tc>
      </w:tr>
      <w:tr>
        <w:tc>
          <w:tcPr>
            <w:tcW w:type="dxa" w:w="3600"/>
          </w:tcPr>
          <w:p>
            <w:r>
              <w:t>Ctrl+N</w:t>
            </w:r>
          </w:p>
        </w:tc>
        <w:tc>
          <w:tcPr>
            <w:tcW w:type="dxa" w:w="5040"/>
          </w:tcPr>
          <w:p>
            <w:r>
              <w:t>New canvas</w:t>
            </w:r>
          </w:p>
        </w:tc>
      </w:tr>
      <w:tr>
        <w:tc>
          <w:tcPr>
            <w:tcW w:type="dxa" w:w="3600"/>
          </w:tcPr>
          <w:p>
            <w:r>
              <w:t>Ctrl+O</w:t>
            </w:r>
          </w:p>
        </w:tc>
        <w:tc>
          <w:tcPr>
            <w:tcW w:type="dxa" w:w="5040"/>
          </w:tcPr>
          <w:p>
            <w:r>
              <w:t>Open layout</w:t>
            </w:r>
          </w:p>
        </w:tc>
      </w:tr>
      <w:tr>
        <w:tc>
          <w:tcPr>
            <w:tcW w:type="dxa" w:w="3600"/>
          </w:tcPr>
          <w:p>
            <w:r>
              <w:t>Ctrl+S</w:t>
            </w:r>
          </w:p>
        </w:tc>
        <w:tc>
          <w:tcPr>
            <w:tcW w:type="dxa" w:w="5040"/>
          </w:tcPr>
          <w:p>
            <w:r>
              <w:t>Save layout</w:t>
            </w:r>
          </w:p>
        </w:tc>
      </w:tr>
      <w:tr>
        <w:tc>
          <w:tcPr>
            <w:tcW w:type="dxa" w:w="3600"/>
          </w:tcPr>
          <w:p>
            <w:r>
              <w:t>Ctrl+A</w:t>
            </w:r>
          </w:p>
        </w:tc>
        <w:tc>
          <w:tcPr>
            <w:tcW w:type="dxa" w:w="5040"/>
          </w:tcPr>
          <w:p>
            <w:r>
              <w:t>Select all blocks</w:t>
            </w:r>
          </w:p>
        </w:tc>
      </w:tr>
      <w:tr>
        <w:tc>
          <w:tcPr>
            <w:tcW w:type="dxa" w:w="3600"/>
          </w:tcPr>
          <w:p>
            <w:r>
              <w:t>Delete</w:t>
            </w:r>
          </w:p>
        </w:tc>
        <w:tc>
          <w:tcPr>
            <w:tcW w:type="dxa" w:w="5040"/>
          </w:tcPr>
          <w:p>
            <w:r>
              <w:t>Delete selected blocks or wires</w:t>
            </w:r>
          </w:p>
        </w:tc>
      </w:tr>
      <w:tr>
        <w:tc>
          <w:tcPr>
            <w:tcW w:type="dxa" w:w="3600"/>
          </w:tcPr>
          <w:p>
            <w:r>
              <w:t>Ctrl+0</w:t>
            </w:r>
          </w:p>
        </w:tc>
        <w:tc>
          <w:tcPr>
            <w:tcW w:type="dxa" w:w="5040"/>
          </w:tcPr>
          <w:p>
            <w:r>
              <w:t>Reset zoom to 100%</w:t>
            </w:r>
          </w:p>
        </w:tc>
      </w:tr>
      <w:tr>
        <w:tc>
          <w:tcPr>
            <w:tcW w:type="dxa" w:w="3600"/>
          </w:tcPr>
          <w:p>
            <w:r>
              <w:t>Ctrl+Shift+F</w:t>
            </w:r>
          </w:p>
        </w:tc>
        <w:tc>
          <w:tcPr>
            <w:tcW w:type="dxa" w:w="5040"/>
          </w:tcPr>
          <w:p>
            <w:r>
              <w:t>Fit all blocks in view</w:t>
            </w:r>
          </w:p>
        </w:tc>
      </w:tr>
      <w:tr>
        <w:tc>
          <w:tcPr>
            <w:tcW w:type="dxa" w:w="3600"/>
          </w:tcPr>
          <w:p>
            <w:r>
              <w:t>Middle-mouse drag</w:t>
            </w:r>
          </w:p>
        </w:tc>
        <w:tc>
          <w:tcPr>
            <w:tcW w:type="dxa" w:w="5040"/>
          </w:tcPr>
          <w:p>
            <w:r>
              <w:t>Pan canvas</w:t>
            </w:r>
          </w:p>
        </w:tc>
      </w:tr>
      <w:tr>
        <w:tc>
          <w:tcPr>
            <w:tcW w:type="dxa" w:w="3600"/>
          </w:tcPr>
          <w:p>
            <w:r>
              <w:t>Scroll wheel</w:t>
            </w:r>
          </w:p>
        </w:tc>
        <w:tc>
          <w:tcPr>
            <w:tcW w:type="dxa" w:w="5040"/>
          </w:tcPr>
          <w:p>
            <w:r>
              <w:t>Zoom in / out</w:t>
            </w:r>
          </w:p>
        </w:tc>
      </w:tr>
    </w:tbl>
    <w:p/>
    <w:p>
      <w:r>
        <w:br w:type="page"/>
      </w:r>
    </w:p>
    <w:p>
      <w:pPr>
        <w:pStyle w:val="Heading1"/>
      </w:pPr>
      <w:r>
        <w:t>11. Troubleshooting</w:t>
      </w:r>
    </w:p>
    <w:p>
      <w:r>
        <w:rPr>
          <w:b/>
        </w:rPr>
        <w:t>Application does not start</w:t>
      </w:r>
    </w:p>
    <w:p>
      <w:pPr/>
      <w:r>
        <w:t>Verify Python ≥ 3.9 is installed. Check that PyQt6 is present: python3 -c "import PyQt6". On Linux, install: apt install libxcb-cursor0.</w:t>
      </w:r>
    </w:p>
    <w:p/>
    <w:p>
      <w:r>
        <w:rPr>
          <w:b/>
        </w:rPr>
        <w:t>SCPI Error -113: Undefined header</w:t>
      </w:r>
    </w:p>
    <w:p>
      <w:pPr/>
      <w:r>
        <w:t>The command does not match any handler. Check spelling and that the command belongs to the selected device type.</w:t>
      </w:r>
    </w:p>
    <w:p/>
    <w:p>
      <w:r>
        <w:rPr>
          <w:b/>
        </w:rPr>
        <w:t>Docker: browser shows blank screen</w:t>
      </w:r>
    </w:p>
    <w:p>
      <w:pPr/>
      <w:r>
        <w:t>Wait 10–15 seconds for the VNC server to start. Refresh the browser.</w:t>
      </w:r>
    </w:p>
    <w:p/>
    <w:p>
      <w:r>
        <w:rPr>
          <w:b/>
        </w:rPr>
        <w:t>Docker: VNC password prompt loops</w:t>
      </w:r>
    </w:p>
    <w:p>
      <w:pPr/>
      <w:r>
        <w:t>Default password is 'silmulator'. To reset: docker compose down -v &amp;&amp; docker compose up -d</w:t>
      </w:r>
    </w:p>
    <w:p/>
    <w:p>
      <w:r>
        <w:rPr>
          <w:b/>
        </w:rPr>
        <w:t>Waveform CURVE? returns zeros</w:t>
      </w:r>
    </w:p>
    <w:p>
      <w:pPr/>
      <w:r>
        <w:t>Run ACQ:STATE 1 first, then call inject_waveform() via the Python API to supply waveform data to the oscilloscope.</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D2D5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D2D5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D2D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