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C3AC6" w14:textId="411AA25D" w:rsidR="00BA424B" w:rsidRDefault="00BA424B" w:rsidP="00BA424B">
      <w:pPr>
        <w:jc w:val="both"/>
      </w:pPr>
      <w:r>
        <w:t>Based on the Natural Resources Canada Resource Center, I am interested in conducting excellent research in science and technology to better human experience in developing more efficient and safe materials</w:t>
      </w:r>
      <w:r w:rsidR="00021F73">
        <w:t xml:space="preserve"> for use</w:t>
      </w:r>
      <w:r>
        <w:t xml:space="preserve">. This is one economical approach of protecting our environment. </w:t>
      </w:r>
      <w:r w:rsidR="00535AAF">
        <w:t xml:space="preserve">The CanmetMATERIALS-Hamilton and Calgary for research in metals, materials for use in automotive applications, clean energy, pipelines, eco-materials is doing excellent work, and I think my chemistry knowledge will be </w:t>
      </w:r>
      <w:r w:rsidR="00D06C5A">
        <w:t>useful</w:t>
      </w:r>
      <w:r w:rsidR="00535AAF">
        <w:t xml:space="preserve"> </w:t>
      </w:r>
      <w:r w:rsidR="00D06C5A">
        <w:t>in</w:t>
      </w:r>
      <w:r w:rsidR="00535AAF">
        <w:t xml:space="preserve"> research and development</w:t>
      </w:r>
      <w:r w:rsidR="00D06C5A">
        <w:t xml:space="preserve"> to study a variety of materials</w:t>
      </w:r>
      <w:bookmarkStart w:id="0" w:name="_GoBack"/>
      <w:bookmarkEnd w:id="0"/>
      <w:r w:rsidR="00535AAF">
        <w:t>.</w:t>
      </w:r>
    </w:p>
    <w:p w14:paraId="1C17B3B8" w14:textId="77777777" w:rsidR="00BA424B" w:rsidRDefault="00BA424B" w:rsidP="001F4BB5">
      <w:pPr>
        <w:jc w:val="both"/>
      </w:pPr>
    </w:p>
    <w:p w14:paraId="54566200" w14:textId="062BEC6D" w:rsidR="00021F73" w:rsidRDefault="001F4BB5" w:rsidP="00021F73">
      <w:pPr>
        <w:jc w:val="both"/>
      </w:pPr>
      <w:r>
        <w:t xml:space="preserve">Research into </w:t>
      </w:r>
      <w:r w:rsidR="00671A65">
        <w:t xml:space="preserve">design and development of </w:t>
      </w:r>
      <w:r>
        <w:t>new generation flame-retar</w:t>
      </w:r>
      <w:r w:rsidR="00021F73">
        <w:t xml:space="preserve">dants is essentially important as some brominated flame-retardants are phased out due to environmental issues. More studies are needed for the development of efficient and safe flame-retardants because of their wide range of applications in electronic devices, transportation, furniture, wire and cable and more. </w:t>
      </w:r>
      <w:r>
        <w:t xml:space="preserve">Synergism between flame-retardants </w:t>
      </w:r>
      <w:r w:rsidR="00021F73">
        <w:t xml:space="preserve">can </w:t>
      </w:r>
      <w:r>
        <w:t xml:space="preserve">help to attain </w:t>
      </w:r>
      <w:r w:rsidR="00021F73">
        <w:t>optimal</w:t>
      </w:r>
      <w:r>
        <w:t xml:space="preserve"> flame retardancy </w:t>
      </w:r>
      <w:r w:rsidR="00021F73">
        <w:t xml:space="preserve">in materials </w:t>
      </w:r>
      <w:r>
        <w:t xml:space="preserve">if </w:t>
      </w:r>
      <w:r w:rsidR="00021F73">
        <w:t xml:space="preserve">flame-retardants are used in correct proportion. During combustion and flame propagation of materials without flame-retardants, it leads to production of tons of </w:t>
      </w:r>
      <w:r w:rsidR="00671A65">
        <w:t xml:space="preserve">carbon dioxide, </w:t>
      </w:r>
      <w:r w:rsidR="00021F73">
        <w:t>CO</w:t>
      </w:r>
      <w:r w:rsidR="00021F73" w:rsidRPr="001F4BB5">
        <w:rPr>
          <w:vertAlign w:val="subscript"/>
        </w:rPr>
        <w:t>2</w:t>
      </w:r>
      <w:r w:rsidR="00021F73">
        <w:t xml:space="preserve"> causing global warming or climate change. In the presence of flame-retardants, the CO</w:t>
      </w:r>
      <w:r w:rsidR="00021F73" w:rsidRPr="00021F73">
        <w:rPr>
          <w:vertAlign w:val="subscript"/>
        </w:rPr>
        <w:t>2</w:t>
      </w:r>
      <w:r w:rsidR="00021F73">
        <w:t xml:space="preserve"> generation is optimally reduced. Using </w:t>
      </w:r>
      <w:r w:rsidR="00671A65">
        <w:t>safe flame-retardants, for instance, mineral flame-retardants, such as magnesium hydroxide, Mg(OH)</w:t>
      </w:r>
      <w:r w:rsidR="00671A65" w:rsidRPr="001F4BB5">
        <w:rPr>
          <w:vertAlign w:val="subscript"/>
        </w:rPr>
        <w:t>2</w:t>
      </w:r>
      <w:r w:rsidR="00671A65">
        <w:t xml:space="preserve"> and aluminum hydroxide, Al(OH)</w:t>
      </w:r>
      <w:r w:rsidR="00671A65" w:rsidRPr="001F4BB5">
        <w:rPr>
          <w:vertAlign w:val="subscript"/>
        </w:rPr>
        <w:t>3</w:t>
      </w:r>
      <w:r w:rsidR="00671A65">
        <w:t xml:space="preserve">, </w:t>
      </w:r>
      <w:r w:rsidR="00021F73">
        <w:t>it leads to</w:t>
      </w:r>
      <w:r w:rsidR="00671A65">
        <w:t xml:space="preserve"> formation of harmless products, </w:t>
      </w:r>
      <w:r w:rsidR="00021F73">
        <w:t xml:space="preserve">but it is not economical due to high </w:t>
      </w:r>
      <w:r w:rsidR="00671A65">
        <w:t>loadings/</w:t>
      </w:r>
      <w:r w:rsidR="00021F73">
        <w:t xml:space="preserve">wt% needed to attain optimal </w:t>
      </w:r>
      <w:r w:rsidR="00671A65">
        <w:t xml:space="preserve">flame retardancy </w:t>
      </w:r>
      <w:r w:rsidR="00021F73">
        <w:t>performance</w:t>
      </w:r>
      <w:r w:rsidR="00671A65">
        <w:t>. In addition,</w:t>
      </w:r>
      <w:r w:rsidR="00021F73">
        <w:t xml:space="preserve"> at elevated temperature, the</w:t>
      </w:r>
      <w:r w:rsidR="00671A65">
        <w:t>ir</w:t>
      </w:r>
      <w:r w:rsidR="00021F73">
        <w:t xml:space="preserve"> efficiency is drastically reduced.</w:t>
      </w:r>
      <w:r w:rsidR="00D12BB0">
        <w:t xml:space="preserve"> With the recent experience of analysis of brominated flame retardants using X-ray imaging, Underwriters Laboratory burn test, Scanning electron microscop</w:t>
      </w:r>
      <w:r w:rsidR="00535AAF">
        <w:t>e with</w:t>
      </w:r>
      <w:r w:rsidR="00D12BB0">
        <w:t xml:space="preserve"> energy dispersive </w:t>
      </w:r>
      <w:r w:rsidR="00535AAF">
        <w:t xml:space="preserve">X-ray </w:t>
      </w:r>
      <w:r w:rsidR="00D12BB0">
        <w:t>spectroscopy, Infra-red and Raman and more, design and applications of new materials will be explored to better research and development in Natural Resources Canada.</w:t>
      </w:r>
    </w:p>
    <w:p w14:paraId="10FA70C5" w14:textId="77777777" w:rsidR="00021F73" w:rsidRDefault="00021F73" w:rsidP="001F4BB5">
      <w:pPr>
        <w:jc w:val="both"/>
      </w:pPr>
    </w:p>
    <w:p w14:paraId="72C4F614" w14:textId="699AA943" w:rsidR="00EA6081" w:rsidRDefault="00EA6081" w:rsidP="001F4BB5">
      <w:pPr>
        <w:jc w:val="both"/>
      </w:pPr>
      <w:r>
        <w:t xml:space="preserve">The research work of Prof. Dean Chapman at Canadian Light Source </w:t>
      </w:r>
      <w:r w:rsidR="007940C0">
        <w:t xml:space="preserve">using analyzer based phase imaging </w:t>
      </w:r>
      <w:r>
        <w:t xml:space="preserve">is fabulous. With the X-rays penetrating the sample to the detector, I think his X-ray </w:t>
      </w:r>
      <w:r w:rsidR="007940C0">
        <w:t xml:space="preserve">imaging </w:t>
      </w:r>
      <w:r>
        <w:t xml:space="preserve">technique produces the world’s best phase contrast image. </w:t>
      </w:r>
    </w:p>
    <w:p w14:paraId="0921462B" w14:textId="77777777" w:rsidR="000317DB" w:rsidRDefault="000317DB" w:rsidP="001F4BB5">
      <w:pPr>
        <w:jc w:val="both"/>
      </w:pPr>
    </w:p>
    <w:p w14:paraId="5C8D9E7C" w14:textId="77777777" w:rsidR="00BA424B" w:rsidRDefault="00BA424B" w:rsidP="001F4BB5">
      <w:pPr>
        <w:jc w:val="both"/>
      </w:pPr>
    </w:p>
    <w:p w14:paraId="4005E419" w14:textId="77777777" w:rsidR="00BA424B" w:rsidRDefault="00BA424B" w:rsidP="001F4BB5">
      <w:pPr>
        <w:jc w:val="both"/>
      </w:pPr>
    </w:p>
    <w:sectPr w:rsidR="00BA424B" w:rsidSect="00F03F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BB5"/>
    <w:rsid w:val="00021F73"/>
    <w:rsid w:val="000317DB"/>
    <w:rsid w:val="001F4BB5"/>
    <w:rsid w:val="00535AAF"/>
    <w:rsid w:val="00671A65"/>
    <w:rsid w:val="007940C0"/>
    <w:rsid w:val="00BA424B"/>
    <w:rsid w:val="00D06C5A"/>
    <w:rsid w:val="00D12BB0"/>
    <w:rsid w:val="00EA6081"/>
    <w:rsid w:val="00F0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C741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345</Words>
  <Characters>1970</Characters>
  <Application>Microsoft Macintosh Word</Application>
  <DocSecurity>0</DocSecurity>
  <Lines>16</Lines>
  <Paragraphs>4</Paragraphs>
  <ScaleCrop>false</ScaleCrop>
  <Company>Louisiana State University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Butler</dc:creator>
  <cp:keywords/>
  <dc:description/>
  <cp:lastModifiedBy>les Butler</cp:lastModifiedBy>
  <cp:revision>4</cp:revision>
  <dcterms:created xsi:type="dcterms:W3CDTF">2016-06-17T23:00:00Z</dcterms:created>
  <dcterms:modified xsi:type="dcterms:W3CDTF">2016-06-18T21:11:00Z</dcterms:modified>
</cp:coreProperties>
</file>