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5DA0" w14:textId="77777777" w:rsidR="00061218" w:rsidRPr="00986E73" w:rsidRDefault="00061218" w:rsidP="001D4220">
      <w:pPr>
        <w:jc w:val="right"/>
        <w:rPr>
          <w:color w:val="000000" w:themeColor="text1"/>
        </w:rPr>
      </w:pPr>
      <w:r w:rsidRPr="00986E73">
        <w:rPr>
          <w:color w:val="000000" w:themeColor="text1"/>
        </w:rPr>
        <w:t>Brandi Jones</w:t>
      </w:r>
    </w:p>
    <w:p w14:paraId="0F64AF66" w14:textId="77777777" w:rsidR="00061218" w:rsidRPr="00986E73" w:rsidRDefault="00061218" w:rsidP="001D4220">
      <w:pPr>
        <w:jc w:val="right"/>
        <w:rPr>
          <w:color w:val="000000" w:themeColor="text1"/>
        </w:rPr>
      </w:pPr>
      <w:r w:rsidRPr="00986E73">
        <w:rPr>
          <w:color w:val="000000" w:themeColor="text1"/>
        </w:rPr>
        <w:t>DAT-475-T1310</w:t>
      </w:r>
    </w:p>
    <w:p w14:paraId="24A9A1AA" w14:textId="77777777" w:rsidR="00061218" w:rsidRPr="00986E73" w:rsidRDefault="00061218" w:rsidP="001D4220">
      <w:pPr>
        <w:jc w:val="right"/>
        <w:rPr>
          <w:color w:val="000000" w:themeColor="text1"/>
        </w:rPr>
      </w:pPr>
      <w:r w:rsidRPr="00986E73">
        <w:rPr>
          <w:color w:val="000000" w:themeColor="text1"/>
          <w:spacing w:val="3"/>
          <w:bdr w:val="none" w:sz="0" w:space="0" w:color="auto" w:frame="1"/>
          <w:shd w:val="clear" w:color="auto" w:fill="FFFFFF"/>
        </w:rPr>
        <w:t>Applied Data Analysis</w:t>
      </w:r>
    </w:p>
    <w:p w14:paraId="1AABC6C9" w14:textId="14B33D4C" w:rsidR="00061218" w:rsidRPr="00986E73" w:rsidRDefault="00061218" w:rsidP="001D4220">
      <w:pPr>
        <w:jc w:val="right"/>
        <w:rPr>
          <w:color w:val="000000" w:themeColor="text1"/>
        </w:rPr>
      </w:pPr>
      <w:r w:rsidRPr="00986E73">
        <w:rPr>
          <w:color w:val="000000" w:themeColor="text1"/>
        </w:rPr>
        <w:t xml:space="preserve">September </w:t>
      </w:r>
      <w:r w:rsidR="002B26C2">
        <w:rPr>
          <w:color w:val="000000" w:themeColor="text1"/>
        </w:rPr>
        <w:t>30</w:t>
      </w:r>
      <w:r w:rsidRPr="00986E73">
        <w:rPr>
          <w:color w:val="000000" w:themeColor="text1"/>
        </w:rPr>
        <w:t>, 2022</w:t>
      </w:r>
    </w:p>
    <w:p w14:paraId="4AF5C032" w14:textId="77777777" w:rsidR="00061218" w:rsidRPr="00986E73" w:rsidRDefault="00061218" w:rsidP="001D4220">
      <w:pPr>
        <w:spacing w:line="480" w:lineRule="auto"/>
        <w:jc w:val="right"/>
        <w:rPr>
          <w:color w:val="000000" w:themeColor="text1"/>
        </w:rPr>
      </w:pPr>
    </w:p>
    <w:p w14:paraId="05A3A964" w14:textId="72A60C69" w:rsidR="00607384" w:rsidRPr="00986E73" w:rsidRDefault="00061218" w:rsidP="001D4220">
      <w:pPr>
        <w:spacing w:after="0" w:line="480" w:lineRule="auto"/>
        <w:jc w:val="center"/>
        <w:rPr>
          <w:rFonts w:eastAsia="Times New Roman"/>
          <w:color w:val="000000" w:themeColor="text1"/>
          <w:spacing w:val="3"/>
          <w:bdr w:val="none" w:sz="0" w:space="0" w:color="auto" w:frame="1"/>
          <w:shd w:val="clear" w:color="auto" w:fill="FFFFFF"/>
        </w:rPr>
      </w:pPr>
      <w:r w:rsidRPr="00986E73">
        <w:rPr>
          <w:rFonts w:eastAsia="Times New Roman"/>
          <w:color w:val="000000" w:themeColor="text1"/>
          <w:spacing w:val="3"/>
          <w:bdr w:val="none" w:sz="0" w:space="0" w:color="auto" w:frame="1"/>
          <w:shd w:val="clear" w:color="auto" w:fill="FFFFFF"/>
        </w:rPr>
        <w:t>Project Two</w:t>
      </w:r>
    </w:p>
    <w:p w14:paraId="1DDD9776" w14:textId="77777777" w:rsidR="001D4220" w:rsidRDefault="002264F5" w:rsidP="001D4220">
      <w:pPr>
        <w:spacing w:before="100" w:beforeAutospacing="1" w:after="100" w:afterAutospacing="1" w:line="480" w:lineRule="auto"/>
        <w:rPr>
          <w:color w:val="000000" w:themeColor="text1"/>
          <w:shd w:val="clear" w:color="auto" w:fill="FFFFFF"/>
        </w:rPr>
      </w:pPr>
      <w:r w:rsidRPr="00986E73">
        <w:rPr>
          <w:rFonts w:eastAsia="Times New Roman"/>
          <w:color w:val="000000" w:themeColor="text1"/>
        </w:rPr>
        <w:t xml:space="preserve">When looking at our dataset for Project Two, we can see that there are three different models, Model1, Model2, and Model3. </w:t>
      </w:r>
      <w:r w:rsidR="00C1382C" w:rsidRPr="00986E73">
        <w:rPr>
          <w:rFonts w:eastAsia="Times New Roman"/>
          <w:color w:val="000000" w:themeColor="text1"/>
        </w:rPr>
        <w:t>Each of these three models represents a production line. We can use this data to determine which production line shows the highest percentage of defects. In our dataset, w</w:t>
      </w:r>
      <w:r w:rsidRPr="00986E73">
        <w:rPr>
          <w:rFonts w:eastAsia="Times New Roman"/>
          <w:color w:val="000000" w:themeColor="text1"/>
        </w:rPr>
        <w:t>e also have columns for Defects and Percentage.</w:t>
      </w:r>
      <w:r w:rsidR="0056031E" w:rsidRPr="00986E73">
        <w:rPr>
          <w:rFonts w:eastAsia="Times New Roman"/>
          <w:color w:val="000000" w:themeColor="text1"/>
        </w:rPr>
        <w:t xml:space="preserve"> Our goal is to run a One-Way ANOVA to determine if there is a significant difference between the means of the three production lines. A One-Way ANOVA “</w:t>
      </w:r>
      <w:r w:rsidR="0056031E" w:rsidRPr="00986E73">
        <w:rPr>
          <w:color w:val="000000" w:themeColor="text1"/>
          <w:shd w:val="clear" w:color="auto" w:fill="FFFFFF"/>
        </w:rPr>
        <w:t>compares the means of three or more independent groups to determine if there is a statistically significant difference between the corresponding population means” (Zach, 2020).</w:t>
      </w:r>
    </w:p>
    <w:p w14:paraId="40BF65E7" w14:textId="0244A0E8" w:rsidR="0056031E" w:rsidRPr="00986E73" w:rsidRDefault="0056031E" w:rsidP="001D4220">
      <w:pPr>
        <w:spacing w:before="100" w:beforeAutospacing="1" w:after="100" w:afterAutospacing="1" w:line="480" w:lineRule="auto"/>
        <w:jc w:val="center"/>
        <w:rPr>
          <w:rFonts w:eastAsia="Times New Roman"/>
          <w:color w:val="000000" w:themeColor="text1"/>
        </w:rPr>
      </w:pPr>
      <w:r w:rsidRPr="00986E73">
        <w:rPr>
          <w:rFonts w:eastAsia="Times New Roman"/>
          <w:noProof/>
          <w:color w:val="000000" w:themeColor="text1"/>
        </w:rPr>
        <w:drawing>
          <wp:inline distT="0" distB="0" distL="0" distR="0" wp14:anchorId="1856C4D8" wp14:editId="5FA11C1E">
            <wp:extent cx="2060108" cy="29946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064981" cy="3001744"/>
                    </a:xfrm>
                    <a:prstGeom prst="rect">
                      <a:avLst/>
                    </a:prstGeom>
                  </pic:spPr>
                </pic:pic>
              </a:graphicData>
            </a:graphic>
          </wp:inline>
        </w:drawing>
      </w:r>
    </w:p>
    <w:p w14:paraId="69322F1C" w14:textId="4354DBD5" w:rsidR="0056031E" w:rsidRPr="00986E73" w:rsidRDefault="00C1382C" w:rsidP="001D4220">
      <w:pPr>
        <w:spacing w:before="100" w:beforeAutospacing="1" w:after="100" w:afterAutospacing="1" w:line="480" w:lineRule="auto"/>
        <w:rPr>
          <w:rFonts w:eastAsia="Times New Roman"/>
          <w:color w:val="000000" w:themeColor="text1"/>
        </w:rPr>
      </w:pPr>
      <w:r w:rsidRPr="00986E73">
        <w:rPr>
          <w:rFonts w:eastAsia="Times New Roman"/>
          <w:color w:val="000000" w:themeColor="text1"/>
        </w:rPr>
        <w:lastRenderedPageBreak/>
        <w:t xml:space="preserve">The parameters we will be using in this test include Model and Percentage. The Models </w:t>
      </w:r>
      <w:r w:rsidR="001D4220">
        <w:rPr>
          <w:rFonts w:eastAsia="Times New Roman"/>
          <w:color w:val="000000" w:themeColor="text1"/>
        </w:rPr>
        <w:t>are</w:t>
      </w:r>
      <w:r w:rsidRPr="00986E73">
        <w:rPr>
          <w:rFonts w:eastAsia="Times New Roman"/>
          <w:color w:val="000000" w:themeColor="text1"/>
        </w:rPr>
        <w:t xml:space="preserve"> grouped by 1, 2, or 3, and the mean of each model’s percentage will be used in our ANOVA. </w:t>
      </w:r>
      <w:r w:rsidR="0056031E" w:rsidRPr="00986E73">
        <w:rPr>
          <w:rFonts w:eastAsia="Times New Roman"/>
          <w:color w:val="000000" w:themeColor="text1"/>
        </w:rPr>
        <w:t xml:space="preserve">Determining if there is a significant difference in the means </w:t>
      </w:r>
      <w:r w:rsidR="00AB2487" w:rsidRPr="00986E73">
        <w:rPr>
          <w:rFonts w:eastAsia="Times New Roman"/>
          <w:color w:val="000000" w:themeColor="text1"/>
        </w:rPr>
        <w:t>of</w:t>
      </w:r>
      <w:r w:rsidR="0056031E" w:rsidRPr="00986E73">
        <w:rPr>
          <w:rFonts w:eastAsia="Times New Roman"/>
          <w:color w:val="000000" w:themeColor="text1"/>
        </w:rPr>
        <w:t xml:space="preserve"> the percentage values of the three models will lead us to creating our Null and Alternative Hypotheses. </w:t>
      </w:r>
    </w:p>
    <w:p w14:paraId="447AA503" w14:textId="4293F437" w:rsidR="00607384" w:rsidRPr="001917A2" w:rsidRDefault="00607384" w:rsidP="001917A2">
      <w:pPr>
        <w:pStyle w:val="ListParagraph"/>
        <w:numPr>
          <w:ilvl w:val="0"/>
          <w:numId w:val="3"/>
        </w:numPr>
        <w:spacing w:before="100" w:beforeAutospacing="1" w:after="100" w:afterAutospacing="1" w:line="480" w:lineRule="auto"/>
        <w:rPr>
          <w:rFonts w:eastAsia="Times New Roman"/>
          <w:color w:val="000000" w:themeColor="text1"/>
        </w:rPr>
      </w:pPr>
      <w:r w:rsidRPr="001917A2">
        <w:rPr>
          <w:rFonts w:eastAsia="Times New Roman"/>
          <w:color w:val="000000" w:themeColor="text1"/>
        </w:rPr>
        <w:t>Independent Variables – Model1, Model2, Model3</w:t>
      </w:r>
    </w:p>
    <w:p w14:paraId="410CBA2C" w14:textId="726CEE14" w:rsidR="00607384" w:rsidRPr="001917A2" w:rsidRDefault="00607384" w:rsidP="001917A2">
      <w:pPr>
        <w:pStyle w:val="ListParagraph"/>
        <w:numPr>
          <w:ilvl w:val="0"/>
          <w:numId w:val="3"/>
        </w:numPr>
        <w:spacing w:before="100" w:beforeAutospacing="1" w:after="100" w:afterAutospacing="1" w:line="480" w:lineRule="auto"/>
        <w:rPr>
          <w:rFonts w:eastAsia="Times New Roman"/>
          <w:color w:val="000000" w:themeColor="text1"/>
        </w:rPr>
      </w:pPr>
      <w:r w:rsidRPr="001917A2">
        <w:rPr>
          <w:rFonts w:eastAsia="Times New Roman"/>
          <w:color w:val="000000" w:themeColor="text1"/>
        </w:rPr>
        <w:t>Dependent Variable - Percentage</w:t>
      </w:r>
    </w:p>
    <w:p w14:paraId="517D6DCC" w14:textId="341CC1C9" w:rsidR="002264F5" w:rsidRPr="00986E73" w:rsidRDefault="0056031E" w:rsidP="001D4220">
      <w:pPr>
        <w:spacing w:before="100" w:beforeAutospacing="1" w:after="100" w:afterAutospacing="1" w:line="480" w:lineRule="auto"/>
        <w:contextualSpacing/>
        <w:rPr>
          <w:color w:val="000000" w:themeColor="text1"/>
        </w:rPr>
      </w:pPr>
      <w:r w:rsidRPr="00986E73">
        <w:rPr>
          <w:color w:val="000000" w:themeColor="text1"/>
        </w:rPr>
        <w:t xml:space="preserve">Null - </w:t>
      </w:r>
      <w:r w:rsidR="002264F5" w:rsidRPr="00986E73">
        <w:rPr>
          <w:color w:val="000000" w:themeColor="text1"/>
        </w:rPr>
        <w:t>H</w:t>
      </w:r>
      <w:r w:rsidR="002264F5" w:rsidRPr="00986E73">
        <w:rPr>
          <w:color w:val="000000" w:themeColor="text1"/>
          <w:vertAlign w:val="subscript"/>
        </w:rPr>
        <w:t>0</w:t>
      </w:r>
      <w:r w:rsidR="002264F5" w:rsidRPr="00986E73">
        <w:rPr>
          <w:color w:val="000000" w:themeColor="text1"/>
        </w:rPr>
        <w:t xml:space="preserve">: There is no significant difference between the three means (μ1=μ2=μ3) </w:t>
      </w:r>
    </w:p>
    <w:p w14:paraId="54EC2304" w14:textId="5E9D4B74" w:rsidR="002264F5" w:rsidRPr="00986E73" w:rsidRDefault="0056031E" w:rsidP="001D4220">
      <w:pPr>
        <w:spacing w:before="100" w:beforeAutospacing="1" w:after="100" w:afterAutospacing="1" w:line="480" w:lineRule="auto"/>
        <w:contextualSpacing/>
        <w:rPr>
          <w:color w:val="000000" w:themeColor="text1"/>
        </w:rPr>
      </w:pPr>
      <w:r w:rsidRPr="00986E73">
        <w:rPr>
          <w:color w:val="000000" w:themeColor="text1"/>
        </w:rPr>
        <w:t xml:space="preserve">Alternative - </w:t>
      </w:r>
      <w:r w:rsidR="002264F5" w:rsidRPr="00986E73">
        <w:rPr>
          <w:color w:val="000000" w:themeColor="text1"/>
        </w:rPr>
        <w:t>H</w:t>
      </w:r>
      <w:r w:rsidR="002264F5" w:rsidRPr="00986E73">
        <w:rPr>
          <w:color w:val="000000" w:themeColor="text1"/>
          <w:vertAlign w:val="subscript"/>
        </w:rPr>
        <w:t>a</w:t>
      </w:r>
      <w:r w:rsidR="002264F5" w:rsidRPr="00986E73">
        <w:rPr>
          <w:color w:val="000000" w:themeColor="text1"/>
        </w:rPr>
        <w:t xml:space="preserve">: There is at least one difference between the three means (μ1≠ μ2≠ μ3) </w:t>
      </w:r>
    </w:p>
    <w:p w14:paraId="7C38AD52" w14:textId="54E86481" w:rsidR="00607384" w:rsidRPr="00986E73" w:rsidRDefault="0056031E" w:rsidP="001D4220">
      <w:pPr>
        <w:spacing w:before="100" w:beforeAutospacing="1" w:after="100" w:afterAutospacing="1" w:line="480" w:lineRule="auto"/>
        <w:rPr>
          <w:color w:val="000000" w:themeColor="text1"/>
        </w:rPr>
      </w:pPr>
      <w:r w:rsidRPr="00986E73">
        <w:rPr>
          <w:color w:val="000000" w:themeColor="text1"/>
        </w:rPr>
        <w:t xml:space="preserve">Significance Level - </w:t>
      </w:r>
      <w:r w:rsidR="002264F5" w:rsidRPr="00986E73">
        <w:rPr>
          <w:color w:val="000000" w:themeColor="text1"/>
        </w:rPr>
        <w:t>α = 0.05</w:t>
      </w:r>
    </w:p>
    <w:p w14:paraId="016BDFFF" w14:textId="77777777" w:rsidR="00607384" w:rsidRPr="00986E73" w:rsidRDefault="003438E5" w:rsidP="001D4220">
      <w:pPr>
        <w:spacing w:line="480" w:lineRule="auto"/>
        <w:jc w:val="center"/>
        <w:rPr>
          <w:color w:val="000000" w:themeColor="text1"/>
        </w:rPr>
      </w:pPr>
      <w:r w:rsidRPr="00986E73">
        <w:rPr>
          <w:noProof/>
          <w:color w:val="000000" w:themeColor="text1"/>
        </w:rPr>
        <w:drawing>
          <wp:inline distT="0" distB="0" distL="0" distR="0" wp14:anchorId="1D784A9E" wp14:editId="586CF9CA">
            <wp:extent cx="5943600" cy="193484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1934845"/>
                    </a:xfrm>
                    <a:prstGeom prst="rect">
                      <a:avLst/>
                    </a:prstGeom>
                  </pic:spPr>
                </pic:pic>
              </a:graphicData>
            </a:graphic>
          </wp:inline>
        </w:drawing>
      </w:r>
    </w:p>
    <w:p w14:paraId="2BAFF995" w14:textId="64BDDCDC" w:rsidR="00607384" w:rsidRPr="00986E73" w:rsidRDefault="00607384" w:rsidP="001D4220">
      <w:pPr>
        <w:spacing w:line="480" w:lineRule="auto"/>
        <w:rPr>
          <w:color w:val="000000" w:themeColor="text1"/>
        </w:rPr>
      </w:pPr>
      <w:r w:rsidRPr="00986E73">
        <w:rPr>
          <w:color w:val="000000" w:themeColor="text1"/>
        </w:rPr>
        <w:t xml:space="preserve">Looking at the </w:t>
      </w:r>
      <w:proofErr w:type="spellStart"/>
      <w:r w:rsidRPr="00986E73">
        <w:rPr>
          <w:color w:val="000000" w:themeColor="text1"/>
        </w:rPr>
        <w:t>descriptives</w:t>
      </w:r>
      <w:proofErr w:type="spellEnd"/>
      <w:r w:rsidRPr="00986E73">
        <w:rPr>
          <w:color w:val="000000" w:themeColor="text1"/>
        </w:rPr>
        <w:t xml:space="preserve"> of our dataset shows us that there are a total of 15 observations</w:t>
      </w:r>
      <w:r w:rsidR="00AB2487" w:rsidRPr="00986E73">
        <w:rPr>
          <w:color w:val="000000" w:themeColor="text1"/>
        </w:rPr>
        <w:t>, f</w:t>
      </w:r>
      <w:r w:rsidR="00B675D1" w:rsidRPr="00986E73">
        <w:rPr>
          <w:color w:val="000000" w:themeColor="text1"/>
        </w:rPr>
        <w:t xml:space="preserve">ive for Model1, five for Model2, and five for Model3. The </w:t>
      </w:r>
      <w:proofErr w:type="spellStart"/>
      <w:r w:rsidR="00B675D1" w:rsidRPr="00986E73">
        <w:rPr>
          <w:color w:val="000000" w:themeColor="text1"/>
        </w:rPr>
        <w:t>descriptives</w:t>
      </w:r>
      <w:proofErr w:type="spellEnd"/>
      <w:r w:rsidR="0010073F" w:rsidRPr="00986E73">
        <w:rPr>
          <w:color w:val="000000" w:themeColor="text1"/>
        </w:rPr>
        <w:t xml:space="preserve"> table also gives us the mean, standard deviation, standard error, lower bound, upper bound, minimum, and maximum of each model.</w:t>
      </w:r>
    </w:p>
    <w:p w14:paraId="15D30871" w14:textId="5DF34A2B" w:rsidR="0010073F" w:rsidRPr="00986E73" w:rsidRDefault="0010073F" w:rsidP="001D4220">
      <w:pPr>
        <w:spacing w:line="480" w:lineRule="auto"/>
        <w:rPr>
          <w:color w:val="000000" w:themeColor="text1"/>
        </w:rPr>
      </w:pPr>
      <w:r w:rsidRPr="00986E73">
        <w:rPr>
          <w:noProof/>
          <w:color w:val="000000" w:themeColor="text1"/>
        </w:rPr>
        <w:lastRenderedPageBreak/>
        <w:drawing>
          <wp:inline distT="0" distB="0" distL="0" distR="0" wp14:anchorId="169350C6" wp14:editId="2C8E8390">
            <wp:extent cx="5082540" cy="2999567"/>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091632" cy="3004933"/>
                    </a:xfrm>
                    <a:prstGeom prst="rect">
                      <a:avLst/>
                    </a:prstGeom>
                  </pic:spPr>
                </pic:pic>
              </a:graphicData>
            </a:graphic>
          </wp:inline>
        </w:drawing>
      </w:r>
    </w:p>
    <w:p w14:paraId="59713973" w14:textId="6B56DF1B" w:rsidR="0010073F" w:rsidRPr="00986E73" w:rsidRDefault="0010073F" w:rsidP="001D4220">
      <w:pPr>
        <w:spacing w:line="480" w:lineRule="auto"/>
        <w:rPr>
          <w:color w:val="000000" w:themeColor="text1"/>
        </w:rPr>
      </w:pPr>
      <w:r w:rsidRPr="00986E73">
        <w:rPr>
          <w:color w:val="000000" w:themeColor="text1"/>
        </w:rPr>
        <w:t>I also plotted the means of the three individual models to make it easier to view. It can be seen in this line chart that Model1 has the highest mean, followed by Model3 and then Model2.</w:t>
      </w:r>
    </w:p>
    <w:p w14:paraId="1248D4FC" w14:textId="358EA693" w:rsidR="00381824" w:rsidRPr="00986E73" w:rsidRDefault="003438E5" w:rsidP="001D4220">
      <w:pPr>
        <w:spacing w:line="480" w:lineRule="auto"/>
        <w:jc w:val="center"/>
        <w:rPr>
          <w:color w:val="000000" w:themeColor="text1"/>
        </w:rPr>
      </w:pPr>
      <w:r w:rsidRPr="00986E73">
        <w:rPr>
          <w:noProof/>
          <w:color w:val="000000" w:themeColor="text1"/>
        </w:rPr>
        <w:drawing>
          <wp:inline distT="0" distB="0" distL="0" distR="0" wp14:anchorId="04314F5A" wp14:editId="72BDD78E">
            <wp:extent cx="5121084" cy="1798476"/>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121084" cy="1798476"/>
                    </a:xfrm>
                    <a:prstGeom prst="rect">
                      <a:avLst/>
                    </a:prstGeom>
                  </pic:spPr>
                </pic:pic>
              </a:graphicData>
            </a:graphic>
          </wp:inline>
        </w:drawing>
      </w:r>
    </w:p>
    <w:p w14:paraId="229E98CA" w14:textId="0A0DA130" w:rsidR="002D04BF" w:rsidRDefault="0010073F" w:rsidP="001D4220">
      <w:pPr>
        <w:spacing w:line="480" w:lineRule="auto"/>
        <w:rPr>
          <w:color w:val="000000" w:themeColor="text1"/>
        </w:rPr>
      </w:pPr>
      <w:r w:rsidRPr="00986E73">
        <w:rPr>
          <w:color w:val="000000" w:themeColor="text1"/>
        </w:rPr>
        <w:t>After running the ANOVA, we can see that the Total Sum of Squares is equal to 789.096. The Sum of Squares Between Groups is 369.554 and the Sum of Squares Within Groups is 419.542. The F-Statistic is 5.285 and the significance</w:t>
      </w:r>
      <w:r w:rsidR="00AB2487" w:rsidRPr="00986E73">
        <w:rPr>
          <w:color w:val="000000" w:themeColor="text1"/>
        </w:rPr>
        <w:t xml:space="preserve"> (p-value)</w:t>
      </w:r>
      <w:r w:rsidRPr="00986E73">
        <w:rPr>
          <w:color w:val="000000" w:themeColor="text1"/>
        </w:rPr>
        <w:t xml:space="preserve"> is .023.</w:t>
      </w:r>
      <w:r w:rsidR="00AB2487" w:rsidRPr="00986E73">
        <w:rPr>
          <w:color w:val="000000" w:themeColor="text1"/>
        </w:rPr>
        <w:t xml:space="preserve"> Since the p-value is less than the alpha of 0.05,</w:t>
      </w:r>
      <w:r w:rsidR="002D04BF" w:rsidRPr="00986E73">
        <w:rPr>
          <w:color w:val="000000" w:themeColor="text1"/>
        </w:rPr>
        <w:t xml:space="preserve"> we can determine that this test shows a significant difference, and</w:t>
      </w:r>
      <w:r w:rsidR="00AB2487" w:rsidRPr="00986E73">
        <w:rPr>
          <w:color w:val="000000" w:themeColor="text1"/>
        </w:rPr>
        <w:t xml:space="preserve"> we would reject the null hypothesis. This leads us to accept the alternative hypothesis, that there is at least one difference between the three means (μ1≠ μ2≠ μ3).</w:t>
      </w:r>
    </w:p>
    <w:p w14:paraId="0A091A8F" w14:textId="2B1D81C8" w:rsidR="002D04BF" w:rsidRPr="00986E73" w:rsidRDefault="002D04BF" w:rsidP="001D4220">
      <w:pPr>
        <w:spacing w:line="480" w:lineRule="auto"/>
        <w:jc w:val="center"/>
        <w:rPr>
          <w:color w:val="000000" w:themeColor="text1"/>
        </w:rPr>
      </w:pPr>
      <w:r w:rsidRPr="00986E73">
        <w:rPr>
          <w:noProof/>
          <w:color w:val="000000" w:themeColor="text1"/>
        </w:rPr>
        <w:lastRenderedPageBreak/>
        <w:drawing>
          <wp:inline distT="0" distB="0" distL="0" distR="0" wp14:anchorId="5F4E8E43" wp14:editId="63B49933">
            <wp:extent cx="5685013" cy="32845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685013" cy="3284505"/>
                    </a:xfrm>
                    <a:prstGeom prst="rect">
                      <a:avLst/>
                    </a:prstGeom>
                  </pic:spPr>
                </pic:pic>
              </a:graphicData>
            </a:graphic>
          </wp:inline>
        </w:drawing>
      </w:r>
    </w:p>
    <w:p w14:paraId="26089533" w14:textId="5FAFAFC9" w:rsidR="00F44775" w:rsidRPr="00986E73" w:rsidRDefault="00F44775" w:rsidP="001D4220">
      <w:pPr>
        <w:spacing w:line="480" w:lineRule="auto"/>
        <w:rPr>
          <w:color w:val="000000" w:themeColor="text1"/>
        </w:rPr>
      </w:pPr>
      <w:r w:rsidRPr="00986E73">
        <w:rPr>
          <w:color w:val="000000" w:themeColor="text1"/>
        </w:rPr>
        <w:t>“</w:t>
      </w:r>
      <w:r w:rsidRPr="00986E73">
        <w:rPr>
          <w:color w:val="000000" w:themeColor="text1"/>
          <w:shd w:val="clear" w:color="auto" w:fill="FFFFFF"/>
        </w:rPr>
        <w:t>The aim of a post-hoc analysis is to find patterns after the study has been completed, and to find results that weren’t the primary objective</w:t>
      </w:r>
      <w:r w:rsidR="00986E73" w:rsidRPr="00986E73">
        <w:rPr>
          <w:color w:val="000000" w:themeColor="text1"/>
          <w:shd w:val="clear" w:color="auto" w:fill="FFFFFF"/>
        </w:rPr>
        <w:t xml:space="preserve">. </w:t>
      </w:r>
      <w:r w:rsidR="00986E73" w:rsidRPr="00986E73">
        <w:rPr>
          <w:color w:val="000000" w:themeColor="text1"/>
        </w:rPr>
        <w:t>Tukey’s test determines if your sample consists of groups that differ from each other. Every mean is compared with the mean of all other groups using the “Honest Significant Difference,” which represents how far apart the groups are</w:t>
      </w:r>
      <w:r w:rsidRPr="00986E73">
        <w:rPr>
          <w:color w:val="000000" w:themeColor="text1"/>
          <w:shd w:val="clear" w:color="auto" w:fill="FFFFFF"/>
        </w:rPr>
        <w:t>” (</w:t>
      </w:r>
      <w:r w:rsidR="00986E73" w:rsidRPr="00986E73">
        <w:rPr>
          <w:color w:val="000000" w:themeColor="text1"/>
          <w:shd w:val="clear" w:color="auto" w:fill="FFFFFF"/>
        </w:rPr>
        <w:t>Zaveri, 2022</w:t>
      </w:r>
      <w:r w:rsidRPr="00986E73">
        <w:rPr>
          <w:color w:val="000000" w:themeColor="text1"/>
          <w:shd w:val="clear" w:color="auto" w:fill="FFFFFF"/>
        </w:rPr>
        <w:t xml:space="preserve">). Running </w:t>
      </w:r>
      <w:r w:rsidR="00986E73">
        <w:rPr>
          <w:color w:val="000000" w:themeColor="text1"/>
          <w:shd w:val="clear" w:color="auto" w:fill="FFFFFF"/>
        </w:rPr>
        <w:t>this</w:t>
      </w:r>
      <w:r w:rsidRPr="00986E73">
        <w:rPr>
          <w:color w:val="000000" w:themeColor="text1"/>
          <w:shd w:val="clear" w:color="auto" w:fill="FFFFFF"/>
        </w:rPr>
        <w:t xml:space="preserve"> Post Hoc test allows us to compare </w:t>
      </w:r>
      <w:r w:rsidR="00986E73">
        <w:rPr>
          <w:color w:val="000000" w:themeColor="text1"/>
          <w:shd w:val="clear" w:color="auto" w:fill="FFFFFF"/>
        </w:rPr>
        <w:t xml:space="preserve">the mean of </w:t>
      </w:r>
      <w:r w:rsidRPr="00986E73">
        <w:rPr>
          <w:color w:val="000000" w:themeColor="text1"/>
          <w:shd w:val="clear" w:color="auto" w:fill="FFFFFF"/>
        </w:rPr>
        <w:t>each individual model against another individual model</w:t>
      </w:r>
      <w:r w:rsidR="00986E73" w:rsidRPr="00986E73">
        <w:rPr>
          <w:color w:val="000000" w:themeColor="text1"/>
          <w:shd w:val="clear" w:color="auto" w:fill="FFFFFF"/>
        </w:rPr>
        <w:t xml:space="preserve"> to check for significance.</w:t>
      </w:r>
    </w:p>
    <w:p w14:paraId="64A98F16" w14:textId="349E356F" w:rsidR="002D04BF" w:rsidRPr="001917A2" w:rsidRDefault="002D04BF" w:rsidP="001917A2">
      <w:pPr>
        <w:pStyle w:val="ListParagraph"/>
        <w:numPr>
          <w:ilvl w:val="0"/>
          <w:numId w:val="2"/>
        </w:numPr>
        <w:spacing w:line="480" w:lineRule="auto"/>
        <w:rPr>
          <w:color w:val="000000" w:themeColor="text1"/>
        </w:rPr>
      </w:pPr>
      <w:r w:rsidRPr="001917A2">
        <w:rPr>
          <w:color w:val="000000" w:themeColor="text1"/>
        </w:rPr>
        <w:t>Model 1 vs Model 2 – Significant – Reject the null hypothesis</w:t>
      </w:r>
    </w:p>
    <w:p w14:paraId="34F1D79A" w14:textId="29E19026" w:rsidR="002D04BF" w:rsidRPr="001917A2" w:rsidRDefault="002D04BF" w:rsidP="001917A2">
      <w:pPr>
        <w:pStyle w:val="ListParagraph"/>
        <w:numPr>
          <w:ilvl w:val="0"/>
          <w:numId w:val="2"/>
        </w:numPr>
        <w:spacing w:line="480" w:lineRule="auto"/>
        <w:rPr>
          <w:color w:val="000000" w:themeColor="text1"/>
        </w:rPr>
      </w:pPr>
      <w:r w:rsidRPr="001917A2">
        <w:rPr>
          <w:color w:val="000000" w:themeColor="text1"/>
        </w:rPr>
        <w:t>Model 1 vs Model 3 –  Significant – Reject the null hypothesis</w:t>
      </w:r>
    </w:p>
    <w:p w14:paraId="357588C8" w14:textId="2F5DA638" w:rsidR="00F44775" w:rsidRPr="001917A2" w:rsidRDefault="002D04BF" w:rsidP="001917A2">
      <w:pPr>
        <w:pStyle w:val="ListParagraph"/>
        <w:numPr>
          <w:ilvl w:val="0"/>
          <w:numId w:val="2"/>
        </w:numPr>
        <w:spacing w:line="480" w:lineRule="auto"/>
        <w:rPr>
          <w:color w:val="000000" w:themeColor="text1"/>
        </w:rPr>
      </w:pPr>
      <w:r w:rsidRPr="001917A2">
        <w:rPr>
          <w:color w:val="000000" w:themeColor="text1"/>
        </w:rPr>
        <w:t>Model 2 vs Model 3 –  Not significant – Fail to reject the null hypothesis</w:t>
      </w:r>
    </w:p>
    <w:p w14:paraId="36BE855D" w14:textId="353F9870" w:rsidR="00FC3EF6" w:rsidRDefault="00FC3EF6" w:rsidP="001D4220">
      <w:pPr>
        <w:spacing w:line="480" w:lineRule="auto"/>
        <w:rPr>
          <w:color w:val="000000" w:themeColor="text1"/>
        </w:rPr>
      </w:pPr>
      <w:r>
        <w:rPr>
          <w:color w:val="000000" w:themeColor="text1"/>
        </w:rPr>
        <w:t xml:space="preserve">After </w:t>
      </w:r>
      <w:r w:rsidR="001D4220">
        <w:rPr>
          <w:color w:val="000000" w:themeColor="text1"/>
        </w:rPr>
        <w:t xml:space="preserve">running the Post Hoc test, I can determine that there is a significant difference between Model 1 vs Model 2 and Model 1 vs Model 3. Since Model 1 had the largest mean out of the three, this makes sense that it shows the most significance between the models. There is not a </w:t>
      </w:r>
      <w:r w:rsidR="001D4220">
        <w:rPr>
          <w:color w:val="000000" w:themeColor="text1"/>
        </w:rPr>
        <w:lastRenderedPageBreak/>
        <w:t xml:space="preserve">significant difference between Model 2 vs Model 3, which also makes sense as the means for these two models were much closer together than with Model 1. </w:t>
      </w:r>
    </w:p>
    <w:p w14:paraId="63C7D1E8" w14:textId="2F31C618" w:rsidR="006F5978" w:rsidRPr="00986E73" w:rsidRDefault="006F5978" w:rsidP="006F5978">
      <w:pPr>
        <w:spacing w:before="100" w:beforeAutospacing="1" w:after="100" w:afterAutospacing="1" w:line="480" w:lineRule="auto"/>
        <w:contextualSpacing/>
        <w:rPr>
          <w:color w:val="000000" w:themeColor="text1"/>
        </w:rPr>
      </w:pPr>
      <w:r>
        <w:rPr>
          <w:color w:val="000000" w:themeColor="text1"/>
        </w:rPr>
        <w:t>In conclusion, our ANOVA test was successful in showing us that the null hypothesis (</w:t>
      </w:r>
      <w:r w:rsidRPr="00986E73">
        <w:rPr>
          <w:color w:val="000000" w:themeColor="text1"/>
        </w:rPr>
        <w:t>There is no significant difference between the three means (μ1=μ2=μ3)</w:t>
      </w:r>
      <w:r>
        <w:rPr>
          <w:color w:val="000000" w:themeColor="text1"/>
        </w:rPr>
        <w:t>) should be rejected and that we should accept the alternative (</w:t>
      </w:r>
      <w:r w:rsidRPr="00986E73">
        <w:rPr>
          <w:color w:val="000000" w:themeColor="text1"/>
        </w:rPr>
        <w:t>There is at least one difference between the three means (μ1≠ μ2≠ μ3)</w:t>
      </w:r>
      <w:r>
        <w:rPr>
          <w:color w:val="000000" w:themeColor="text1"/>
        </w:rPr>
        <w:t>)</w:t>
      </w:r>
      <w:r w:rsidR="00E75AC0">
        <w:rPr>
          <w:color w:val="000000" w:themeColor="text1"/>
        </w:rPr>
        <w:t>. Our Post Hoc test has shown that the Model with the most significance is Model 1, meaning that production line 1 is the line with the highest percentage of defects, and more focus should be placed on this line to determine the root causes of these defects.</w:t>
      </w:r>
    </w:p>
    <w:p w14:paraId="40EDAFBA" w14:textId="77777777" w:rsidR="002D04BF" w:rsidRPr="00986E73" w:rsidRDefault="002D04BF" w:rsidP="001D4220">
      <w:pPr>
        <w:spacing w:line="480" w:lineRule="auto"/>
        <w:rPr>
          <w:color w:val="000000" w:themeColor="text1"/>
        </w:rPr>
      </w:pPr>
    </w:p>
    <w:p w14:paraId="6EA542C9" w14:textId="77777777" w:rsidR="00647D64" w:rsidRDefault="00647D64" w:rsidP="00647D64">
      <w:pPr>
        <w:spacing w:line="480" w:lineRule="auto"/>
        <w:rPr>
          <w:color w:val="000000" w:themeColor="text1"/>
        </w:rPr>
      </w:pPr>
    </w:p>
    <w:p w14:paraId="07832534" w14:textId="3BD828E2" w:rsidR="0056031E" w:rsidRPr="00986E73" w:rsidRDefault="0056031E" w:rsidP="00647D64">
      <w:pPr>
        <w:spacing w:line="480" w:lineRule="auto"/>
        <w:jc w:val="center"/>
        <w:rPr>
          <w:color w:val="000000" w:themeColor="text1"/>
        </w:rPr>
      </w:pPr>
      <w:r w:rsidRPr="00986E73">
        <w:rPr>
          <w:b/>
          <w:bCs/>
          <w:color w:val="000000" w:themeColor="text1"/>
        </w:rPr>
        <w:t>References</w:t>
      </w:r>
    </w:p>
    <w:p w14:paraId="6042DC9A" w14:textId="6FA54EB4" w:rsidR="0056031E" w:rsidRPr="00986E73" w:rsidRDefault="0056031E" w:rsidP="001D4220">
      <w:pPr>
        <w:pStyle w:val="NormalWeb"/>
        <w:spacing w:line="480" w:lineRule="auto"/>
        <w:ind w:left="567" w:hanging="567"/>
        <w:rPr>
          <w:color w:val="000000" w:themeColor="text1"/>
        </w:rPr>
      </w:pPr>
      <w:r w:rsidRPr="00986E73">
        <w:rPr>
          <w:color w:val="000000" w:themeColor="text1"/>
        </w:rPr>
        <w:t xml:space="preserve">Zach. (2020, April 6). </w:t>
      </w:r>
      <w:r w:rsidRPr="00986E73">
        <w:rPr>
          <w:i/>
          <w:iCs/>
          <w:color w:val="000000" w:themeColor="text1"/>
        </w:rPr>
        <w:t>How to find the F critical value in Excel</w:t>
      </w:r>
      <w:r w:rsidRPr="00986E73">
        <w:rPr>
          <w:color w:val="000000" w:themeColor="text1"/>
        </w:rPr>
        <w:t xml:space="preserve">. </w:t>
      </w:r>
      <w:proofErr w:type="spellStart"/>
      <w:r w:rsidRPr="00986E73">
        <w:rPr>
          <w:color w:val="000000" w:themeColor="text1"/>
        </w:rPr>
        <w:t>Statology</w:t>
      </w:r>
      <w:proofErr w:type="spellEnd"/>
      <w:r w:rsidRPr="00986E73">
        <w:rPr>
          <w:color w:val="000000" w:themeColor="text1"/>
        </w:rPr>
        <w:t xml:space="preserve">. Retrieved from https://www.statology.org/f-critical-value-excel/ </w:t>
      </w:r>
    </w:p>
    <w:p w14:paraId="269AAEB8" w14:textId="77777777" w:rsidR="00986E73" w:rsidRPr="00986E73" w:rsidRDefault="00986E73" w:rsidP="001D4220">
      <w:pPr>
        <w:pStyle w:val="NormalWeb"/>
        <w:spacing w:line="480" w:lineRule="auto"/>
        <w:ind w:left="567" w:hanging="567"/>
        <w:rPr>
          <w:color w:val="000000" w:themeColor="text1"/>
        </w:rPr>
      </w:pPr>
      <w:r w:rsidRPr="00986E73">
        <w:rPr>
          <w:color w:val="000000" w:themeColor="text1"/>
        </w:rPr>
        <w:t xml:space="preserve">Zaveri, A. (2022, August 4). </w:t>
      </w:r>
      <w:r w:rsidRPr="00986E73">
        <w:rPr>
          <w:i/>
          <w:iCs/>
          <w:color w:val="000000" w:themeColor="text1"/>
        </w:rPr>
        <w:t>Post Hoc Analysis: Process and types of tests</w:t>
      </w:r>
      <w:r w:rsidRPr="00986E73">
        <w:rPr>
          <w:color w:val="000000" w:themeColor="text1"/>
        </w:rPr>
        <w:t xml:space="preserve">. Mind the Graph Blog. Retrieved from https://mindthegraph.com/blog/post-hoc-analysis/ </w:t>
      </w:r>
    </w:p>
    <w:p w14:paraId="33C93F2F" w14:textId="77777777" w:rsidR="00986E73" w:rsidRPr="00986E73" w:rsidRDefault="00986E73" w:rsidP="001D4220">
      <w:pPr>
        <w:pStyle w:val="NormalWeb"/>
        <w:spacing w:line="480" w:lineRule="auto"/>
        <w:ind w:left="567" w:hanging="567"/>
        <w:rPr>
          <w:color w:val="000000" w:themeColor="text1"/>
        </w:rPr>
      </w:pPr>
    </w:p>
    <w:p w14:paraId="4F0E2061" w14:textId="77777777" w:rsidR="0056031E" w:rsidRPr="00986E73" w:rsidRDefault="0056031E" w:rsidP="001D4220">
      <w:pPr>
        <w:spacing w:line="480" w:lineRule="auto"/>
        <w:jc w:val="center"/>
        <w:rPr>
          <w:color w:val="000000" w:themeColor="text1"/>
        </w:rPr>
      </w:pPr>
    </w:p>
    <w:p w14:paraId="728CAB89" w14:textId="13CF447E" w:rsidR="002264F5" w:rsidRPr="00986E73" w:rsidRDefault="002264F5" w:rsidP="001D4220">
      <w:pPr>
        <w:spacing w:line="480" w:lineRule="auto"/>
        <w:jc w:val="center"/>
        <w:rPr>
          <w:color w:val="000000" w:themeColor="text1"/>
        </w:rPr>
      </w:pPr>
    </w:p>
    <w:sectPr w:rsidR="002264F5" w:rsidRPr="00986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FA31" w14:textId="77777777" w:rsidR="001D490C" w:rsidRDefault="001D490C" w:rsidP="001917A2">
      <w:pPr>
        <w:spacing w:after="0"/>
      </w:pPr>
      <w:r>
        <w:separator/>
      </w:r>
    </w:p>
  </w:endnote>
  <w:endnote w:type="continuationSeparator" w:id="0">
    <w:p w14:paraId="0F729209" w14:textId="77777777" w:rsidR="001D490C" w:rsidRDefault="001D490C" w:rsidP="00191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66FC" w14:textId="77777777" w:rsidR="001D490C" w:rsidRDefault="001D490C" w:rsidP="001917A2">
      <w:pPr>
        <w:spacing w:after="0"/>
      </w:pPr>
      <w:r>
        <w:separator/>
      </w:r>
    </w:p>
  </w:footnote>
  <w:footnote w:type="continuationSeparator" w:id="0">
    <w:p w14:paraId="4CF7A55C" w14:textId="77777777" w:rsidR="001D490C" w:rsidRDefault="001D490C" w:rsidP="001917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DAB"/>
    <w:multiLevelType w:val="multilevel"/>
    <w:tmpl w:val="A9E07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C606D"/>
    <w:multiLevelType w:val="hybridMultilevel"/>
    <w:tmpl w:val="A9D0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E5752"/>
    <w:multiLevelType w:val="hybridMultilevel"/>
    <w:tmpl w:val="D70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168267">
    <w:abstractNumId w:val="0"/>
  </w:num>
  <w:num w:numId="2" w16cid:durableId="1079448802">
    <w:abstractNumId w:val="2"/>
  </w:num>
  <w:num w:numId="3" w16cid:durableId="178238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jc1MbIwNbY0NjFS0lEKTi0uzszPAykwqwUAl8ocKSwAAAA="/>
  </w:docVars>
  <w:rsids>
    <w:rsidRoot w:val="00061218"/>
    <w:rsid w:val="00061218"/>
    <w:rsid w:val="0010073F"/>
    <w:rsid w:val="001917A2"/>
    <w:rsid w:val="001D4220"/>
    <w:rsid w:val="001D490C"/>
    <w:rsid w:val="002264F5"/>
    <w:rsid w:val="002B26C2"/>
    <w:rsid w:val="002D04BF"/>
    <w:rsid w:val="00336172"/>
    <w:rsid w:val="003438E5"/>
    <w:rsid w:val="00397BB1"/>
    <w:rsid w:val="0056031E"/>
    <w:rsid w:val="00607384"/>
    <w:rsid w:val="00647D64"/>
    <w:rsid w:val="00682C6D"/>
    <w:rsid w:val="006F5978"/>
    <w:rsid w:val="0073352E"/>
    <w:rsid w:val="00986E73"/>
    <w:rsid w:val="00A52C7B"/>
    <w:rsid w:val="00AA3A26"/>
    <w:rsid w:val="00AB2487"/>
    <w:rsid w:val="00B675D1"/>
    <w:rsid w:val="00C1382C"/>
    <w:rsid w:val="00D81727"/>
    <w:rsid w:val="00DA6B62"/>
    <w:rsid w:val="00E603A9"/>
    <w:rsid w:val="00E75AC0"/>
    <w:rsid w:val="00F44775"/>
    <w:rsid w:val="00F4647F"/>
    <w:rsid w:val="00FB6650"/>
    <w:rsid w:val="00FC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1C431"/>
  <w15:chartTrackingRefBased/>
  <w15:docId w15:val="{77295944-6B88-4E90-B718-BEFEEC1C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218"/>
    <w:rPr>
      <w:b/>
      <w:bCs/>
    </w:rPr>
  </w:style>
  <w:style w:type="paragraph" w:styleId="NormalWeb">
    <w:name w:val="Normal (Web)"/>
    <w:basedOn w:val="Normal"/>
    <w:uiPriority w:val="99"/>
    <w:semiHidden/>
    <w:unhideWhenUsed/>
    <w:rsid w:val="0056031E"/>
    <w:pPr>
      <w:spacing w:before="100" w:beforeAutospacing="1" w:after="100" w:afterAutospacing="1"/>
    </w:pPr>
    <w:rPr>
      <w:rFonts w:eastAsia="Times New Roman"/>
    </w:rPr>
  </w:style>
  <w:style w:type="paragraph" w:styleId="ListParagraph">
    <w:name w:val="List Paragraph"/>
    <w:basedOn w:val="Normal"/>
    <w:uiPriority w:val="34"/>
    <w:qFormat/>
    <w:rsid w:val="001917A2"/>
    <w:pPr>
      <w:ind w:left="720"/>
      <w:contextualSpacing/>
    </w:pPr>
  </w:style>
  <w:style w:type="paragraph" w:styleId="Header">
    <w:name w:val="header"/>
    <w:basedOn w:val="Normal"/>
    <w:link w:val="HeaderChar"/>
    <w:uiPriority w:val="99"/>
    <w:unhideWhenUsed/>
    <w:rsid w:val="001917A2"/>
    <w:pPr>
      <w:tabs>
        <w:tab w:val="center" w:pos="4680"/>
        <w:tab w:val="right" w:pos="9360"/>
      </w:tabs>
      <w:spacing w:after="0"/>
    </w:pPr>
  </w:style>
  <w:style w:type="character" w:customStyle="1" w:styleId="HeaderChar">
    <w:name w:val="Header Char"/>
    <w:basedOn w:val="DefaultParagraphFont"/>
    <w:link w:val="Header"/>
    <w:uiPriority w:val="99"/>
    <w:rsid w:val="001917A2"/>
  </w:style>
  <w:style w:type="paragraph" w:styleId="Footer">
    <w:name w:val="footer"/>
    <w:basedOn w:val="Normal"/>
    <w:link w:val="FooterChar"/>
    <w:uiPriority w:val="99"/>
    <w:unhideWhenUsed/>
    <w:rsid w:val="001917A2"/>
    <w:pPr>
      <w:tabs>
        <w:tab w:val="center" w:pos="4680"/>
        <w:tab w:val="right" w:pos="9360"/>
      </w:tabs>
      <w:spacing w:after="0"/>
    </w:pPr>
  </w:style>
  <w:style w:type="character" w:customStyle="1" w:styleId="FooterChar">
    <w:name w:val="Footer Char"/>
    <w:basedOn w:val="DefaultParagraphFont"/>
    <w:link w:val="Footer"/>
    <w:uiPriority w:val="99"/>
    <w:rsid w:val="00191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9516">
      <w:bodyDiv w:val="1"/>
      <w:marLeft w:val="0"/>
      <w:marRight w:val="0"/>
      <w:marTop w:val="0"/>
      <w:marBottom w:val="0"/>
      <w:divBdr>
        <w:top w:val="none" w:sz="0" w:space="0" w:color="auto"/>
        <w:left w:val="none" w:sz="0" w:space="0" w:color="auto"/>
        <w:bottom w:val="none" w:sz="0" w:space="0" w:color="auto"/>
        <w:right w:val="none" w:sz="0" w:space="0" w:color="auto"/>
      </w:divBdr>
    </w:div>
    <w:div w:id="305665979">
      <w:bodyDiv w:val="1"/>
      <w:marLeft w:val="0"/>
      <w:marRight w:val="0"/>
      <w:marTop w:val="0"/>
      <w:marBottom w:val="0"/>
      <w:divBdr>
        <w:top w:val="none" w:sz="0" w:space="0" w:color="auto"/>
        <w:left w:val="none" w:sz="0" w:space="0" w:color="auto"/>
        <w:bottom w:val="none" w:sz="0" w:space="0" w:color="auto"/>
        <w:right w:val="none" w:sz="0" w:space="0" w:color="auto"/>
      </w:divBdr>
    </w:div>
    <w:div w:id="5477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Brandi</dc:creator>
  <cp:keywords/>
  <dc:description/>
  <cp:lastModifiedBy>Jones, Brandi</cp:lastModifiedBy>
  <cp:revision>14</cp:revision>
  <dcterms:created xsi:type="dcterms:W3CDTF">2022-09-08T16:19:00Z</dcterms:created>
  <dcterms:modified xsi:type="dcterms:W3CDTF">2022-10-10T10:44:00Z</dcterms:modified>
</cp:coreProperties>
</file>