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096"/>
      </w:tblGrid>
      <w:tr w:rsidR="00886FCD" w:rsidRPr="00886FCD">
        <w:tc>
          <w:tcPr>
            <w:tcW w:w="7672" w:type="dxa"/>
            <w:tcMar>
              <w:top w:w="216" w:type="dxa"/>
              <w:left w:w="115" w:type="dxa"/>
              <w:bottom w:w="216" w:type="dxa"/>
              <w:right w:w="115" w:type="dxa"/>
            </w:tcMar>
          </w:tcPr>
          <w:p w:rsidR="00886FCD" w:rsidRPr="00642613" w:rsidRDefault="00886FCD" w:rsidP="00594E8F">
            <w:pPr>
              <w:pStyle w:val="NoSpacing"/>
              <w:rPr>
                <w:rFonts w:eastAsiaTheme="majorEastAsia"/>
              </w:rPr>
            </w:pPr>
            <w:r w:rsidRPr="00642613">
              <w:rPr>
                <w:rFonts w:eastAsiaTheme="majorEastAsia"/>
              </w:rPr>
              <w:t>Jacobs Technology Inc</w:t>
            </w:r>
            <w:r w:rsidR="00FF2507">
              <w:rPr>
                <w:rFonts w:eastAsiaTheme="majorEastAsia"/>
              </w:rPr>
              <w:t>.</w:t>
            </w:r>
          </w:p>
        </w:tc>
      </w:tr>
      <w:tr w:rsidR="00886FCD" w:rsidRPr="00886FCD">
        <w:tc>
          <w:tcPr>
            <w:tcW w:w="7672" w:type="dxa"/>
          </w:tcPr>
          <w:p w:rsidR="00886FCD" w:rsidRPr="00642613" w:rsidRDefault="008804F4" w:rsidP="00207557">
            <w:pPr>
              <w:pStyle w:val="Title"/>
              <w:rPr>
                <w:rFonts w:eastAsiaTheme="majorEastAsia"/>
              </w:rPr>
            </w:pPr>
            <w:r>
              <w:rPr>
                <w:rFonts w:eastAsiaTheme="majorEastAsia"/>
              </w:rPr>
              <w:t xml:space="preserve">Test SLATE </w:t>
            </w:r>
            <w:r w:rsidR="00FA611F" w:rsidRPr="00642613">
              <w:rPr>
                <w:rFonts w:eastAsiaTheme="majorEastAsia"/>
              </w:rPr>
              <w:t>Plug</w:t>
            </w:r>
            <w:r w:rsidR="00886FCD" w:rsidRPr="00642613">
              <w:rPr>
                <w:rFonts w:eastAsiaTheme="majorEastAsia"/>
              </w:rPr>
              <w:t>in Template Programmer Reference</w:t>
            </w:r>
          </w:p>
        </w:tc>
      </w:tr>
      <w:tr w:rsidR="00886FCD" w:rsidRPr="00886FCD">
        <w:tc>
          <w:tcPr>
            <w:tcW w:w="7672" w:type="dxa"/>
            <w:tcMar>
              <w:top w:w="216" w:type="dxa"/>
              <w:left w:w="115" w:type="dxa"/>
              <w:bottom w:w="216" w:type="dxa"/>
              <w:right w:w="115" w:type="dxa"/>
            </w:tcMar>
          </w:tcPr>
          <w:p w:rsidR="00886FCD" w:rsidRDefault="0002742A" w:rsidP="0002742A">
            <w:pPr>
              <w:pStyle w:val="Subtitle"/>
              <w:jc w:val="center"/>
              <w:rPr>
                <w:rFonts w:eastAsiaTheme="majorEastAsia"/>
              </w:rPr>
            </w:pPr>
            <w:r>
              <w:rPr>
                <w:rFonts w:eastAsiaTheme="majorEastAsia"/>
              </w:rPr>
              <w:t>In Support of Test SLATE 12.0</w:t>
            </w:r>
          </w:p>
        </w:tc>
      </w:tr>
    </w:tbl>
    <w:tbl>
      <w:tblPr>
        <w:tblpPr w:leftFromText="187" w:rightFromText="187" w:vertAnchor="page" w:horzAnchor="margin" w:tblpXSpec="center" w:tblpY="13006"/>
        <w:tblW w:w="4000" w:type="pct"/>
        <w:tblLook w:val="04A0" w:firstRow="1" w:lastRow="0" w:firstColumn="1" w:lastColumn="0" w:noHBand="0" w:noVBand="1"/>
      </w:tblPr>
      <w:tblGrid>
        <w:gridCol w:w="7096"/>
      </w:tblGrid>
      <w:tr w:rsidR="00FA611F" w:rsidRPr="00886FCD" w:rsidTr="00FA611F">
        <w:tc>
          <w:tcPr>
            <w:tcW w:w="7096" w:type="dxa"/>
            <w:tcMar>
              <w:top w:w="216" w:type="dxa"/>
              <w:left w:w="115" w:type="dxa"/>
              <w:bottom w:w="216" w:type="dxa"/>
              <w:right w:w="115" w:type="dxa"/>
            </w:tcMar>
          </w:tcPr>
          <w:p w:rsidR="00FA611F" w:rsidRPr="00642613" w:rsidRDefault="008804F4" w:rsidP="00594E8F">
            <w:pPr>
              <w:pStyle w:val="NoSpacing"/>
              <w:rPr>
                <w:rFonts w:eastAsiaTheme="minorEastAsia"/>
              </w:rPr>
            </w:pPr>
            <w:r>
              <w:rPr>
                <w:rFonts w:eastAsiaTheme="minorEastAsia"/>
                <w:noProof/>
                <w:lang w:bidi="ar-SA"/>
              </w:rPr>
              <w:drawing>
                <wp:anchor distT="0" distB="0" distL="114300" distR="114300" simplePos="0" relativeHeight="251679744" behindDoc="0" locked="0" layoutInCell="1" allowOverlap="1">
                  <wp:simplePos x="0" y="0"/>
                  <wp:positionH relativeFrom="column">
                    <wp:posOffset>3351530</wp:posOffset>
                  </wp:positionH>
                  <wp:positionV relativeFrom="paragraph">
                    <wp:posOffset>91440</wp:posOffset>
                  </wp:positionV>
                  <wp:extent cx="1749425" cy="276225"/>
                  <wp:effectExtent l="19050" t="0" r="3175" b="0"/>
                  <wp:wrapNone/>
                  <wp:docPr id="1" name="Picture 1" descr="https://jtnet.jacobs.com/jtnet/market/products/logos/images/JacobsLogo_Blue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tnet.jacobs.com/jtnet/market/products/logos/images/JacobsLogo_Blue_000.jpg"/>
                          <pic:cNvPicPr>
                            <a:picLocks noChangeAspect="1" noChangeArrowheads="1"/>
                          </pic:cNvPicPr>
                        </pic:nvPicPr>
                        <pic:blipFill>
                          <a:blip r:embed="rId10" cstate="print"/>
                          <a:srcRect/>
                          <a:stretch>
                            <a:fillRect/>
                          </a:stretch>
                        </pic:blipFill>
                        <pic:spPr bwMode="auto">
                          <a:xfrm>
                            <a:off x="0" y="0"/>
                            <a:ext cx="1749425" cy="276225"/>
                          </a:xfrm>
                          <a:prstGeom prst="rect">
                            <a:avLst/>
                          </a:prstGeom>
                          <a:noFill/>
                          <a:ln w="9525">
                            <a:noFill/>
                            <a:miter lim="800000"/>
                            <a:headEnd/>
                            <a:tailEnd/>
                          </a:ln>
                        </pic:spPr>
                      </pic:pic>
                    </a:graphicData>
                  </a:graphic>
                </wp:anchor>
              </w:drawing>
            </w:r>
            <w:r w:rsidR="00FA611F" w:rsidRPr="00642613">
              <w:rPr>
                <w:rFonts w:eastAsiaTheme="minorEastAsia"/>
              </w:rPr>
              <w:t>Jacobs Technology Inc</w:t>
            </w:r>
            <w:r w:rsidR="00A35E1B">
              <w:rPr>
                <w:rFonts w:eastAsiaTheme="minorEastAsia"/>
              </w:rPr>
              <w:t>.</w:t>
            </w:r>
          </w:p>
          <w:sdt>
            <w:sdtPr>
              <w:rPr>
                <w:rFonts w:eastAsiaTheme="minorEastAsia"/>
              </w:rPr>
              <w:alias w:val="Publish Date"/>
              <w:id w:val="505823850"/>
              <w:placeholder>
                <w:docPart w:val="2230F1DAF4724C1B916879ACEC646639"/>
              </w:placeholder>
              <w:dataBinding w:prefixMappings="xmlns:ns0='http://schemas.microsoft.com/office/2006/coverPageProps' " w:xpath="/ns0:CoverPageProperties[1]/ns0:PublishDate[1]" w:storeItemID="{55AF091B-3C7A-41E3-B477-F2FDAA23CFDA}"/>
              <w:date w:fullDate="2013-08-23T00:00:00Z">
                <w:dateFormat w:val="M/d/yyyy"/>
                <w:lid w:val="en-US"/>
                <w:storeMappedDataAs w:val="dateTime"/>
                <w:calendar w:val="gregorian"/>
              </w:date>
            </w:sdtPr>
            <w:sdtEndPr/>
            <w:sdtContent>
              <w:p w:rsidR="00FA611F" w:rsidRPr="00642613" w:rsidRDefault="00FA611F" w:rsidP="00594E8F">
                <w:pPr>
                  <w:pStyle w:val="NoSpacing"/>
                  <w:rPr>
                    <w:rFonts w:eastAsiaTheme="minorEastAsia"/>
                  </w:rPr>
                </w:pPr>
                <w:r w:rsidRPr="00642613">
                  <w:rPr>
                    <w:rFonts w:eastAsiaTheme="minorEastAsia"/>
                  </w:rPr>
                  <w:t>8/23/2013</w:t>
                </w:r>
              </w:p>
            </w:sdtContent>
          </w:sdt>
        </w:tc>
      </w:tr>
    </w:tbl>
    <w:p w:rsidR="00886FCD" w:rsidRDefault="0057582B">
      <w:r>
        <w:rPr>
          <w:noProof/>
          <w:lang w:bidi="ar-SA"/>
        </w:rPr>
        <w:drawing>
          <wp:anchor distT="0" distB="0" distL="114300" distR="114300" simplePos="0" relativeHeight="251680768" behindDoc="0" locked="0" layoutInCell="1" allowOverlap="1">
            <wp:simplePos x="0" y="0"/>
            <wp:positionH relativeFrom="column">
              <wp:posOffset>1200150</wp:posOffset>
            </wp:positionH>
            <wp:positionV relativeFrom="paragraph">
              <wp:posOffset>38100</wp:posOffset>
            </wp:positionV>
            <wp:extent cx="3067050" cy="1200150"/>
            <wp:effectExtent l="19050" t="0" r="0" b="0"/>
            <wp:wrapNone/>
            <wp:docPr id="5" name="Picture 4" descr="R:\Test SLATE Graphics\TestSlateItems - original graphics\TestSlateCOMPLET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Test SLATE Graphics\TestSlateItems - original graphics\TestSlateCOMPLETE_RGB.jpg"/>
                    <pic:cNvPicPr>
                      <a:picLocks noChangeAspect="1" noChangeArrowheads="1"/>
                    </pic:cNvPicPr>
                  </pic:nvPicPr>
                  <pic:blipFill>
                    <a:blip r:embed="rId11" cstate="print"/>
                    <a:srcRect/>
                    <a:stretch>
                      <a:fillRect/>
                    </a:stretch>
                  </pic:blipFill>
                  <pic:spPr bwMode="auto">
                    <a:xfrm>
                      <a:off x="0" y="0"/>
                      <a:ext cx="3067050" cy="1200150"/>
                    </a:xfrm>
                    <a:prstGeom prst="rect">
                      <a:avLst/>
                    </a:prstGeom>
                    <a:noFill/>
                    <a:ln w="9525">
                      <a:noFill/>
                      <a:miter lim="800000"/>
                      <a:headEnd/>
                      <a:tailEnd/>
                    </a:ln>
                  </pic:spPr>
                </pic:pic>
              </a:graphicData>
            </a:graphic>
          </wp:anchor>
        </w:drawing>
      </w:r>
    </w:p>
    <w:p w:rsidR="00FA611F" w:rsidRDefault="00FA611F" w:rsidP="008804F4">
      <w:pPr>
        <w:jc w:val="center"/>
        <w:sectPr w:rsidR="00FA611F" w:rsidSect="00FA611F">
          <w:headerReference w:type="default" r:id="rId12"/>
          <w:footerReference w:type="default" r:id="rId13"/>
          <w:pgSz w:w="12240" w:h="15840"/>
          <w:pgMar w:top="1440" w:right="1800" w:bottom="1440" w:left="1800" w:header="720" w:footer="720" w:gutter="0"/>
          <w:pgNumType w:fmt="lowerRoman" w:start="1"/>
          <w:cols w:space="720"/>
          <w:titlePg/>
          <w:docGrid w:linePitch="299"/>
        </w:sectPr>
      </w:pPr>
    </w:p>
    <w:p w:rsidR="00886FCD" w:rsidRDefault="00FA611F" w:rsidP="00FA611F">
      <w:pPr>
        <w:pStyle w:val="Title"/>
      </w:pPr>
      <w:r>
        <w:lastRenderedPageBreak/>
        <w:t>Programmer Reference</w:t>
      </w:r>
    </w:p>
    <w:sdt>
      <w:sdtPr>
        <w:rPr>
          <w:rFonts w:ascii="Calibri" w:hAnsi="Calibri"/>
          <w:b w:val="0"/>
          <w:bCs w:val="0"/>
          <w:color w:val="auto"/>
          <w:sz w:val="22"/>
          <w:szCs w:val="22"/>
        </w:rPr>
        <w:id w:val="505824000"/>
        <w:docPartObj>
          <w:docPartGallery w:val="Table of Contents"/>
          <w:docPartUnique/>
        </w:docPartObj>
      </w:sdtPr>
      <w:sdtEndPr/>
      <w:sdtContent>
        <w:p w:rsidR="00FA611F" w:rsidRDefault="00FA611F">
          <w:pPr>
            <w:pStyle w:val="TOCHeading"/>
          </w:pPr>
          <w:r>
            <w:t>Table of Contents</w:t>
          </w:r>
        </w:p>
        <w:p w:rsidR="00B66DD6" w:rsidRDefault="007A12BA">
          <w:pPr>
            <w:pStyle w:val="TOC1"/>
            <w:tabs>
              <w:tab w:val="left" w:pos="440"/>
              <w:tab w:val="right" w:leader="dot" w:pos="8630"/>
            </w:tabs>
            <w:rPr>
              <w:rFonts w:asciiTheme="minorHAnsi" w:eastAsiaTheme="minorEastAsia" w:hAnsiTheme="minorHAnsi" w:cstheme="minorBidi"/>
              <w:noProof/>
              <w:lang w:bidi="ar-SA"/>
            </w:rPr>
          </w:pPr>
          <w:r>
            <w:fldChar w:fldCharType="begin"/>
          </w:r>
          <w:r w:rsidR="00FA611F">
            <w:instrText xml:space="preserve"> TOC \o "1-3" \h \z \u </w:instrText>
          </w:r>
          <w:r>
            <w:fldChar w:fldCharType="separate"/>
          </w:r>
          <w:hyperlink w:anchor="_Toc365442497" w:history="1">
            <w:r w:rsidR="00B66DD6" w:rsidRPr="00641D1D">
              <w:rPr>
                <w:rStyle w:val="Hyperlink"/>
                <w:noProof/>
              </w:rPr>
              <w:t>1</w:t>
            </w:r>
            <w:r w:rsidR="00B66DD6">
              <w:rPr>
                <w:rFonts w:asciiTheme="minorHAnsi" w:eastAsiaTheme="minorEastAsia" w:hAnsiTheme="minorHAnsi" w:cstheme="minorBidi"/>
                <w:noProof/>
                <w:lang w:bidi="ar-SA"/>
              </w:rPr>
              <w:tab/>
            </w:r>
            <w:r w:rsidR="00B66DD6" w:rsidRPr="00641D1D">
              <w:rPr>
                <w:rStyle w:val="Hyperlink"/>
                <w:noProof/>
              </w:rPr>
              <w:t>Getting Started</w:t>
            </w:r>
            <w:r w:rsidR="00B66DD6">
              <w:rPr>
                <w:noProof/>
                <w:webHidden/>
              </w:rPr>
              <w:tab/>
            </w:r>
            <w:r>
              <w:rPr>
                <w:noProof/>
                <w:webHidden/>
              </w:rPr>
              <w:fldChar w:fldCharType="begin"/>
            </w:r>
            <w:r w:rsidR="00B66DD6">
              <w:rPr>
                <w:noProof/>
                <w:webHidden/>
              </w:rPr>
              <w:instrText xml:space="preserve"> PAGEREF _Toc365442497 \h </w:instrText>
            </w:r>
            <w:r>
              <w:rPr>
                <w:noProof/>
                <w:webHidden/>
              </w:rPr>
            </w:r>
            <w:r>
              <w:rPr>
                <w:noProof/>
                <w:webHidden/>
              </w:rPr>
              <w:fldChar w:fldCharType="separate"/>
            </w:r>
            <w:r w:rsidR="00100FDA">
              <w:rPr>
                <w:noProof/>
                <w:webHidden/>
              </w:rPr>
              <w:t>1</w:t>
            </w:r>
            <w:r>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498" w:history="1">
            <w:r w:rsidR="00B66DD6" w:rsidRPr="00641D1D">
              <w:rPr>
                <w:rStyle w:val="Hyperlink"/>
                <w:noProof/>
              </w:rPr>
              <w:t>1.1</w:t>
            </w:r>
            <w:r w:rsidR="00B66DD6">
              <w:rPr>
                <w:rFonts w:asciiTheme="minorHAnsi" w:eastAsiaTheme="minorEastAsia" w:hAnsiTheme="minorHAnsi" w:cstheme="minorBidi"/>
                <w:noProof/>
                <w:lang w:bidi="ar-SA"/>
              </w:rPr>
              <w:tab/>
            </w:r>
            <w:r w:rsidR="00B66DD6" w:rsidRPr="00641D1D">
              <w:rPr>
                <w:rStyle w:val="Hyperlink"/>
                <w:noProof/>
              </w:rPr>
              <w:t>Generate a new Plugin using the Test SLATE Template</w:t>
            </w:r>
            <w:r w:rsidR="00B66DD6">
              <w:rPr>
                <w:noProof/>
                <w:webHidden/>
              </w:rPr>
              <w:tab/>
            </w:r>
            <w:r w:rsidR="007A12BA">
              <w:rPr>
                <w:noProof/>
                <w:webHidden/>
              </w:rPr>
              <w:fldChar w:fldCharType="begin"/>
            </w:r>
            <w:r w:rsidR="00B66DD6">
              <w:rPr>
                <w:noProof/>
                <w:webHidden/>
              </w:rPr>
              <w:instrText xml:space="preserve"> PAGEREF _Toc365442498 \h </w:instrText>
            </w:r>
            <w:r w:rsidR="007A12BA">
              <w:rPr>
                <w:noProof/>
                <w:webHidden/>
              </w:rPr>
            </w:r>
            <w:r w:rsidR="007A12BA">
              <w:rPr>
                <w:noProof/>
                <w:webHidden/>
              </w:rPr>
              <w:fldChar w:fldCharType="separate"/>
            </w:r>
            <w:r w:rsidR="00100FDA">
              <w:rPr>
                <w:noProof/>
                <w:webHidden/>
              </w:rPr>
              <w:t>1</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499" w:history="1">
            <w:r w:rsidR="00B66DD6" w:rsidRPr="00641D1D">
              <w:rPr>
                <w:rStyle w:val="Hyperlink"/>
                <w:noProof/>
              </w:rPr>
              <w:t>1.2</w:t>
            </w:r>
            <w:r w:rsidR="00B66DD6">
              <w:rPr>
                <w:rFonts w:asciiTheme="minorHAnsi" w:eastAsiaTheme="minorEastAsia" w:hAnsiTheme="minorHAnsi" w:cstheme="minorBidi"/>
                <w:noProof/>
                <w:lang w:bidi="ar-SA"/>
              </w:rPr>
              <w:tab/>
            </w:r>
            <w:r w:rsidR="00B66DD6" w:rsidRPr="00641D1D">
              <w:rPr>
                <w:rStyle w:val="Hyperlink"/>
                <w:noProof/>
              </w:rPr>
              <w:t>Plugin Template Folder Structure</w:t>
            </w:r>
            <w:r w:rsidR="00B66DD6">
              <w:rPr>
                <w:noProof/>
                <w:webHidden/>
              </w:rPr>
              <w:tab/>
            </w:r>
            <w:r w:rsidR="007A12BA">
              <w:rPr>
                <w:noProof/>
                <w:webHidden/>
              </w:rPr>
              <w:fldChar w:fldCharType="begin"/>
            </w:r>
            <w:r w:rsidR="00B66DD6">
              <w:rPr>
                <w:noProof/>
                <w:webHidden/>
              </w:rPr>
              <w:instrText xml:space="preserve"> PAGEREF _Toc365442499 \h </w:instrText>
            </w:r>
            <w:r w:rsidR="007A12BA">
              <w:rPr>
                <w:noProof/>
                <w:webHidden/>
              </w:rPr>
            </w:r>
            <w:r w:rsidR="007A12BA">
              <w:rPr>
                <w:noProof/>
                <w:webHidden/>
              </w:rPr>
              <w:fldChar w:fldCharType="separate"/>
            </w:r>
            <w:r w:rsidR="00100FDA">
              <w:rPr>
                <w:noProof/>
                <w:webHidden/>
              </w:rPr>
              <w:t>2</w:t>
            </w:r>
            <w:r w:rsidR="007A12BA">
              <w:rPr>
                <w:noProof/>
                <w:webHidden/>
              </w:rPr>
              <w:fldChar w:fldCharType="end"/>
            </w:r>
          </w:hyperlink>
        </w:p>
        <w:p w:rsidR="00B66DD6" w:rsidRDefault="00845A46">
          <w:pPr>
            <w:pStyle w:val="TOC1"/>
            <w:tabs>
              <w:tab w:val="left" w:pos="440"/>
              <w:tab w:val="right" w:leader="dot" w:pos="8630"/>
            </w:tabs>
            <w:rPr>
              <w:rFonts w:asciiTheme="minorHAnsi" w:eastAsiaTheme="minorEastAsia" w:hAnsiTheme="minorHAnsi" w:cstheme="minorBidi"/>
              <w:noProof/>
              <w:lang w:bidi="ar-SA"/>
            </w:rPr>
          </w:pPr>
          <w:hyperlink w:anchor="_Toc365442500" w:history="1">
            <w:r w:rsidR="00B66DD6" w:rsidRPr="00641D1D">
              <w:rPr>
                <w:rStyle w:val="Hyperlink"/>
                <w:noProof/>
              </w:rPr>
              <w:t>2</w:t>
            </w:r>
            <w:r w:rsidR="00B66DD6">
              <w:rPr>
                <w:rFonts w:asciiTheme="minorHAnsi" w:eastAsiaTheme="minorEastAsia" w:hAnsiTheme="minorHAnsi" w:cstheme="minorBidi"/>
                <w:noProof/>
                <w:lang w:bidi="ar-SA"/>
              </w:rPr>
              <w:tab/>
            </w:r>
            <w:r w:rsidR="00B66DD6" w:rsidRPr="00641D1D">
              <w:rPr>
                <w:rStyle w:val="Hyperlink"/>
                <w:noProof/>
              </w:rPr>
              <w:t>Visual Studio Solution</w:t>
            </w:r>
            <w:r w:rsidR="00B66DD6">
              <w:rPr>
                <w:noProof/>
                <w:webHidden/>
              </w:rPr>
              <w:tab/>
            </w:r>
            <w:r w:rsidR="007A12BA">
              <w:rPr>
                <w:noProof/>
                <w:webHidden/>
              </w:rPr>
              <w:fldChar w:fldCharType="begin"/>
            </w:r>
            <w:r w:rsidR="00B66DD6">
              <w:rPr>
                <w:noProof/>
                <w:webHidden/>
              </w:rPr>
              <w:instrText xml:space="preserve"> PAGEREF _Toc365442500 \h </w:instrText>
            </w:r>
            <w:r w:rsidR="007A12BA">
              <w:rPr>
                <w:noProof/>
                <w:webHidden/>
              </w:rPr>
            </w:r>
            <w:r w:rsidR="007A12BA">
              <w:rPr>
                <w:noProof/>
                <w:webHidden/>
              </w:rPr>
              <w:fldChar w:fldCharType="separate"/>
            </w:r>
            <w:r w:rsidR="00100FDA">
              <w:rPr>
                <w:noProof/>
                <w:webHidden/>
              </w:rPr>
              <w:t>5</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01" w:history="1">
            <w:r w:rsidR="00B66DD6" w:rsidRPr="00641D1D">
              <w:rPr>
                <w:rStyle w:val="Hyperlink"/>
                <w:noProof/>
              </w:rPr>
              <w:t>2.1</w:t>
            </w:r>
            <w:r w:rsidR="00B66DD6">
              <w:rPr>
                <w:rFonts w:asciiTheme="minorHAnsi" w:eastAsiaTheme="minorEastAsia" w:hAnsiTheme="minorHAnsi" w:cstheme="minorBidi"/>
                <w:noProof/>
                <w:lang w:bidi="ar-SA"/>
              </w:rPr>
              <w:tab/>
            </w:r>
            <w:r w:rsidR="00B66DD6" w:rsidRPr="00641D1D">
              <w:rPr>
                <w:rStyle w:val="Hyperlink"/>
                <w:noProof/>
              </w:rPr>
              <w:t>Architecture</w:t>
            </w:r>
            <w:r w:rsidR="00B66DD6">
              <w:rPr>
                <w:noProof/>
                <w:webHidden/>
              </w:rPr>
              <w:tab/>
            </w:r>
            <w:r w:rsidR="007A12BA">
              <w:rPr>
                <w:noProof/>
                <w:webHidden/>
              </w:rPr>
              <w:fldChar w:fldCharType="begin"/>
            </w:r>
            <w:r w:rsidR="00B66DD6">
              <w:rPr>
                <w:noProof/>
                <w:webHidden/>
              </w:rPr>
              <w:instrText xml:space="preserve"> PAGEREF _Toc365442501 \h </w:instrText>
            </w:r>
            <w:r w:rsidR="007A12BA">
              <w:rPr>
                <w:noProof/>
                <w:webHidden/>
              </w:rPr>
            </w:r>
            <w:r w:rsidR="007A12BA">
              <w:rPr>
                <w:noProof/>
                <w:webHidden/>
              </w:rPr>
              <w:fldChar w:fldCharType="separate"/>
            </w:r>
            <w:r w:rsidR="00100FDA">
              <w:rPr>
                <w:noProof/>
                <w:webHidden/>
              </w:rPr>
              <w:t>5</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02" w:history="1">
            <w:r w:rsidR="00B66DD6" w:rsidRPr="00641D1D">
              <w:rPr>
                <w:rStyle w:val="Hyperlink"/>
                <w:noProof/>
              </w:rPr>
              <w:t>2.2</w:t>
            </w:r>
            <w:r w:rsidR="00B66DD6">
              <w:rPr>
                <w:rFonts w:asciiTheme="minorHAnsi" w:eastAsiaTheme="minorEastAsia" w:hAnsiTheme="minorHAnsi" w:cstheme="minorBidi"/>
                <w:noProof/>
                <w:lang w:bidi="ar-SA"/>
              </w:rPr>
              <w:tab/>
            </w:r>
            <w:r w:rsidR="00B66DD6" w:rsidRPr="00641D1D">
              <w:rPr>
                <w:rStyle w:val="Hyperlink"/>
                <w:noProof/>
              </w:rPr>
              <w:t>Visual Studio Solution Setup</w:t>
            </w:r>
            <w:r w:rsidR="00B66DD6">
              <w:rPr>
                <w:noProof/>
                <w:webHidden/>
              </w:rPr>
              <w:tab/>
            </w:r>
            <w:r w:rsidR="007A12BA">
              <w:rPr>
                <w:noProof/>
                <w:webHidden/>
              </w:rPr>
              <w:fldChar w:fldCharType="begin"/>
            </w:r>
            <w:r w:rsidR="00B66DD6">
              <w:rPr>
                <w:noProof/>
                <w:webHidden/>
              </w:rPr>
              <w:instrText xml:space="preserve"> PAGEREF _Toc365442502 \h </w:instrText>
            </w:r>
            <w:r w:rsidR="007A12BA">
              <w:rPr>
                <w:noProof/>
                <w:webHidden/>
              </w:rPr>
            </w:r>
            <w:r w:rsidR="007A12BA">
              <w:rPr>
                <w:noProof/>
                <w:webHidden/>
              </w:rPr>
              <w:fldChar w:fldCharType="separate"/>
            </w:r>
            <w:r w:rsidR="00100FDA">
              <w:rPr>
                <w:noProof/>
                <w:webHidden/>
              </w:rPr>
              <w:t>5</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03" w:history="1">
            <w:r w:rsidR="00B66DD6" w:rsidRPr="00641D1D">
              <w:rPr>
                <w:rStyle w:val="Hyperlink"/>
                <w:noProof/>
              </w:rPr>
              <w:t>2.3</w:t>
            </w:r>
            <w:r w:rsidR="00B66DD6">
              <w:rPr>
                <w:rFonts w:asciiTheme="minorHAnsi" w:eastAsiaTheme="minorEastAsia" w:hAnsiTheme="minorHAnsi" w:cstheme="minorBidi"/>
                <w:noProof/>
                <w:lang w:bidi="ar-SA"/>
              </w:rPr>
              <w:tab/>
            </w:r>
            <w:r w:rsidR="00B66DD6" w:rsidRPr="00641D1D">
              <w:rPr>
                <w:rStyle w:val="Hyperlink"/>
                <w:noProof/>
              </w:rPr>
              <w:t>Example Content Included in the Solution</w:t>
            </w:r>
            <w:r w:rsidR="00B66DD6">
              <w:rPr>
                <w:noProof/>
                <w:webHidden/>
              </w:rPr>
              <w:tab/>
            </w:r>
            <w:r w:rsidR="007A12BA">
              <w:rPr>
                <w:noProof/>
                <w:webHidden/>
              </w:rPr>
              <w:fldChar w:fldCharType="begin"/>
            </w:r>
            <w:r w:rsidR="00B66DD6">
              <w:rPr>
                <w:noProof/>
                <w:webHidden/>
              </w:rPr>
              <w:instrText xml:space="preserve"> PAGEREF _Toc365442503 \h </w:instrText>
            </w:r>
            <w:r w:rsidR="007A12BA">
              <w:rPr>
                <w:noProof/>
                <w:webHidden/>
              </w:rPr>
            </w:r>
            <w:r w:rsidR="007A12BA">
              <w:rPr>
                <w:noProof/>
                <w:webHidden/>
              </w:rPr>
              <w:fldChar w:fldCharType="separate"/>
            </w:r>
            <w:r w:rsidR="00100FDA">
              <w:rPr>
                <w:noProof/>
                <w:webHidden/>
              </w:rPr>
              <w:t>7</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04" w:history="1">
            <w:r w:rsidR="00B66DD6" w:rsidRPr="00641D1D">
              <w:rPr>
                <w:rStyle w:val="Hyperlink"/>
                <w:noProof/>
              </w:rPr>
              <w:t>2.3.1</w:t>
            </w:r>
            <w:r w:rsidR="00B66DD6">
              <w:rPr>
                <w:rFonts w:asciiTheme="minorHAnsi" w:eastAsiaTheme="minorEastAsia" w:hAnsiTheme="minorHAnsi" w:cstheme="minorBidi"/>
                <w:noProof/>
                <w:lang w:bidi="ar-SA"/>
              </w:rPr>
              <w:tab/>
            </w:r>
            <w:r w:rsidR="00B66DD6" w:rsidRPr="00641D1D">
              <w:rPr>
                <w:rStyle w:val="Hyperlink"/>
                <w:noProof/>
              </w:rPr>
              <w:t>Linking the PlugIn to Test SLATE</w:t>
            </w:r>
            <w:r w:rsidR="00B66DD6">
              <w:rPr>
                <w:noProof/>
                <w:webHidden/>
              </w:rPr>
              <w:tab/>
            </w:r>
            <w:r w:rsidR="007A12BA">
              <w:rPr>
                <w:noProof/>
                <w:webHidden/>
              </w:rPr>
              <w:fldChar w:fldCharType="begin"/>
            </w:r>
            <w:r w:rsidR="00B66DD6">
              <w:rPr>
                <w:noProof/>
                <w:webHidden/>
              </w:rPr>
              <w:instrText xml:space="preserve"> PAGEREF _Toc365442504 \h </w:instrText>
            </w:r>
            <w:r w:rsidR="007A12BA">
              <w:rPr>
                <w:noProof/>
                <w:webHidden/>
              </w:rPr>
            </w:r>
            <w:r w:rsidR="007A12BA">
              <w:rPr>
                <w:noProof/>
                <w:webHidden/>
              </w:rPr>
              <w:fldChar w:fldCharType="separate"/>
            </w:r>
            <w:r w:rsidR="00100FDA">
              <w:rPr>
                <w:noProof/>
                <w:webHidden/>
              </w:rPr>
              <w:t>7</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05" w:history="1">
            <w:r w:rsidR="00B66DD6" w:rsidRPr="00641D1D">
              <w:rPr>
                <w:rStyle w:val="Hyperlink"/>
                <w:noProof/>
              </w:rPr>
              <w:t>2.3.2</w:t>
            </w:r>
            <w:r w:rsidR="00B66DD6">
              <w:rPr>
                <w:rFonts w:asciiTheme="minorHAnsi" w:eastAsiaTheme="minorEastAsia" w:hAnsiTheme="minorHAnsi" w:cstheme="minorBidi"/>
                <w:noProof/>
                <w:lang w:bidi="ar-SA"/>
              </w:rPr>
              <w:tab/>
            </w:r>
            <w:r w:rsidR="00B66DD6" w:rsidRPr="00641D1D">
              <w:rPr>
                <w:rStyle w:val="Hyperlink"/>
                <w:noProof/>
              </w:rPr>
              <w:t>Creating a new SubSystem on the System Explorer</w:t>
            </w:r>
            <w:r w:rsidR="00B66DD6">
              <w:rPr>
                <w:noProof/>
                <w:webHidden/>
              </w:rPr>
              <w:tab/>
            </w:r>
            <w:r w:rsidR="007A12BA">
              <w:rPr>
                <w:noProof/>
                <w:webHidden/>
              </w:rPr>
              <w:fldChar w:fldCharType="begin"/>
            </w:r>
            <w:r w:rsidR="00B66DD6">
              <w:rPr>
                <w:noProof/>
                <w:webHidden/>
              </w:rPr>
              <w:instrText xml:space="preserve"> PAGEREF _Toc365442505 \h </w:instrText>
            </w:r>
            <w:r w:rsidR="007A12BA">
              <w:rPr>
                <w:noProof/>
                <w:webHidden/>
              </w:rPr>
            </w:r>
            <w:r w:rsidR="007A12BA">
              <w:rPr>
                <w:noProof/>
                <w:webHidden/>
              </w:rPr>
              <w:fldChar w:fldCharType="separate"/>
            </w:r>
            <w:r w:rsidR="00100FDA">
              <w:rPr>
                <w:noProof/>
                <w:webHidden/>
              </w:rPr>
              <w:t>7</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06" w:history="1">
            <w:r w:rsidR="00B66DD6" w:rsidRPr="00641D1D">
              <w:rPr>
                <w:rStyle w:val="Hyperlink"/>
                <w:noProof/>
              </w:rPr>
              <w:t>2.3.3</w:t>
            </w:r>
            <w:r w:rsidR="00B66DD6">
              <w:rPr>
                <w:rFonts w:asciiTheme="minorHAnsi" w:eastAsiaTheme="minorEastAsia" w:hAnsiTheme="minorHAnsi" w:cstheme="minorBidi"/>
                <w:noProof/>
                <w:lang w:bidi="ar-SA"/>
              </w:rPr>
              <w:tab/>
            </w:r>
            <w:r w:rsidR="00B66DD6" w:rsidRPr="00641D1D">
              <w:rPr>
                <w:rStyle w:val="Hyperlink"/>
                <w:noProof/>
              </w:rPr>
              <w:t>Editing the Source</w:t>
            </w:r>
            <w:r w:rsidR="00B66DD6">
              <w:rPr>
                <w:noProof/>
                <w:webHidden/>
              </w:rPr>
              <w:tab/>
            </w:r>
            <w:r w:rsidR="007A12BA">
              <w:rPr>
                <w:noProof/>
                <w:webHidden/>
              </w:rPr>
              <w:fldChar w:fldCharType="begin"/>
            </w:r>
            <w:r w:rsidR="00B66DD6">
              <w:rPr>
                <w:noProof/>
                <w:webHidden/>
              </w:rPr>
              <w:instrText xml:space="preserve"> PAGEREF _Toc365442506 \h </w:instrText>
            </w:r>
            <w:r w:rsidR="007A12BA">
              <w:rPr>
                <w:noProof/>
                <w:webHidden/>
              </w:rPr>
            </w:r>
            <w:r w:rsidR="007A12BA">
              <w:rPr>
                <w:noProof/>
                <w:webHidden/>
              </w:rPr>
              <w:fldChar w:fldCharType="separate"/>
            </w:r>
            <w:r w:rsidR="00100FDA">
              <w:rPr>
                <w:noProof/>
                <w:webHidden/>
              </w:rPr>
              <w:t>11</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07" w:history="1">
            <w:r w:rsidR="00B66DD6" w:rsidRPr="00641D1D">
              <w:rPr>
                <w:rStyle w:val="Hyperlink"/>
                <w:noProof/>
              </w:rPr>
              <w:t>2.3.4</w:t>
            </w:r>
            <w:r w:rsidR="00B66DD6">
              <w:rPr>
                <w:rFonts w:asciiTheme="minorHAnsi" w:eastAsiaTheme="minorEastAsia" w:hAnsiTheme="minorHAnsi" w:cstheme="minorBidi"/>
                <w:noProof/>
                <w:lang w:bidi="ar-SA"/>
              </w:rPr>
              <w:tab/>
            </w:r>
            <w:r w:rsidR="00B66DD6" w:rsidRPr="00641D1D">
              <w:rPr>
                <w:rStyle w:val="Hyperlink"/>
                <w:noProof/>
              </w:rPr>
              <w:t>Creating an Editor at the Configuration Level</w:t>
            </w:r>
            <w:r w:rsidR="00B66DD6">
              <w:rPr>
                <w:noProof/>
                <w:webHidden/>
              </w:rPr>
              <w:tab/>
            </w:r>
            <w:r w:rsidR="007A12BA">
              <w:rPr>
                <w:noProof/>
                <w:webHidden/>
              </w:rPr>
              <w:fldChar w:fldCharType="begin"/>
            </w:r>
            <w:r w:rsidR="00B66DD6">
              <w:rPr>
                <w:noProof/>
                <w:webHidden/>
              </w:rPr>
              <w:instrText xml:space="preserve"> PAGEREF _Toc365442507 \h </w:instrText>
            </w:r>
            <w:r w:rsidR="007A12BA">
              <w:rPr>
                <w:noProof/>
                <w:webHidden/>
              </w:rPr>
            </w:r>
            <w:r w:rsidR="007A12BA">
              <w:rPr>
                <w:noProof/>
                <w:webHidden/>
              </w:rPr>
              <w:fldChar w:fldCharType="separate"/>
            </w:r>
            <w:r w:rsidR="00100FDA">
              <w:rPr>
                <w:noProof/>
                <w:webHidden/>
              </w:rPr>
              <w:t>12</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08" w:history="1">
            <w:r w:rsidR="00B66DD6" w:rsidRPr="00641D1D">
              <w:rPr>
                <w:rStyle w:val="Hyperlink"/>
                <w:noProof/>
              </w:rPr>
              <w:t>2.3.5</w:t>
            </w:r>
            <w:r w:rsidR="00B66DD6">
              <w:rPr>
                <w:rFonts w:asciiTheme="minorHAnsi" w:eastAsiaTheme="minorEastAsia" w:hAnsiTheme="minorHAnsi" w:cstheme="minorBidi"/>
                <w:noProof/>
                <w:lang w:bidi="ar-SA"/>
              </w:rPr>
              <w:tab/>
            </w:r>
            <w:r w:rsidR="00B66DD6" w:rsidRPr="00641D1D">
              <w:rPr>
                <w:rStyle w:val="Hyperlink"/>
                <w:noProof/>
              </w:rPr>
              <w:t>Creating a Main Menu Item</w:t>
            </w:r>
            <w:r w:rsidR="00B66DD6">
              <w:rPr>
                <w:noProof/>
                <w:webHidden/>
              </w:rPr>
              <w:tab/>
            </w:r>
            <w:r w:rsidR="007A12BA">
              <w:rPr>
                <w:noProof/>
                <w:webHidden/>
              </w:rPr>
              <w:fldChar w:fldCharType="begin"/>
            </w:r>
            <w:r w:rsidR="00B66DD6">
              <w:rPr>
                <w:noProof/>
                <w:webHidden/>
              </w:rPr>
              <w:instrText xml:space="preserve"> PAGEREF _Toc365442508 \h </w:instrText>
            </w:r>
            <w:r w:rsidR="007A12BA">
              <w:rPr>
                <w:noProof/>
                <w:webHidden/>
              </w:rPr>
            </w:r>
            <w:r w:rsidR="007A12BA">
              <w:rPr>
                <w:noProof/>
                <w:webHidden/>
              </w:rPr>
              <w:fldChar w:fldCharType="separate"/>
            </w:r>
            <w:r w:rsidR="00100FDA">
              <w:rPr>
                <w:noProof/>
                <w:webHidden/>
              </w:rPr>
              <w:t>13</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09" w:history="1">
            <w:r w:rsidR="00B66DD6" w:rsidRPr="00641D1D">
              <w:rPr>
                <w:rStyle w:val="Hyperlink"/>
                <w:noProof/>
              </w:rPr>
              <w:t>2.4</w:t>
            </w:r>
            <w:r w:rsidR="00B66DD6">
              <w:rPr>
                <w:rFonts w:asciiTheme="minorHAnsi" w:eastAsiaTheme="minorEastAsia" w:hAnsiTheme="minorHAnsi" w:cstheme="minorBidi"/>
                <w:noProof/>
                <w:lang w:bidi="ar-SA"/>
              </w:rPr>
              <w:tab/>
            </w:r>
            <w:r w:rsidR="00B66DD6" w:rsidRPr="00641D1D">
              <w:rPr>
                <w:rStyle w:val="Hyperlink"/>
                <w:noProof/>
              </w:rPr>
              <w:t>Test SLATE Interfaces</w:t>
            </w:r>
            <w:r w:rsidR="00B66DD6">
              <w:rPr>
                <w:noProof/>
                <w:webHidden/>
              </w:rPr>
              <w:tab/>
            </w:r>
            <w:r w:rsidR="007A12BA">
              <w:rPr>
                <w:noProof/>
                <w:webHidden/>
              </w:rPr>
              <w:fldChar w:fldCharType="begin"/>
            </w:r>
            <w:r w:rsidR="00B66DD6">
              <w:rPr>
                <w:noProof/>
                <w:webHidden/>
              </w:rPr>
              <w:instrText xml:space="preserve"> PAGEREF _Toc365442509 \h </w:instrText>
            </w:r>
            <w:r w:rsidR="007A12BA">
              <w:rPr>
                <w:noProof/>
                <w:webHidden/>
              </w:rPr>
            </w:r>
            <w:r w:rsidR="007A12BA">
              <w:rPr>
                <w:noProof/>
                <w:webHidden/>
              </w:rPr>
              <w:fldChar w:fldCharType="separate"/>
            </w:r>
            <w:r w:rsidR="00100FDA">
              <w:rPr>
                <w:noProof/>
                <w:webHidden/>
              </w:rPr>
              <w:t>13</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10" w:history="1">
            <w:r w:rsidR="00B66DD6" w:rsidRPr="00641D1D">
              <w:rPr>
                <w:rStyle w:val="Hyperlink"/>
                <w:noProof/>
              </w:rPr>
              <w:t>2.4.1</w:t>
            </w:r>
            <w:r w:rsidR="00B66DD6">
              <w:rPr>
                <w:rFonts w:asciiTheme="minorHAnsi" w:eastAsiaTheme="minorEastAsia" w:hAnsiTheme="minorHAnsi" w:cstheme="minorBidi"/>
                <w:noProof/>
                <w:lang w:bidi="ar-SA"/>
              </w:rPr>
              <w:tab/>
            </w:r>
            <w:r w:rsidR="00B66DD6" w:rsidRPr="00641D1D">
              <w:rPr>
                <w:rStyle w:val="Hyperlink"/>
                <w:noProof/>
              </w:rPr>
              <w:t>Menu Item Interfaces</w:t>
            </w:r>
            <w:r w:rsidR="00B66DD6">
              <w:rPr>
                <w:noProof/>
                <w:webHidden/>
              </w:rPr>
              <w:tab/>
            </w:r>
            <w:r w:rsidR="007A12BA">
              <w:rPr>
                <w:noProof/>
                <w:webHidden/>
              </w:rPr>
              <w:fldChar w:fldCharType="begin"/>
            </w:r>
            <w:r w:rsidR="00B66DD6">
              <w:rPr>
                <w:noProof/>
                <w:webHidden/>
              </w:rPr>
              <w:instrText xml:space="preserve"> PAGEREF _Toc365442510 \h </w:instrText>
            </w:r>
            <w:r w:rsidR="007A12BA">
              <w:rPr>
                <w:noProof/>
                <w:webHidden/>
              </w:rPr>
            </w:r>
            <w:r w:rsidR="007A12BA">
              <w:rPr>
                <w:noProof/>
                <w:webHidden/>
              </w:rPr>
              <w:fldChar w:fldCharType="separate"/>
            </w:r>
            <w:r w:rsidR="00100FDA">
              <w:rPr>
                <w:noProof/>
                <w:webHidden/>
              </w:rPr>
              <w:t>13</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11" w:history="1">
            <w:r w:rsidR="00B66DD6" w:rsidRPr="00641D1D">
              <w:rPr>
                <w:rStyle w:val="Hyperlink"/>
                <w:noProof/>
              </w:rPr>
              <w:t>2.4.2</w:t>
            </w:r>
            <w:r w:rsidR="00B66DD6">
              <w:rPr>
                <w:rFonts w:asciiTheme="minorHAnsi" w:eastAsiaTheme="minorEastAsia" w:hAnsiTheme="minorHAnsi" w:cstheme="minorBidi"/>
                <w:noProof/>
                <w:lang w:bidi="ar-SA"/>
              </w:rPr>
              <w:tab/>
            </w:r>
            <w:r w:rsidR="00B66DD6" w:rsidRPr="00641D1D">
              <w:rPr>
                <w:rStyle w:val="Hyperlink"/>
                <w:noProof/>
              </w:rPr>
              <w:t>Help System Interface</w:t>
            </w:r>
            <w:r w:rsidR="00B66DD6">
              <w:rPr>
                <w:noProof/>
                <w:webHidden/>
              </w:rPr>
              <w:tab/>
            </w:r>
            <w:r w:rsidR="007A12BA">
              <w:rPr>
                <w:noProof/>
                <w:webHidden/>
              </w:rPr>
              <w:fldChar w:fldCharType="begin"/>
            </w:r>
            <w:r w:rsidR="00B66DD6">
              <w:rPr>
                <w:noProof/>
                <w:webHidden/>
              </w:rPr>
              <w:instrText xml:space="preserve"> PAGEREF _Toc365442511 \h </w:instrText>
            </w:r>
            <w:r w:rsidR="007A12BA">
              <w:rPr>
                <w:noProof/>
                <w:webHidden/>
              </w:rPr>
            </w:r>
            <w:r w:rsidR="007A12BA">
              <w:rPr>
                <w:noProof/>
                <w:webHidden/>
              </w:rPr>
              <w:fldChar w:fldCharType="separate"/>
            </w:r>
            <w:r w:rsidR="00100FDA">
              <w:rPr>
                <w:noProof/>
                <w:webHidden/>
              </w:rPr>
              <w:t>13</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12" w:history="1">
            <w:r w:rsidR="00B66DD6" w:rsidRPr="00641D1D">
              <w:rPr>
                <w:rStyle w:val="Hyperlink"/>
                <w:noProof/>
              </w:rPr>
              <w:t>2.4.3</w:t>
            </w:r>
            <w:r w:rsidR="00B66DD6">
              <w:rPr>
                <w:rFonts w:asciiTheme="minorHAnsi" w:eastAsiaTheme="minorEastAsia" w:hAnsiTheme="minorHAnsi" w:cstheme="minorBidi"/>
                <w:noProof/>
                <w:lang w:bidi="ar-SA"/>
              </w:rPr>
              <w:tab/>
            </w:r>
            <w:r w:rsidR="00B66DD6" w:rsidRPr="00641D1D">
              <w:rPr>
                <w:rStyle w:val="Hyperlink"/>
                <w:noProof/>
              </w:rPr>
              <w:t>Message Log Interface</w:t>
            </w:r>
            <w:r w:rsidR="00B66DD6">
              <w:rPr>
                <w:noProof/>
                <w:webHidden/>
              </w:rPr>
              <w:tab/>
            </w:r>
            <w:r w:rsidR="007A12BA">
              <w:rPr>
                <w:noProof/>
                <w:webHidden/>
              </w:rPr>
              <w:fldChar w:fldCharType="begin"/>
            </w:r>
            <w:r w:rsidR="00B66DD6">
              <w:rPr>
                <w:noProof/>
                <w:webHidden/>
              </w:rPr>
              <w:instrText xml:space="preserve"> PAGEREF _Toc365442512 \h </w:instrText>
            </w:r>
            <w:r w:rsidR="007A12BA">
              <w:rPr>
                <w:noProof/>
                <w:webHidden/>
              </w:rPr>
            </w:r>
            <w:r w:rsidR="007A12BA">
              <w:rPr>
                <w:noProof/>
                <w:webHidden/>
              </w:rPr>
              <w:fldChar w:fldCharType="separate"/>
            </w:r>
            <w:r w:rsidR="00100FDA">
              <w:rPr>
                <w:noProof/>
                <w:webHidden/>
              </w:rPr>
              <w:t>13</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13" w:history="1">
            <w:r w:rsidR="00B66DD6" w:rsidRPr="00641D1D">
              <w:rPr>
                <w:rStyle w:val="Hyperlink"/>
                <w:noProof/>
              </w:rPr>
              <w:t>2.5</w:t>
            </w:r>
            <w:r w:rsidR="00B66DD6">
              <w:rPr>
                <w:rFonts w:asciiTheme="minorHAnsi" w:eastAsiaTheme="minorEastAsia" w:hAnsiTheme="minorHAnsi" w:cstheme="minorBidi"/>
                <w:noProof/>
                <w:lang w:bidi="ar-SA"/>
              </w:rPr>
              <w:tab/>
            </w:r>
            <w:r w:rsidR="00B66DD6" w:rsidRPr="00641D1D">
              <w:rPr>
                <w:rStyle w:val="Hyperlink"/>
                <w:noProof/>
              </w:rPr>
              <w:t>Test SLATE Permissions</w:t>
            </w:r>
            <w:r w:rsidR="00B66DD6">
              <w:rPr>
                <w:noProof/>
                <w:webHidden/>
              </w:rPr>
              <w:tab/>
            </w:r>
            <w:r w:rsidR="007A12BA">
              <w:rPr>
                <w:noProof/>
                <w:webHidden/>
              </w:rPr>
              <w:fldChar w:fldCharType="begin"/>
            </w:r>
            <w:r w:rsidR="00B66DD6">
              <w:rPr>
                <w:noProof/>
                <w:webHidden/>
              </w:rPr>
              <w:instrText xml:space="preserve"> PAGEREF _Toc365442513 \h </w:instrText>
            </w:r>
            <w:r w:rsidR="007A12BA">
              <w:rPr>
                <w:noProof/>
                <w:webHidden/>
              </w:rPr>
            </w:r>
            <w:r w:rsidR="007A12BA">
              <w:rPr>
                <w:noProof/>
                <w:webHidden/>
              </w:rPr>
              <w:fldChar w:fldCharType="separate"/>
            </w:r>
            <w:r w:rsidR="00100FDA">
              <w:rPr>
                <w:noProof/>
                <w:webHidden/>
              </w:rPr>
              <w:t>14</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14" w:history="1">
            <w:r w:rsidR="00B66DD6" w:rsidRPr="00641D1D">
              <w:rPr>
                <w:rStyle w:val="Hyperlink"/>
                <w:noProof/>
              </w:rPr>
              <w:t>2.6</w:t>
            </w:r>
            <w:r w:rsidR="00B66DD6">
              <w:rPr>
                <w:rFonts w:asciiTheme="minorHAnsi" w:eastAsiaTheme="minorEastAsia" w:hAnsiTheme="minorHAnsi" w:cstheme="minorBidi"/>
                <w:noProof/>
                <w:lang w:bidi="ar-SA"/>
              </w:rPr>
              <w:tab/>
            </w:r>
            <w:r w:rsidR="00B66DD6" w:rsidRPr="00641D1D">
              <w:rPr>
                <w:rStyle w:val="Hyperlink"/>
                <w:noProof/>
              </w:rPr>
              <w:t>Command Delivery</w:t>
            </w:r>
            <w:r w:rsidR="00B66DD6">
              <w:rPr>
                <w:noProof/>
                <w:webHidden/>
              </w:rPr>
              <w:tab/>
            </w:r>
            <w:r w:rsidR="007A12BA">
              <w:rPr>
                <w:noProof/>
                <w:webHidden/>
              </w:rPr>
              <w:fldChar w:fldCharType="begin"/>
            </w:r>
            <w:r w:rsidR="00B66DD6">
              <w:rPr>
                <w:noProof/>
                <w:webHidden/>
              </w:rPr>
              <w:instrText xml:space="preserve"> PAGEREF _Toc365442514 \h </w:instrText>
            </w:r>
            <w:r w:rsidR="007A12BA">
              <w:rPr>
                <w:noProof/>
                <w:webHidden/>
              </w:rPr>
            </w:r>
            <w:r w:rsidR="007A12BA">
              <w:rPr>
                <w:noProof/>
                <w:webHidden/>
              </w:rPr>
              <w:fldChar w:fldCharType="separate"/>
            </w:r>
            <w:r w:rsidR="00100FDA">
              <w:rPr>
                <w:noProof/>
                <w:webHidden/>
              </w:rPr>
              <w:t>14</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15" w:history="1">
            <w:r w:rsidR="00B66DD6" w:rsidRPr="00641D1D">
              <w:rPr>
                <w:rStyle w:val="Hyperlink"/>
                <w:noProof/>
              </w:rPr>
              <w:t>2.7</w:t>
            </w:r>
            <w:r w:rsidR="00B66DD6">
              <w:rPr>
                <w:rFonts w:asciiTheme="minorHAnsi" w:eastAsiaTheme="minorEastAsia" w:hAnsiTheme="minorHAnsi" w:cstheme="minorBidi"/>
                <w:noProof/>
                <w:lang w:bidi="ar-SA"/>
              </w:rPr>
              <w:tab/>
            </w:r>
            <w:r w:rsidR="00B66DD6" w:rsidRPr="00641D1D">
              <w:rPr>
                <w:rStyle w:val="Hyperlink"/>
                <w:noProof/>
              </w:rPr>
              <w:t>Calling LabVIEW from .NET</w:t>
            </w:r>
            <w:r w:rsidR="00B66DD6">
              <w:rPr>
                <w:noProof/>
                <w:webHidden/>
              </w:rPr>
              <w:tab/>
            </w:r>
            <w:r w:rsidR="007A12BA">
              <w:rPr>
                <w:noProof/>
                <w:webHidden/>
              </w:rPr>
              <w:fldChar w:fldCharType="begin"/>
            </w:r>
            <w:r w:rsidR="00B66DD6">
              <w:rPr>
                <w:noProof/>
                <w:webHidden/>
              </w:rPr>
              <w:instrText xml:space="preserve"> PAGEREF _Toc365442515 \h </w:instrText>
            </w:r>
            <w:r w:rsidR="007A12BA">
              <w:rPr>
                <w:noProof/>
                <w:webHidden/>
              </w:rPr>
            </w:r>
            <w:r w:rsidR="007A12BA">
              <w:rPr>
                <w:noProof/>
                <w:webHidden/>
              </w:rPr>
              <w:fldChar w:fldCharType="separate"/>
            </w:r>
            <w:r w:rsidR="00100FDA">
              <w:rPr>
                <w:noProof/>
                <w:webHidden/>
              </w:rPr>
              <w:t>14</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16" w:history="1">
            <w:r w:rsidR="00B66DD6" w:rsidRPr="00641D1D">
              <w:rPr>
                <w:rStyle w:val="Hyperlink"/>
                <w:noProof/>
              </w:rPr>
              <w:t>2.8</w:t>
            </w:r>
            <w:r w:rsidR="00B66DD6">
              <w:rPr>
                <w:rFonts w:asciiTheme="minorHAnsi" w:eastAsiaTheme="minorEastAsia" w:hAnsiTheme="minorHAnsi" w:cstheme="minorBidi"/>
                <w:noProof/>
                <w:lang w:bidi="ar-SA"/>
              </w:rPr>
              <w:tab/>
            </w:r>
            <w:r w:rsidR="00B66DD6" w:rsidRPr="00641D1D">
              <w:rPr>
                <w:rStyle w:val="Hyperlink"/>
                <w:noProof/>
              </w:rPr>
              <w:t>Classes</w:t>
            </w:r>
            <w:r w:rsidR="00B66DD6">
              <w:rPr>
                <w:noProof/>
                <w:webHidden/>
              </w:rPr>
              <w:tab/>
            </w:r>
            <w:r w:rsidR="007A12BA">
              <w:rPr>
                <w:noProof/>
                <w:webHidden/>
              </w:rPr>
              <w:fldChar w:fldCharType="begin"/>
            </w:r>
            <w:r w:rsidR="00B66DD6">
              <w:rPr>
                <w:noProof/>
                <w:webHidden/>
              </w:rPr>
              <w:instrText xml:space="preserve"> PAGEREF _Toc365442516 \h </w:instrText>
            </w:r>
            <w:r w:rsidR="007A12BA">
              <w:rPr>
                <w:noProof/>
                <w:webHidden/>
              </w:rPr>
            </w:r>
            <w:r w:rsidR="007A12BA">
              <w:rPr>
                <w:noProof/>
                <w:webHidden/>
              </w:rPr>
              <w:fldChar w:fldCharType="separate"/>
            </w:r>
            <w:r w:rsidR="00100FDA">
              <w:rPr>
                <w:noProof/>
                <w:webHidden/>
              </w:rPr>
              <w:t>15</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17" w:history="1">
            <w:r w:rsidR="00B66DD6" w:rsidRPr="00641D1D">
              <w:rPr>
                <w:rStyle w:val="Hyperlink"/>
                <w:noProof/>
              </w:rPr>
              <w:t>2.8.1</w:t>
            </w:r>
            <w:r w:rsidR="00B66DD6">
              <w:rPr>
                <w:rFonts w:asciiTheme="minorHAnsi" w:eastAsiaTheme="minorEastAsia" w:hAnsiTheme="minorHAnsi" w:cstheme="minorBidi"/>
                <w:noProof/>
                <w:lang w:bidi="ar-SA"/>
              </w:rPr>
              <w:tab/>
            </w:r>
            <w:r w:rsidR="00B66DD6" w:rsidRPr="00641D1D">
              <w:rPr>
                <w:rStyle w:val="Hyperlink"/>
                <w:noProof/>
              </w:rPr>
              <w:t>Interop\Database\ExtensionDocManager.cs</w:t>
            </w:r>
            <w:r w:rsidR="00B66DD6">
              <w:rPr>
                <w:noProof/>
                <w:webHidden/>
              </w:rPr>
              <w:tab/>
            </w:r>
            <w:r w:rsidR="007A12BA">
              <w:rPr>
                <w:noProof/>
                <w:webHidden/>
              </w:rPr>
              <w:fldChar w:fldCharType="begin"/>
            </w:r>
            <w:r w:rsidR="00B66DD6">
              <w:rPr>
                <w:noProof/>
                <w:webHidden/>
              </w:rPr>
              <w:instrText xml:space="preserve"> PAGEREF _Toc365442517 \h </w:instrText>
            </w:r>
            <w:r w:rsidR="007A12BA">
              <w:rPr>
                <w:noProof/>
                <w:webHidden/>
              </w:rPr>
            </w:r>
            <w:r w:rsidR="007A12BA">
              <w:rPr>
                <w:noProof/>
                <w:webHidden/>
              </w:rPr>
              <w:fldChar w:fldCharType="separate"/>
            </w:r>
            <w:r w:rsidR="00100FDA">
              <w:rPr>
                <w:noProof/>
                <w:webHidden/>
              </w:rPr>
              <w:t>15</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18" w:history="1">
            <w:r w:rsidR="00B66DD6" w:rsidRPr="00641D1D">
              <w:rPr>
                <w:rStyle w:val="Hyperlink"/>
                <w:noProof/>
              </w:rPr>
              <w:t>2.8.2</w:t>
            </w:r>
            <w:r w:rsidR="00B66DD6">
              <w:rPr>
                <w:rFonts w:asciiTheme="minorHAnsi" w:eastAsiaTheme="minorEastAsia" w:hAnsiTheme="minorHAnsi" w:cstheme="minorBidi"/>
                <w:noProof/>
                <w:lang w:bidi="ar-SA"/>
              </w:rPr>
              <w:tab/>
            </w:r>
            <w:r w:rsidR="00B66DD6" w:rsidRPr="00641D1D">
              <w:rPr>
                <w:rStyle w:val="Hyperlink"/>
                <w:noProof/>
              </w:rPr>
              <w:t>Interop\LabVIEW\VIWrapper.cs</w:t>
            </w:r>
            <w:r w:rsidR="00B66DD6">
              <w:rPr>
                <w:noProof/>
                <w:webHidden/>
              </w:rPr>
              <w:tab/>
            </w:r>
            <w:r w:rsidR="007A12BA">
              <w:rPr>
                <w:noProof/>
                <w:webHidden/>
              </w:rPr>
              <w:fldChar w:fldCharType="begin"/>
            </w:r>
            <w:r w:rsidR="00B66DD6">
              <w:rPr>
                <w:noProof/>
                <w:webHidden/>
              </w:rPr>
              <w:instrText xml:space="preserve"> PAGEREF _Toc365442518 \h </w:instrText>
            </w:r>
            <w:r w:rsidR="007A12BA">
              <w:rPr>
                <w:noProof/>
                <w:webHidden/>
              </w:rPr>
            </w:r>
            <w:r w:rsidR="007A12BA">
              <w:rPr>
                <w:noProof/>
                <w:webHidden/>
              </w:rPr>
              <w:fldChar w:fldCharType="separate"/>
            </w:r>
            <w:r w:rsidR="00100FDA">
              <w:rPr>
                <w:noProof/>
                <w:webHidden/>
              </w:rPr>
              <w:t>15</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19" w:history="1">
            <w:r w:rsidR="00B66DD6" w:rsidRPr="00641D1D">
              <w:rPr>
                <w:rStyle w:val="Hyperlink"/>
                <w:noProof/>
              </w:rPr>
              <w:t>2.8.3</w:t>
            </w:r>
            <w:r w:rsidR="00B66DD6">
              <w:rPr>
                <w:rFonts w:asciiTheme="minorHAnsi" w:eastAsiaTheme="minorEastAsia" w:hAnsiTheme="minorHAnsi" w:cstheme="minorBidi"/>
                <w:noProof/>
                <w:lang w:bidi="ar-SA"/>
              </w:rPr>
              <w:tab/>
            </w:r>
            <w:r w:rsidR="00B66DD6" w:rsidRPr="00641D1D">
              <w:rPr>
                <w:rStyle w:val="Hyperlink"/>
                <w:noProof/>
              </w:rPr>
              <w:t>Interop\TestSLATE\Plugin.cs</w:t>
            </w:r>
            <w:r w:rsidR="00B66DD6">
              <w:rPr>
                <w:noProof/>
                <w:webHidden/>
              </w:rPr>
              <w:tab/>
            </w:r>
            <w:r w:rsidR="007A12BA">
              <w:rPr>
                <w:noProof/>
                <w:webHidden/>
              </w:rPr>
              <w:fldChar w:fldCharType="begin"/>
            </w:r>
            <w:r w:rsidR="00B66DD6">
              <w:rPr>
                <w:noProof/>
                <w:webHidden/>
              </w:rPr>
              <w:instrText xml:space="preserve"> PAGEREF _Toc365442519 \h </w:instrText>
            </w:r>
            <w:r w:rsidR="007A12BA">
              <w:rPr>
                <w:noProof/>
                <w:webHidden/>
              </w:rPr>
            </w:r>
            <w:r w:rsidR="007A12BA">
              <w:rPr>
                <w:noProof/>
                <w:webHidden/>
              </w:rPr>
              <w:fldChar w:fldCharType="separate"/>
            </w:r>
            <w:r w:rsidR="00100FDA">
              <w:rPr>
                <w:noProof/>
                <w:webHidden/>
              </w:rPr>
              <w:t>15</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20" w:history="1">
            <w:r w:rsidR="00B66DD6" w:rsidRPr="00641D1D">
              <w:rPr>
                <w:rStyle w:val="Hyperlink"/>
                <w:noProof/>
              </w:rPr>
              <w:t>2.8.4</w:t>
            </w:r>
            <w:r w:rsidR="00B66DD6">
              <w:rPr>
                <w:rFonts w:asciiTheme="minorHAnsi" w:eastAsiaTheme="minorEastAsia" w:hAnsiTheme="minorHAnsi" w:cstheme="minorBidi"/>
                <w:noProof/>
                <w:lang w:bidi="ar-SA"/>
              </w:rPr>
              <w:tab/>
            </w:r>
            <w:r w:rsidR="00B66DD6" w:rsidRPr="00641D1D">
              <w:rPr>
                <w:rStyle w:val="Hyperlink"/>
                <w:noProof/>
              </w:rPr>
              <w:t>Interop\TestSLATE\Node.cs</w:t>
            </w:r>
            <w:r w:rsidR="00B66DD6">
              <w:rPr>
                <w:noProof/>
                <w:webHidden/>
              </w:rPr>
              <w:tab/>
            </w:r>
            <w:r w:rsidR="007A12BA">
              <w:rPr>
                <w:noProof/>
                <w:webHidden/>
              </w:rPr>
              <w:fldChar w:fldCharType="begin"/>
            </w:r>
            <w:r w:rsidR="00B66DD6">
              <w:rPr>
                <w:noProof/>
                <w:webHidden/>
              </w:rPr>
              <w:instrText xml:space="preserve"> PAGEREF _Toc365442520 \h </w:instrText>
            </w:r>
            <w:r w:rsidR="007A12BA">
              <w:rPr>
                <w:noProof/>
                <w:webHidden/>
              </w:rPr>
            </w:r>
            <w:r w:rsidR="007A12BA">
              <w:rPr>
                <w:noProof/>
                <w:webHidden/>
              </w:rPr>
              <w:fldChar w:fldCharType="separate"/>
            </w:r>
            <w:r w:rsidR="00100FDA">
              <w:rPr>
                <w:noProof/>
                <w:webHidden/>
              </w:rPr>
              <w:t>16</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21" w:history="1">
            <w:r w:rsidR="00B66DD6" w:rsidRPr="00641D1D">
              <w:rPr>
                <w:rStyle w:val="Hyperlink"/>
                <w:noProof/>
              </w:rPr>
              <w:t>2.8.5</w:t>
            </w:r>
            <w:r w:rsidR="00B66DD6">
              <w:rPr>
                <w:rFonts w:asciiTheme="minorHAnsi" w:eastAsiaTheme="minorEastAsia" w:hAnsiTheme="minorHAnsi" w:cstheme="minorBidi"/>
                <w:noProof/>
                <w:lang w:bidi="ar-SA"/>
              </w:rPr>
              <w:tab/>
            </w:r>
            <w:r w:rsidR="00B66DD6" w:rsidRPr="00641D1D">
              <w:rPr>
                <w:rStyle w:val="Hyperlink"/>
                <w:noProof/>
              </w:rPr>
              <w:t>Models\Balances</w:t>
            </w:r>
            <w:r w:rsidR="00B66DD6">
              <w:rPr>
                <w:noProof/>
                <w:webHidden/>
              </w:rPr>
              <w:tab/>
            </w:r>
            <w:r w:rsidR="007A12BA">
              <w:rPr>
                <w:noProof/>
                <w:webHidden/>
              </w:rPr>
              <w:fldChar w:fldCharType="begin"/>
            </w:r>
            <w:r w:rsidR="00B66DD6">
              <w:rPr>
                <w:noProof/>
                <w:webHidden/>
              </w:rPr>
              <w:instrText xml:space="preserve"> PAGEREF _Toc365442521 \h </w:instrText>
            </w:r>
            <w:r w:rsidR="007A12BA">
              <w:rPr>
                <w:noProof/>
                <w:webHidden/>
              </w:rPr>
            </w:r>
            <w:r w:rsidR="007A12BA">
              <w:rPr>
                <w:noProof/>
                <w:webHidden/>
              </w:rPr>
              <w:fldChar w:fldCharType="separate"/>
            </w:r>
            <w:r w:rsidR="00100FDA">
              <w:rPr>
                <w:noProof/>
                <w:webHidden/>
              </w:rPr>
              <w:t>16</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22" w:history="1">
            <w:r w:rsidR="00B66DD6" w:rsidRPr="00641D1D">
              <w:rPr>
                <w:rStyle w:val="Hyperlink"/>
                <w:noProof/>
              </w:rPr>
              <w:t>2.8.6</w:t>
            </w:r>
            <w:r w:rsidR="00B66DD6">
              <w:rPr>
                <w:rFonts w:asciiTheme="minorHAnsi" w:eastAsiaTheme="minorEastAsia" w:hAnsiTheme="minorHAnsi" w:cstheme="minorBidi"/>
                <w:noProof/>
                <w:lang w:bidi="ar-SA"/>
              </w:rPr>
              <w:tab/>
            </w:r>
            <w:r w:rsidR="00B66DD6" w:rsidRPr="00641D1D">
              <w:rPr>
                <w:rStyle w:val="Hyperlink"/>
                <w:noProof/>
              </w:rPr>
              <w:t>Models\IModel.cs</w:t>
            </w:r>
            <w:r w:rsidR="00B66DD6">
              <w:rPr>
                <w:noProof/>
                <w:webHidden/>
              </w:rPr>
              <w:tab/>
            </w:r>
            <w:r w:rsidR="007A12BA">
              <w:rPr>
                <w:noProof/>
                <w:webHidden/>
              </w:rPr>
              <w:fldChar w:fldCharType="begin"/>
            </w:r>
            <w:r w:rsidR="00B66DD6">
              <w:rPr>
                <w:noProof/>
                <w:webHidden/>
              </w:rPr>
              <w:instrText xml:space="preserve"> PAGEREF _Toc365442522 \h </w:instrText>
            </w:r>
            <w:r w:rsidR="007A12BA">
              <w:rPr>
                <w:noProof/>
                <w:webHidden/>
              </w:rPr>
            </w:r>
            <w:r w:rsidR="007A12BA">
              <w:rPr>
                <w:noProof/>
                <w:webHidden/>
              </w:rPr>
              <w:fldChar w:fldCharType="separate"/>
            </w:r>
            <w:r w:rsidR="00100FDA">
              <w:rPr>
                <w:noProof/>
                <w:webHidden/>
              </w:rPr>
              <w:t>17</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23" w:history="1">
            <w:r w:rsidR="00B66DD6" w:rsidRPr="00641D1D">
              <w:rPr>
                <w:rStyle w:val="Hyperlink"/>
                <w:noProof/>
              </w:rPr>
              <w:t>2.8.7</w:t>
            </w:r>
            <w:r w:rsidR="00B66DD6">
              <w:rPr>
                <w:rFonts w:asciiTheme="minorHAnsi" w:eastAsiaTheme="minorEastAsia" w:hAnsiTheme="minorHAnsi" w:cstheme="minorBidi"/>
                <w:noProof/>
                <w:lang w:bidi="ar-SA"/>
              </w:rPr>
              <w:tab/>
            </w:r>
            <w:r w:rsidR="00B66DD6" w:rsidRPr="00641D1D">
              <w:rPr>
                <w:rStyle w:val="Hyperlink"/>
                <w:noProof/>
              </w:rPr>
              <w:t>Presenters\GridPresenter.cs</w:t>
            </w:r>
            <w:r w:rsidR="00B66DD6">
              <w:rPr>
                <w:noProof/>
                <w:webHidden/>
              </w:rPr>
              <w:tab/>
            </w:r>
            <w:r w:rsidR="007A12BA">
              <w:rPr>
                <w:noProof/>
                <w:webHidden/>
              </w:rPr>
              <w:fldChar w:fldCharType="begin"/>
            </w:r>
            <w:r w:rsidR="00B66DD6">
              <w:rPr>
                <w:noProof/>
                <w:webHidden/>
              </w:rPr>
              <w:instrText xml:space="preserve"> PAGEREF _Toc365442523 \h </w:instrText>
            </w:r>
            <w:r w:rsidR="007A12BA">
              <w:rPr>
                <w:noProof/>
                <w:webHidden/>
              </w:rPr>
            </w:r>
            <w:r w:rsidR="007A12BA">
              <w:rPr>
                <w:noProof/>
                <w:webHidden/>
              </w:rPr>
              <w:fldChar w:fldCharType="separate"/>
            </w:r>
            <w:r w:rsidR="00100FDA">
              <w:rPr>
                <w:noProof/>
                <w:webHidden/>
              </w:rPr>
              <w:t>17</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24" w:history="1">
            <w:r w:rsidR="00B66DD6" w:rsidRPr="00641D1D">
              <w:rPr>
                <w:rStyle w:val="Hyperlink"/>
                <w:noProof/>
              </w:rPr>
              <w:t>2.8.8</w:t>
            </w:r>
            <w:r w:rsidR="00B66DD6">
              <w:rPr>
                <w:rFonts w:asciiTheme="minorHAnsi" w:eastAsiaTheme="minorEastAsia" w:hAnsiTheme="minorHAnsi" w:cstheme="minorBidi"/>
                <w:noProof/>
                <w:lang w:bidi="ar-SA"/>
              </w:rPr>
              <w:tab/>
            </w:r>
            <w:r w:rsidR="00B66DD6" w:rsidRPr="00641D1D">
              <w:rPr>
                <w:rStyle w:val="Hyperlink"/>
                <w:noProof/>
              </w:rPr>
              <w:t>UI\IView.cs</w:t>
            </w:r>
            <w:r w:rsidR="00B66DD6">
              <w:rPr>
                <w:noProof/>
                <w:webHidden/>
              </w:rPr>
              <w:tab/>
            </w:r>
            <w:r w:rsidR="007A12BA">
              <w:rPr>
                <w:noProof/>
                <w:webHidden/>
              </w:rPr>
              <w:fldChar w:fldCharType="begin"/>
            </w:r>
            <w:r w:rsidR="00B66DD6">
              <w:rPr>
                <w:noProof/>
                <w:webHidden/>
              </w:rPr>
              <w:instrText xml:space="preserve"> PAGEREF _Toc365442524 \h </w:instrText>
            </w:r>
            <w:r w:rsidR="007A12BA">
              <w:rPr>
                <w:noProof/>
                <w:webHidden/>
              </w:rPr>
            </w:r>
            <w:r w:rsidR="007A12BA">
              <w:rPr>
                <w:noProof/>
                <w:webHidden/>
              </w:rPr>
              <w:fldChar w:fldCharType="separate"/>
            </w:r>
            <w:r w:rsidR="00100FDA">
              <w:rPr>
                <w:noProof/>
                <w:webHidden/>
              </w:rPr>
              <w:t>18</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25" w:history="1">
            <w:r w:rsidR="00B66DD6" w:rsidRPr="00641D1D">
              <w:rPr>
                <w:rStyle w:val="Hyperlink"/>
                <w:noProof/>
              </w:rPr>
              <w:t>2.8.9</w:t>
            </w:r>
            <w:r w:rsidR="00B66DD6">
              <w:rPr>
                <w:rFonts w:asciiTheme="minorHAnsi" w:eastAsiaTheme="minorEastAsia" w:hAnsiTheme="minorHAnsi" w:cstheme="minorBidi"/>
                <w:noProof/>
                <w:lang w:bidi="ar-SA"/>
              </w:rPr>
              <w:tab/>
            </w:r>
            <w:r w:rsidR="00B66DD6" w:rsidRPr="00641D1D">
              <w:rPr>
                <w:rStyle w:val="Hyperlink"/>
                <w:noProof/>
              </w:rPr>
              <w:t>UI\IReportable.cs</w:t>
            </w:r>
            <w:r w:rsidR="00B66DD6">
              <w:rPr>
                <w:noProof/>
                <w:webHidden/>
              </w:rPr>
              <w:tab/>
            </w:r>
            <w:r w:rsidR="007A12BA">
              <w:rPr>
                <w:noProof/>
                <w:webHidden/>
              </w:rPr>
              <w:fldChar w:fldCharType="begin"/>
            </w:r>
            <w:r w:rsidR="00B66DD6">
              <w:rPr>
                <w:noProof/>
                <w:webHidden/>
              </w:rPr>
              <w:instrText xml:space="preserve"> PAGEREF _Toc365442525 \h </w:instrText>
            </w:r>
            <w:r w:rsidR="007A12BA">
              <w:rPr>
                <w:noProof/>
                <w:webHidden/>
              </w:rPr>
            </w:r>
            <w:r w:rsidR="007A12BA">
              <w:rPr>
                <w:noProof/>
                <w:webHidden/>
              </w:rPr>
              <w:fldChar w:fldCharType="separate"/>
            </w:r>
            <w:r w:rsidR="00100FDA">
              <w:rPr>
                <w:noProof/>
                <w:webHidden/>
              </w:rPr>
              <w:t>18</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26" w:history="1">
            <w:r w:rsidR="00B66DD6" w:rsidRPr="00641D1D">
              <w:rPr>
                <w:rStyle w:val="Hyperlink"/>
                <w:noProof/>
              </w:rPr>
              <w:t>2.8.10</w:t>
            </w:r>
            <w:r w:rsidR="00B66DD6">
              <w:rPr>
                <w:rFonts w:asciiTheme="minorHAnsi" w:eastAsiaTheme="minorEastAsia" w:hAnsiTheme="minorHAnsi" w:cstheme="minorBidi"/>
                <w:noProof/>
                <w:lang w:bidi="ar-SA"/>
              </w:rPr>
              <w:tab/>
            </w:r>
            <w:r w:rsidR="00B66DD6" w:rsidRPr="00641D1D">
              <w:rPr>
                <w:rStyle w:val="Hyperlink"/>
                <w:noProof/>
              </w:rPr>
              <w:t>UI\IExportable.cs</w:t>
            </w:r>
            <w:r w:rsidR="00B66DD6">
              <w:rPr>
                <w:noProof/>
                <w:webHidden/>
              </w:rPr>
              <w:tab/>
            </w:r>
            <w:r w:rsidR="007A12BA">
              <w:rPr>
                <w:noProof/>
                <w:webHidden/>
              </w:rPr>
              <w:fldChar w:fldCharType="begin"/>
            </w:r>
            <w:r w:rsidR="00B66DD6">
              <w:rPr>
                <w:noProof/>
                <w:webHidden/>
              </w:rPr>
              <w:instrText xml:space="preserve"> PAGEREF _Toc365442526 \h </w:instrText>
            </w:r>
            <w:r w:rsidR="007A12BA">
              <w:rPr>
                <w:noProof/>
                <w:webHidden/>
              </w:rPr>
            </w:r>
            <w:r w:rsidR="007A12BA">
              <w:rPr>
                <w:noProof/>
                <w:webHidden/>
              </w:rPr>
              <w:fldChar w:fldCharType="separate"/>
            </w:r>
            <w:r w:rsidR="00100FDA">
              <w:rPr>
                <w:noProof/>
                <w:webHidden/>
              </w:rPr>
              <w:t>18</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27" w:history="1">
            <w:r w:rsidR="00B66DD6" w:rsidRPr="00641D1D">
              <w:rPr>
                <w:rStyle w:val="Hyperlink"/>
                <w:noProof/>
              </w:rPr>
              <w:t>2.8.11</w:t>
            </w:r>
            <w:r w:rsidR="00B66DD6">
              <w:rPr>
                <w:rFonts w:asciiTheme="minorHAnsi" w:eastAsiaTheme="minorEastAsia" w:hAnsiTheme="minorHAnsi" w:cstheme="minorBidi"/>
                <w:noProof/>
                <w:lang w:bidi="ar-SA"/>
              </w:rPr>
              <w:tab/>
            </w:r>
            <w:r w:rsidR="00B66DD6" w:rsidRPr="00641D1D">
              <w:rPr>
                <w:rStyle w:val="Hyperlink"/>
                <w:noProof/>
              </w:rPr>
              <w:t>UI\IPrintable.cs</w:t>
            </w:r>
            <w:r w:rsidR="00B66DD6">
              <w:rPr>
                <w:noProof/>
                <w:webHidden/>
              </w:rPr>
              <w:tab/>
            </w:r>
            <w:r w:rsidR="007A12BA">
              <w:rPr>
                <w:noProof/>
                <w:webHidden/>
              </w:rPr>
              <w:fldChar w:fldCharType="begin"/>
            </w:r>
            <w:r w:rsidR="00B66DD6">
              <w:rPr>
                <w:noProof/>
                <w:webHidden/>
              </w:rPr>
              <w:instrText xml:space="preserve"> PAGEREF _Toc365442527 \h </w:instrText>
            </w:r>
            <w:r w:rsidR="007A12BA">
              <w:rPr>
                <w:noProof/>
                <w:webHidden/>
              </w:rPr>
            </w:r>
            <w:r w:rsidR="007A12BA">
              <w:rPr>
                <w:noProof/>
                <w:webHidden/>
              </w:rPr>
              <w:fldChar w:fldCharType="separate"/>
            </w:r>
            <w:r w:rsidR="00100FDA">
              <w:rPr>
                <w:noProof/>
                <w:webHidden/>
              </w:rPr>
              <w:t>18</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28" w:history="1">
            <w:r w:rsidR="00B66DD6" w:rsidRPr="00641D1D">
              <w:rPr>
                <w:rStyle w:val="Hyperlink"/>
                <w:noProof/>
              </w:rPr>
              <w:t>2.8.12</w:t>
            </w:r>
            <w:r w:rsidR="00B66DD6">
              <w:rPr>
                <w:rFonts w:asciiTheme="minorHAnsi" w:eastAsiaTheme="minorEastAsia" w:hAnsiTheme="minorHAnsi" w:cstheme="minorBidi"/>
                <w:noProof/>
                <w:lang w:bidi="ar-SA"/>
              </w:rPr>
              <w:tab/>
            </w:r>
            <w:r w:rsidR="00B66DD6" w:rsidRPr="00641D1D">
              <w:rPr>
                <w:rStyle w:val="Hyperlink"/>
                <w:noProof/>
              </w:rPr>
              <w:t>UI\Editor.cs</w:t>
            </w:r>
            <w:r w:rsidR="00B66DD6">
              <w:rPr>
                <w:noProof/>
                <w:webHidden/>
              </w:rPr>
              <w:tab/>
            </w:r>
            <w:r w:rsidR="007A12BA">
              <w:rPr>
                <w:noProof/>
                <w:webHidden/>
              </w:rPr>
              <w:fldChar w:fldCharType="begin"/>
            </w:r>
            <w:r w:rsidR="00B66DD6">
              <w:rPr>
                <w:noProof/>
                <w:webHidden/>
              </w:rPr>
              <w:instrText xml:space="preserve"> PAGEREF _Toc365442528 \h </w:instrText>
            </w:r>
            <w:r w:rsidR="007A12BA">
              <w:rPr>
                <w:noProof/>
                <w:webHidden/>
              </w:rPr>
            </w:r>
            <w:r w:rsidR="007A12BA">
              <w:rPr>
                <w:noProof/>
                <w:webHidden/>
              </w:rPr>
              <w:fldChar w:fldCharType="separate"/>
            </w:r>
            <w:r w:rsidR="00100FDA">
              <w:rPr>
                <w:noProof/>
                <w:webHidden/>
              </w:rPr>
              <w:t>18</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29" w:history="1">
            <w:r w:rsidR="00B66DD6" w:rsidRPr="00641D1D">
              <w:rPr>
                <w:rStyle w:val="Hyperlink"/>
                <w:noProof/>
              </w:rPr>
              <w:t>2.8.13</w:t>
            </w:r>
            <w:r w:rsidR="00B66DD6">
              <w:rPr>
                <w:rFonts w:asciiTheme="minorHAnsi" w:eastAsiaTheme="minorEastAsia" w:hAnsiTheme="minorHAnsi" w:cstheme="minorBidi"/>
                <w:noProof/>
                <w:lang w:bidi="ar-SA"/>
              </w:rPr>
              <w:tab/>
            </w:r>
            <w:r w:rsidR="00B66DD6" w:rsidRPr="00641D1D">
              <w:rPr>
                <w:rStyle w:val="Hyperlink"/>
                <w:noProof/>
              </w:rPr>
              <w:t>UnitTests\BalanceTests.cs</w:t>
            </w:r>
            <w:r w:rsidR="00B66DD6">
              <w:rPr>
                <w:noProof/>
                <w:webHidden/>
              </w:rPr>
              <w:tab/>
            </w:r>
            <w:r w:rsidR="007A12BA">
              <w:rPr>
                <w:noProof/>
                <w:webHidden/>
              </w:rPr>
              <w:fldChar w:fldCharType="begin"/>
            </w:r>
            <w:r w:rsidR="00B66DD6">
              <w:rPr>
                <w:noProof/>
                <w:webHidden/>
              </w:rPr>
              <w:instrText xml:space="preserve"> PAGEREF _Toc365442529 \h </w:instrText>
            </w:r>
            <w:r w:rsidR="007A12BA">
              <w:rPr>
                <w:noProof/>
                <w:webHidden/>
              </w:rPr>
            </w:r>
            <w:r w:rsidR="007A12BA">
              <w:rPr>
                <w:noProof/>
                <w:webHidden/>
              </w:rPr>
              <w:fldChar w:fldCharType="separate"/>
            </w:r>
            <w:r w:rsidR="00100FDA">
              <w:rPr>
                <w:noProof/>
                <w:webHidden/>
              </w:rPr>
              <w:t>19</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30" w:history="1">
            <w:r w:rsidR="00B66DD6" w:rsidRPr="00641D1D">
              <w:rPr>
                <w:rStyle w:val="Hyperlink"/>
                <w:smallCaps/>
                <w:noProof/>
                <w:spacing w:val="5"/>
              </w:rPr>
              <w:t>2.9</w:t>
            </w:r>
            <w:r w:rsidR="00B66DD6">
              <w:rPr>
                <w:rFonts w:asciiTheme="minorHAnsi" w:eastAsiaTheme="minorEastAsia" w:hAnsiTheme="minorHAnsi" w:cstheme="minorBidi"/>
                <w:noProof/>
                <w:lang w:bidi="ar-SA"/>
              </w:rPr>
              <w:tab/>
            </w:r>
            <w:r w:rsidR="00B66DD6" w:rsidRPr="00641D1D">
              <w:rPr>
                <w:rStyle w:val="Hyperlink"/>
                <w:noProof/>
              </w:rPr>
              <w:t>Debugging</w:t>
            </w:r>
            <w:r w:rsidR="00B66DD6">
              <w:rPr>
                <w:noProof/>
                <w:webHidden/>
              </w:rPr>
              <w:tab/>
            </w:r>
            <w:r w:rsidR="007A12BA">
              <w:rPr>
                <w:noProof/>
                <w:webHidden/>
              </w:rPr>
              <w:fldChar w:fldCharType="begin"/>
            </w:r>
            <w:r w:rsidR="00B66DD6">
              <w:rPr>
                <w:noProof/>
                <w:webHidden/>
              </w:rPr>
              <w:instrText xml:space="preserve"> PAGEREF _Toc365442530 \h </w:instrText>
            </w:r>
            <w:r w:rsidR="007A12BA">
              <w:rPr>
                <w:noProof/>
                <w:webHidden/>
              </w:rPr>
            </w:r>
            <w:r w:rsidR="007A12BA">
              <w:rPr>
                <w:noProof/>
                <w:webHidden/>
              </w:rPr>
              <w:fldChar w:fldCharType="separate"/>
            </w:r>
            <w:r w:rsidR="00100FDA">
              <w:rPr>
                <w:noProof/>
                <w:webHidden/>
              </w:rPr>
              <w:t>20</w:t>
            </w:r>
            <w:r w:rsidR="007A12BA">
              <w:rPr>
                <w:noProof/>
                <w:webHidden/>
              </w:rPr>
              <w:fldChar w:fldCharType="end"/>
            </w:r>
          </w:hyperlink>
        </w:p>
        <w:p w:rsidR="00B66DD6" w:rsidRDefault="00845A46">
          <w:pPr>
            <w:pStyle w:val="TOC1"/>
            <w:tabs>
              <w:tab w:val="left" w:pos="440"/>
              <w:tab w:val="right" w:leader="dot" w:pos="8630"/>
            </w:tabs>
            <w:rPr>
              <w:rFonts w:asciiTheme="minorHAnsi" w:eastAsiaTheme="minorEastAsia" w:hAnsiTheme="minorHAnsi" w:cstheme="minorBidi"/>
              <w:noProof/>
              <w:lang w:bidi="ar-SA"/>
            </w:rPr>
          </w:pPr>
          <w:hyperlink w:anchor="_Toc365442531" w:history="1">
            <w:r w:rsidR="00B66DD6" w:rsidRPr="00641D1D">
              <w:rPr>
                <w:rStyle w:val="Hyperlink"/>
                <w:noProof/>
              </w:rPr>
              <w:t>3</w:t>
            </w:r>
            <w:r w:rsidR="00B66DD6">
              <w:rPr>
                <w:rFonts w:asciiTheme="minorHAnsi" w:eastAsiaTheme="minorEastAsia" w:hAnsiTheme="minorHAnsi" w:cstheme="minorBidi"/>
                <w:noProof/>
                <w:lang w:bidi="ar-SA"/>
              </w:rPr>
              <w:tab/>
            </w:r>
            <w:r w:rsidR="00B66DD6" w:rsidRPr="00641D1D">
              <w:rPr>
                <w:rStyle w:val="Hyperlink"/>
                <w:noProof/>
              </w:rPr>
              <w:t>LabVIEW Project</w:t>
            </w:r>
            <w:r w:rsidR="00B66DD6">
              <w:rPr>
                <w:noProof/>
                <w:webHidden/>
              </w:rPr>
              <w:tab/>
            </w:r>
            <w:r w:rsidR="007A12BA">
              <w:rPr>
                <w:noProof/>
                <w:webHidden/>
              </w:rPr>
              <w:fldChar w:fldCharType="begin"/>
            </w:r>
            <w:r w:rsidR="00B66DD6">
              <w:rPr>
                <w:noProof/>
                <w:webHidden/>
              </w:rPr>
              <w:instrText xml:space="preserve"> PAGEREF _Toc365442531 \h </w:instrText>
            </w:r>
            <w:r w:rsidR="007A12BA">
              <w:rPr>
                <w:noProof/>
                <w:webHidden/>
              </w:rPr>
            </w:r>
            <w:r w:rsidR="007A12BA">
              <w:rPr>
                <w:noProof/>
                <w:webHidden/>
              </w:rPr>
              <w:fldChar w:fldCharType="separate"/>
            </w:r>
            <w:r w:rsidR="00100FDA">
              <w:rPr>
                <w:noProof/>
                <w:webHidden/>
              </w:rPr>
              <w:t>22</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32" w:history="1">
            <w:r w:rsidR="00B66DD6" w:rsidRPr="00641D1D">
              <w:rPr>
                <w:rStyle w:val="Hyperlink"/>
                <w:noProof/>
              </w:rPr>
              <w:t>3.1</w:t>
            </w:r>
            <w:r w:rsidR="00B66DD6">
              <w:rPr>
                <w:rFonts w:asciiTheme="minorHAnsi" w:eastAsiaTheme="minorEastAsia" w:hAnsiTheme="minorHAnsi" w:cstheme="minorBidi"/>
                <w:noProof/>
                <w:lang w:bidi="ar-SA"/>
              </w:rPr>
              <w:tab/>
            </w:r>
            <w:r w:rsidR="00B66DD6" w:rsidRPr="00641D1D">
              <w:rPr>
                <w:rStyle w:val="Hyperlink"/>
                <w:noProof/>
              </w:rPr>
              <w:t>Architecture</w:t>
            </w:r>
            <w:r w:rsidR="00B66DD6">
              <w:rPr>
                <w:noProof/>
                <w:webHidden/>
              </w:rPr>
              <w:tab/>
            </w:r>
            <w:r w:rsidR="007A12BA">
              <w:rPr>
                <w:noProof/>
                <w:webHidden/>
              </w:rPr>
              <w:fldChar w:fldCharType="begin"/>
            </w:r>
            <w:r w:rsidR="00B66DD6">
              <w:rPr>
                <w:noProof/>
                <w:webHidden/>
              </w:rPr>
              <w:instrText xml:space="preserve"> PAGEREF _Toc365442532 \h </w:instrText>
            </w:r>
            <w:r w:rsidR="007A12BA">
              <w:rPr>
                <w:noProof/>
                <w:webHidden/>
              </w:rPr>
            </w:r>
            <w:r w:rsidR="007A12BA">
              <w:rPr>
                <w:noProof/>
                <w:webHidden/>
              </w:rPr>
              <w:fldChar w:fldCharType="separate"/>
            </w:r>
            <w:r w:rsidR="00100FDA">
              <w:rPr>
                <w:noProof/>
                <w:webHidden/>
              </w:rPr>
              <w:t>22</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33" w:history="1">
            <w:r w:rsidR="00B66DD6" w:rsidRPr="00641D1D">
              <w:rPr>
                <w:rStyle w:val="Hyperlink"/>
                <w:noProof/>
              </w:rPr>
              <w:t>3.2</w:t>
            </w:r>
            <w:r w:rsidR="00B66DD6">
              <w:rPr>
                <w:rFonts w:asciiTheme="minorHAnsi" w:eastAsiaTheme="minorEastAsia" w:hAnsiTheme="minorHAnsi" w:cstheme="minorBidi"/>
                <w:noProof/>
                <w:lang w:bidi="ar-SA"/>
              </w:rPr>
              <w:tab/>
            </w:r>
            <w:r w:rsidR="00B66DD6" w:rsidRPr="00641D1D">
              <w:rPr>
                <w:rStyle w:val="Hyperlink"/>
                <w:noProof/>
              </w:rPr>
              <w:t>LabVIEW Project Setup</w:t>
            </w:r>
            <w:r w:rsidR="00B66DD6">
              <w:rPr>
                <w:noProof/>
                <w:webHidden/>
              </w:rPr>
              <w:tab/>
            </w:r>
            <w:r w:rsidR="007A12BA">
              <w:rPr>
                <w:noProof/>
                <w:webHidden/>
              </w:rPr>
              <w:fldChar w:fldCharType="begin"/>
            </w:r>
            <w:r w:rsidR="00B66DD6">
              <w:rPr>
                <w:noProof/>
                <w:webHidden/>
              </w:rPr>
              <w:instrText xml:space="preserve"> PAGEREF _Toc365442533 \h </w:instrText>
            </w:r>
            <w:r w:rsidR="007A12BA">
              <w:rPr>
                <w:noProof/>
                <w:webHidden/>
              </w:rPr>
            </w:r>
            <w:r w:rsidR="007A12BA">
              <w:rPr>
                <w:noProof/>
                <w:webHidden/>
              </w:rPr>
              <w:fldChar w:fldCharType="separate"/>
            </w:r>
            <w:r w:rsidR="00100FDA">
              <w:rPr>
                <w:noProof/>
                <w:webHidden/>
              </w:rPr>
              <w:t>22</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34" w:history="1">
            <w:r w:rsidR="00B66DD6" w:rsidRPr="00641D1D">
              <w:rPr>
                <w:rStyle w:val="Hyperlink"/>
                <w:noProof/>
              </w:rPr>
              <w:t>3.3</w:t>
            </w:r>
            <w:r w:rsidR="00B66DD6">
              <w:rPr>
                <w:rFonts w:asciiTheme="minorHAnsi" w:eastAsiaTheme="minorEastAsia" w:hAnsiTheme="minorHAnsi" w:cstheme="minorBidi"/>
                <w:noProof/>
                <w:lang w:bidi="ar-SA"/>
              </w:rPr>
              <w:tab/>
            </w:r>
            <w:r w:rsidR="00B66DD6" w:rsidRPr="00641D1D">
              <w:rPr>
                <w:rStyle w:val="Hyperlink"/>
                <w:noProof/>
              </w:rPr>
              <w:t>Example Content Included in the Project</w:t>
            </w:r>
            <w:r w:rsidR="00B66DD6">
              <w:rPr>
                <w:noProof/>
                <w:webHidden/>
              </w:rPr>
              <w:tab/>
            </w:r>
            <w:r w:rsidR="007A12BA">
              <w:rPr>
                <w:noProof/>
                <w:webHidden/>
              </w:rPr>
              <w:fldChar w:fldCharType="begin"/>
            </w:r>
            <w:r w:rsidR="00B66DD6">
              <w:rPr>
                <w:noProof/>
                <w:webHidden/>
              </w:rPr>
              <w:instrText xml:space="preserve"> PAGEREF _Toc365442534 \h </w:instrText>
            </w:r>
            <w:r w:rsidR="007A12BA">
              <w:rPr>
                <w:noProof/>
                <w:webHidden/>
              </w:rPr>
            </w:r>
            <w:r w:rsidR="007A12BA">
              <w:rPr>
                <w:noProof/>
                <w:webHidden/>
              </w:rPr>
              <w:fldChar w:fldCharType="separate"/>
            </w:r>
            <w:r w:rsidR="00100FDA">
              <w:rPr>
                <w:noProof/>
                <w:webHidden/>
              </w:rPr>
              <w:t>24</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35" w:history="1">
            <w:r w:rsidR="00B66DD6" w:rsidRPr="00641D1D">
              <w:rPr>
                <w:rStyle w:val="Hyperlink"/>
                <w:noProof/>
              </w:rPr>
              <w:t>3.3.1</w:t>
            </w:r>
            <w:r w:rsidR="00B66DD6">
              <w:rPr>
                <w:rFonts w:asciiTheme="minorHAnsi" w:eastAsiaTheme="minorEastAsia" w:hAnsiTheme="minorHAnsi" w:cstheme="minorBidi"/>
                <w:noProof/>
                <w:lang w:bidi="ar-SA"/>
              </w:rPr>
              <w:tab/>
            </w:r>
            <w:r w:rsidR="00B66DD6" w:rsidRPr="00641D1D">
              <w:rPr>
                <w:rStyle w:val="Hyperlink"/>
                <w:noProof/>
              </w:rPr>
              <w:t>Main VI</w:t>
            </w:r>
            <w:r w:rsidR="00B66DD6">
              <w:rPr>
                <w:noProof/>
                <w:webHidden/>
              </w:rPr>
              <w:tab/>
            </w:r>
            <w:r w:rsidR="007A12BA">
              <w:rPr>
                <w:noProof/>
                <w:webHidden/>
              </w:rPr>
              <w:fldChar w:fldCharType="begin"/>
            </w:r>
            <w:r w:rsidR="00B66DD6">
              <w:rPr>
                <w:noProof/>
                <w:webHidden/>
              </w:rPr>
              <w:instrText xml:space="preserve"> PAGEREF _Toc365442535 \h </w:instrText>
            </w:r>
            <w:r w:rsidR="007A12BA">
              <w:rPr>
                <w:noProof/>
                <w:webHidden/>
              </w:rPr>
            </w:r>
            <w:r w:rsidR="007A12BA">
              <w:rPr>
                <w:noProof/>
                <w:webHidden/>
              </w:rPr>
              <w:fldChar w:fldCharType="separate"/>
            </w:r>
            <w:r w:rsidR="00100FDA">
              <w:rPr>
                <w:noProof/>
                <w:webHidden/>
              </w:rPr>
              <w:t>24</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36" w:history="1">
            <w:r w:rsidR="00B66DD6" w:rsidRPr="00641D1D">
              <w:rPr>
                <w:rStyle w:val="Hyperlink"/>
                <w:noProof/>
              </w:rPr>
              <w:t>3.3.2</w:t>
            </w:r>
            <w:r w:rsidR="00B66DD6">
              <w:rPr>
                <w:rFonts w:asciiTheme="minorHAnsi" w:eastAsiaTheme="minorEastAsia" w:hAnsiTheme="minorHAnsi" w:cstheme="minorBidi"/>
                <w:noProof/>
                <w:lang w:bidi="ar-SA"/>
              </w:rPr>
              <w:tab/>
            </w:r>
            <w:r w:rsidR="00B66DD6" w:rsidRPr="00641D1D">
              <w:rPr>
                <w:rStyle w:val="Hyperlink"/>
                <w:noProof/>
              </w:rPr>
              <w:t>Loading and Reloading</w:t>
            </w:r>
            <w:r w:rsidR="00B66DD6">
              <w:rPr>
                <w:noProof/>
                <w:webHidden/>
              </w:rPr>
              <w:tab/>
            </w:r>
            <w:r w:rsidR="007A12BA">
              <w:rPr>
                <w:noProof/>
                <w:webHidden/>
              </w:rPr>
              <w:fldChar w:fldCharType="begin"/>
            </w:r>
            <w:r w:rsidR="00B66DD6">
              <w:rPr>
                <w:noProof/>
                <w:webHidden/>
              </w:rPr>
              <w:instrText xml:space="preserve"> PAGEREF _Toc365442536 \h </w:instrText>
            </w:r>
            <w:r w:rsidR="007A12BA">
              <w:rPr>
                <w:noProof/>
                <w:webHidden/>
              </w:rPr>
            </w:r>
            <w:r w:rsidR="007A12BA">
              <w:rPr>
                <w:noProof/>
                <w:webHidden/>
              </w:rPr>
              <w:fldChar w:fldCharType="separate"/>
            </w:r>
            <w:r w:rsidR="00100FDA">
              <w:rPr>
                <w:noProof/>
                <w:webHidden/>
              </w:rPr>
              <w:t>25</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37" w:history="1">
            <w:r w:rsidR="00B66DD6" w:rsidRPr="00641D1D">
              <w:rPr>
                <w:rStyle w:val="Hyperlink"/>
                <w:noProof/>
              </w:rPr>
              <w:t>3.3.3</w:t>
            </w:r>
            <w:r w:rsidR="00B66DD6">
              <w:rPr>
                <w:rFonts w:asciiTheme="minorHAnsi" w:eastAsiaTheme="minorEastAsia" w:hAnsiTheme="minorHAnsi" w:cstheme="minorBidi"/>
                <w:noProof/>
                <w:lang w:bidi="ar-SA"/>
              </w:rPr>
              <w:tab/>
            </w:r>
            <w:r w:rsidR="00B66DD6" w:rsidRPr="00641D1D">
              <w:rPr>
                <w:rStyle w:val="Hyperlink"/>
                <w:noProof/>
              </w:rPr>
              <w:t>Initialization</w:t>
            </w:r>
            <w:r w:rsidR="00B66DD6">
              <w:rPr>
                <w:noProof/>
                <w:webHidden/>
              </w:rPr>
              <w:tab/>
            </w:r>
            <w:r w:rsidR="007A12BA">
              <w:rPr>
                <w:noProof/>
                <w:webHidden/>
              </w:rPr>
              <w:fldChar w:fldCharType="begin"/>
            </w:r>
            <w:r w:rsidR="00B66DD6">
              <w:rPr>
                <w:noProof/>
                <w:webHidden/>
              </w:rPr>
              <w:instrText xml:space="preserve"> PAGEREF _Toc365442537 \h </w:instrText>
            </w:r>
            <w:r w:rsidR="007A12BA">
              <w:rPr>
                <w:noProof/>
                <w:webHidden/>
              </w:rPr>
            </w:r>
            <w:r w:rsidR="007A12BA">
              <w:rPr>
                <w:noProof/>
                <w:webHidden/>
              </w:rPr>
              <w:fldChar w:fldCharType="separate"/>
            </w:r>
            <w:r w:rsidR="00100FDA">
              <w:rPr>
                <w:noProof/>
                <w:webHidden/>
              </w:rPr>
              <w:t>26</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38" w:history="1">
            <w:r w:rsidR="00B66DD6" w:rsidRPr="00641D1D">
              <w:rPr>
                <w:rStyle w:val="Hyperlink"/>
                <w:noProof/>
              </w:rPr>
              <w:t>3.3.4</w:t>
            </w:r>
            <w:r w:rsidR="00B66DD6">
              <w:rPr>
                <w:rFonts w:asciiTheme="minorHAnsi" w:eastAsiaTheme="minorEastAsia" w:hAnsiTheme="minorHAnsi" w:cstheme="minorBidi"/>
                <w:noProof/>
                <w:lang w:bidi="ar-SA"/>
              </w:rPr>
              <w:tab/>
            </w:r>
            <w:r w:rsidR="00B66DD6" w:rsidRPr="00641D1D">
              <w:rPr>
                <w:rStyle w:val="Hyperlink"/>
                <w:noProof/>
              </w:rPr>
              <w:t>Data Collection and Control</w:t>
            </w:r>
            <w:r w:rsidR="00B66DD6">
              <w:rPr>
                <w:noProof/>
                <w:webHidden/>
              </w:rPr>
              <w:tab/>
            </w:r>
            <w:r w:rsidR="007A12BA">
              <w:rPr>
                <w:noProof/>
                <w:webHidden/>
              </w:rPr>
              <w:fldChar w:fldCharType="begin"/>
            </w:r>
            <w:r w:rsidR="00B66DD6">
              <w:rPr>
                <w:noProof/>
                <w:webHidden/>
              </w:rPr>
              <w:instrText xml:space="preserve"> PAGEREF _Toc365442538 \h </w:instrText>
            </w:r>
            <w:r w:rsidR="007A12BA">
              <w:rPr>
                <w:noProof/>
                <w:webHidden/>
              </w:rPr>
            </w:r>
            <w:r w:rsidR="007A12BA">
              <w:rPr>
                <w:noProof/>
                <w:webHidden/>
              </w:rPr>
              <w:fldChar w:fldCharType="separate"/>
            </w:r>
            <w:r w:rsidR="00100FDA">
              <w:rPr>
                <w:noProof/>
                <w:webHidden/>
              </w:rPr>
              <w:t>26</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39" w:history="1">
            <w:r w:rsidR="00B66DD6" w:rsidRPr="00641D1D">
              <w:rPr>
                <w:rStyle w:val="Hyperlink"/>
                <w:noProof/>
              </w:rPr>
              <w:t>3.3.5</w:t>
            </w:r>
            <w:r w:rsidR="00B66DD6">
              <w:rPr>
                <w:rFonts w:asciiTheme="minorHAnsi" w:eastAsiaTheme="minorEastAsia" w:hAnsiTheme="minorHAnsi" w:cstheme="minorBidi"/>
                <w:noProof/>
                <w:lang w:bidi="ar-SA"/>
              </w:rPr>
              <w:tab/>
            </w:r>
            <w:r w:rsidR="00B66DD6" w:rsidRPr="00641D1D">
              <w:rPr>
                <w:rStyle w:val="Hyperlink"/>
                <w:noProof/>
              </w:rPr>
              <w:t>Special Cases: Acquire, Calibration and Diagnostics</w:t>
            </w:r>
            <w:r w:rsidR="00B66DD6">
              <w:rPr>
                <w:noProof/>
                <w:webHidden/>
              </w:rPr>
              <w:tab/>
            </w:r>
            <w:r w:rsidR="007A12BA">
              <w:rPr>
                <w:noProof/>
                <w:webHidden/>
              </w:rPr>
              <w:fldChar w:fldCharType="begin"/>
            </w:r>
            <w:r w:rsidR="00B66DD6">
              <w:rPr>
                <w:noProof/>
                <w:webHidden/>
              </w:rPr>
              <w:instrText xml:space="preserve"> PAGEREF _Toc365442539 \h </w:instrText>
            </w:r>
            <w:r w:rsidR="007A12BA">
              <w:rPr>
                <w:noProof/>
                <w:webHidden/>
              </w:rPr>
            </w:r>
            <w:r w:rsidR="007A12BA">
              <w:rPr>
                <w:noProof/>
                <w:webHidden/>
              </w:rPr>
              <w:fldChar w:fldCharType="separate"/>
            </w:r>
            <w:r w:rsidR="00100FDA">
              <w:rPr>
                <w:noProof/>
                <w:webHidden/>
              </w:rPr>
              <w:t>29</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40" w:history="1">
            <w:r w:rsidR="00B66DD6" w:rsidRPr="00641D1D">
              <w:rPr>
                <w:rStyle w:val="Hyperlink"/>
                <w:noProof/>
              </w:rPr>
              <w:t>3.4</w:t>
            </w:r>
            <w:r w:rsidR="00B66DD6">
              <w:rPr>
                <w:rFonts w:asciiTheme="minorHAnsi" w:eastAsiaTheme="minorEastAsia" w:hAnsiTheme="minorHAnsi" w:cstheme="minorBidi"/>
                <w:noProof/>
                <w:lang w:bidi="ar-SA"/>
              </w:rPr>
              <w:tab/>
            </w:r>
            <w:r w:rsidR="00B66DD6" w:rsidRPr="00641D1D">
              <w:rPr>
                <w:rStyle w:val="Hyperlink"/>
                <w:noProof/>
              </w:rPr>
              <w:t>Test SLATE Interfaces</w:t>
            </w:r>
            <w:r w:rsidR="00B66DD6">
              <w:rPr>
                <w:noProof/>
                <w:webHidden/>
              </w:rPr>
              <w:tab/>
            </w:r>
            <w:r w:rsidR="007A12BA">
              <w:rPr>
                <w:noProof/>
                <w:webHidden/>
              </w:rPr>
              <w:fldChar w:fldCharType="begin"/>
            </w:r>
            <w:r w:rsidR="00B66DD6">
              <w:rPr>
                <w:noProof/>
                <w:webHidden/>
              </w:rPr>
              <w:instrText xml:space="preserve"> PAGEREF _Toc365442540 \h </w:instrText>
            </w:r>
            <w:r w:rsidR="007A12BA">
              <w:rPr>
                <w:noProof/>
                <w:webHidden/>
              </w:rPr>
            </w:r>
            <w:r w:rsidR="007A12BA">
              <w:rPr>
                <w:noProof/>
                <w:webHidden/>
              </w:rPr>
              <w:fldChar w:fldCharType="separate"/>
            </w:r>
            <w:r w:rsidR="00100FDA">
              <w:rPr>
                <w:noProof/>
                <w:webHidden/>
              </w:rPr>
              <w:t>29</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41" w:history="1">
            <w:r w:rsidR="00B66DD6" w:rsidRPr="00641D1D">
              <w:rPr>
                <w:rStyle w:val="Hyperlink"/>
                <w:noProof/>
              </w:rPr>
              <w:t>3.4.1</w:t>
            </w:r>
            <w:r w:rsidR="00B66DD6">
              <w:rPr>
                <w:rFonts w:asciiTheme="minorHAnsi" w:eastAsiaTheme="minorEastAsia" w:hAnsiTheme="minorHAnsi" w:cstheme="minorBidi"/>
                <w:noProof/>
                <w:lang w:bidi="ar-SA"/>
              </w:rPr>
              <w:tab/>
            </w:r>
            <w:r w:rsidR="00B66DD6" w:rsidRPr="00641D1D">
              <w:rPr>
                <w:rStyle w:val="Hyperlink"/>
                <w:noProof/>
              </w:rPr>
              <w:t>Message Log Interface</w:t>
            </w:r>
            <w:r w:rsidR="00B66DD6">
              <w:rPr>
                <w:noProof/>
                <w:webHidden/>
              </w:rPr>
              <w:tab/>
            </w:r>
            <w:r w:rsidR="007A12BA">
              <w:rPr>
                <w:noProof/>
                <w:webHidden/>
              </w:rPr>
              <w:fldChar w:fldCharType="begin"/>
            </w:r>
            <w:r w:rsidR="00B66DD6">
              <w:rPr>
                <w:noProof/>
                <w:webHidden/>
              </w:rPr>
              <w:instrText xml:space="preserve"> PAGEREF _Toc365442541 \h </w:instrText>
            </w:r>
            <w:r w:rsidR="007A12BA">
              <w:rPr>
                <w:noProof/>
                <w:webHidden/>
              </w:rPr>
            </w:r>
            <w:r w:rsidR="007A12BA">
              <w:rPr>
                <w:noProof/>
                <w:webHidden/>
              </w:rPr>
              <w:fldChar w:fldCharType="separate"/>
            </w:r>
            <w:r w:rsidR="00100FDA">
              <w:rPr>
                <w:noProof/>
                <w:webHidden/>
              </w:rPr>
              <w:t>29</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42" w:history="1">
            <w:r w:rsidR="00B66DD6" w:rsidRPr="00641D1D">
              <w:rPr>
                <w:rStyle w:val="Hyperlink"/>
                <w:noProof/>
              </w:rPr>
              <w:t>3.4.2</w:t>
            </w:r>
            <w:r w:rsidR="00B66DD6">
              <w:rPr>
                <w:rFonts w:asciiTheme="minorHAnsi" w:eastAsiaTheme="minorEastAsia" w:hAnsiTheme="minorHAnsi" w:cstheme="minorBidi"/>
                <w:noProof/>
                <w:lang w:bidi="ar-SA"/>
              </w:rPr>
              <w:tab/>
            </w:r>
            <w:r w:rsidR="00B66DD6" w:rsidRPr="00641D1D">
              <w:rPr>
                <w:rStyle w:val="Hyperlink"/>
                <w:noProof/>
              </w:rPr>
              <w:t>Current Value Table Interface</w:t>
            </w:r>
            <w:r w:rsidR="00B66DD6">
              <w:rPr>
                <w:noProof/>
                <w:webHidden/>
              </w:rPr>
              <w:tab/>
            </w:r>
            <w:r w:rsidR="007A12BA">
              <w:rPr>
                <w:noProof/>
                <w:webHidden/>
              </w:rPr>
              <w:fldChar w:fldCharType="begin"/>
            </w:r>
            <w:r w:rsidR="00B66DD6">
              <w:rPr>
                <w:noProof/>
                <w:webHidden/>
              </w:rPr>
              <w:instrText xml:space="preserve"> PAGEREF _Toc365442542 \h </w:instrText>
            </w:r>
            <w:r w:rsidR="007A12BA">
              <w:rPr>
                <w:noProof/>
                <w:webHidden/>
              </w:rPr>
            </w:r>
            <w:r w:rsidR="007A12BA">
              <w:rPr>
                <w:noProof/>
                <w:webHidden/>
              </w:rPr>
              <w:fldChar w:fldCharType="separate"/>
            </w:r>
            <w:r w:rsidR="00100FDA">
              <w:rPr>
                <w:noProof/>
                <w:webHidden/>
              </w:rPr>
              <w:t>31</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43" w:history="1">
            <w:r w:rsidR="00B66DD6" w:rsidRPr="00641D1D">
              <w:rPr>
                <w:rStyle w:val="Hyperlink"/>
                <w:noProof/>
              </w:rPr>
              <w:t>3.4.3</w:t>
            </w:r>
            <w:r w:rsidR="00B66DD6">
              <w:rPr>
                <w:rFonts w:asciiTheme="minorHAnsi" w:eastAsiaTheme="minorEastAsia" w:hAnsiTheme="minorHAnsi" w:cstheme="minorBidi"/>
                <w:noProof/>
                <w:lang w:bidi="ar-SA"/>
              </w:rPr>
              <w:tab/>
            </w:r>
            <w:r w:rsidR="00B66DD6" w:rsidRPr="00641D1D">
              <w:rPr>
                <w:rStyle w:val="Hyperlink"/>
                <w:noProof/>
              </w:rPr>
              <w:t>Data Storage Interface</w:t>
            </w:r>
            <w:r w:rsidR="00B66DD6">
              <w:rPr>
                <w:noProof/>
                <w:webHidden/>
              </w:rPr>
              <w:tab/>
            </w:r>
            <w:r w:rsidR="007A12BA">
              <w:rPr>
                <w:noProof/>
                <w:webHidden/>
              </w:rPr>
              <w:fldChar w:fldCharType="begin"/>
            </w:r>
            <w:r w:rsidR="00B66DD6">
              <w:rPr>
                <w:noProof/>
                <w:webHidden/>
              </w:rPr>
              <w:instrText xml:space="preserve"> PAGEREF _Toc365442543 \h </w:instrText>
            </w:r>
            <w:r w:rsidR="007A12BA">
              <w:rPr>
                <w:noProof/>
                <w:webHidden/>
              </w:rPr>
            </w:r>
            <w:r w:rsidR="007A12BA">
              <w:rPr>
                <w:noProof/>
                <w:webHidden/>
              </w:rPr>
              <w:fldChar w:fldCharType="separate"/>
            </w:r>
            <w:r w:rsidR="00100FDA">
              <w:rPr>
                <w:noProof/>
                <w:webHidden/>
              </w:rPr>
              <w:t>32</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44" w:history="1">
            <w:r w:rsidR="00B66DD6" w:rsidRPr="00641D1D">
              <w:rPr>
                <w:rStyle w:val="Hyperlink"/>
                <w:noProof/>
              </w:rPr>
              <w:t>3.4.4</w:t>
            </w:r>
            <w:r w:rsidR="00B66DD6">
              <w:rPr>
                <w:rFonts w:asciiTheme="minorHAnsi" w:eastAsiaTheme="minorEastAsia" w:hAnsiTheme="minorHAnsi" w:cstheme="minorBidi"/>
                <w:noProof/>
                <w:lang w:bidi="ar-SA"/>
              </w:rPr>
              <w:tab/>
            </w:r>
            <w:r w:rsidR="00B66DD6" w:rsidRPr="00641D1D">
              <w:rPr>
                <w:rStyle w:val="Hyperlink"/>
                <w:noProof/>
              </w:rPr>
              <w:t>Test SLATE Time Tags</w:t>
            </w:r>
            <w:r w:rsidR="00B66DD6">
              <w:rPr>
                <w:noProof/>
                <w:webHidden/>
              </w:rPr>
              <w:tab/>
            </w:r>
            <w:r w:rsidR="007A12BA">
              <w:rPr>
                <w:noProof/>
                <w:webHidden/>
              </w:rPr>
              <w:fldChar w:fldCharType="begin"/>
            </w:r>
            <w:r w:rsidR="00B66DD6">
              <w:rPr>
                <w:noProof/>
                <w:webHidden/>
              </w:rPr>
              <w:instrText xml:space="preserve"> PAGEREF _Toc365442544 \h </w:instrText>
            </w:r>
            <w:r w:rsidR="007A12BA">
              <w:rPr>
                <w:noProof/>
                <w:webHidden/>
              </w:rPr>
            </w:r>
            <w:r w:rsidR="007A12BA">
              <w:rPr>
                <w:noProof/>
                <w:webHidden/>
              </w:rPr>
              <w:fldChar w:fldCharType="separate"/>
            </w:r>
            <w:r w:rsidR="00100FDA">
              <w:rPr>
                <w:noProof/>
                <w:webHidden/>
              </w:rPr>
              <w:t>33</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45" w:history="1">
            <w:r w:rsidR="00B66DD6" w:rsidRPr="00641D1D">
              <w:rPr>
                <w:rStyle w:val="Hyperlink"/>
                <w:noProof/>
              </w:rPr>
              <w:t>3.4.5</w:t>
            </w:r>
            <w:r w:rsidR="00B66DD6">
              <w:rPr>
                <w:rFonts w:asciiTheme="minorHAnsi" w:eastAsiaTheme="minorEastAsia" w:hAnsiTheme="minorHAnsi" w:cstheme="minorBidi"/>
                <w:noProof/>
                <w:lang w:bidi="ar-SA"/>
              </w:rPr>
              <w:tab/>
            </w:r>
            <w:r w:rsidR="00B66DD6" w:rsidRPr="00641D1D">
              <w:rPr>
                <w:rStyle w:val="Hyperlink"/>
                <w:noProof/>
              </w:rPr>
              <w:t>Channel Status</w:t>
            </w:r>
            <w:r w:rsidR="00B66DD6">
              <w:rPr>
                <w:noProof/>
                <w:webHidden/>
              </w:rPr>
              <w:tab/>
            </w:r>
            <w:r w:rsidR="007A12BA">
              <w:rPr>
                <w:noProof/>
                <w:webHidden/>
              </w:rPr>
              <w:fldChar w:fldCharType="begin"/>
            </w:r>
            <w:r w:rsidR="00B66DD6">
              <w:rPr>
                <w:noProof/>
                <w:webHidden/>
              </w:rPr>
              <w:instrText xml:space="preserve"> PAGEREF _Toc365442545 \h </w:instrText>
            </w:r>
            <w:r w:rsidR="007A12BA">
              <w:rPr>
                <w:noProof/>
                <w:webHidden/>
              </w:rPr>
            </w:r>
            <w:r w:rsidR="007A12BA">
              <w:rPr>
                <w:noProof/>
                <w:webHidden/>
              </w:rPr>
              <w:fldChar w:fldCharType="separate"/>
            </w:r>
            <w:r w:rsidR="00100FDA">
              <w:rPr>
                <w:noProof/>
                <w:webHidden/>
              </w:rPr>
              <w:t>35</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46" w:history="1">
            <w:r w:rsidR="00B66DD6" w:rsidRPr="00641D1D">
              <w:rPr>
                <w:rStyle w:val="Hyperlink"/>
                <w:noProof/>
              </w:rPr>
              <w:t>3.4.6</w:t>
            </w:r>
            <w:r w:rsidR="00B66DD6">
              <w:rPr>
                <w:rFonts w:asciiTheme="minorHAnsi" w:eastAsiaTheme="minorEastAsia" w:hAnsiTheme="minorHAnsi" w:cstheme="minorBidi"/>
                <w:noProof/>
                <w:lang w:bidi="ar-SA"/>
              </w:rPr>
              <w:tab/>
            </w:r>
            <w:r w:rsidR="00B66DD6" w:rsidRPr="00641D1D">
              <w:rPr>
                <w:rStyle w:val="Hyperlink"/>
                <w:noProof/>
              </w:rPr>
              <w:t>Reflective Memory</w:t>
            </w:r>
            <w:r w:rsidR="00B66DD6">
              <w:rPr>
                <w:noProof/>
                <w:webHidden/>
              </w:rPr>
              <w:tab/>
            </w:r>
            <w:r w:rsidR="007A12BA">
              <w:rPr>
                <w:noProof/>
                <w:webHidden/>
              </w:rPr>
              <w:fldChar w:fldCharType="begin"/>
            </w:r>
            <w:r w:rsidR="00B66DD6">
              <w:rPr>
                <w:noProof/>
                <w:webHidden/>
              </w:rPr>
              <w:instrText xml:space="preserve"> PAGEREF _Toc365442546 \h </w:instrText>
            </w:r>
            <w:r w:rsidR="007A12BA">
              <w:rPr>
                <w:noProof/>
                <w:webHidden/>
              </w:rPr>
            </w:r>
            <w:r w:rsidR="007A12BA">
              <w:rPr>
                <w:noProof/>
                <w:webHidden/>
              </w:rPr>
              <w:fldChar w:fldCharType="separate"/>
            </w:r>
            <w:r w:rsidR="00100FDA">
              <w:rPr>
                <w:noProof/>
                <w:webHidden/>
              </w:rPr>
              <w:t>36</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47" w:history="1">
            <w:r w:rsidR="00B66DD6" w:rsidRPr="00641D1D">
              <w:rPr>
                <w:rStyle w:val="Hyperlink"/>
                <w:noProof/>
              </w:rPr>
              <w:t>3.4.7</w:t>
            </w:r>
            <w:r w:rsidR="00B66DD6">
              <w:rPr>
                <w:rFonts w:asciiTheme="minorHAnsi" w:eastAsiaTheme="minorEastAsia" w:hAnsiTheme="minorHAnsi" w:cstheme="minorBidi"/>
                <w:noProof/>
                <w:lang w:bidi="ar-SA"/>
              </w:rPr>
              <w:tab/>
            </w:r>
            <w:r w:rsidR="00B66DD6" w:rsidRPr="00641D1D">
              <w:rPr>
                <w:rStyle w:val="Hyperlink"/>
                <w:noProof/>
              </w:rPr>
              <w:t>RunSet</w:t>
            </w:r>
            <w:r w:rsidR="00B66DD6">
              <w:rPr>
                <w:noProof/>
                <w:webHidden/>
              </w:rPr>
              <w:tab/>
            </w:r>
            <w:r w:rsidR="007A12BA">
              <w:rPr>
                <w:noProof/>
                <w:webHidden/>
              </w:rPr>
              <w:fldChar w:fldCharType="begin"/>
            </w:r>
            <w:r w:rsidR="00B66DD6">
              <w:rPr>
                <w:noProof/>
                <w:webHidden/>
              </w:rPr>
              <w:instrText xml:space="preserve"> PAGEREF _Toc365442547 \h </w:instrText>
            </w:r>
            <w:r w:rsidR="007A12BA">
              <w:rPr>
                <w:noProof/>
                <w:webHidden/>
              </w:rPr>
            </w:r>
            <w:r w:rsidR="007A12BA">
              <w:rPr>
                <w:noProof/>
                <w:webHidden/>
              </w:rPr>
              <w:fldChar w:fldCharType="separate"/>
            </w:r>
            <w:r w:rsidR="00100FDA">
              <w:rPr>
                <w:noProof/>
                <w:webHidden/>
              </w:rPr>
              <w:t>36</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48" w:history="1">
            <w:r w:rsidR="00B66DD6" w:rsidRPr="00641D1D">
              <w:rPr>
                <w:rStyle w:val="Hyperlink"/>
                <w:noProof/>
              </w:rPr>
              <w:t>3.4.8</w:t>
            </w:r>
            <w:r w:rsidR="00B66DD6">
              <w:rPr>
                <w:rFonts w:asciiTheme="minorHAnsi" w:eastAsiaTheme="minorEastAsia" w:hAnsiTheme="minorHAnsi" w:cstheme="minorBidi"/>
                <w:noProof/>
                <w:lang w:bidi="ar-SA"/>
              </w:rPr>
              <w:tab/>
            </w:r>
            <w:r w:rsidR="00B66DD6" w:rsidRPr="00641D1D">
              <w:rPr>
                <w:rStyle w:val="Hyperlink"/>
                <w:noProof/>
              </w:rPr>
              <w:t>Database Access</w:t>
            </w:r>
            <w:r w:rsidR="00B66DD6">
              <w:rPr>
                <w:noProof/>
                <w:webHidden/>
              </w:rPr>
              <w:tab/>
            </w:r>
            <w:r w:rsidR="007A12BA">
              <w:rPr>
                <w:noProof/>
                <w:webHidden/>
              </w:rPr>
              <w:fldChar w:fldCharType="begin"/>
            </w:r>
            <w:r w:rsidR="00B66DD6">
              <w:rPr>
                <w:noProof/>
                <w:webHidden/>
              </w:rPr>
              <w:instrText xml:space="preserve"> PAGEREF _Toc365442548 \h </w:instrText>
            </w:r>
            <w:r w:rsidR="007A12BA">
              <w:rPr>
                <w:noProof/>
                <w:webHidden/>
              </w:rPr>
            </w:r>
            <w:r w:rsidR="007A12BA">
              <w:rPr>
                <w:noProof/>
                <w:webHidden/>
              </w:rPr>
              <w:fldChar w:fldCharType="separate"/>
            </w:r>
            <w:r w:rsidR="00100FDA">
              <w:rPr>
                <w:noProof/>
                <w:webHidden/>
              </w:rPr>
              <w:t>37</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49" w:history="1">
            <w:r w:rsidR="00B66DD6" w:rsidRPr="00641D1D">
              <w:rPr>
                <w:rStyle w:val="Hyperlink"/>
                <w:noProof/>
              </w:rPr>
              <w:t>3.4.9</w:t>
            </w:r>
            <w:r w:rsidR="00B66DD6">
              <w:rPr>
                <w:rFonts w:asciiTheme="minorHAnsi" w:eastAsiaTheme="minorEastAsia" w:hAnsiTheme="minorHAnsi" w:cstheme="minorBidi"/>
                <w:noProof/>
                <w:lang w:bidi="ar-SA"/>
              </w:rPr>
              <w:tab/>
            </w:r>
            <w:r w:rsidR="00B66DD6" w:rsidRPr="00641D1D">
              <w:rPr>
                <w:rStyle w:val="Hyperlink"/>
                <w:noProof/>
              </w:rPr>
              <w:t>Commands</w:t>
            </w:r>
            <w:r w:rsidR="00B66DD6">
              <w:rPr>
                <w:noProof/>
                <w:webHidden/>
              </w:rPr>
              <w:tab/>
            </w:r>
            <w:r w:rsidR="007A12BA">
              <w:rPr>
                <w:noProof/>
                <w:webHidden/>
              </w:rPr>
              <w:fldChar w:fldCharType="begin"/>
            </w:r>
            <w:r w:rsidR="00B66DD6">
              <w:rPr>
                <w:noProof/>
                <w:webHidden/>
              </w:rPr>
              <w:instrText xml:space="preserve"> PAGEREF _Toc365442549 \h </w:instrText>
            </w:r>
            <w:r w:rsidR="007A12BA">
              <w:rPr>
                <w:noProof/>
                <w:webHidden/>
              </w:rPr>
            </w:r>
            <w:r w:rsidR="007A12BA">
              <w:rPr>
                <w:noProof/>
                <w:webHidden/>
              </w:rPr>
              <w:fldChar w:fldCharType="separate"/>
            </w:r>
            <w:r w:rsidR="00100FDA">
              <w:rPr>
                <w:noProof/>
                <w:webHidden/>
              </w:rPr>
              <w:t>37</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50" w:history="1">
            <w:r w:rsidR="00B66DD6" w:rsidRPr="00641D1D">
              <w:rPr>
                <w:rStyle w:val="Hyperlink"/>
                <w:noProof/>
              </w:rPr>
              <w:t>3.5</w:t>
            </w:r>
            <w:r w:rsidR="00B66DD6">
              <w:rPr>
                <w:rFonts w:asciiTheme="minorHAnsi" w:eastAsiaTheme="minorEastAsia" w:hAnsiTheme="minorHAnsi" w:cstheme="minorBidi"/>
                <w:noProof/>
                <w:lang w:bidi="ar-SA"/>
              </w:rPr>
              <w:tab/>
            </w:r>
            <w:r w:rsidR="00B66DD6" w:rsidRPr="00641D1D">
              <w:rPr>
                <w:rStyle w:val="Hyperlink"/>
                <w:noProof/>
              </w:rPr>
              <w:t>LabVIEW Classes</w:t>
            </w:r>
            <w:r w:rsidR="00B66DD6">
              <w:rPr>
                <w:noProof/>
                <w:webHidden/>
              </w:rPr>
              <w:tab/>
            </w:r>
            <w:r w:rsidR="007A12BA">
              <w:rPr>
                <w:noProof/>
                <w:webHidden/>
              </w:rPr>
              <w:fldChar w:fldCharType="begin"/>
            </w:r>
            <w:r w:rsidR="00B66DD6">
              <w:rPr>
                <w:noProof/>
                <w:webHidden/>
              </w:rPr>
              <w:instrText xml:space="preserve"> PAGEREF _Toc365442550 \h </w:instrText>
            </w:r>
            <w:r w:rsidR="007A12BA">
              <w:rPr>
                <w:noProof/>
                <w:webHidden/>
              </w:rPr>
            </w:r>
            <w:r w:rsidR="007A12BA">
              <w:rPr>
                <w:noProof/>
                <w:webHidden/>
              </w:rPr>
              <w:fldChar w:fldCharType="separate"/>
            </w:r>
            <w:r w:rsidR="00100FDA">
              <w:rPr>
                <w:noProof/>
                <w:webHidden/>
              </w:rPr>
              <w:t>39</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51" w:history="1">
            <w:r w:rsidR="00B66DD6" w:rsidRPr="00641D1D">
              <w:rPr>
                <w:rStyle w:val="Hyperlink"/>
                <w:noProof/>
              </w:rPr>
              <w:t>3.5.1</w:t>
            </w:r>
            <w:r w:rsidR="00B66DD6">
              <w:rPr>
                <w:rFonts w:asciiTheme="minorHAnsi" w:eastAsiaTheme="minorEastAsia" w:hAnsiTheme="minorHAnsi" w:cstheme="minorBidi"/>
                <w:noProof/>
                <w:lang w:bidi="ar-SA"/>
              </w:rPr>
              <w:tab/>
            </w:r>
            <w:r w:rsidR="00B66DD6" w:rsidRPr="00641D1D">
              <w:rPr>
                <w:rStyle w:val="Hyperlink"/>
                <w:noProof/>
              </w:rPr>
              <w:t>Source</w:t>
            </w:r>
            <w:r w:rsidR="00B66DD6">
              <w:rPr>
                <w:noProof/>
                <w:webHidden/>
              </w:rPr>
              <w:tab/>
            </w:r>
            <w:r w:rsidR="007A12BA">
              <w:rPr>
                <w:noProof/>
                <w:webHidden/>
              </w:rPr>
              <w:fldChar w:fldCharType="begin"/>
            </w:r>
            <w:r w:rsidR="00B66DD6">
              <w:rPr>
                <w:noProof/>
                <w:webHidden/>
              </w:rPr>
              <w:instrText xml:space="preserve"> PAGEREF _Toc365442551 \h </w:instrText>
            </w:r>
            <w:r w:rsidR="007A12BA">
              <w:rPr>
                <w:noProof/>
                <w:webHidden/>
              </w:rPr>
            </w:r>
            <w:r w:rsidR="007A12BA">
              <w:rPr>
                <w:noProof/>
                <w:webHidden/>
              </w:rPr>
              <w:fldChar w:fldCharType="separate"/>
            </w:r>
            <w:r w:rsidR="00100FDA">
              <w:rPr>
                <w:noProof/>
                <w:webHidden/>
              </w:rPr>
              <w:t>39</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52" w:history="1">
            <w:r w:rsidR="00B66DD6" w:rsidRPr="00641D1D">
              <w:rPr>
                <w:rStyle w:val="Hyperlink"/>
                <w:noProof/>
              </w:rPr>
              <w:t>3.5.2</w:t>
            </w:r>
            <w:r w:rsidR="00B66DD6">
              <w:rPr>
                <w:rFonts w:asciiTheme="minorHAnsi" w:eastAsiaTheme="minorEastAsia" w:hAnsiTheme="minorHAnsi" w:cstheme="minorBidi"/>
                <w:noProof/>
                <w:lang w:bidi="ar-SA"/>
              </w:rPr>
              <w:tab/>
            </w:r>
            <w:r w:rsidR="00B66DD6" w:rsidRPr="00641D1D">
              <w:rPr>
                <w:rStyle w:val="Hyperlink"/>
                <w:noProof/>
              </w:rPr>
              <w:t>Tag</w:t>
            </w:r>
            <w:r w:rsidR="00B66DD6">
              <w:rPr>
                <w:noProof/>
                <w:webHidden/>
              </w:rPr>
              <w:tab/>
            </w:r>
            <w:r w:rsidR="007A12BA">
              <w:rPr>
                <w:noProof/>
                <w:webHidden/>
              </w:rPr>
              <w:fldChar w:fldCharType="begin"/>
            </w:r>
            <w:r w:rsidR="00B66DD6">
              <w:rPr>
                <w:noProof/>
                <w:webHidden/>
              </w:rPr>
              <w:instrText xml:space="preserve"> PAGEREF _Toc365442552 \h </w:instrText>
            </w:r>
            <w:r w:rsidR="007A12BA">
              <w:rPr>
                <w:noProof/>
                <w:webHidden/>
              </w:rPr>
            </w:r>
            <w:r w:rsidR="007A12BA">
              <w:rPr>
                <w:noProof/>
                <w:webHidden/>
              </w:rPr>
              <w:fldChar w:fldCharType="separate"/>
            </w:r>
            <w:r w:rsidR="00100FDA">
              <w:rPr>
                <w:noProof/>
                <w:webHidden/>
              </w:rPr>
              <w:t>40</w:t>
            </w:r>
            <w:r w:rsidR="007A12BA">
              <w:rPr>
                <w:noProof/>
                <w:webHidden/>
              </w:rPr>
              <w:fldChar w:fldCharType="end"/>
            </w:r>
          </w:hyperlink>
        </w:p>
        <w:p w:rsidR="00B66DD6" w:rsidRDefault="00845A46">
          <w:pPr>
            <w:pStyle w:val="TOC1"/>
            <w:tabs>
              <w:tab w:val="left" w:pos="440"/>
              <w:tab w:val="right" w:leader="dot" w:pos="8630"/>
            </w:tabs>
            <w:rPr>
              <w:rFonts w:asciiTheme="minorHAnsi" w:eastAsiaTheme="minorEastAsia" w:hAnsiTheme="minorHAnsi" w:cstheme="minorBidi"/>
              <w:noProof/>
              <w:lang w:bidi="ar-SA"/>
            </w:rPr>
          </w:pPr>
          <w:hyperlink w:anchor="_Toc365442553" w:history="1">
            <w:r w:rsidR="00B66DD6" w:rsidRPr="00641D1D">
              <w:rPr>
                <w:rStyle w:val="Hyperlink"/>
                <w:noProof/>
              </w:rPr>
              <w:t>4</w:t>
            </w:r>
            <w:r w:rsidR="00B66DD6">
              <w:rPr>
                <w:rFonts w:asciiTheme="minorHAnsi" w:eastAsiaTheme="minorEastAsia" w:hAnsiTheme="minorHAnsi" w:cstheme="minorBidi"/>
                <w:noProof/>
                <w:lang w:bidi="ar-SA"/>
              </w:rPr>
              <w:tab/>
            </w:r>
            <w:r w:rsidR="00B66DD6" w:rsidRPr="00641D1D">
              <w:rPr>
                <w:rStyle w:val="Hyperlink"/>
                <w:noProof/>
              </w:rPr>
              <w:t>Building and Installing Plugins</w:t>
            </w:r>
            <w:r w:rsidR="00B66DD6">
              <w:rPr>
                <w:noProof/>
                <w:webHidden/>
              </w:rPr>
              <w:tab/>
            </w:r>
            <w:r w:rsidR="007A12BA">
              <w:rPr>
                <w:noProof/>
                <w:webHidden/>
              </w:rPr>
              <w:fldChar w:fldCharType="begin"/>
            </w:r>
            <w:r w:rsidR="00B66DD6">
              <w:rPr>
                <w:noProof/>
                <w:webHidden/>
              </w:rPr>
              <w:instrText xml:space="preserve"> PAGEREF _Toc365442553 \h </w:instrText>
            </w:r>
            <w:r w:rsidR="007A12BA">
              <w:rPr>
                <w:noProof/>
                <w:webHidden/>
              </w:rPr>
            </w:r>
            <w:r w:rsidR="007A12BA">
              <w:rPr>
                <w:noProof/>
                <w:webHidden/>
              </w:rPr>
              <w:fldChar w:fldCharType="separate"/>
            </w:r>
            <w:r w:rsidR="00100FDA">
              <w:rPr>
                <w:noProof/>
                <w:webHidden/>
              </w:rPr>
              <w:t>42</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54" w:history="1">
            <w:r w:rsidR="00B66DD6" w:rsidRPr="00641D1D">
              <w:rPr>
                <w:rStyle w:val="Hyperlink"/>
                <w:noProof/>
              </w:rPr>
              <w:t>4.1</w:t>
            </w:r>
            <w:r w:rsidR="00B66DD6">
              <w:rPr>
                <w:rFonts w:asciiTheme="minorHAnsi" w:eastAsiaTheme="minorEastAsia" w:hAnsiTheme="minorHAnsi" w:cstheme="minorBidi"/>
                <w:noProof/>
                <w:lang w:bidi="ar-SA"/>
              </w:rPr>
              <w:tab/>
            </w:r>
            <w:r w:rsidR="00B66DD6" w:rsidRPr="00641D1D">
              <w:rPr>
                <w:rStyle w:val="Hyperlink"/>
                <w:noProof/>
              </w:rPr>
              <w:t>Manual Builds</w:t>
            </w:r>
            <w:r w:rsidR="00B66DD6">
              <w:rPr>
                <w:noProof/>
                <w:webHidden/>
              </w:rPr>
              <w:tab/>
            </w:r>
            <w:r w:rsidR="007A12BA">
              <w:rPr>
                <w:noProof/>
                <w:webHidden/>
              </w:rPr>
              <w:fldChar w:fldCharType="begin"/>
            </w:r>
            <w:r w:rsidR="00B66DD6">
              <w:rPr>
                <w:noProof/>
                <w:webHidden/>
              </w:rPr>
              <w:instrText xml:space="preserve"> PAGEREF _Toc365442554 \h </w:instrText>
            </w:r>
            <w:r w:rsidR="007A12BA">
              <w:rPr>
                <w:noProof/>
                <w:webHidden/>
              </w:rPr>
            </w:r>
            <w:r w:rsidR="007A12BA">
              <w:rPr>
                <w:noProof/>
                <w:webHidden/>
              </w:rPr>
              <w:fldChar w:fldCharType="separate"/>
            </w:r>
            <w:r w:rsidR="00100FDA">
              <w:rPr>
                <w:noProof/>
                <w:webHidden/>
              </w:rPr>
              <w:t>42</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55" w:history="1">
            <w:r w:rsidR="00B66DD6" w:rsidRPr="00641D1D">
              <w:rPr>
                <w:rStyle w:val="Hyperlink"/>
                <w:noProof/>
              </w:rPr>
              <w:t>4.2</w:t>
            </w:r>
            <w:r w:rsidR="00B66DD6">
              <w:rPr>
                <w:rFonts w:asciiTheme="minorHAnsi" w:eastAsiaTheme="minorEastAsia" w:hAnsiTheme="minorHAnsi" w:cstheme="minorBidi"/>
                <w:noProof/>
                <w:lang w:bidi="ar-SA"/>
              </w:rPr>
              <w:tab/>
            </w:r>
            <w:r w:rsidR="00B66DD6" w:rsidRPr="00641D1D">
              <w:rPr>
                <w:rStyle w:val="Hyperlink"/>
                <w:noProof/>
              </w:rPr>
              <w:t>Help</w:t>
            </w:r>
            <w:r w:rsidR="00B66DD6">
              <w:rPr>
                <w:noProof/>
                <w:webHidden/>
              </w:rPr>
              <w:tab/>
            </w:r>
            <w:r w:rsidR="007A12BA">
              <w:rPr>
                <w:noProof/>
                <w:webHidden/>
              </w:rPr>
              <w:fldChar w:fldCharType="begin"/>
            </w:r>
            <w:r w:rsidR="00B66DD6">
              <w:rPr>
                <w:noProof/>
                <w:webHidden/>
              </w:rPr>
              <w:instrText xml:space="preserve"> PAGEREF _Toc365442555 \h </w:instrText>
            </w:r>
            <w:r w:rsidR="007A12BA">
              <w:rPr>
                <w:noProof/>
                <w:webHidden/>
              </w:rPr>
            </w:r>
            <w:r w:rsidR="007A12BA">
              <w:rPr>
                <w:noProof/>
                <w:webHidden/>
              </w:rPr>
              <w:fldChar w:fldCharType="separate"/>
            </w:r>
            <w:r w:rsidR="00100FDA">
              <w:rPr>
                <w:noProof/>
                <w:webHidden/>
              </w:rPr>
              <w:t>42</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56" w:history="1">
            <w:r w:rsidR="00B66DD6" w:rsidRPr="00641D1D">
              <w:rPr>
                <w:rStyle w:val="Hyperlink"/>
                <w:noProof/>
              </w:rPr>
              <w:t>4.3</w:t>
            </w:r>
            <w:r w:rsidR="00B66DD6">
              <w:rPr>
                <w:rFonts w:asciiTheme="minorHAnsi" w:eastAsiaTheme="minorEastAsia" w:hAnsiTheme="minorHAnsi" w:cstheme="minorBidi"/>
                <w:noProof/>
                <w:lang w:bidi="ar-SA"/>
              </w:rPr>
              <w:tab/>
            </w:r>
            <w:r w:rsidR="00B66DD6" w:rsidRPr="00641D1D">
              <w:rPr>
                <w:rStyle w:val="Hyperlink"/>
                <w:noProof/>
              </w:rPr>
              <w:t>Automated Builds</w:t>
            </w:r>
            <w:r w:rsidR="00B66DD6">
              <w:rPr>
                <w:noProof/>
                <w:webHidden/>
              </w:rPr>
              <w:tab/>
            </w:r>
            <w:r w:rsidR="007A12BA">
              <w:rPr>
                <w:noProof/>
                <w:webHidden/>
              </w:rPr>
              <w:fldChar w:fldCharType="begin"/>
            </w:r>
            <w:r w:rsidR="00B66DD6">
              <w:rPr>
                <w:noProof/>
                <w:webHidden/>
              </w:rPr>
              <w:instrText xml:space="preserve"> PAGEREF _Toc365442556 \h </w:instrText>
            </w:r>
            <w:r w:rsidR="007A12BA">
              <w:rPr>
                <w:noProof/>
                <w:webHidden/>
              </w:rPr>
            </w:r>
            <w:r w:rsidR="007A12BA">
              <w:rPr>
                <w:noProof/>
                <w:webHidden/>
              </w:rPr>
              <w:fldChar w:fldCharType="separate"/>
            </w:r>
            <w:r w:rsidR="00100FDA">
              <w:rPr>
                <w:noProof/>
                <w:webHidden/>
              </w:rPr>
              <w:t>43</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57" w:history="1">
            <w:r w:rsidR="00B66DD6" w:rsidRPr="00641D1D">
              <w:rPr>
                <w:rStyle w:val="Hyperlink"/>
                <w:noProof/>
              </w:rPr>
              <w:t>4.3.1</w:t>
            </w:r>
            <w:r w:rsidR="00B66DD6">
              <w:rPr>
                <w:rFonts w:asciiTheme="minorHAnsi" w:eastAsiaTheme="minorEastAsia" w:hAnsiTheme="minorHAnsi" w:cstheme="minorBidi"/>
                <w:noProof/>
                <w:lang w:bidi="ar-SA"/>
              </w:rPr>
              <w:tab/>
            </w:r>
            <w:r w:rsidR="00B66DD6" w:rsidRPr="00641D1D">
              <w:rPr>
                <w:rStyle w:val="Hyperlink"/>
                <w:noProof/>
              </w:rPr>
              <w:t>Before your first build on a Computer</w:t>
            </w:r>
            <w:r w:rsidR="00B66DD6">
              <w:rPr>
                <w:noProof/>
                <w:webHidden/>
              </w:rPr>
              <w:tab/>
            </w:r>
            <w:r w:rsidR="007A12BA">
              <w:rPr>
                <w:noProof/>
                <w:webHidden/>
              </w:rPr>
              <w:fldChar w:fldCharType="begin"/>
            </w:r>
            <w:r w:rsidR="00B66DD6">
              <w:rPr>
                <w:noProof/>
                <w:webHidden/>
              </w:rPr>
              <w:instrText xml:space="preserve"> PAGEREF _Toc365442557 \h </w:instrText>
            </w:r>
            <w:r w:rsidR="007A12BA">
              <w:rPr>
                <w:noProof/>
                <w:webHidden/>
              </w:rPr>
            </w:r>
            <w:r w:rsidR="007A12BA">
              <w:rPr>
                <w:noProof/>
                <w:webHidden/>
              </w:rPr>
              <w:fldChar w:fldCharType="separate"/>
            </w:r>
            <w:r w:rsidR="00100FDA">
              <w:rPr>
                <w:noProof/>
                <w:webHidden/>
              </w:rPr>
              <w:t>44</w:t>
            </w:r>
            <w:r w:rsidR="007A12BA">
              <w:rPr>
                <w:noProof/>
                <w:webHidden/>
              </w:rPr>
              <w:fldChar w:fldCharType="end"/>
            </w:r>
          </w:hyperlink>
        </w:p>
        <w:p w:rsidR="00B66DD6" w:rsidRDefault="00845A46">
          <w:pPr>
            <w:pStyle w:val="TOC3"/>
            <w:tabs>
              <w:tab w:val="left" w:pos="1320"/>
              <w:tab w:val="right" w:leader="dot" w:pos="8630"/>
            </w:tabs>
            <w:rPr>
              <w:rFonts w:asciiTheme="minorHAnsi" w:eastAsiaTheme="minorEastAsia" w:hAnsiTheme="minorHAnsi" w:cstheme="minorBidi"/>
              <w:noProof/>
              <w:lang w:bidi="ar-SA"/>
            </w:rPr>
          </w:pPr>
          <w:hyperlink w:anchor="_Toc365442558" w:history="1">
            <w:r w:rsidR="00B66DD6" w:rsidRPr="00641D1D">
              <w:rPr>
                <w:rStyle w:val="Hyperlink"/>
                <w:noProof/>
              </w:rPr>
              <w:t>4.3.2</w:t>
            </w:r>
            <w:r w:rsidR="00B66DD6">
              <w:rPr>
                <w:rFonts w:asciiTheme="minorHAnsi" w:eastAsiaTheme="minorEastAsia" w:hAnsiTheme="minorHAnsi" w:cstheme="minorBidi"/>
                <w:noProof/>
                <w:lang w:bidi="ar-SA"/>
              </w:rPr>
              <w:tab/>
            </w:r>
            <w:r w:rsidR="00B66DD6" w:rsidRPr="00641D1D">
              <w:rPr>
                <w:rStyle w:val="Hyperlink"/>
                <w:noProof/>
              </w:rPr>
              <w:t>Executing the Source Build Scripts</w:t>
            </w:r>
            <w:r w:rsidR="00B66DD6">
              <w:rPr>
                <w:noProof/>
                <w:webHidden/>
              </w:rPr>
              <w:tab/>
            </w:r>
            <w:r w:rsidR="007A12BA">
              <w:rPr>
                <w:noProof/>
                <w:webHidden/>
              </w:rPr>
              <w:fldChar w:fldCharType="begin"/>
            </w:r>
            <w:r w:rsidR="00B66DD6">
              <w:rPr>
                <w:noProof/>
                <w:webHidden/>
              </w:rPr>
              <w:instrText xml:space="preserve"> PAGEREF _Toc365442558 \h </w:instrText>
            </w:r>
            <w:r w:rsidR="007A12BA">
              <w:rPr>
                <w:noProof/>
                <w:webHidden/>
              </w:rPr>
            </w:r>
            <w:r w:rsidR="007A12BA">
              <w:rPr>
                <w:noProof/>
                <w:webHidden/>
              </w:rPr>
              <w:fldChar w:fldCharType="separate"/>
            </w:r>
            <w:r w:rsidR="00100FDA">
              <w:rPr>
                <w:noProof/>
                <w:webHidden/>
              </w:rPr>
              <w:t>44</w:t>
            </w:r>
            <w:r w:rsidR="007A12BA">
              <w:rPr>
                <w:noProof/>
                <w:webHidden/>
              </w:rPr>
              <w:fldChar w:fldCharType="end"/>
            </w:r>
          </w:hyperlink>
        </w:p>
        <w:p w:rsidR="00B66DD6" w:rsidRDefault="00845A46">
          <w:pPr>
            <w:pStyle w:val="TOC2"/>
            <w:tabs>
              <w:tab w:val="left" w:pos="880"/>
              <w:tab w:val="right" w:leader="dot" w:pos="8630"/>
            </w:tabs>
            <w:rPr>
              <w:rFonts w:asciiTheme="minorHAnsi" w:eastAsiaTheme="minorEastAsia" w:hAnsiTheme="minorHAnsi" w:cstheme="minorBidi"/>
              <w:noProof/>
              <w:lang w:bidi="ar-SA"/>
            </w:rPr>
          </w:pPr>
          <w:hyperlink w:anchor="_Toc365442559" w:history="1">
            <w:r w:rsidR="00B66DD6" w:rsidRPr="00641D1D">
              <w:rPr>
                <w:rStyle w:val="Hyperlink"/>
                <w:noProof/>
              </w:rPr>
              <w:t>4.4</w:t>
            </w:r>
            <w:r w:rsidR="00B66DD6">
              <w:rPr>
                <w:rFonts w:asciiTheme="minorHAnsi" w:eastAsiaTheme="minorEastAsia" w:hAnsiTheme="minorHAnsi" w:cstheme="minorBidi"/>
                <w:noProof/>
                <w:lang w:bidi="ar-SA"/>
              </w:rPr>
              <w:tab/>
            </w:r>
            <w:r w:rsidR="00B66DD6" w:rsidRPr="00641D1D">
              <w:rPr>
                <w:rStyle w:val="Hyperlink"/>
                <w:noProof/>
              </w:rPr>
              <w:t>Inclusion of Plugins to Test SLATE</w:t>
            </w:r>
            <w:r w:rsidR="00B66DD6">
              <w:rPr>
                <w:noProof/>
                <w:webHidden/>
              </w:rPr>
              <w:tab/>
            </w:r>
            <w:r w:rsidR="007A12BA">
              <w:rPr>
                <w:noProof/>
                <w:webHidden/>
              </w:rPr>
              <w:fldChar w:fldCharType="begin"/>
            </w:r>
            <w:r w:rsidR="00B66DD6">
              <w:rPr>
                <w:noProof/>
                <w:webHidden/>
              </w:rPr>
              <w:instrText xml:space="preserve"> PAGEREF _Toc365442559 \h </w:instrText>
            </w:r>
            <w:r w:rsidR="007A12BA">
              <w:rPr>
                <w:noProof/>
                <w:webHidden/>
              </w:rPr>
            </w:r>
            <w:r w:rsidR="007A12BA">
              <w:rPr>
                <w:noProof/>
                <w:webHidden/>
              </w:rPr>
              <w:fldChar w:fldCharType="separate"/>
            </w:r>
            <w:r w:rsidR="00100FDA">
              <w:rPr>
                <w:noProof/>
                <w:webHidden/>
              </w:rPr>
              <w:t>45</w:t>
            </w:r>
            <w:r w:rsidR="007A12BA">
              <w:rPr>
                <w:noProof/>
                <w:webHidden/>
              </w:rPr>
              <w:fldChar w:fldCharType="end"/>
            </w:r>
          </w:hyperlink>
        </w:p>
        <w:p w:rsidR="00FA611F" w:rsidRDefault="007A12BA">
          <w:r>
            <w:fldChar w:fldCharType="end"/>
          </w:r>
        </w:p>
      </w:sdtContent>
    </w:sdt>
    <w:p w:rsidR="00FA611F" w:rsidRDefault="00FA611F" w:rsidP="00FA611F">
      <w:pPr>
        <w:pStyle w:val="Heading1"/>
        <w:sectPr w:rsidR="00FA611F" w:rsidSect="00FA611F">
          <w:pgSz w:w="12240" w:h="15840"/>
          <w:pgMar w:top="1440" w:right="1800" w:bottom="1440" w:left="1800" w:header="720" w:footer="720" w:gutter="0"/>
          <w:pgNumType w:fmt="lowerRoman" w:start="1"/>
          <w:cols w:space="720"/>
          <w:docGrid w:linePitch="299"/>
        </w:sectPr>
      </w:pPr>
    </w:p>
    <w:p w:rsidR="00BC75FC" w:rsidRDefault="00FA611F" w:rsidP="00B31134">
      <w:pPr>
        <w:pStyle w:val="Heading1"/>
        <w:numPr>
          <w:ilvl w:val="0"/>
          <w:numId w:val="12"/>
        </w:numPr>
      </w:pPr>
      <w:bookmarkStart w:id="0" w:name="_Toc365442497"/>
      <w:r>
        <w:lastRenderedPageBreak/>
        <w:t>G</w:t>
      </w:r>
      <w:r w:rsidR="003402B7">
        <w:t>etting Started</w:t>
      </w:r>
      <w:bookmarkEnd w:id="0"/>
    </w:p>
    <w:p w:rsidR="00BC75FC" w:rsidRDefault="00523E98">
      <w:pPr>
        <w:rPr>
          <w:color w:val="000000"/>
        </w:rPr>
      </w:pPr>
      <w:r>
        <w:rPr>
          <w:color w:val="000000"/>
        </w:rPr>
        <w:t xml:space="preserve">This reference covers </w:t>
      </w:r>
      <w:r w:rsidR="005C289A">
        <w:rPr>
          <w:color w:val="000000"/>
        </w:rPr>
        <w:t>adding a plug</w:t>
      </w:r>
      <w:r w:rsidR="00BC75FC">
        <w:rPr>
          <w:color w:val="000000"/>
        </w:rPr>
        <w:t>in into Test SLATE, configuring it to add to the System</w:t>
      </w:r>
      <w:r w:rsidR="0002742A">
        <w:rPr>
          <w:color w:val="000000"/>
        </w:rPr>
        <w:t xml:space="preserve"> </w:t>
      </w:r>
      <w:r w:rsidR="00BC75FC">
        <w:rPr>
          <w:color w:val="000000"/>
        </w:rPr>
        <w:t xml:space="preserve">Explorer as either a source </w:t>
      </w:r>
      <w:r w:rsidR="009420D9">
        <w:rPr>
          <w:color w:val="000000"/>
        </w:rPr>
        <w:t>and/</w:t>
      </w:r>
      <w:r w:rsidR="00BC75FC">
        <w:rPr>
          <w:color w:val="000000"/>
        </w:rPr>
        <w:t>or in the configuration. It covers adding items to the Main Menu, permissions, and command delivery. It also provides an example of calling a LabVIEW editor and a .NET editor.</w:t>
      </w:r>
    </w:p>
    <w:p w:rsidR="00523E98" w:rsidRDefault="001B76ED" w:rsidP="003402B7">
      <w:pPr>
        <w:pStyle w:val="Heading2"/>
      </w:pPr>
      <w:bookmarkStart w:id="1" w:name="_Toc365442498"/>
      <w:r>
        <w:t xml:space="preserve">Generate a new </w:t>
      </w:r>
      <w:r w:rsidR="00D4059C">
        <w:t xml:space="preserve">Plugin </w:t>
      </w:r>
      <w:r>
        <w:t>using the Test SLATE Template</w:t>
      </w:r>
      <w:bookmarkEnd w:id="1"/>
    </w:p>
    <w:p w:rsidR="00523E98" w:rsidRDefault="00523E98" w:rsidP="00B31134">
      <w:pPr>
        <w:pStyle w:val="ListParagraph"/>
        <w:numPr>
          <w:ilvl w:val="0"/>
          <w:numId w:val="6"/>
        </w:numPr>
      </w:pPr>
      <w:r>
        <w:t xml:space="preserve">Open the </w:t>
      </w:r>
      <w:r w:rsidRPr="00E04932">
        <w:rPr>
          <w:b/>
        </w:rPr>
        <w:t>Create Test SLATE Source Project</w:t>
      </w:r>
      <w:r>
        <w:t xml:space="preserve"> window.</w:t>
      </w:r>
    </w:p>
    <w:p w:rsidR="00523E98" w:rsidRPr="00642613" w:rsidRDefault="00523E98" w:rsidP="00594E8F">
      <w:pPr>
        <w:pStyle w:val="NoSpacing"/>
      </w:pPr>
      <w:r w:rsidRPr="00642613">
        <w:t>Option: Windows Start</w:t>
      </w:r>
    </w:p>
    <w:p w:rsidR="00523E98" w:rsidRDefault="00523E98" w:rsidP="00B31134">
      <w:pPr>
        <w:pStyle w:val="ListParagraph"/>
        <w:numPr>
          <w:ilvl w:val="1"/>
          <w:numId w:val="6"/>
        </w:numPr>
      </w:pPr>
      <w:r>
        <w:t xml:space="preserve">From the Windows </w:t>
      </w:r>
      <w:r w:rsidRPr="00E04932">
        <w:rPr>
          <w:b/>
        </w:rPr>
        <w:t>Start</w:t>
      </w:r>
      <w:r>
        <w:t xml:space="preserve"> item on the Taskbar, navigate to the </w:t>
      </w:r>
      <w:r w:rsidRPr="00E04932">
        <w:rPr>
          <w:b/>
        </w:rPr>
        <w:t>Test SLATE</w:t>
      </w:r>
      <w:r>
        <w:t xml:space="preserve"> folder within </w:t>
      </w:r>
      <w:r w:rsidRPr="00E04932">
        <w:rPr>
          <w:b/>
        </w:rPr>
        <w:t>All Programs</w:t>
      </w:r>
      <w:r>
        <w:t>.</w:t>
      </w:r>
    </w:p>
    <w:p w:rsidR="00523E98" w:rsidRDefault="00523E98" w:rsidP="00B31134">
      <w:pPr>
        <w:pStyle w:val="ListParagraph"/>
        <w:numPr>
          <w:ilvl w:val="1"/>
          <w:numId w:val="6"/>
        </w:numPr>
      </w:pPr>
      <w:r>
        <w:t xml:space="preserve">Select </w:t>
      </w:r>
      <w:r w:rsidR="0002742A">
        <w:rPr>
          <w:b/>
        </w:rPr>
        <w:t>Create Test SLATE Plug</w:t>
      </w:r>
      <w:r w:rsidRPr="00E04932">
        <w:rPr>
          <w:b/>
        </w:rPr>
        <w:t>in</w:t>
      </w:r>
      <w:r>
        <w:t>.</w:t>
      </w:r>
    </w:p>
    <w:p w:rsidR="00523E98" w:rsidRPr="00642613" w:rsidRDefault="00523E98" w:rsidP="00594E8F">
      <w:pPr>
        <w:pStyle w:val="NoSpacing"/>
      </w:pPr>
      <w:r w:rsidRPr="00642613">
        <w:t>Option: LabVIEW</w:t>
      </w:r>
    </w:p>
    <w:p w:rsidR="00523E98" w:rsidRDefault="00523E98" w:rsidP="00B31134">
      <w:pPr>
        <w:pStyle w:val="ListParagraph"/>
        <w:numPr>
          <w:ilvl w:val="1"/>
          <w:numId w:val="7"/>
        </w:numPr>
      </w:pPr>
      <w:r>
        <w:t xml:space="preserve">Run </w:t>
      </w:r>
      <w:r w:rsidRPr="00E04932">
        <w:rPr>
          <w:b/>
        </w:rPr>
        <w:t>LabVIEW 2013</w:t>
      </w:r>
      <w:r>
        <w:t xml:space="preserve"> and select </w:t>
      </w:r>
      <w:r w:rsidRPr="00E04932">
        <w:rPr>
          <w:b/>
        </w:rPr>
        <w:t>Create Project</w:t>
      </w:r>
      <w:r>
        <w:t>.</w:t>
      </w:r>
    </w:p>
    <w:p w:rsidR="00523E98" w:rsidRDefault="00725F39" w:rsidP="00B31134">
      <w:pPr>
        <w:pStyle w:val="ListParagraph"/>
        <w:numPr>
          <w:ilvl w:val="1"/>
          <w:numId w:val="7"/>
        </w:numPr>
      </w:pPr>
      <w:r>
        <w:t xml:space="preserve">From the </w:t>
      </w:r>
      <w:r w:rsidRPr="00E04932">
        <w:rPr>
          <w:b/>
        </w:rPr>
        <w:t>Create Project menu</w:t>
      </w:r>
      <w:r>
        <w:t xml:space="preserve">, select </w:t>
      </w:r>
      <w:r w:rsidRPr="00E04932">
        <w:rPr>
          <w:b/>
        </w:rPr>
        <w:t>Test SLATE Source</w:t>
      </w:r>
      <w:r>
        <w:t xml:space="preserve"> from the list of items.</w:t>
      </w:r>
    </w:p>
    <w:p w:rsidR="00725F39" w:rsidRDefault="00725F39" w:rsidP="00B31134">
      <w:pPr>
        <w:pStyle w:val="ListParagraph"/>
        <w:numPr>
          <w:ilvl w:val="1"/>
          <w:numId w:val="7"/>
        </w:numPr>
      </w:pPr>
      <w:r>
        <w:t xml:space="preserve">Click </w:t>
      </w:r>
      <w:r w:rsidRPr="00E04932">
        <w:rPr>
          <w:b/>
        </w:rPr>
        <w:t>Finish</w:t>
      </w:r>
      <w:r>
        <w:t>.</w:t>
      </w:r>
    </w:p>
    <w:p w:rsidR="00523E98" w:rsidRDefault="00725F39" w:rsidP="00B31134">
      <w:pPr>
        <w:pStyle w:val="ListParagraph"/>
        <w:numPr>
          <w:ilvl w:val="0"/>
          <w:numId w:val="7"/>
        </w:numPr>
      </w:pPr>
      <w:r>
        <w:t xml:space="preserve">Enter the requested information in the </w:t>
      </w:r>
      <w:r w:rsidRPr="00E04932">
        <w:rPr>
          <w:b/>
        </w:rPr>
        <w:t>Create Test SLATE Source Project</w:t>
      </w:r>
      <w:r>
        <w:t xml:space="preserve"> window.</w:t>
      </w:r>
    </w:p>
    <w:tbl>
      <w:tblPr>
        <w:tblStyle w:val="TableColumns3"/>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731"/>
        <w:gridCol w:w="7139"/>
      </w:tblGrid>
      <w:tr w:rsidR="00C05C0F" w:rsidTr="00C05C0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76" w:type="pct"/>
            <w:vAlign w:val="center"/>
          </w:tcPr>
          <w:p w:rsidR="00725F39" w:rsidRDefault="00725F39" w:rsidP="00C05C0F">
            <w:pPr>
              <w:keepNext/>
              <w:keepLines/>
            </w:pPr>
            <w:r>
              <w:t>Input</w:t>
            </w:r>
          </w:p>
        </w:tc>
        <w:tc>
          <w:tcPr>
            <w:tcW w:w="4024" w:type="pct"/>
            <w:vAlign w:val="center"/>
          </w:tcPr>
          <w:p w:rsidR="00725F39" w:rsidRDefault="00725F39" w:rsidP="00C05C0F">
            <w:pPr>
              <w:cnfStyle w:val="100000000000" w:firstRow="1" w:lastRow="0" w:firstColumn="0" w:lastColumn="0" w:oddVBand="0" w:evenVBand="0" w:oddHBand="0" w:evenHBand="0" w:firstRowFirstColumn="0" w:firstRowLastColumn="0" w:lastRowFirstColumn="0" w:lastRowLastColumn="0"/>
            </w:pPr>
            <w:r>
              <w:t>Description</w:t>
            </w:r>
          </w:p>
        </w:tc>
      </w:tr>
      <w:tr w:rsidR="00725F39" w:rsidTr="00C05C0F">
        <w:tc>
          <w:tcPr>
            <w:cnfStyle w:val="001000000000" w:firstRow="0" w:lastRow="0" w:firstColumn="1" w:lastColumn="0" w:oddVBand="0" w:evenVBand="0" w:oddHBand="0" w:evenHBand="0" w:firstRowFirstColumn="0" w:firstRowLastColumn="0" w:lastRowFirstColumn="0" w:lastRowLastColumn="0"/>
            <w:tcW w:w="976" w:type="pct"/>
          </w:tcPr>
          <w:p w:rsidR="00725F39" w:rsidRPr="00207557" w:rsidRDefault="00725F39" w:rsidP="00C05C0F">
            <w:r w:rsidRPr="00207557">
              <w:t>Select P</w:t>
            </w:r>
            <w:r w:rsidR="0002742A">
              <w:t>l</w:t>
            </w:r>
            <w:r w:rsidRPr="00207557">
              <w:t>ugin Path</w:t>
            </w:r>
          </w:p>
        </w:tc>
        <w:tc>
          <w:tcPr>
            <w:tcW w:w="4024" w:type="pct"/>
          </w:tcPr>
          <w:p w:rsidR="00725F39" w:rsidRPr="00207557" w:rsidRDefault="00C05C0F" w:rsidP="00C05C0F">
            <w:pPr>
              <w:cnfStyle w:val="000000000000" w:firstRow="0" w:lastRow="0" w:firstColumn="0" w:lastColumn="0" w:oddVBand="0" w:evenVBand="0" w:oddHBand="0" w:evenHBand="0" w:firstRowFirstColumn="0" w:firstRowLastColumn="0" w:lastRowFirstColumn="0" w:lastRowLastColumn="0"/>
              <w:rPr>
                <w:b w:val="0"/>
              </w:rPr>
            </w:pPr>
            <w:r w:rsidRPr="00207557">
              <w:rPr>
                <w:b w:val="0"/>
              </w:rPr>
              <w:t xml:space="preserve">Select the path for the new Plugin Template Folder. The new Source will be placed within this folder and named according to the </w:t>
            </w:r>
            <w:proofErr w:type="spellStart"/>
            <w:r w:rsidRPr="00207557">
              <w:rPr>
                <w:b w:val="0"/>
              </w:rPr>
              <w:t>CompanyName.TestSLATE.Mnemonic</w:t>
            </w:r>
            <w:proofErr w:type="spellEnd"/>
            <w:r w:rsidRPr="00207557">
              <w:rPr>
                <w:b w:val="0"/>
              </w:rPr>
              <w:t xml:space="preserve"> naming convention.</w:t>
            </w:r>
          </w:p>
        </w:tc>
      </w:tr>
      <w:tr w:rsidR="00725F39" w:rsidTr="00C05C0F">
        <w:tc>
          <w:tcPr>
            <w:cnfStyle w:val="001000000000" w:firstRow="0" w:lastRow="0" w:firstColumn="1" w:lastColumn="0" w:oddVBand="0" w:evenVBand="0" w:oddHBand="0" w:evenHBand="0" w:firstRowFirstColumn="0" w:firstRowLastColumn="0" w:lastRowFirstColumn="0" w:lastRowLastColumn="0"/>
            <w:tcW w:w="976" w:type="pct"/>
          </w:tcPr>
          <w:p w:rsidR="00725F39" w:rsidRPr="00207557" w:rsidRDefault="00725F39" w:rsidP="00C05C0F">
            <w:r w:rsidRPr="00207557">
              <w:t>Company Name</w:t>
            </w:r>
          </w:p>
        </w:tc>
        <w:tc>
          <w:tcPr>
            <w:tcW w:w="4024" w:type="pct"/>
          </w:tcPr>
          <w:p w:rsidR="00725F39" w:rsidRPr="00207557" w:rsidRDefault="00C05C0F" w:rsidP="00C05C0F">
            <w:pPr>
              <w:cnfStyle w:val="000000000000" w:firstRow="0" w:lastRow="0" w:firstColumn="0" w:lastColumn="0" w:oddVBand="0" w:evenVBand="0" w:oddHBand="0" w:evenHBand="0" w:firstRowFirstColumn="0" w:firstRowLastColumn="0" w:lastRowFirstColumn="0" w:lastRowLastColumn="0"/>
              <w:rPr>
                <w:b w:val="0"/>
              </w:rPr>
            </w:pPr>
            <w:r w:rsidRPr="00207557">
              <w:rPr>
                <w:b w:val="0"/>
              </w:rPr>
              <w:t>Enter the Company Name or Text to appear in the naming of the new Source.</w:t>
            </w:r>
          </w:p>
        </w:tc>
      </w:tr>
      <w:tr w:rsidR="00725F39" w:rsidTr="00C05C0F">
        <w:tc>
          <w:tcPr>
            <w:cnfStyle w:val="001000000000" w:firstRow="0" w:lastRow="0" w:firstColumn="1" w:lastColumn="0" w:oddVBand="0" w:evenVBand="0" w:oddHBand="0" w:evenHBand="0" w:firstRowFirstColumn="0" w:firstRowLastColumn="0" w:lastRowFirstColumn="0" w:lastRowLastColumn="0"/>
            <w:tcW w:w="976" w:type="pct"/>
          </w:tcPr>
          <w:p w:rsidR="00725F39" w:rsidRPr="00207557" w:rsidRDefault="00725F39" w:rsidP="00C05C0F">
            <w:r w:rsidRPr="00207557">
              <w:t>Mnemonic</w:t>
            </w:r>
          </w:p>
        </w:tc>
        <w:tc>
          <w:tcPr>
            <w:tcW w:w="4024" w:type="pct"/>
          </w:tcPr>
          <w:p w:rsidR="00725F39" w:rsidRPr="00207557" w:rsidRDefault="00C05C0F" w:rsidP="00C05C0F">
            <w:pPr>
              <w:cnfStyle w:val="000000000000" w:firstRow="0" w:lastRow="0" w:firstColumn="0" w:lastColumn="0" w:oddVBand="0" w:evenVBand="0" w:oddHBand="0" w:evenHBand="0" w:firstRowFirstColumn="0" w:firstRowLastColumn="0" w:lastRowFirstColumn="0" w:lastRowLastColumn="0"/>
              <w:rPr>
                <w:b w:val="0"/>
              </w:rPr>
            </w:pPr>
            <w:r w:rsidRPr="00207557">
              <w:rPr>
                <w:b w:val="0"/>
              </w:rPr>
              <w:t>Enter the Mnemonic or Text to appear in the naming of the new Source.</w:t>
            </w:r>
          </w:p>
        </w:tc>
      </w:tr>
    </w:tbl>
    <w:p w:rsidR="00725F39" w:rsidRDefault="00725F39" w:rsidP="00725F39">
      <w:pPr>
        <w:ind w:left="360"/>
      </w:pPr>
    </w:p>
    <w:p w:rsidR="00C05C0F" w:rsidRDefault="00C05C0F" w:rsidP="00C05C0F">
      <w:pPr>
        <w:ind w:left="360"/>
        <w:jc w:val="center"/>
      </w:pPr>
      <w:r w:rsidRPr="00C05C0F">
        <w:rPr>
          <w:noProof/>
          <w:lang w:bidi="ar-SA"/>
        </w:rPr>
        <w:lastRenderedPageBreak/>
        <w:drawing>
          <wp:inline distT="0" distB="0" distL="0" distR="0">
            <wp:extent cx="3336131" cy="319325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336131" cy="3193256"/>
                    </a:xfrm>
                    <a:prstGeom prst="rect">
                      <a:avLst/>
                    </a:prstGeom>
                    <a:noFill/>
                    <a:ln w="9525">
                      <a:noFill/>
                      <a:miter lim="800000"/>
                      <a:headEnd/>
                      <a:tailEnd/>
                    </a:ln>
                  </pic:spPr>
                </pic:pic>
              </a:graphicData>
            </a:graphic>
          </wp:inline>
        </w:drawing>
      </w:r>
    </w:p>
    <w:p w:rsidR="00D4059C" w:rsidRDefault="00C05C0F" w:rsidP="00B31134">
      <w:pPr>
        <w:numPr>
          <w:ilvl w:val="0"/>
          <w:numId w:val="7"/>
        </w:numPr>
        <w:rPr>
          <w:color w:val="000000"/>
        </w:rPr>
      </w:pPr>
      <w:r>
        <w:rPr>
          <w:color w:val="000000"/>
        </w:rPr>
        <w:t xml:space="preserve">Click </w:t>
      </w:r>
      <w:r w:rsidRPr="00C05C0F">
        <w:rPr>
          <w:b/>
          <w:color w:val="000000"/>
        </w:rPr>
        <w:t>Create Project</w:t>
      </w:r>
      <w:r>
        <w:rPr>
          <w:color w:val="000000"/>
        </w:rPr>
        <w:t>. A new set of code files will be created within the selected Plugin Path.</w:t>
      </w:r>
      <w:r w:rsidR="00E04932">
        <w:rPr>
          <w:color w:val="000000"/>
        </w:rPr>
        <w:t xml:space="preserve"> Note the folder name generated </w:t>
      </w:r>
      <w:r>
        <w:rPr>
          <w:color w:val="000000"/>
        </w:rPr>
        <w:t>according to the naming convention in the figure below.</w:t>
      </w:r>
      <w:r w:rsidR="000B4D99">
        <w:rPr>
          <w:color w:val="000000"/>
        </w:rPr>
        <w:t xml:space="preserve"> From this point forward, this naming convention resultant name will be referred to as </w:t>
      </w:r>
      <w:proofErr w:type="spellStart"/>
      <w:r w:rsidR="000B4D99" w:rsidRPr="000B4D99">
        <w:rPr>
          <w:b/>
        </w:rPr>
        <w:t>MyPluginName</w:t>
      </w:r>
      <w:proofErr w:type="spellEnd"/>
      <w:r w:rsidR="000B4D99">
        <w:t>.</w:t>
      </w:r>
    </w:p>
    <w:p w:rsidR="00C05C0F" w:rsidRDefault="00C05C0F" w:rsidP="00C05C0F">
      <w:pPr>
        <w:jc w:val="center"/>
        <w:rPr>
          <w:color w:val="000000"/>
        </w:rPr>
      </w:pPr>
      <w:r>
        <w:rPr>
          <w:noProof/>
          <w:color w:val="000000"/>
          <w:lang w:bidi="ar-SA"/>
        </w:rPr>
        <w:drawing>
          <wp:inline distT="0" distB="0" distL="0" distR="0">
            <wp:extent cx="4314825" cy="14573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314825" cy="1457325"/>
                    </a:xfrm>
                    <a:prstGeom prst="rect">
                      <a:avLst/>
                    </a:prstGeom>
                    <a:noFill/>
                    <a:ln w="9525">
                      <a:noFill/>
                      <a:miter lim="800000"/>
                      <a:headEnd/>
                      <a:tailEnd/>
                    </a:ln>
                  </pic:spPr>
                </pic:pic>
              </a:graphicData>
            </a:graphic>
          </wp:inline>
        </w:drawing>
      </w:r>
    </w:p>
    <w:p w:rsidR="00435A0C" w:rsidRDefault="00C05C0F" w:rsidP="00B31134">
      <w:pPr>
        <w:numPr>
          <w:ilvl w:val="0"/>
          <w:numId w:val="7"/>
        </w:numPr>
        <w:spacing w:after="0"/>
        <w:rPr>
          <w:color w:val="000000"/>
        </w:rPr>
      </w:pPr>
      <w:r>
        <w:rPr>
          <w:color w:val="000000"/>
        </w:rPr>
        <w:t>If the Option: LabVIEW was selected</w:t>
      </w:r>
      <w:r w:rsidR="00435A0C">
        <w:rPr>
          <w:color w:val="000000"/>
        </w:rPr>
        <w:t>:</w:t>
      </w:r>
    </w:p>
    <w:p w:rsidR="00435A0C" w:rsidRDefault="00435A0C" w:rsidP="00B31134">
      <w:pPr>
        <w:numPr>
          <w:ilvl w:val="1"/>
          <w:numId w:val="7"/>
        </w:numPr>
        <w:spacing w:after="0"/>
        <w:rPr>
          <w:color w:val="000000"/>
        </w:rPr>
      </w:pPr>
      <w:r>
        <w:rPr>
          <w:color w:val="000000"/>
        </w:rPr>
        <w:t xml:space="preserve">The LabVIEW project will be renamed to </w:t>
      </w:r>
      <w:proofErr w:type="spellStart"/>
      <w:r w:rsidRPr="00435A0C">
        <w:rPr>
          <w:b/>
          <w:color w:val="000000"/>
        </w:rPr>
        <w:t>MyPlugInName.lvproj</w:t>
      </w:r>
      <w:proofErr w:type="spellEnd"/>
      <w:r>
        <w:rPr>
          <w:color w:val="000000"/>
        </w:rPr>
        <w:t>.</w:t>
      </w:r>
    </w:p>
    <w:p w:rsidR="00435A0C" w:rsidRDefault="00435A0C" w:rsidP="00B31134">
      <w:pPr>
        <w:numPr>
          <w:ilvl w:val="1"/>
          <w:numId w:val="7"/>
        </w:numPr>
        <w:spacing w:after="0"/>
        <w:rPr>
          <w:color w:val="000000"/>
        </w:rPr>
      </w:pPr>
      <w:r>
        <w:rPr>
          <w:color w:val="000000"/>
        </w:rPr>
        <w:t xml:space="preserve">The </w:t>
      </w:r>
      <w:r w:rsidR="00D5665C">
        <w:rPr>
          <w:color w:val="000000"/>
        </w:rPr>
        <w:t xml:space="preserve">LabVIEW Build Specification will be modified to create </w:t>
      </w:r>
      <w:proofErr w:type="spellStart"/>
      <w:r w:rsidR="00D5665C" w:rsidRPr="00D5665C">
        <w:rPr>
          <w:b/>
          <w:color w:val="000000"/>
        </w:rPr>
        <w:t>MyPlugInName.llb</w:t>
      </w:r>
      <w:proofErr w:type="spellEnd"/>
      <w:r w:rsidR="00D5665C">
        <w:rPr>
          <w:color w:val="000000"/>
        </w:rPr>
        <w:t>.</w:t>
      </w:r>
    </w:p>
    <w:p w:rsidR="00787027" w:rsidRDefault="00435A0C" w:rsidP="00B31134">
      <w:pPr>
        <w:numPr>
          <w:ilvl w:val="1"/>
          <w:numId w:val="7"/>
        </w:numPr>
        <w:spacing w:after="0"/>
        <w:rPr>
          <w:color w:val="000000"/>
        </w:rPr>
      </w:pPr>
      <w:r>
        <w:rPr>
          <w:color w:val="000000"/>
        </w:rPr>
        <w:t>T</w:t>
      </w:r>
      <w:r w:rsidR="00C05C0F">
        <w:rPr>
          <w:color w:val="000000"/>
        </w:rPr>
        <w:t xml:space="preserve">he </w:t>
      </w:r>
      <w:r w:rsidR="001B76ED">
        <w:rPr>
          <w:color w:val="000000"/>
        </w:rPr>
        <w:t xml:space="preserve">new </w:t>
      </w:r>
      <w:proofErr w:type="spellStart"/>
      <w:r>
        <w:rPr>
          <w:b/>
        </w:rPr>
        <w:t>MyPlugI</w:t>
      </w:r>
      <w:r w:rsidR="000B4D99" w:rsidRPr="000B4D99">
        <w:rPr>
          <w:b/>
        </w:rPr>
        <w:t>nName</w:t>
      </w:r>
      <w:r w:rsidR="001B76ED" w:rsidRPr="000B4D99">
        <w:rPr>
          <w:b/>
          <w:color w:val="000000"/>
        </w:rPr>
        <w:t>.lvproj</w:t>
      </w:r>
      <w:proofErr w:type="spellEnd"/>
      <w:r w:rsidR="001B76ED">
        <w:rPr>
          <w:color w:val="000000"/>
        </w:rPr>
        <w:t xml:space="preserve"> will automatically open for editing</w:t>
      </w:r>
      <w:r w:rsidR="00F22E89">
        <w:rPr>
          <w:color w:val="000000"/>
        </w:rPr>
        <w:t>.</w:t>
      </w:r>
      <w:r w:rsidR="002A1138">
        <w:rPr>
          <w:color w:val="000000"/>
        </w:rPr>
        <w:t xml:space="preserve"> </w:t>
      </w:r>
    </w:p>
    <w:p w:rsidR="001B76ED" w:rsidRDefault="001B76ED" w:rsidP="003402B7">
      <w:pPr>
        <w:pStyle w:val="Heading2"/>
      </w:pPr>
      <w:bookmarkStart w:id="2" w:name="_Toc365442499"/>
      <w:r>
        <w:t>Plugin Template Folder Structure</w:t>
      </w:r>
      <w:bookmarkEnd w:id="2"/>
    </w:p>
    <w:p w:rsidR="001B76ED" w:rsidRDefault="001B76ED" w:rsidP="001B76ED">
      <w:pPr>
        <w:rPr>
          <w:color w:val="000000"/>
        </w:rPr>
      </w:pPr>
      <w:r w:rsidRPr="00107B8C">
        <w:rPr>
          <w:color w:val="000000"/>
        </w:rPr>
        <w:t>Inside the Template folder there are a set of standard subdirectories:</w:t>
      </w:r>
    </w:p>
    <w:tbl>
      <w:tblPr>
        <w:tblStyle w:val="TableColumn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187"/>
        <w:gridCol w:w="2016"/>
        <w:gridCol w:w="5667"/>
      </w:tblGrid>
      <w:tr w:rsidR="001B76ED" w:rsidTr="004F41A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vAlign w:val="center"/>
          </w:tcPr>
          <w:p w:rsidR="001B76ED" w:rsidRDefault="001B76ED" w:rsidP="007A622E">
            <w:pPr>
              <w:keepNext/>
              <w:keepLines/>
            </w:pPr>
            <w:r>
              <w:t>Folder</w:t>
            </w:r>
          </w:p>
        </w:tc>
        <w:tc>
          <w:tcPr>
            <w:tcW w:w="0" w:type="auto"/>
          </w:tcPr>
          <w:p w:rsidR="001B76ED" w:rsidRDefault="001B76ED" w:rsidP="007A622E">
            <w:pPr>
              <w:cnfStyle w:val="100000000000" w:firstRow="1" w:lastRow="0" w:firstColumn="0" w:lastColumn="0" w:oddVBand="0" w:evenVBand="0" w:oddHBand="0" w:evenHBand="0" w:firstRowFirstColumn="0" w:firstRowLastColumn="0" w:lastRowFirstColumn="0" w:lastRowLastColumn="0"/>
            </w:pPr>
            <w:r>
              <w:t>Path</w:t>
            </w:r>
          </w:p>
        </w:tc>
        <w:tc>
          <w:tcPr>
            <w:tcW w:w="0" w:type="auto"/>
            <w:vAlign w:val="center"/>
          </w:tcPr>
          <w:p w:rsidR="001B76ED" w:rsidRDefault="001B76ED" w:rsidP="007A622E">
            <w:pPr>
              <w:cnfStyle w:val="100000000000" w:firstRow="1" w:lastRow="0" w:firstColumn="0" w:lastColumn="0" w:oddVBand="0" w:evenVBand="0" w:oddHBand="0" w:evenHBand="0" w:firstRowFirstColumn="0" w:firstRowLastColumn="0" w:lastRowFirstColumn="0" w:lastRowLastColumn="0"/>
            </w:pPr>
            <w:r>
              <w:t>Description</w:t>
            </w:r>
          </w:p>
        </w:tc>
      </w:tr>
      <w:tr w:rsidR="001B76ED" w:rsidTr="004F41A0">
        <w:tc>
          <w:tcPr>
            <w:cnfStyle w:val="001000000000" w:firstRow="0" w:lastRow="0" w:firstColumn="1" w:lastColumn="0" w:oddVBand="0" w:evenVBand="0" w:oddHBand="0" w:evenHBand="0" w:firstRowFirstColumn="0" w:firstRowLastColumn="0" w:lastRowFirstColumn="0" w:lastRowLastColumn="0"/>
            <w:tcW w:w="0" w:type="auto"/>
          </w:tcPr>
          <w:p w:rsidR="001B76ED" w:rsidRPr="00207557" w:rsidRDefault="001B76ED" w:rsidP="001B76ED">
            <w:r w:rsidRPr="00207557">
              <w:t>V1.0</w:t>
            </w:r>
          </w:p>
        </w:tc>
        <w:tc>
          <w:tcPr>
            <w:tcW w:w="0" w:type="auto"/>
          </w:tcPr>
          <w:p w:rsidR="001B76ED" w:rsidRPr="00207557" w:rsidRDefault="001B76ED" w:rsidP="001B76ED">
            <w:pPr>
              <w:cnfStyle w:val="000000000000" w:firstRow="0" w:lastRow="0" w:firstColumn="0" w:lastColumn="0" w:oddVBand="0" w:evenVBand="0" w:oddHBand="0" w:evenHBand="0" w:firstRowFirstColumn="0" w:firstRowLastColumn="0" w:lastRowFirstColumn="0" w:lastRowLastColumn="0"/>
              <w:rPr>
                <w:b w:val="0"/>
              </w:rPr>
            </w:pPr>
          </w:p>
        </w:tc>
        <w:tc>
          <w:tcPr>
            <w:tcW w:w="0" w:type="auto"/>
          </w:tcPr>
          <w:p w:rsidR="001B76ED" w:rsidRPr="00207557" w:rsidRDefault="001B76ED" w:rsidP="001B76ED">
            <w:pPr>
              <w:cnfStyle w:val="000000000000" w:firstRow="0" w:lastRow="0" w:firstColumn="0" w:lastColumn="0" w:oddVBand="0" w:evenVBand="0" w:oddHBand="0" w:evenHBand="0" w:firstRowFirstColumn="0" w:firstRowLastColumn="0" w:lastRowFirstColumn="0" w:lastRowLastColumn="0"/>
              <w:rPr>
                <w:b w:val="0"/>
              </w:rPr>
            </w:pPr>
            <w:r w:rsidRPr="00207557">
              <w:rPr>
                <w:b w:val="0"/>
              </w:rPr>
              <w:t xml:space="preserve">By default, the template creates the first version of the plugin.  Jacobs recommends that large modifications or </w:t>
            </w:r>
            <w:r w:rsidRPr="00207557">
              <w:rPr>
                <w:b w:val="0"/>
              </w:rPr>
              <w:lastRenderedPageBreak/>
              <w:t>support for different Test SLATE versions be separated into different version number directories.</w:t>
            </w:r>
          </w:p>
        </w:tc>
      </w:tr>
      <w:tr w:rsidR="001B76ED" w:rsidTr="004F41A0">
        <w:tc>
          <w:tcPr>
            <w:cnfStyle w:val="001000000000" w:firstRow="0" w:lastRow="0" w:firstColumn="1" w:lastColumn="0" w:oddVBand="0" w:evenVBand="0" w:oddHBand="0" w:evenHBand="0" w:firstRowFirstColumn="0" w:firstRowLastColumn="0" w:lastRowFirstColumn="0" w:lastRowLastColumn="0"/>
            <w:tcW w:w="0" w:type="auto"/>
          </w:tcPr>
          <w:p w:rsidR="001B76ED" w:rsidRPr="00207557" w:rsidRDefault="001B76ED" w:rsidP="001B76ED">
            <w:r w:rsidRPr="00207557">
              <w:lastRenderedPageBreak/>
              <w:t>doc</w:t>
            </w:r>
          </w:p>
        </w:tc>
        <w:tc>
          <w:tcPr>
            <w:tcW w:w="0" w:type="auto"/>
          </w:tcPr>
          <w:p w:rsidR="001B76ED" w:rsidRPr="00207557" w:rsidRDefault="001B76ED"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V1.0\doc</w:t>
            </w:r>
          </w:p>
        </w:tc>
        <w:tc>
          <w:tcPr>
            <w:tcW w:w="0" w:type="auto"/>
          </w:tcPr>
          <w:p w:rsidR="001B76ED" w:rsidRPr="00207557" w:rsidRDefault="004F41A0" w:rsidP="007A622E">
            <w:pPr>
              <w:cnfStyle w:val="000000000000" w:firstRow="0" w:lastRow="0" w:firstColumn="0" w:lastColumn="0" w:oddVBand="0" w:evenVBand="0" w:oddHBand="0" w:evenHBand="0" w:firstRowFirstColumn="0" w:firstRowLastColumn="0" w:lastRowFirstColumn="0" w:lastRowLastColumn="0"/>
              <w:rPr>
                <w:b w:val="0"/>
              </w:rPr>
            </w:pPr>
            <w:r w:rsidRPr="00207557">
              <w:rPr>
                <w:b w:val="0"/>
                <w:color w:val="000000"/>
              </w:rPr>
              <w:t>Documentation for the plugin:</w:t>
            </w:r>
            <w:r w:rsidR="001B76ED" w:rsidRPr="00207557">
              <w:rPr>
                <w:b w:val="0"/>
                <w:color w:val="000000"/>
              </w:rPr>
              <w:t xml:space="preserve"> the designs, requirements and test plans.</w:t>
            </w:r>
          </w:p>
        </w:tc>
      </w:tr>
      <w:tr w:rsidR="001B76ED" w:rsidTr="004F41A0">
        <w:tc>
          <w:tcPr>
            <w:cnfStyle w:val="001000000000" w:firstRow="0" w:lastRow="0" w:firstColumn="1" w:lastColumn="0" w:oddVBand="0" w:evenVBand="0" w:oddHBand="0" w:evenHBand="0" w:firstRowFirstColumn="0" w:firstRowLastColumn="0" w:lastRowFirstColumn="0" w:lastRowLastColumn="0"/>
            <w:tcW w:w="0" w:type="auto"/>
          </w:tcPr>
          <w:p w:rsidR="001B76ED" w:rsidRPr="00207557" w:rsidRDefault="001B76ED" w:rsidP="001B76ED">
            <w:r w:rsidRPr="00207557">
              <w:t>help</w:t>
            </w:r>
          </w:p>
        </w:tc>
        <w:tc>
          <w:tcPr>
            <w:tcW w:w="0" w:type="auto"/>
          </w:tcPr>
          <w:p w:rsidR="001B76ED" w:rsidRPr="00207557" w:rsidRDefault="001B76ED"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V1.0\help</w:t>
            </w:r>
          </w:p>
        </w:tc>
        <w:tc>
          <w:tcPr>
            <w:tcW w:w="0" w:type="auto"/>
          </w:tcPr>
          <w:p w:rsidR="001B76ED" w:rsidRPr="00207557" w:rsidRDefault="004F41A0"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H</w:t>
            </w:r>
            <w:r w:rsidR="001B76ED" w:rsidRPr="00207557">
              <w:rPr>
                <w:b w:val="0"/>
                <w:color w:val="000000"/>
              </w:rPr>
              <w:t>elp documentation</w:t>
            </w:r>
            <w:r w:rsidRPr="00207557">
              <w:rPr>
                <w:b w:val="0"/>
                <w:color w:val="000000"/>
              </w:rPr>
              <w:t xml:space="preserve"> to include in Test SLATE help</w:t>
            </w:r>
            <w:r w:rsidR="005C289A">
              <w:rPr>
                <w:b w:val="0"/>
                <w:color w:val="000000"/>
              </w:rPr>
              <w:t xml:space="preserve"> for the plug</w:t>
            </w:r>
            <w:r w:rsidR="001B76ED" w:rsidRPr="00207557">
              <w:rPr>
                <w:b w:val="0"/>
                <w:color w:val="000000"/>
              </w:rPr>
              <w:t>in.</w:t>
            </w:r>
          </w:p>
        </w:tc>
      </w:tr>
      <w:tr w:rsidR="001B76ED" w:rsidTr="004F41A0">
        <w:tc>
          <w:tcPr>
            <w:cnfStyle w:val="001000000000" w:firstRow="0" w:lastRow="0" w:firstColumn="1" w:lastColumn="0" w:oddVBand="0" w:evenVBand="0" w:oddHBand="0" w:evenHBand="0" w:firstRowFirstColumn="0" w:firstRowLastColumn="0" w:lastRowFirstColumn="0" w:lastRowLastColumn="0"/>
            <w:tcW w:w="0" w:type="auto"/>
          </w:tcPr>
          <w:p w:rsidR="001B76ED" w:rsidRPr="00207557" w:rsidRDefault="001B76ED" w:rsidP="001B76ED">
            <w:r w:rsidRPr="00207557">
              <w:t>lib</w:t>
            </w:r>
          </w:p>
        </w:tc>
        <w:tc>
          <w:tcPr>
            <w:tcW w:w="0" w:type="auto"/>
          </w:tcPr>
          <w:p w:rsidR="001B76ED" w:rsidRPr="00207557" w:rsidRDefault="001B76ED"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V1.0\lib</w:t>
            </w:r>
          </w:p>
        </w:tc>
        <w:tc>
          <w:tcPr>
            <w:tcW w:w="0" w:type="auto"/>
          </w:tcPr>
          <w:p w:rsidR="0090110B" w:rsidRPr="00207557" w:rsidRDefault="001B76ED" w:rsidP="0090110B">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 xml:space="preserve">3rd party reference </w:t>
            </w:r>
            <w:proofErr w:type="spellStart"/>
            <w:r w:rsidRPr="00207557">
              <w:rPr>
                <w:b w:val="0"/>
                <w:color w:val="000000"/>
              </w:rPr>
              <w:t>dlls</w:t>
            </w:r>
            <w:proofErr w:type="spellEnd"/>
            <w:r w:rsidRPr="00207557">
              <w:rPr>
                <w:b w:val="0"/>
                <w:color w:val="000000"/>
              </w:rPr>
              <w:t xml:space="preserve"> that the plugin requires</w:t>
            </w:r>
            <w:r w:rsidR="004F41A0" w:rsidRPr="00207557">
              <w:rPr>
                <w:b w:val="0"/>
                <w:color w:val="000000"/>
              </w:rPr>
              <w:t>.</w:t>
            </w:r>
          </w:p>
          <w:p w:rsidR="001B76ED" w:rsidRPr="00207557" w:rsidRDefault="0090110B" w:rsidP="007A622E">
            <w:pPr>
              <w:cnfStyle w:val="000000000000" w:firstRow="0" w:lastRow="0" w:firstColumn="0" w:lastColumn="0" w:oddVBand="0" w:evenVBand="0" w:oddHBand="0" w:evenHBand="0" w:firstRowFirstColumn="0" w:firstRowLastColumn="0" w:lastRowFirstColumn="0" w:lastRowLastColumn="0"/>
              <w:rPr>
                <w:b w:val="0"/>
              </w:rPr>
            </w:pPr>
            <w:r w:rsidRPr="00207557">
              <w:rPr>
                <w:b w:val="0"/>
              </w:rPr>
              <w:t>Note: As a general rule, when adding new references (</w:t>
            </w:r>
            <w:proofErr w:type="spellStart"/>
            <w:r w:rsidRPr="00207557">
              <w:rPr>
                <w:b w:val="0"/>
              </w:rPr>
              <w:t>dlls</w:t>
            </w:r>
            <w:proofErr w:type="spellEnd"/>
            <w:r w:rsidRPr="00207557">
              <w:rPr>
                <w:b w:val="0"/>
              </w:rPr>
              <w:t>) to your Visual Studio Project, leave the copy local to “True”.</w:t>
            </w:r>
          </w:p>
        </w:tc>
      </w:tr>
      <w:tr w:rsidR="001B76ED" w:rsidTr="004F41A0">
        <w:tc>
          <w:tcPr>
            <w:cnfStyle w:val="001000000000" w:firstRow="0" w:lastRow="0" w:firstColumn="1" w:lastColumn="0" w:oddVBand="0" w:evenVBand="0" w:oddHBand="0" w:evenHBand="0" w:firstRowFirstColumn="0" w:firstRowLastColumn="0" w:lastRowFirstColumn="0" w:lastRowLastColumn="0"/>
            <w:tcW w:w="0" w:type="auto"/>
          </w:tcPr>
          <w:p w:rsidR="001B76ED" w:rsidRPr="00207557" w:rsidRDefault="001B76ED" w:rsidP="001B76ED">
            <w:proofErr w:type="spellStart"/>
            <w:r w:rsidRPr="00207557">
              <w:t>src</w:t>
            </w:r>
            <w:proofErr w:type="spellEnd"/>
          </w:p>
        </w:tc>
        <w:tc>
          <w:tcPr>
            <w:tcW w:w="0" w:type="auto"/>
          </w:tcPr>
          <w:p w:rsidR="001B76ED" w:rsidRPr="00207557" w:rsidRDefault="001B76ED"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V1.0\</w:t>
            </w:r>
            <w:proofErr w:type="spellStart"/>
            <w:r w:rsidRPr="00207557">
              <w:rPr>
                <w:b w:val="0"/>
                <w:color w:val="000000"/>
              </w:rPr>
              <w:t>src</w:t>
            </w:r>
            <w:proofErr w:type="spellEnd"/>
          </w:p>
        </w:tc>
        <w:tc>
          <w:tcPr>
            <w:tcW w:w="0" w:type="auto"/>
          </w:tcPr>
          <w:p w:rsidR="001B76ED" w:rsidRPr="00207557" w:rsidRDefault="004F41A0"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Source</w:t>
            </w:r>
            <w:r w:rsidR="001B76ED" w:rsidRPr="00207557">
              <w:rPr>
                <w:b w:val="0"/>
                <w:color w:val="000000"/>
              </w:rPr>
              <w:t xml:space="preserve"> code for .NET, LabVIEW or other languages.</w:t>
            </w:r>
            <w:r w:rsidRPr="00207557">
              <w:rPr>
                <w:b w:val="0"/>
                <w:color w:val="000000"/>
              </w:rPr>
              <w:t xml:space="preserve"> This folder contains the Visual Studio solution and LabVIEW project files.</w:t>
            </w:r>
          </w:p>
        </w:tc>
      </w:tr>
      <w:tr w:rsidR="001B76ED" w:rsidTr="004F41A0">
        <w:tc>
          <w:tcPr>
            <w:cnfStyle w:val="001000000000" w:firstRow="0" w:lastRow="0" w:firstColumn="1" w:lastColumn="0" w:oddVBand="0" w:evenVBand="0" w:oddHBand="0" w:evenHBand="0" w:firstRowFirstColumn="0" w:firstRowLastColumn="0" w:lastRowFirstColumn="0" w:lastRowLastColumn="0"/>
            <w:tcW w:w="0" w:type="auto"/>
          </w:tcPr>
          <w:p w:rsidR="001B76ED" w:rsidRPr="00207557" w:rsidRDefault="001B76ED" w:rsidP="001B76ED">
            <w:r w:rsidRPr="00207557">
              <w:t>Interop</w:t>
            </w:r>
          </w:p>
        </w:tc>
        <w:tc>
          <w:tcPr>
            <w:tcW w:w="0" w:type="auto"/>
          </w:tcPr>
          <w:p w:rsidR="001B76ED" w:rsidRPr="00207557" w:rsidRDefault="001B76ED"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V1.0\</w:t>
            </w:r>
            <w:proofErr w:type="spellStart"/>
            <w:r w:rsidRPr="00207557">
              <w:rPr>
                <w:b w:val="0"/>
                <w:color w:val="000000"/>
              </w:rPr>
              <w:t>src</w:t>
            </w:r>
            <w:proofErr w:type="spellEnd"/>
            <w:r w:rsidRPr="00207557">
              <w:rPr>
                <w:b w:val="0"/>
                <w:color w:val="000000"/>
              </w:rPr>
              <w:t>\Interop</w:t>
            </w:r>
          </w:p>
        </w:tc>
        <w:tc>
          <w:tcPr>
            <w:tcW w:w="0" w:type="auto"/>
          </w:tcPr>
          <w:p w:rsidR="004F41A0" w:rsidRPr="00207557" w:rsidRDefault="004F41A0" w:rsidP="004F41A0">
            <w:pPr>
              <w:pStyle w:val="ListParagraph"/>
              <w:ind w:left="0"/>
              <w:cnfStyle w:val="000000000000" w:firstRow="0" w:lastRow="0" w:firstColumn="0" w:lastColumn="0" w:oddVBand="0" w:evenVBand="0" w:oddHBand="0" w:evenHBand="0" w:firstRowFirstColumn="0" w:firstRowLastColumn="0" w:lastRowFirstColumn="0" w:lastRowLastColumn="0"/>
              <w:rPr>
                <w:b w:val="0"/>
              </w:rPr>
            </w:pPr>
            <w:r w:rsidRPr="00207557">
              <w:rPr>
                <w:b w:val="0"/>
              </w:rPr>
              <w:t>Contains the files needed to interact with Test SLATE, LabVIEW, Databases, etc.</w:t>
            </w:r>
          </w:p>
          <w:p w:rsidR="004F41A0" w:rsidRPr="00207557" w:rsidRDefault="004F41A0" w:rsidP="00B31134">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Courier New" w:hAnsi="Courier New"/>
                <w:b w:val="0"/>
              </w:rPr>
            </w:pPr>
            <w:r w:rsidRPr="00207557">
              <w:rPr>
                <w:b w:val="0"/>
              </w:rPr>
              <w:t>Database – Code to interact with the Test SLATE Extension Docs or to manage plugin database tables.</w:t>
            </w:r>
          </w:p>
          <w:p w:rsidR="004F41A0" w:rsidRPr="00207557" w:rsidRDefault="004F41A0" w:rsidP="00B31134">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Courier New" w:hAnsi="Courier New"/>
                <w:b w:val="0"/>
              </w:rPr>
            </w:pPr>
            <w:r w:rsidRPr="00207557">
              <w:rPr>
                <w:b w:val="0"/>
              </w:rPr>
              <w:t xml:space="preserve">LabVIEW – VI Wrappers and other </w:t>
            </w:r>
            <w:r w:rsidR="0002742A">
              <w:rPr>
                <w:b w:val="0"/>
              </w:rPr>
              <w:t xml:space="preserve">code to interact with LabVIEW </w:t>
            </w:r>
            <w:proofErr w:type="spellStart"/>
            <w:r w:rsidR="0002742A">
              <w:rPr>
                <w:b w:val="0"/>
              </w:rPr>
              <w:t>VI</w:t>
            </w:r>
            <w:r w:rsidRPr="00207557">
              <w:rPr>
                <w:b w:val="0"/>
              </w:rPr>
              <w:t>s.</w:t>
            </w:r>
            <w:proofErr w:type="spellEnd"/>
          </w:p>
          <w:p w:rsidR="001B76ED" w:rsidRPr="00207557" w:rsidRDefault="004F41A0" w:rsidP="00B31134">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Courier New" w:hAnsi="Courier New"/>
                <w:b w:val="0"/>
              </w:rPr>
            </w:pPr>
            <w:proofErr w:type="spellStart"/>
            <w:r w:rsidRPr="00207557">
              <w:rPr>
                <w:b w:val="0"/>
              </w:rPr>
              <w:t>TestSLATE</w:t>
            </w:r>
            <w:proofErr w:type="spellEnd"/>
            <w:r w:rsidRPr="00207557">
              <w:rPr>
                <w:b w:val="0"/>
              </w:rPr>
              <w:t xml:space="preserve"> – Test SLATE Plugin, Node and Menu files. The</w:t>
            </w:r>
            <w:r w:rsidR="0002742A">
              <w:rPr>
                <w:b w:val="0"/>
              </w:rPr>
              <w:t>se are the files that give the plug</w:t>
            </w:r>
            <w:r w:rsidRPr="00207557">
              <w:rPr>
                <w:b w:val="0"/>
              </w:rPr>
              <w:t>in the capability to hook into Test SLATE and provide the points to interface with the Test SLATE UI.</w:t>
            </w:r>
          </w:p>
        </w:tc>
      </w:tr>
      <w:tr w:rsidR="001B76ED" w:rsidTr="004F41A0">
        <w:tc>
          <w:tcPr>
            <w:cnfStyle w:val="001000000000" w:firstRow="0" w:lastRow="0" w:firstColumn="1" w:lastColumn="0" w:oddVBand="0" w:evenVBand="0" w:oddHBand="0" w:evenHBand="0" w:firstRowFirstColumn="0" w:firstRowLastColumn="0" w:lastRowFirstColumn="0" w:lastRowLastColumn="0"/>
            <w:tcW w:w="0" w:type="auto"/>
          </w:tcPr>
          <w:p w:rsidR="001B76ED" w:rsidRPr="00207557" w:rsidRDefault="001B76ED" w:rsidP="001B76ED">
            <w:proofErr w:type="spellStart"/>
            <w:r w:rsidRPr="00207557">
              <w:t>Lv</w:t>
            </w:r>
            <w:proofErr w:type="spellEnd"/>
          </w:p>
        </w:tc>
        <w:tc>
          <w:tcPr>
            <w:tcW w:w="0" w:type="auto"/>
          </w:tcPr>
          <w:p w:rsidR="001B76ED" w:rsidRPr="00207557" w:rsidRDefault="001B76ED"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V1.0\</w:t>
            </w:r>
            <w:proofErr w:type="spellStart"/>
            <w:r w:rsidRPr="00207557">
              <w:rPr>
                <w:b w:val="0"/>
                <w:color w:val="000000"/>
              </w:rPr>
              <w:t>src</w:t>
            </w:r>
            <w:proofErr w:type="spellEnd"/>
            <w:r w:rsidRPr="00207557">
              <w:rPr>
                <w:b w:val="0"/>
                <w:color w:val="000000"/>
              </w:rPr>
              <w:t>\lv</w:t>
            </w:r>
          </w:p>
        </w:tc>
        <w:tc>
          <w:tcPr>
            <w:tcW w:w="0" w:type="auto"/>
          </w:tcPr>
          <w:p w:rsidR="001B76ED" w:rsidRPr="00207557" w:rsidRDefault="0002742A" w:rsidP="0002742A">
            <w:pPr>
              <w:cnfStyle w:val="000000000000" w:firstRow="0" w:lastRow="0" w:firstColumn="0" w:lastColumn="0" w:oddVBand="0" w:evenVBand="0" w:oddHBand="0" w:evenHBand="0" w:firstRowFirstColumn="0" w:firstRowLastColumn="0" w:lastRowFirstColumn="0" w:lastRowLastColumn="0"/>
              <w:rPr>
                <w:b w:val="0"/>
                <w:color w:val="000000"/>
              </w:rPr>
            </w:pPr>
            <w:r>
              <w:rPr>
                <w:b w:val="0"/>
                <w:color w:val="000000"/>
              </w:rPr>
              <w:t>LabVIEW VIs</w:t>
            </w:r>
            <w:r w:rsidR="004F41A0" w:rsidRPr="00207557">
              <w:rPr>
                <w:b w:val="0"/>
                <w:color w:val="000000"/>
              </w:rPr>
              <w:t xml:space="preserve"> to support the </w:t>
            </w:r>
            <w:proofErr w:type="spellStart"/>
            <w:r w:rsidR="004F41A0" w:rsidRPr="00207557">
              <w:rPr>
                <w:b w:val="0"/>
                <w:color w:val="000000"/>
              </w:rPr>
              <w:t>Customer.TestSLATE.lvproj</w:t>
            </w:r>
            <w:proofErr w:type="spellEnd"/>
            <w:r w:rsidR="004F41A0" w:rsidRPr="00207557">
              <w:rPr>
                <w:b w:val="0"/>
                <w:color w:val="000000"/>
              </w:rPr>
              <w:t>.</w:t>
            </w:r>
          </w:p>
        </w:tc>
      </w:tr>
      <w:tr w:rsidR="001B76ED" w:rsidTr="004F41A0">
        <w:tc>
          <w:tcPr>
            <w:cnfStyle w:val="001000000000" w:firstRow="0" w:lastRow="0" w:firstColumn="1" w:lastColumn="0" w:oddVBand="0" w:evenVBand="0" w:oddHBand="0" w:evenHBand="0" w:firstRowFirstColumn="0" w:firstRowLastColumn="0" w:lastRowFirstColumn="0" w:lastRowLastColumn="0"/>
            <w:tcW w:w="0" w:type="auto"/>
          </w:tcPr>
          <w:p w:rsidR="001B76ED" w:rsidRPr="00207557" w:rsidRDefault="001B76ED" w:rsidP="001B76ED">
            <w:r w:rsidRPr="00207557">
              <w:t>Models</w:t>
            </w:r>
          </w:p>
        </w:tc>
        <w:tc>
          <w:tcPr>
            <w:tcW w:w="0" w:type="auto"/>
          </w:tcPr>
          <w:p w:rsidR="001B76ED" w:rsidRPr="00207557" w:rsidRDefault="001B76ED"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V1.0\</w:t>
            </w:r>
            <w:proofErr w:type="spellStart"/>
            <w:r w:rsidRPr="00207557">
              <w:rPr>
                <w:b w:val="0"/>
                <w:color w:val="000000"/>
              </w:rPr>
              <w:t>src</w:t>
            </w:r>
            <w:proofErr w:type="spellEnd"/>
            <w:r w:rsidRPr="00207557">
              <w:rPr>
                <w:b w:val="0"/>
                <w:color w:val="000000"/>
              </w:rPr>
              <w:t>\Models</w:t>
            </w:r>
          </w:p>
        </w:tc>
        <w:tc>
          <w:tcPr>
            <w:tcW w:w="0" w:type="auto"/>
          </w:tcPr>
          <w:p w:rsidR="001B76ED" w:rsidRPr="00207557" w:rsidRDefault="004F41A0" w:rsidP="004F41A0">
            <w:pPr>
              <w:pStyle w:val="ListParagraph"/>
              <w:ind w:left="0"/>
              <w:cnfStyle w:val="000000000000" w:firstRow="0" w:lastRow="0" w:firstColumn="0" w:lastColumn="0" w:oddVBand="0" w:evenVBand="0" w:oddHBand="0" w:evenHBand="0" w:firstRowFirstColumn="0" w:firstRowLastColumn="0" w:lastRowFirstColumn="0" w:lastRowLastColumn="0"/>
              <w:rPr>
                <w:b w:val="0"/>
              </w:rPr>
            </w:pPr>
            <w:r w:rsidRPr="00207557">
              <w:rPr>
                <w:b w:val="0"/>
              </w:rPr>
              <w:t>Contains the data models. The model can be a representation of a database table, a file, some other object, etc. The model will also consist of its business rules and validation classes and associated interfaces.</w:t>
            </w:r>
          </w:p>
        </w:tc>
      </w:tr>
      <w:tr w:rsidR="001B76ED" w:rsidTr="004F41A0">
        <w:tc>
          <w:tcPr>
            <w:cnfStyle w:val="001000000000" w:firstRow="0" w:lastRow="0" w:firstColumn="1" w:lastColumn="0" w:oddVBand="0" w:evenVBand="0" w:oddHBand="0" w:evenHBand="0" w:firstRowFirstColumn="0" w:firstRowLastColumn="0" w:lastRowFirstColumn="0" w:lastRowLastColumn="0"/>
            <w:tcW w:w="0" w:type="auto"/>
          </w:tcPr>
          <w:p w:rsidR="001B76ED" w:rsidRPr="00207557" w:rsidRDefault="001B76ED" w:rsidP="001B76ED">
            <w:r w:rsidRPr="00207557">
              <w:t>Presenters</w:t>
            </w:r>
          </w:p>
        </w:tc>
        <w:tc>
          <w:tcPr>
            <w:tcW w:w="0" w:type="auto"/>
          </w:tcPr>
          <w:p w:rsidR="001B76ED" w:rsidRPr="00207557" w:rsidRDefault="001B76ED"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V1.0\</w:t>
            </w:r>
            <w:proofErr w:type="spellStart"/>
            <w:r w:rsidRPr="00207557">
              <w:rPr>
                <w:b w:val="0"/>
                <w:color w:val="000000"/>
              </w:rPr>
              <w:t>src</w:t>
            </w:r>
            <w:proofErr w:type="spellEnd"/>
            <w:r w:rsidRPr="00207557">
              <w:rPr>
                <w:b w:val="0"/>
                <w:color w:val="000000"/>
              </w:rPr>
              <w:t>\Presenters</w:t>
            </w:r>
          </w:p>
        </w:tc>
        <w:tc>
          <w:tcPr>
            <w:tcW w:w="0" w:type="auto"/>
          </w:tcPr>
          <w:p w:rsidR="001B76ED" w:rsidRPr="00207557" w:rsidRDefault="004F41A0" w:rsidP="004F41A0">
            <w:pPr>
              <w:pStyle w:val="ListParagraph"/>
              <w:ind w:left="0"/>
              <w:cnfStyle w:val="000000000000" w:firstRow="0" w:lastRow="0" w:firstColumn="0" w:lastColumn="0" w:oddVBand="0" w:evenVBand="0" w:oddHBand="0" w:evenHBand="0" w:firstRowFirstColumn="0" w:firstRowLastColumn="0" w:lastRowFirstColumn="0" w:lastRowLastColumn="0"/>
              <w:rPr>
                <w:b w:val="0"/>
              </w:rPr>
            </w:pPr>
            <w:r w:rsidRPr="00207557">
              <w:rPr>
                <w:b w:val="0"/>
              </w:rPr>
              <w:t>Contains the presenters that serve as the presenter/controllers for the models and their data and providing that data to the views. Typically you will have one Presenter for each type of View.</w:t>
            </w:r>
          </w:p>
        </w:tc>
      </w:tr>
      <w:tr w:rsidR="001B76ED" w:rsidTr="004F41A0">
        <w:tc>
          <w:tcPr>
            <w:cnfStyle w:val="001000000000" w:firstRow="0" w:lastRow="0" w:firstColumn="1" w:lastColumn="0" w:oddVBand="0" w:evenVBand="0" w:oddHBand="0" w:evenHBand="0" w:firstRowFirstColumn="0" w:firstRowLastColumn="0" w:lastRowFirstColumn="0" w:lastRowLastColumn="0"/>
            <w:tcW w:w="0" w:type="auto"/>
          </w:tcPr>
          <w:p w:rsidR="001B76ED" w:rsidRPr="00207557" w:rsidRDefault="004F41A0" w:rsidP="001B76ED">
            <w:r w:rsidRPr="00207557">
              <w:t>UI</w:t>
            </w:r>
          </w:p>
        </w:tc>
        <w:tc>
          <w:tcPr>
            <w:tcW w:w="0" w:type="auto"/>
          </w:tcPr>
          <w:p w:rsidR="001B76ED" w:rsidRPr="00207557" w:rsidRDefault="004F41A0"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V1.0\</w:t>
            </w:r>
            <w:proofErr w:type="spellStart"/>
            <w:r w:rsidRPr="00207557">
              <w:rPr>
                <w:b w:val="0"/>
                <w:color w:val="000000"/>
              </w:rPr>
              <w:t>src</w:t>
            </w:r>
            <w:proofErr w:type="spellEnd"/>
            <w:r w:rsidRPr="00207557">
              <w:rPr>
                <w:b w:val="0"/>
                <w:color w:val="000000"/>
              </w:rPr>
              <w:t>\UI</w:t>
            </w:r>
          </w:p>
        </w:tc>
        <w:tc>
          <w:tcPr>
            <w:tcW w:w="0" w:type="auto"/>
          </w:tcPr>
          <w:p w:rsidR="001B76ED" w:rsidRPr="00207557" w:rsidRDefault="004F41A0" w:rsidP="004F41A0">
            <w:pPr>
              <w:pStyle w:val="ListParagraph"/>
              <w:ind w:left="0"/>
              <w:cnfStyle w:val="000000000000" w:firstRow="0" w:lastRow="0" w:firstColumn="0" w:lastColumn="0" w:oddVBand="0" w:evenVBand="0" w:oddHBand="0" w:evenHBand="0" w:firstRowFirstColumn="0" w:firstRowLastColumn="0" w:lastRowFirstColumn="0" w:lastRowLastColumn="0"/>
              <w:rPr>
                <w:b w:val="0"/>
              </w:rPr>
            </w:pPr>
            <w:r w:rsidRPr="00207557">
              <w:rPr>
                <w:b w:val="0"/>
              </w:rPr>
              <w:t xml:space="preserve">Contains the views (editors) and controls and other objects that make up the user interfaces that get displayed to the </w:t>
            </w:r>
            <w:r w:rsidR="005C289A">
              <w:rPr>
                <w:b w:val="0"/>
              </w:rPr>
              <w:lastRenderedPageBreak/>
              <w:t>user of the plug</w:t>
            </w:r>
            <w:r w:rsidRPr="00207557">
              <w:rPr>
                <w:b w:val="0"/>
              </w:rPr>
              <w:t>in.</w:t>
            </w:r>
          </w:p>
        </w:tc>
      </w:tr>
      <w:tr w:rsidR="004F41A0" w:rsidTr="004F41A0">
        <w:tc>
          <w:tcPr>
            <w:cnfStyle w:val="001000000000" w:firstRow="0" w:lastRow="0" w:firstColumn="1" w:lastColumn="0" w:oddVBand="0" w:evenVBand="0" w:oddHBand="0" w:evenHBand="0" w:firstRowFirstColumn="0" w:firstRowLastColumn="0" w:lastRowFirstColumn="0" w:lastRowLastColumn="0"/>
            <w:tcW w:w="0" w:type="auto"/>
          </w:tcPr>
          <w:p w:rsidR="004F41A0" w:rsidRPr="00207557" w:rsidRDefault="004F41A0" w:rsidP="001B76ED">
            <w:r w:rsidRPr="00207557">
              <w:lastRenderedPageBreak/>
              <w:t>Unit Tests</w:t>
            </w:r>
          </w:p>
        </w:tc>
        <w:tc>
          <w:tcPr>
            <w:tcW w:w="0" w:type="auto"/>
          </w:tcPr>
          <w:p w:rsidR="004F41A0" w:rsidRPr="00207557" w:rsidRDefault="004F41A0" w:rsidP="007A622E">
            <w:pPr>
              <w:cnfStyle w:val="000000000000" w:firstRow="0" w:lastRow="0" w:firstColumn="0" w:lastColumn="0" w:oddVBand="0" w:evenVBand="0" w:oddHBand="0" w:evenHBand="0" w:firstRowFirstColumn="0" w:firstRowLastColumn="0" w:lastRowFirstColumn="0" w:lastRowLastColumn="0"/>
              <w:rPr>
                <w:b w:val="0"/>
                <w:color w:val="000000"/>
              </w:rPr>
            </w:pPr>
            <w:r w:rsidRPr="00207557">
              <w:rPr>
                <w:b w:val="0"/>
                <w:color w:val="000000"/>
              </w:rPr>
              <w:t>V1.0\</w:t>
            </w:r>
            <w:proofErr w:type="spellStart"/>
            <w:r w:rsidRPr="00207557">
              <w:rPr>
                <w:b w:val="0"/>
                <w:color w:val="000000"/>
              </w:rPr>
              <w:t>src</w:t>
            </w:r>
            <w:proofErr w:type="spellEnd"/>
            <w:r w:rsidRPr="00207557">
              <w:rPr>
                <w:b w:val="0"/>
                <w:color w:val="000000"/>
              </w:rPr>
              <w:t>\Unit Tests</w:t>
            </w:r>
          </w:p>
        </w:tc>
        <w:tc>
          <w:tcPr>
            <w:tcW w:w="0" w:type="auto"/>
          </w:tcPr>
          <w:p w:rsidR="004F41A0" w:rsidRPr="00207557" w:rsidRDefault="004F41A0" w:rsidP="004F41A0">
            <w:pPr>
              <w:pStyle w:val="ListParagraph"/>
              <w:ind w:left="0"/>
              <w:cnfStyle w:val="000000000000" w:firstRow="0" w:lastRow="0" w:firstColumn="0" w:lastColumn="0" w:oddVBand="0" w:evenVBand="0" w:oddHBand="0" w:evenHBand="0" w:firstRowFirstColumn="0" w:firstRowLastColumn="0" w:lastRowFirstColumn="0" w:lastRowLastColumn="0"/>
              <w:rPr>
                <w:b w:val="0"/>
              </w:rPr>
            </w:pPr>
            <w:r w:rsidRPr="00207557">
              <w:rPr>
                <w:b w:val="0"/>
              </w:rPr>
              <w:t xml:space="preserve">Contains  the code for the automated unit tests (using </w:t>
            </w:r>
            <w:proofErr w:type="spellStart"/>
            <w:r w:rsidRPr="00207557">
              <w:rPr>
                <w:b w:val="0"/>
              </w:rPr>
              <w:t>nUnit</w:t>
            </w:r>
            <w:proofErr w:type="spellEnd"/>
            <w:r w:rsidRPr="00207557">
              <w:rPr>
                <w:b w:val="0"/>
              </w:rPr>
              <w:t>).</w:t>
            </w:r>
          </w:p>
        </w:tc>
      </w:tr>
    </w:tbl>
    <w:p w:rsidR="003402B7" w:rsidRDefault="003402B7" w:rsidP="001B76ED">
      <w:pPr>
        <w:pStyle w:val="Heading1"/>
        <w:sectPr w:rsidR="003402B7" w:rsidSect="00594E8F">
          <w:footerReference w:type="default" r:id="rId16"/>
          <w:pgSz w:w="12240" w:h="15840"/>
          <w:pgMar w:top="1440" w:right="1800" w:bottom="1440" w:left="1800" w:header="720" w:footer="720" w:gutter="0"/>
          <w:pgNumType w:start="1"/>
          <w:cols w:space="720"/>
          <w:docGrid w:linePitch="299"/>
        </w:sectPr>
      </w:pPr>
    </w:p>
    <w:p w:rsidR="00926176" w:rsidRDefault="00926176" w:rsidP="001B76ED">
      <w:pPr>
        <w:pStyle w:val="Heading1"/>
      </w:pPr>
      <w:bookmarkStart w:id="3" w:name="_Toc365442500"/>
      <w:r>
        <w:lastRenderedPageBreak/>
        <w:t>Visual Studio Solution</w:t>
      </w:r>
      <w:bookmarkEnd w:id="3"/>
    </w:p>
    <w:p w:rsidR="00926176" w:rsidRDefault="00926176" w:rsidP="003138BF">
      <w:pPr>
        <w:pStyle w:val="Heading2"/>
      </w:pPr>
      <w:bookmarkStart w:id="4" w:name="_Toc365442501"/>
      <w:r w:rsidRPr="003138BF">
        <w:t>Architecture</w:t>
      </w:r>
      <w:bookmarkEnd w:id="4"/>
    </w:p>
    <w:p w:rsidR="00926176" w:rsidRDefault="00926176" w:rsidP="00926176">
      <w:r>
        <w:t xml:space="preserve">The main feel </w:t>
      </w:r>
      <w:r w:rsidR="0002742A">
        <w:t>of the architecture of the plugi</w:t>
      </w:r>
      <w:r>
        <w:t>n is the Model-View-Presenter design pattern. This pattern formed the basis for most of the decisions in regards to how the code works in this template. Key aspects of this design pattern are that the View does not interact with the Model except in some cases of data binding, but that most interactions with the model are passed through a Presenter.</w:t>
      </w:r>
    </w:p>
    <w:p w:rsidR="00926176" w:rsidRDefault="00926176" w:rsidP="00926176">
      <w:r>
        <w:t xml:space="preserve">The </w:t>
      </w:r>
      <w:r w:rsidRPr="00926176">
        <w:rPr>
          <w:b/>
        </w:rPr>
        <w:t>View</w:t>
      </w:r>
      <w:r>
        <w:t xml:space="preserve"> in regards to our template is the Editor (typically a </w:t>
      </w:r>
      <w:proofErr w:type="spellStart"/>
      <w:r w:rsidRPr="00926176">
        <w:t>TSTabbedDocument</w:t>
      </w:r>
      <w:proofErr w:type="spellEnd"/>
      <w:r>
        <w:t xml:space="preserve">)  but the View could also be a </w:t>
      </w:r>
      <w:proofErr w:type="spellStart"/>
      <w:r>
        <w:t>UserControl</w:t>
      </w:r>
      <w:proofErr w:type="spellEnd"/>
      <w:r>
        <w:t>, WPF Form, etc. The View’s purpose in life is to interact with the User. It re</w:t>
      </w:r>
      <w:r w:rsidR="0002742A">
        <w:t>sponds to the User’s input, key-</w:t>
      </w:r>
      <w:r>
        <w:t>bound shortcuts, mouse clicks, etc., and forwards the results of those events along with the necessary data to the Presenter.</w:t>
      </w:r>
    </w:p>
    <w:p w:rsidR="00926176" w:rsidRDefault="00926176" w:rsidP="00926176">
      <w:r>
        <w:t xml:space="preserve">The </w:t>
      </w:r>
      <w:r w:rsidRPr="00926176">
        <w:rPr>
          <w:b/>
        </w:rPr>
        <w:t>Presenter</w:t>
      </w:r>
      <w:r>
        <w:t xml:space="preserve"> is closely tied to the View. In fact, it is probably necessary to have a Presenter class for each specific type of View (Control or</w:t>
      </w:r>
      <w:r w:rsidR="0002742A">
        <w:t xml:space="preserve"> </w:t>
      </w:r>
      <w:proofErr w:type="spellStart"/>
      <w:r w:rsidR="0002742A">
        <w:t>TSTabbedDocument</w:t>
      </w:r>
      <w:proofErr w:type="spellEnd"/>
      <w:r w:rsidR="0002742A">
        <w:t>) in your plug</w:t>
      </w:r>
      <w:r>
        <w:t>in. The Presenter responds to the events from the view and either passes the information directly to the model or creates a Command that does something to the model (depending on your implementation choice). The Presenter notifies the View of changes to the Model’s state.</w:t>
      </w:r>
    </w:p>
    <w:p w:rsidR="00926176" w:rsidRDefault="00926176" w:rsidP="00926176">
      <w:r>
        <w:t xml:space="preserve">The </w:t>
      </w:r>
      <w:r w:rsidRPr="00926176">
        <w:rPr>
          <w:b/>
        </w:rPr>
        <w:t>Model</w:t>
      </w:r>
      <w:r>
        <w:t xml:space="preserve"> is more than just the class that we use to bind to as our data source. The Model is also all things associated with the data access layer, domain layer, business logic, validation, databases, files, and extension docs. Updates to the model are either performed in response to Commands by the Model itself or the Presenter. The Model then notifies the Presenter</w:t>
      </w:r>
      <w:r w:rsidR="0002742A">
        <w:t xml:space="preserve"> of changes. In cases of a data-</w:t>
      </w:r>
      <w:r>
        <w:t>bound model, the View would be updated through the data binding. Business Logic rules and Validation should occur in the Model and be separate from the User Interface.</w:t>
      </w:r>
    </w:p>
    <w:p w:rsidR="00926176" w:rsidRDefault="00926176" w:rsidP="00926176">
      <w:r>
        <w:t>This does lead to some duplicated code across the three layers, but it also allows for completely automated unit testing of both the Presenter and the Model. In addition, it allows for changing the View in the future with minimal disruption since the new View will only need to re-link its events to the Presenter.</w:t>
      </w:r>
    </w:p>
    <w:p w:rsidR="00BC75FC" w:rsidRDefault="001B76ED" w:rsidP="003138BF">
      <w:pPr>
        <w:pStyle w:val="Heading2"/>
      </w:pPr>
      <w:bookmarkStart w:id="5" w:name="_Toc365442502"/>
      <w:r>
        <w:t>Visual Studio Solution Setup</w:t>
      </w:r>
      <w:bookmarkEnd w:id="5"/>
    </w:p>
    <w:p w:rsidR="00107B8C" w:rsidRDefault="00107B8C" w:rsidP="00B31134">
      <w:pPr>
        <w:pStyle w:val="ListParagraph"/>
        <w:numPr>
          <w:ilvl w:val="0"/>
          <w:numId w:val="5"/>
        </w:numPr>
      </w:pPr>
      <w:r>
        <w:t xml:space="preserve">Rename the Visual </w:t>
      </w:r>
      <w:r w:rsidR="0092697B">
        <w:t xml:space="preserve">Studio </w:t>
      </w:r>
      <w:r w:rsidR="000B4D99" w:rsidRPr="0085564E">
        <w:rPr>
          <w:b/>
        </w:rPr>
        <w:t>v1.0\</w:t>
      </w:r>
      <w:proofErr w:type="spellStart"/>
      <w:r w:rsidR="000B4D99" w:rsidRPr="0085564E">
        <w:rPr>
          <w:b/>
        </w:rPr>
        <w:t>src</w:t>
      </w:r>
      <w:proofErr w:type="spellEnd"/>
      <w:r w:rsidR="000B4D99" w:rsidRPr="0085564E">
        <w:rPr>
          <w:b/>
        </w:rPr>
        <w:t>\Customer.TestSLATE.Mnemonic.sln</w:t>
      </w:r>
      <w:r w:rsidR="000B4D99" w:rsidRPr="0085564E">
        <w:t xml:space="preserve"> </w:t>
      </w:r>
      <w:r>
        <w:t>solution</w:t>
      </w:r>
      <w:r w:rsidR="000B4D99">
        <w:t xml:space="preserve"> file </w:t>
      </w:r>
      <w:r w:rsidR="0092697B">
        <w:t xml:space="preserve">to </w:t>
      </w:r>
      <w:r w:rsidR="000B4D99" w:rsidRPr="0085564E">
        <w:rPr>
          <w:b/>
        </w:rPr>
        <w:t>MyPluginName.sln</w:t>
      </w:r>
      <w:r w:rsidR="0092697B">
        <w:t xml:space="preserve">. </w:t>
      </w:r>
    </w:p>
    <w:p w:rsidR="00250491" w:rsidRDefault="00250491" w:rsidP="00B31134">
      <w:pPr>
        <w:pStyle w:val="ListParagraph"/>
        <w:numPr>
          <w:ilvl w:val="0"/>
          <w:numId w:val="5"/>
        </w:numPr>
      </w:pPr>
      <w:r>
        <w:t xml:space="preserve">Open the </w:t>
      </w:r>
      <w:proofErr w:type="spellStart"/>
      <w:r w:rsidRPr="0085564E">
        <w:rPr>
          <w:b/>
        </w:rPr>
        <w:t>MyPlugInName</w:t>
      </w:r>
      <w:proofErr w:type="spellEnd"/>
      <w:r>
        <w:t xml:space="preserve"> solution file with Visual Studio.</w:t>
      </w:r>
    </w:p>
    <w:p w:rsidR="00250491" w:rsidRDefault="00250491" w:rsidP="00B31134">
      <w:pPr>
        <w:pStyle w:val="ListParagraph"/>
        <w:numPr>
          <w:ilvl w:val="0"/>
          <w:numId w:val="5"/>
        </w:numPr>
      </w:pPr>
      <w:r>
        <w:t xml:space="preserve">Rename the </w:t>
      </w:r>
      <w:proofErr w:type="spellStart"/>
      <w:r w:rsidR="0002742A">
        <w:rPr>
          <w:b/>
        </w:rPr>
        <w:t>Customer.Te</w:t>
      </w:r>
      <w:r w:rsidR="000B4D99" w:rsidRPr="0085564E">
        <w:rPr>
          <w:b/>
        </w:rPr>
        <w:t>stSLATE.Mnemonic</w:t>
      </w:r>
      <w:proofErr w:type="spellEnd"/>
      <w:r w:rsidR="000B4D99">
        <w:t xml:space="preserve"> </w:t>
      </w:r>
      <w:r>
        <w:t>project</w:t>
      </w:r>
      <w:r w:rsidR="000B4D99">
        <w:t xml:space="preserve"> to</w:t>
      </w:r>
      <w:r>
        <w:t xml:space="preserve"> </w:t>
      </w:r>
      <w:proofErr w:type="spellStart"/>
      <w:r w:rsidRPr="0085564E">
        <w:rPr>
          <w:b/>
        </w:rPr>
        <w:t>MyPlugInName</w:t>
      </w:r>
      <w:proofErr w:type="spellEnd"/>
      <w:r>
        <w:t>.</w:t>
      </w:r>
    </w:p>
    <w:p w:rsidR="00250491" w:rsidRDefault="00250491" w:rsidP="00B31134">
      <w:pPr>
        <w:pStyle w:val="ListParagraph"/>
        <w:numPr>
          <w:ilvl w:val="0"/>
          <w:numId w:val="5"/>
        </w:numPr>
      </w:pPr>
      <w:r>
        <w:t>Save the solution.</w:t>
      </w:r>
    </w:p>
    <w:p w:rsidR="000B4D99" w:rsidRDefault="000B4D99" w:rsidP="00B31134">
      <w:pPr>
        <w:pStyle w:val="ListParagraph"/>
        <w:numPr>
          <w:ilvl w:val="0"/>
          <w:numId w:val="5"/>
        </w:numPr>
      </w:pPr>
      <w:r>
        <w:t xml:space="preserve">Right-click on the </w:t>
      </w:r>
      <w:proofErr w:type="spellStart"/>
      <w:r w:rsidRPr="0085564E">
        <w:rPr>
          <w:b/>
        </w:rPr>
        <w:t>MyPlugInName</w:t>
      </w:r>
      <w:proofErr w:type="spellEnd"/>
      <w:r>
        <w:t xml:space="preserve"> project and view </w:t>
      </w:r>
      <w:r w:rsidRPr="0085564E">
        <w:rPr>
          <w:b/>
        </w:rPr>
        <w:t>Properties</w:t>
      </w:r>
      <w:r>
        <w:t>.</w:t>
      </w:r>
    </w:p>
    <w:p w:rsidR="0085564E" w:rsidRDefault="000B4D99" w:rsidP="00B31134">
      <w:pPr>
        <w:pStyle w:val="ListParagraph"/>
        <w:numPr>
          <w:ilvl w:val="0"/>
          <w:numId w:val="5"/>
        </w:numPr>
      </w:pPr>
      <w:r>
        <w:t xml:space="preserve">Select the </w:t>
      </w:r>
      <w:r w:rsidRPr="0085564E">
        <w:rPr>
          <w:b/>
        </w:rPr>
        <w:t xml:space="preserve">Application </w:t>
      </w:r>
      <w:r w:rsidRPr="00F20F86">
        <w:t>Tab</w:t>
      </w:r>
      <w:r>
        <w:t>.</w:t>
      </w:r>
    </w:p>
    <w:p w:rsidR="000B4D99" w:rsidRDefault="000B4D99" w:rsidP="00B31134">
      <w:pPr>
        <w:pStyle w:val="ListParagraph"/>
        <w:numPr>
          <w:ilvl w:val="1"/>
          <w:numId w:val="5"/>
        </w:numPr>
      </w:pPr>
      <w:r>
        <w:t xml:space="preserve">Change the </w:t>
      </w:r>
      <w:r w:rsidRPr="0085564E">
        <w:rPr>
          <w:b/>
        </w:rPr>
        <w:t>Assembly name</w:t>
      </w:r>
      <w:r>
        <w:t xml:space="preserve"> to </w:t>
      </w:r>
      <w:proofErr w:type="spellStart"/>
      <w:r w:rsidRPr="0085564E">
        <w:rPr>
          <w:b/>
        </w:rPr>
        <w:t>MyPlugInName</w:t>
      </w:r>
      <w:proofErr w:type="spellEnd"/>
      <w:r>
        <w:t>.</w:t>
      </w:r>
    </w:p>
    <w:p w:rsidR="000B4D99" w:rsidRDefault="000B4D99" w:rsidP="00B31134">
      <w:pPr>
        <w:pStyle w:val="ListParagraph"/>
        <w:numPr>
          <w:ilvl w:val="1"/>
          <w:numId w:val="5"/>
        </w:numPr>
      </w:pPr>
      <w:r>
        <w:lastRenderedPageBreak/>
        <w:t xml:space="preserve">Change the </w:t>
      </w:r>
      <w:r w:rsidRPr="0085564E">
        <w:rPr>
          <w:b/>
        </w:rPr>
        <w:t>Default namespace</w:t>
      </w:r>
      <w:r>
        <w:t xml:space="preserve"> to </w:t>
      </w:r>
      <w:proofErr w:type="spellStart"/>
      <w:r w:rsidRPr="0085564E">
        <w:rPr>
          <w:b/>
        </w:rPr>
        <w:t>MyPlugInName</w:t>
      </w:r>
      <w:proofErr w:type="spellEnd"/>
      <w:r>
        <w:t xml:space="preserve">. </w:t>
      </w:r>
    </w:p>
    <w:p w:rsidR="0085564E" w:rsidRDefault="0085564E" w:rsidP="00B31134">
      <w:pPr>
        <w:pStyle w:val="ListParagraph"/>
        <w:numPr>
          <w:ilvl w:val="1"/>
          <w:numId w:val="5"/>
        </w:numPr>
      </w:pPr>
      <w:r>
        <w:t xml:space="preserve">Leave </w:t>
      </w:r>
      <w:r w:rsidRPr="0085564E">
        <w:rPr>
          <w:b/>
        </w:rPr>
        <w:t>Target framework</w:t>
      </w:r>
      <w:r>
        <w:t xml:space="preserve"> set to “.NET Framework 4” if your plugin code will only</w:t>
      </w:r>
      <w:r w:rsidR="0002742A">
        <w:t xml:space="preserve"> be</w:t>
      </w:r>
      <w:r>
        <w:t xml:space="preserve"> interacting with .NET or calling LabVIEW.  If you expect LabVIEW to call your C# code, set </w:t>
      </w:r>
      <w:r w:rsidRPr="0085564E">
        <w:rPr>
          <w:b/>
        </w:rPr>
        <w:t>Target framework</w:t>
      </w:r>
      <w:r>
        <w:t xml:space="preserve"> to “.NET Framework 3”.</w:t>
      </w:r>
    </w:p>
    <w:p w:rsidR="0085564E" w:rsidRDefault="0085564E" w:rsidP="00B31134">
      <w:pPr>
        <w:pStyle w:val="ListParagraph"/>
        <w:numPr>
          <w:ilvl w:val="1"/>
          <w:numId w:val="5"/>
        </w:numPr>
      </w:pPr>
      <w:r>
        <w:t xml:space="preserve">Click </w:t>
      </w:r>
      <w:r w:rsidRPr="0085564E">
        <w:rPr>
          <w:b/>
        </w:rPr>
        <w:t>Assembly Information</w:t>
      </w:r>
      <w:r>
        <w:t xml:space="preserve"> and change the </w:t>
      </w:r>
      <w:r w:rsidRPr="0085564E">
        <w:rPr>
          <w:b/>
        </w:rPr>
        <w:t>Title</w:t>
      </w:r>
      <w:r>
        <w:t xml:space="preserve"> to </w:t>
      </w:r>
      <w:proofErr w:type="spellStart"/>
      <w:r w:rsidRPr="0085564E">
        <w:rPr>
          <w:b/>
        </w:rPr>
        <w:t>MyPlugInName</w:t>
      </w:r>
      <w:proofErr w:type="spellEnd"/>
      <w:r>
        <w:t xml:space="preserve">. Note: If your code will interact with LabVIEW, do not modify the </w:t>
      </w:r>
      <w:r w:rsidRPr="0085564E">
        <w:rPr>
          <w:b/>
        </w:rPr>
        <w:t>Assembly Version</w:t>
      </w:r>
      <w:r>
        <w:t xml:space="preserve"> or </w:t>
      </w:r>
      <w:r w:rsidRPr="0085564E">
        <w:rPr>
          <w:b/>
        </w:rPr>
        <w:t>File Version</w:t>
      </w:r>
      <w:r>
        <w:t xml:space="preserve"> from 1.0.0.0.</w:t>
      </w:r>
    </w:p>
    <w:p w:rsidR="0085564E" w:rsidRDefault="0085564E" w:rsidP="00B31134">
      <w:pPr>
        <w:pStyle w:val="ListParagraph"/>
        <w:numPr>
          <w:ilvl w:val="0"/>
          <w:numId w:val="5"/>
        </w:numPr>
      </w:pPr>
      <w:r>
        <w:t xml:space="preserve">Select the </w:t>
      </w:r>
      <w:r w:rsidRPr="0085564E">
        <w:rPr>
          <w:b/>
        </w:rPr>
        <w:t xml:space="preserve">Build </w:t>
      </w:r>
      <w:r w:rsidRPr="00F20F86">
        <w:t>Tab</w:t>
      </w:r>
      <w:r>
        <w:t>.</w:t>
      </w:r>
    </w:p>
    <w:p w:rsidR="0085564E" w:rsidRDefault="0085564E" w:rsidP="00B31134">
      <w:pPr>
        <w:pStyle w:val="ListParagraph"/>
        <w:numPr>
          <w:ilvl w:val="1"/>
          <w:numId w:val="5"/>
        </w:numPr>
      </w:pPr>
      <w:r>
        <w:t xml:space="preserve">If needed, change the </w:t>
      </w:r>
      <w:r w:rsidRPr="0085564E">
        <w:rPr>
          <w:b/>
        </w:rPr>
        <w:t>XML documentation file</w:t>
      </w:r>
      <w:r>
        <w:t xml:space="preserve"> name to match </w:t>
      </w:r>
      <w:proofErr w:type="spellStart"/>
      <w:r w:rsidR="00F20F86" w:rsidRPr="00F20F86">
        <w:rPr>
          <w:b/>
        </w:rPr>
        <w:t>MyPlugInName</w:t>
      </w:r>
      <w:proofErr w:type="spellEnd"/>
      <w:r>
        <w:t>.</w:t>
      </w:r>
    </w:p>
    <w:p w:rsidR="00F20F86" w:rsidRDefault="00F20F86" w:rsidP="00B31134">
      <w:pPr>
        <w:pStyle w:val="ListParagraph"/>
        <w:numPr>
          <w:ilvl w:val="1"/>
          <w:numId w:val="5"/>
        </w:numPr>
      </w:pPr>
      <w:r>
        <w:t xml:space="preserve">Jacobs recommends leaving the </w:t>
      </w:r>
      <w:r w:rsidRPr="00F20F86">
        <w:rPr>
          <w:b/>
        </w:rPr>
        <w:t>Warning level</w:t>
      </w:r>
      <w:r>
        <w:t xml:space="preserve"> at “4”and </w:t>
      </w:r>
      <w:r w:rsidRPr="00F20F86">
        <w:rPr>
          <w:b/>
        </w:rPr>
        <w:t>Treat warnings as errors</w:t>
      </w:r>
      <w:r>
        <w:t xml:space="preserve"> on “All”. Projects should build without any errors or warnings.</w:t>
      </w:r>
    </w:p>
    <w:p w:rsidR="00F20F86" w:rsidRDefault="00F20F86" w:rsidP="00B31134">
      <w:pPr>
        <w:pStyle w:val="ListParagraph"/>
        <w:numPr>
          <w:ilvl w:val="0"/>
          <w:numId w:val="5"/>
        </w:numPr>
      </w:pPr>
      <w:r>
        <w:t xml:space="preserve">Select the </w:t>
      </w:r>
      <w:r>
        <w:rPr>
          <w:b/>
        </w:rPr>
        <w:t>Resource</w:t>
      </w:r>
      <w:r w:rsidR="00E04932">
        <w:rPr>
          <w:b/>
        </w:rPr>
        <w:t>s</w:t>
      </w:r>
      <w:r>
        <w:t xml:space="preserve"> Tab.</w:t>
      </w:r>
    </w:p>
    <w:p w:rsidR="00E04932" w:rsidRPr="00CE31DB" w:rsidRDefault="00E04932" w:rsidP="00B31134">
      <w:pPr>
        <w:pStyle w:val="ListParagraph"/>
        <w:numPr>
          <w:ilvl w:val="1"/>
          <w:numId w:val="5"/>
        </w:numPr>
      </w:pPr>
      <w:r>
        <w:t xml:space="preserve">The </w:t>
      </w:r>
      <w:r w:rsidRPr="00E04932">
        <w:rPr>
          <w:b/>
        </w:rPr>
        <w:t>Resources</w:t>
      </w:r>
      <w:r>
        <w:t xml:space="preserve"> Tab shows the contents of the </w:t>
      </w:r>
      <w:proofErr w:type="spellStart"/>
      <w:r w:rsidRPr="00E04932">
        <w:rPr>
          <w:b/>
        </w:rPr>
        <w:t>Resources.resx</w:t>
      </w:r>
      <w:proofErr w:type="spellEnd"/>
      <w:r>
        <w:t xml:space="preserve"> file for the project. This file contains strings, icons and other resources than can be referenced by name in other classes. Several strings are already present in this file. They can be modified and removed as needed. Modify the strings so that they are relevant for your project and remove any string resources that are not relevant.  Look through this file closely when customizing the Template for your needs.</w:t>
      </w:r>
    </w:p>
    <w:p w:rsidR="00F20F86" w:rsidRDefault="00F20F86" w:rsidP="00B31134">
      <w:pPr>
        <w:pStyle w:val="ListParagraph"/>
        <w:numPr>
          <w:ilvl w:val="0"/>
          <w:numId w:val="5"/>
        </w:numPr>
      </w:pPr>
      <w:r>
        <w:t xml:space="preserve">Select the </w:t>
      </w:r>
      <w:r w:rsidRPr="00F20F86">
        <w:rPr>
          <w:b/>
        </w:rPr>
        <w:t>Signing</w:t>
      </w:r>
      <w:r>
        <w:t xml:space="preserve"> Tab.</w:t>
      </w:r>
    </w:p>
    <w:p w:rsidR="00F20F86" w:rsidRDefault="00F20F86" w:rsidP="00B31134">
      <w:pPr>
        <w:pStyle w:val="ListParagraph"/>
        <w:numPr>
          <w:ilvl w:val="1"/>
          <w:numId w:val="5"/>
        </w:numPr>
      </w:pPr>
      <w:r>
        <w:t xml:space="preserve">Create a new </w:t>
      </w:r>
      <w:r w:rsidRPr="00F20F86">
        <w:rPr>
          <w:b/>
        </w:rPr>
        <w:t>Strong name key file</w:t>
      </w:r>
      <w:r>
        <w:t xml:space="preserve"> as </w:t>
      </w:r>
      <w:proofErr w:type="spellStart"/>
      <w:r w:rsidRPr="00F20F86">
        <w:rPr>
          <w:b/>
        </w:rPr>
        <w:t>MyPlugInName.snk</w:t>
      </w:r>
      <w:proofErr w:type="spellEnd"/>
      <w:r>
        <w:t>. Do not protect the key file with a password.</w:t>
      </w:r>
    </w:p>
    <w:p w:rsidR="00F20F86" w:rsidRDefault="00F20F86" w:rsidP="00B31134">
      <w:pPr>
        <w:pStyle w:val="ListParagraph"/>
        <w:numPr>
          <w:ilvl w:val="1"/>
          <w:numId w:val="5"/>
        </w:numPr>
      </w:pPr>
      <w:r>
        <w:t xml:space="preserve">Delete the </w:t>
      </w:r>
      <w:proofErr w:type="spellStart"/>
      <w:r>
        <w:rPr>
          <w:b/>
        </w:rPr>
        <w:t>Customer</w:t>
      </w:r>
      <w:r w:rsidRPr="00F20F86">
        <w:rPr>
          <w:b/>
        </w:rPr>
        <w:t>.TestSLATE.</w:t>
      </w:r>
      <w:r>
        <w:rPr>
          <w:b/>
        </w:rPr>
        <w:t>Mnemonic</w:t>
      </w:r>
      <w:r w:rsidRPr="00F20F86">
        <w:rPr>
          <w:b/>
        </w:rPr>
        <w:t>.snk</w:t>
      </w:r>
      <w:proofErr w:type="spellEnd"/>
      <w:r>
        <w:t xml:space="preserve"> key file.</w:t>
      </w:r>
    </w:p>
    <w:p w:rsidR="00F20F86" w:rsidRDefault="00F20F86" w:rsidP="00B31134">
      <w:pPr>
        <w:pStyle w:val="ListParagraph"/>
        <w:numPr>
          <w:ilvl w:val="0"/>
          <w:numId w:val="5"/>
        </w:numPr>
      </w:pPr>
      <w:r>
        <w:t>Save all changes.</w:t>
      </w:r>
    </w:p>
    <w:p w:rsidR="00422167" w:rsidRDefault="00422167" w:rsidP="00B31134">
      <w:pPr>
        <w:pStyle w:val="ListParagraph"/>
        <w:numPr>
          <w:ilvl w:val="0"/>
          <w:numId w:val="5"/>
        </w:numPr>
      </w:pPr>
      <w:r>
        <w:t xml:space="preserve">Using the Find and Replace tool in Visual Studio, replace all instances of </w:t>
      </w:r>
      <w:proofErr w:type="spellStart"/>
      <w:r w:rsidRPr="00422167">
        <w:rPr>
          <w:b/>
        </w:rPr>
        <w:t>Customer.TestSLATE.Mnemonic</w:t>
      </w:r>
      <w:proofErr w:type="spellEnd"/>
      <w:r>
        <w:t xml:space="preserve"> with </w:t>
      </w:r>
      <w:proofErr w:type="spellStart"/>
      <w:r w:rsidRPr="00422167">
        <w:rPr>
          <w:b/>
        </w:rPr>
        <w:t>MyPlugInName</w:t>
      </w:r>
      <w:proofErr w:type="spellEnd"/>
      <w:r>
        <w:t>.</w:t>
      </w:r>
    </w:p>
    <w:p w:rsidR="00422167" w:rsidRDefault="00422167" w:rsidP="00422167">
      <w:pPr>
        <w:jc w:val="center"/>
      </w:pPr>
      <w:r>
        <w:rPr>
          <w:noProof/>
          <w:lang w:bidi="ar-SA"/>
        </w:rPr>
        <w:drawing>
          <wp:inline distT="0" distB="0" distL="0" distR="0">
            <wp:extent cx="2414588" cy="2171700"/>
            <wp:effectExtent l="19050" t="0" r="476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414588" cy="2171700"/>
                    </a:xfrm>
                    <a:prstGeom prst="rect">
                      <a:avLst/>
                    </a:prstGeom>
                    <a:noFill/>
                    <a:ln w="9525">
                      <a:noFill/>
                      <a:miter lim="800000"/>
                      <a:headEnd/>
                      <a:tailEnd/>
                    </a:ln>
                  </pic:spPr>
                </pic:pic>
              </a:graphicData>
            </a:graphic>
          </wp:inline>
        </w:drawing>
      </w:r>
    </w:p>
    <w:p w:rsidR="006663EF" w:rsidRDefault="006663EF" w:rsidP="006663EF">
      <w:r>
        <w:t>NOTE: As a general rule, when adding new references (</w:t>
      </w:r>
      <w:proofErr w:type="spellStart"/>
      <w:r>
        <w:t>dlls</w:t>
      </w:r>
      <w:proofErr w:type="spellEnd"/>
      <w:r>
        <w:t>) to your project, leave the copy local to “True”.</w:t>
      </w:r>
    </w:p>
    <w:p w:rsidR="00230C22" w:rsidRDefault="009835FA" w:rsidP="003138BF">
      <w:pPr>
        <w:pStyle w:val="Heading2"/>
      </w:pPr>
      <w:bookmarkStart w:id="6" w:name="_Toc365442503"/>
      <w:r>
        <w:lastRenderedPageBreak/>
        <w:t>Example Content</w:t>
      </w:r>
      <w:r w:rsidR="00230C22">
        <w:t xml:space="preserve"> Included in the Solution</w:t>
      </w:r>
      <w:bookmarkEnd w:id="6"/>
    </w:p>
    <w:p w:rsidR="00230C22" w:rsidRDefault="00230C22" w:rsidP="00230C22">
      <w:pPr>
        <w:pStyle w:val="Heading3"/>
      </w:pPr>
      <w:bookmarkStart w:id="7" w:name="_Toc365442504"/>
      <w:r>
        <w:t xml:space="preserve">Linking the </w:t>
      </w:r>
      <w:proofErr w:type="spellStart"/>
      <w:r>
        <w:t>PlugIn</w:t>
      </w:r>
      <w:proofErr w:type="spellEnd"/>
      <w:r>
        <w:t xml:space="preserve"> to Test SLATE</w:t>
      </w:r>
      <w:bookmarkEnd w:id="7"/>
    </w:p>
    <w:p w:rsidR="00230C22" w:rsidRDefault="00230C22" w:rsidP="00230C22">
      <w:r>
        <w:t>When the Test SLATE application starts, it searches the *.</w:t>
      </w:r>
      <w:proofErr w:type="spellStart"/>
      <w:r>
        <w:t>dll</w:t>
      </w:r>
      <w:proofErr w:type="spellEnd"/>
      <w:r>
        <w:t xml:space="preserve"> files within the Test SLATE installation folder for </w:t>
      </w:r>
      <w:proofErr w:type="spellStart"/>
      <w:r>
        <w:t>PlugIns</w:t>
      </w:r>
      <w:proofErr w:type="spellEnd"/>
      <w:r>
        <w:t xml:space="preserve">.  Plugins are required to identify themselves using the </w:t>
      </w:r>
      <w:proofErr w:type="spellStart"/>
      <w:r>
        <w:t>IPlugin</w:t>
      </w:r>
      <w:proofErr w:type="spellEnd"/>
      <w:r>
        <w:t xml:space="preserve"> Interface.  This interface requires the following methods.</w:t>
      </w:r>
    </w:p>
    <w:tbl>
      <w:tblPr>
        <w:tblStyle w:val="TableColumn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42"/>
        <w:gridCol w:w="7528"/>
      </w:tblGrid>
      <w:tr w:rsidR="00230C22" w:rsidTr="007A62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vAlign w:val="center"/>
          </w:tcPr>
          <w:p w:rsidR="00230C22" w:rsidRDefault="00230C22" w:rsidP="007A622E">
            <w:pPr>
              <w:keepNext/>
              <w:keepLines/>
            </w:pPr>
            <w:r>
              <w:t>Method</w:t>
            </w:r>
          </w:p>
        </w:tc>
        <w:tc>
          <w:tcPr>
            <w:tcW w:w="0" w:type="auto"/>
            <w:vAlign w:val="center"/>
          </w:tcPr>
          <w:p w:rsidR="00230C22" w:rsidRDefault="00230C22" w:rsidP="007A622E">
            <w:pPr>
              <w:cnfStyle w:val="100000000000" w:firstRow="1" w:lastRow="0" w:firstColumn="0" w:lastColumn="0" w:oddVBand="0" w:evenVBand="0" w:oddHBand="0" w:evenHBand="0" w:firstRowFirstColumn="0" w:firstRowLastColumn="0" w:lastRowFirstColumn="0" w:lastRowLastColumn="0"/>
            </w:pPr>
            <w:r>
              <w:t>Description</w:t>
            </w:r>
          </w:p>
        </w:tc>
      </w:tr>
      <w:tr w:rsidR="00230C22" w:rsidRPr="004F41A0" w:rsidTr="007A622E">
        <w:tc>
          <w:tcPr>
            <w:cnfStyle w:val="001000000000" w:firstRow="0" w:lastRow="0" w:firstColumn="1" w:lastColumn="0" w:oddVBand="0" w:evenVBand="0" w:oddHBand="0" w:evenHBand="0" w:firstRowFirstColumn="0" w:firstRowLastColumn="0" w:lastRowFirstColumn="0" w:lastRowLastColumn="0"/>
            <w:tcW w:w="0" w:type="auto"/>
          </w:tcPr>
          <w:p w:rsidR="00230C22" w:rsidRPr="00207557" w:rsidRDefault="00230C22" w:rsidP="007A622E">
            <w:r w:rsidRPr="00207557">
              <w:t>Name</w:t>
            </w:r>
          </w:p>
        </w:tc>
        <w:tc>
          <w:tcPr>
            <w:tcW w:w="0" w:type="auto"/>
          </w:tcPr>
          <w:p w:rsidR="00230C22" w:rsidRPr="00207557" w:rsidRDefault="00230C22" w:rsidP="007A622E">
            <w:pPr>
              <w:cnfStyle w:val="000000000000" w:firstRow="0" w:lastRow="0" w:firstColumn="0" w:lastColumn="0" w:oddVBand="0" w:evenVBand="0" w:oddHBand="0" w:evenHBand="0" w:firstRowFirstColumn="0" w:firstRowLastColumn="0" w:lastRowFirstColumn="0" w:lastRowLastColumn="0"/>
              <w:rPr>
                <w:b w:val="0"/>
              </w:rPr>
            </w:pPr>
            <w:r w:rsidRPr="00207557">
              <w:rPr>
                <w:b w:val="0"/>
              </w:rPr>
              <w:t>The full name of the plugin (</w:t>
            </w:r>
            <w:proofErr w:type="spellStart"/>
            <w:r w:rsidRPr="00207557">
              <w:rPr>
                <w:b w:val="0"/>
              </w:rPr>
              <w:t>MyPlugIn</w:t>
            </w:r>
            <w:proofErr w:type="spellEnd"/>
            <w:r w:rsidRPr="00207557">
              <w:rPr>
                <w:b w:val="0"/>
              </w:rPr>
              <w:t>).</w:t>
            </w:r>
          </w:p>
        </w:tc>
      </w:tr>
      <w:tr w:rsidR="00230C22" w:rsidRPr="004F41A0" w:rsidTr="007A622E">
        <w:tc>
          <w:tcPr>
            <w:cnfStyle w:val="001000000000" w:firstRow="0" w:lastRow="0" w:firstColumn="1" w:lastColumn="0" w:oddVBand="0" w:evenVBand="0" w:oddHBand="0" w:evenHBand="0" w:firstRowFirstColumn="0" w:firstRowLastColumn="0" w:lastRowFirstColumn="0" w:lastRowLastColumn="0"/>
            <w:tcW w:w="0" w:type="auto"/>
          </w:tcPr>
          <w:p w:rsidR="00230C22" w:rsidRPr="00207557" w:rsidRDefault="00230C22" w:rsidP="007A622E">
            <w:r w:rsidRPr="00207557">
              <w:t>Description</w:t>
            </w:r>
          </w:p>
        </w:tc>
        <w:tc>
          <w:tcPr>
            <w:tcW w:w="0" w:type="auto"/>
          </w:tcPr>
          <w:p w:rsidR="00230C22" w:rsidRPr="00207557" w:rsidRDefault="00230C22" w:rsidP="007A622E">
            <w:pPr>
              <w:cnfStyle w:val="000000000000" w:firstRow="0" w:lastRow="0" w:firstColumn="0" w:lastColumn="0" w:oddVBand="0" w:evenVBand="0" w:oddHBand="0" w:evenHBand="0" w:firstRowFirstColumn="0" w:firstRowLastColumn="0" w:lastRowFirstColumn="0" w:lastRowLastColumn="0"/>
              <w:rPr>
                <w:b w:val="0"/>
              </w:rPr>
            </w:pPr>
            <w:r w:rsidRPr="00207557">
              <w:rPr>
                <w:b w:val="0"/>
              </w:rPr>
              <w:t>A description of the plugin (e.g. "This plugin provides the Quux9000 driver for Test SLATE.”).</w:t>
            </w:r>
          </w:p>
        </w:tc>
      </w:tr>
      <w:tr w:rsidR="00230C22" w:rsidRPr="004F41A0" w:rsidTr="007A622E">
        <w:tc>
          <w:tcPr>
            <w:cnfStyle w:val="001000000000" w:firstRow="0" w:lastRow="0" w:firstColumn="1" w:lastColumn="0" w:oddVBand="0" w:evenVBand="0" w:oddHBand="0" w:evenHBand="0" w:firstRowFirstColumn="0" w:firstRowLastColumn="0" w:lastRowFirstColumn="0" w:lastRowLastColumn="0"/>
            <w:tcW w:w="0" w:type="auto"/>
          </w:tcPr>
          <w:p w:rsidR="00230C22" w:rsidRPr="00207557" w:rsidRDefault="00230C22" w:rsidP="007A622E">
            <w:r w:rsidRPr="00207557">
              <w:t>Version</w:t>
            </w:r>
          </w:p>
        </w:tc>
        <w:tc>
          <w:tcPr>
            <w:tcW w:w="0" w:type="auto"/>
          </w:tcPr>
          <w:p w:rsidR="00230C22" w:rsidRPr="00207557" w:rsidRDefault="00230C22" w:rsidP="007A622E">
            <w:pPr>
              <w:cnfStyle w:val="000000000000" w:firstRow="0" w:lastRow="0" w:firstColumn="0" w:lastColumn="0" w:oddVBand="0" w:evenVBand="0" w:oddHBand="0" w:evenHBand="0" w:firstRowFirstColumn="0" w:firstRowLastColumn="0" w:lastRowFirstColumn="0" w:lastRowLastColumn="0"/>
              <w:rPr>
                <w:b w:val="0"/>
              </w:rPr>
            </w:pPr>
            <w:r w:rsidRPr="00207557">
              <w:rPr>
                <w:b w:val="0"/>
              </w:rPr>
              <w:t>The version of the plugin. (e.g. "1.2.0.9001").</w:t>
            </w:r>
          </w:p>
        </w:tc>
      </w:tr>
      <w:tr w:rsidR="00230C22" w:rsidRPr="004F41A0" w:rsidTr="007A622E">
        <w:tc>
          <w:tcPr>
            <w:cnfStyle w:val="001000000000" w:firstRow="0" w:lastRow="0" w:firstColumn="1" w:lastColumn="0" w:oddVBand="0" w:evenVBand="0" w:oddHBand="0" w:evenHBand="0" w:firstRowFirstColumn="0" w:firstRowLastColumn="0" w:lastRowFirstColumn="0" w:lastRowLastColumn="0"/>
            <w:tcW w:w="0" w:type="auto"/>
          </w:tcPr>
          <w:p w:rsidR="00230C22" w:rsidRPr="00207557" w:rsidRDefault="00230C22" w:rsidP="007A622E">
            <w:r w:rsidRPr="00207557">
              <w:t>Path</w:t>
            </w:r>
          </w:p>
        </w:tc>
        <w:tc>
          <w:tcPr>
            <w:tcW w:w="0" w:type="auto"/>
          </w:tcPr>
          <w:p w:rsidR="00230C22" w:rsidRPr="00207557" w:rsidRDefault="00230C22" w:rsidP="007A622E">
            <w:pPr>
              <w:cnfStyle w:val="000000000000" w:firstRow="0" w:lastRow="0" w:firstColumn="0" w:lastColumn="0" w:oddVBand="0" w:evenVBand="0" w:oddHBand="0" w:evenHBand="0" w:firstRowFirstColumn="0" w:firstRowLastColumn="0" w:lastRowFirstColumn="0" w:lastRowLastColumn="0"/>
              <w:rPr>
                <w:b w:val="0"/>
              </w:rPr>
            </w:pPr>
            <w:r w:rsidRPr="00207557">
              <w:rPr>
                <w:b w:val="0"/>
              </w:rPr>
              <w:t>The part of the system the plugin plugs into. (e.g. “</w:t>
            </w:r>
            <w:proofErr w:type="spellStart"/>
            <w:r w:rsidRPr="00207557">
              <w:rPr>
                <w:b w:val="0"/>
              </w:rPr>
              <w:t>SystemExplorer</w:t>
            </w:r>
            <w:proofErr w:type="spellEnd"/>
            <w:r w:rsidRPr="00207557">
              <w:rPr>
                <w:b w:val="0"/>
              </w:rPr>
              <w:t>/System”)</w:t>
            </w:r>
          </w:p>
        </w:tc>
      </w:tr>
      <w:tr w:rsidR="00230C22" w:rsidRPr="004F41A0" w:rsidTr="007A622E">
        <w:tc>
          <w:tcPr>
            <w:cnfStyle w:val="001000000000" w:firstRow="0" w:lastRow="0" w:firstColumn="1" w:lastColumn="0" w:oddVBand="0" w:evenVBand="0" w:oddHBand="0" w:evenHBand="0" w:firstRowFirstColumn="0" w:firstRowLastColumn="0" w:lastRowFirstColumn="0" w:lastRowLastColumn="0"/>
            <w:tcW w:w="0" w:type="auto"/>
          </w:tcPr>
          <w:p w:rsidR="00230C22" w:rsidRPr="00207557" w:rsidRDefault="00230C22" w:rsidP="007A622E">
            <w:r w:rsidRPr="00207557">
              <w:t>Compatible With</w:t>
            </w:r>
          </w:p>
        </w:tc>
        <w:tc>
          <w:tcPr>
            <w:tcW w:w="0" w:type="auto"/>
          </w:tcPr>
          <w:p w:rsidR="00230C22" w:rsidRPr="00207557" w:rsidRDefault="00230C22" w:rsidP="007A622E">
            <w:pPr>
              <w:cnfStyle w:val="000000000000" w:firstRow="0" w:lastRow="0" w:firstColumn="0" w:lastColumn="0" w:oddVBand="0" w:evenVBand="0" w:oddHBand="0" w:evenHBand="0" w:firstRowFirstColumn="0" w:firstRowLastColumn="0" w:lastRowFirstColumn="0" w:lastRowLastColumn="0"/>
              <w:rPr>
                <w:b w:val="0"/>
              </w:rPr>
            </w:pPr>
            <w:r w:rsidRPr="00207557">
              <w:rPr>
                <w:b w:val="0"/>
              </w:rPr>
              <w:t xml:space="preserve">The Core versions which this plugin is compatible with. </w:t>
            </w:r>
          </w:p>
          <w:p w:rsidR="00230C22" w:rsidRPr="00207557" w:rsidRDefault="00230C22" w:rsidP="007A622E">
            <w:pPr>
              <w:cnfStyle w:val="000000000000" w:firstRow="0" w:lastRow="0" w:firstColumn="0" w:lastColumn="0" w:oddVBand="0" w:evenVBand="0" w:oddHBand="0" w:evenHBand="0" w:firstRowFirstColumn="0" w:firstRowLastColumn="0" w:lastRowFirstColumn="0" w:lastRowLastColumn="0"/>
              <w:rPr>
                <w:b w:val="0"/>
              </w:rPr>
            </w:pPr>
            <w:r w:rsidRPr="00207557">
              <w:rPr>
                <w:b w:val="0"/>
              </w:rPr>
              <w:t xml:space="preserve">The </w:t>
            </w:r>
            <w:proofErr w:type="spellStart"/>
            <w:r w:rsidRPr="00207557">
              <w:rPr>
                <w:b w:val="0"/>
              </w:rPr>
              <w:t>CompatibleWith</w:t>
            </w:r>
            <w:proofErr w:type="spellEnd"/>
            <w:r w:rsidRPr="00207557">
              <w:rPr>
                <w:b w:val="0"/>
              </w:rPr>
              <w:t xml:space="preserve"> method must return a string of Core versions which this plugin is compatible with. You can use "*" to indicate a range of versions. * is assumed for any parts of the version number which are omitted, that is, "12.*" is equivalent to "12", and "11.0.0.*" is equivalent to "11.0.0". Prepend a "-" to indicate an exception, "+" to indicate an inclusion. e.g. "11.0.*, -11.0.23, -12.*, +12.1.5". (This would be interpreted as "Compatible with all 11.0 versions, except 11.0.23, incompatible with all 12.* versions, except it will work with 12.1.5.")</w:t>
            </w:r>
          </w:p>
        </w:tc>
      </w:tr>
    </w:tbl>
    <w:p w:rsidR="00230C22" w:rsidRDefault="00230C22" w:rsidP="00230C22"/>
    <w:p w:rsidR="00230C22" w:rsidRDefault="00230C22" w:rsidP="00230C22">
      <w:r>
        <w:t>The template includes each of these methods (</w:t>
      </w:r>
      <w:r w:rsidR="008622CE">
        <w:t>\Interop\</w:t>
      </w:r>
      <w:proofErr w:type="spellStart"/>
      <w:r w:rsidR="008622CE">
        <w:t>TestSLATE</w:t>
      </w:r>
      <w:proofErr w:type="spellEnd"/>
      <w:r w:rsidR="008622CE">
        <w:t>\</w:t>
      </w:r>
      <w:proofErr w:type="spellStart"/>
      <w:r w:rsidR="008622CE">
        <w:t>SubsystemPlugin.cs</w:t>
      </w:r>
      <w:proofErr w:type="spellEnd"/>
      <w:r>
        <w:t xml:space="preserve">) and provides the appropriate values based on your entries </w:t>
      </w:r>
      <w:r w:rsidR="009310AD">
        <w:t xml:space="preserve">in </w:t>
      </w:r>
      <w:r>
        <w:t xml:space="preserve">the </w:t>
      </w:r>
      <w:proofErr w:type="spellStart"/>
      <w:r>
        <w:t>Resources.resx</w:t>
      </w:r>
      <w:proofErr w:type="spellEnd"/>
      <w:r>
        <w:t xml:space="preserve"> file.</w:t>
      </w:r>
    </w:p>
    <w:p w:rsidR="00B11421" w:rsidRPr="00FC4715" w:rsidRDefault="00B11421" w:rsidP="00230C22">
      <w:r>
        <w:t xml:space="preserve">Once Test SLATE validates the Plugin information, the Plugin is allowed to create context menus at various locations within the Test SLATE interface: System Explorer\Configurations, System Explorer\SubSystems, and </w:t>
      </w:r>
      <w:proofErr w:type="spellStart"/>
      <w:r>
        <w:t>MainMenu</w:t>
      </w:r>
      <w:proofErr w:type="spellEnd"/>
      <w:r>
        <w:t xml:space="preserve"> locations.</w:t>
      </w:r>
      <w:r w:rsidR="008622CE">
        <w:t xml:space="preserve"> </w:t>
      </w:r>
    </w:p>
    <w:p w:rsidR="00230C22" w:rsidRDefault="00230C22" w:rsidP="00230C22">
      <w:pPr>
        <w:pStyle w:val="Heading3"/>
      </w:pPr>
      <w:bookmarkStart w:id="8" w:name="_Ref364702779"/>
      <w:bookmarkStart w:id="9" w:name="_Toc365442505"/>
      <w:r>
        <w:t xml:space="preserve">Creating a new </w:t>
      </w:r>
      <w:proofErr w:type="spellStart"/>
      <w:r>
        <w:t>SubSystem</w:t>
      </w:r>
      <w:proofErr w:type="spellEnd"/>
      <w:r>
        <w:t xml:space="preserve"> on the System Explorer</w:t>
      </w:r>
      <w:bookmarkEnd w:id="8"/>
      <w:bookmarkEnd w:id="9"/>
    </w:p>
    <w:p w:rsidR="00230C22" w:rsidRDefault="00230C22" w:rsidP="00230C22">
      <w:r>
        <w:t>Most Test SLATE Sources require that the user add the Source to a Test SLATE System and then configure the Source.  This template includes example code to perform these functions.  From the Test SLATE main win</w:t>
      </w:r>
      <w:r w:rsidR="00040626">
        <w:t>dow, the user can expand their S</w:t>
      </w:r>
      <w:r>
        <w:t>ystem and then right-click on the Subsystems item to choose the Select DAS option (Called</w:t>
      </w:r>
      <w:r w:rsidR="00040626">
        <w:t xml:space="preserve"> “</w:t>
      </w:r>
      <w:r>
        <w:t>DAS</w:t>
      </w:r>
      <w:r w:rsidR="00040626">
        <w:t>”</w:t>
      </w:r>
      <w:r>
        <w:t xml:space="preserve"> here because our </w:t>
      </w:r>
      <w:r w:rsidR="00040626">
        <w:t xml:space="preserve">example </w:t>
      </w:r>
      <w:r>
        <w:t>Mnemonic is DAS).</w:t>
      </w:r>
      <w:r w:rsidR="00040626">
        <w:t xml:space="preserve"> This option has a "root" node implementation of the </w:t>
      </w:r>
      <w:proofErr w:type="spellStart"/>
      <w:r w:rsidR="00040626">
        <w:t>IPlugin</w:t>
      </w:r>
      <w:proofErr w:type="spellEnd"/>
      <w:r w:rsidR="00040626">
        <w:t xml:space="preserve"> interface, with a path of “</w:t>
      </w:r>
      <w:proofErr w:type="spellStart"/>
      <w:r w:rsidR="00040626" w:rsidRPr="00A245EA">
        <w:t>SystemExplorer</w:t>
      </w:r>
      <w:proofErr w:type="spellEnd"/>
      <w:r w:rsidR="00040626" w:rsidRPr="00A245EA">
        <w:t>/Sources"</w:t>
      </w:r>
      <w:r w:rsidR="00040626">
        <w:t>.</w:t>
      </w:r>
    </w:p>
    <w:p w:rsidR="00230C22" w:rsidRDefault="00230C22" w:rsidP="00230C22">
      <w:pPr>
        <w:jc w:val="center"/>
      </w:pPr>
      <w:r>
        <w:rPr>
          <w:noProof/>
          <w:lang w:bidi="ar-SA"/>
        </w:rPr>
        <w:lastRenderedPageBreak/>
        <w:drawing>
          <wp:inline distT="0" distB="0" distL="0" distR="0">
            <wp:extent cx="2305050" cy="125730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305050" cy="1257300"/>
                    </a:xfrm>
                    <a:prstGeom prst="rect">
                      <a:avLst/>
                    </a:prstGeom>
                    <a:noFill/>
                    <a:ln w="9525">
                      <a:noFill/>
                      <a:miter lim="800000"/>
                      <a:headEnd/>
                      <a:tailEnd/>
                    </a:ln>
                  </pic:spPr>
                </pic:pic>
              </a:graphicData>
            </a:graphic>
          </wp:inline>
        </w:drawing>
      </w:r>
    </w:p>
    <w:p w:rsidR="00040626" w:rsidRDefault="00230C22" w:rsidP="00040626">
      <w:r>
        <w:t xml:space="preserve">Once selected, the Plugin will add a new DAS_000 </w:t>
      </w:r>
      <w:r w:rsidR="00040626">
        <w:t>Source</w:t>
      </w:r>
      <w:r>
        <w:t xml:space="preserve"> to the System Explorer tree.  It also adds the appropriate entries for</w:t>
      </w:r>
      <w:r w:rsidR="00040626">
        <w:t xml:space="preserve"> the DAS into the database using the </w:t>
      </w:r>
      <w:proofErr w:type="spellStart"/>
      <w:r w:rsidR="00040626">
        <w:t>OnClick</w:t>
      </w:r>
      <w:proofErr w:type="spellEnd"/>
      <w:r w:rsidR="00040626">
        <w:t xml:space="preserve"> method. Your Source must be created first</w:t>
      </w:r>
      <w:r w:rsidR="008622CE">
        <w:t xml:space="preserve"> (\Interop\</w:t>
      </w:r>
      <w:proofErr w:type="spellStart"/>
      <w:r w:rsidR="008622CE">
        <w:t>TestSLATE</w:t>
      </w:r>
      <w:proofErr w:type="spellEnd"/>
      <w:r w:rsidR="008622CE">
        <w:t>\</w:t>
      </w:r>
      <w:proofErr w:type="spellStart"/>
      <w:r w:rsidR="008622CE">
        <w:t>SubsystemPlugin.cs</w:t>
      </w:r>
      <w:proofErr w:type="spellEnd"/>
      <w:r w:rsidR="008622CE">
        <w:t>)</w:t>
      </w:r>
      <w:r w:rsidR="00040626">
        <w:t>:</w:t>
      </w:r>
    </w:p>
    <w:tbl>
      <w:tblPr>
        <w:tblStyle w:val="TableColumns3"/>
        <w:tblW w:w="8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212"/>
        <w:gridCol w:w="6773"/>
      </w:tblGrid>
      <w:tr w:rsidR="00040626" w:rsidTr="0004062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29" w:type="dxa"/>
            <w:vAlign w:val="center"/>
          </w:tcPr>
          <w:p w:rsidR="00040626" w:rsidRDefault="00040626" w:rsidP="007A622E">
            <w:pPr>
              <w:keepNext/>
              <w:keepLines/>
            </w:pPr>
            <w:r>
              <w:t>Source Field</w:t>
            </w:r>
          </w:p>
        </w:tc>
        <w:tc>
          <w:tcPr>
            <w:tcW w:w="0" w:type="auto"/>
            <w:vAlign w:val="center"/>
          </w:tcPr>
          <w:p w:rsidR="00040626" w:rsidRDefault="00040626" w:rsidP="007A622E">
            <w:pPr>
              <w:cnfStyle w:val="100000000000" w:firstRow="1" w:lastRow="0" w:firstColumn="0" w:lastColumn="0" w:oddVBand="0" w:evenVBand="0" w:oddHBand="0" w:evenHBand="0" w:firstRowFirstColumn="0" w:firstRowLastColumn="0" w:lastRowFirstColumn="0" w:lastRowLastColumn="0"/>
            </w:pPr>
            <w:r>
              <w:t>Value</w:t>
            </w:r>
          </w:p>
        </w:tc>
      </w:tr>
      <w:tr w:rsidR="00040626" w:rsidRPr="00230C22" w:rsidTr="00040626">
        <w:tc>
          <w:tcPr>
            <w:cnfStyle w:val="001000000000" w:firstRow="0" w:lastRow="0" w:firstColumn="1" w:lastColumn="0" w:oddVBand="0" w:evenVBand="0" w:oddHBand="0" w:evenHBand="0" w:firstRowFirstColumn="0" w:firstRowLastColumn="0" w:lastRowFirstColumn="0" w:lastRowLastColumn="0"/>
            <w:tcW w:w="1429" w:type="dxa"/>
          </w:tcPr>
          <w:p w:rsidR="00040626" w:rsidRDefault="00040626" w:rsidP="007A622E">
            <w:proofErr w:type="spellStart"/>
            <w:r>
              <w:t>CellID</w:t>
            </w:r>
            <w:proofErr w:type="spellEnd"/>
          </w:p>
        </w:tc>
        <w:tc>
          <w:tcPr>
            <w:tcW w:w="0" w:type="auto"/>
          </w:tcPr>
          <w:p w:rsidR="00040626" w:rsidRPr="00040626" w:rsidRDefault="00040626" w:rsidP="007A622E">
            <w:pPr>
              <w:cnfStyle w:val="000000000000" w:firstRow="0" w:lastRow="0" w:firstColumn="0" w:lastColumn="0" w:oddVBand="0" w:evenVBand="0" w:oddHBand="0" w:evenHBand="0" w:firstRowFirstColumn="0" w:firstRowLastColumn="0" w:lastRowFirstColumn="0" w:lastRowLastColumn="0"/>
              <w:rPr>
                <w:b w:val="0"/>
              </w:rPr>
            </w:pPr>
            <w:proofErr w:type="spellStart"/>
            <w:r w:rsidRPr="00040626">
              <w:rPr>
                <w:b w:val="0"/>
              </w:rPr>
              <w:t>myData.CellID</w:t>
            </w:r>
            <w:proofErr w:type="spellEnd"/>
            <w:r w:rsidRPr="00040626">
              <w:rPr>
                <w:b w:val="0"/>
              </w:rPr>
              <w:t xml:space="preserve"> (</w:t>
            </w:r>
            <w:proofErr w:type="spellStart"/>
            <w:r w:rsidRPr="00040626">
              <w:rPr>
                <w:b w:val="0"/>
              </w:rPr>
              <w:t>myData</w:t>
            </w:r>
            <w:proofErr w:type="spellEnd"/>
            <w:r w:rsidRPr="00040626">
              <w:rPr>
                <w:b w:val="0"/>
              </w:rPr>
              <w:t xml:space="preserve"> is a Cells object that is set up for you)</w:t>
            </w:r>
          </w:p>
        </w:tc>
      </w:tr>
      <w:tr w:rsidR="00040626" w:rsidRPr="00230C22" w:rsidTr="00040626">
        <w:tc>
          <w:tcPr>
            <w:cnfStyle w:val="001000000000" w:firstRow="0" w:lastRow="0" w:firstColumn="1" w:lastColumn="0" w:oddVBand="0" w:evenVBand="0" w:oddHBand="0" w:evenHBand="0" w:firstRowFirstColumn="0" w:firstRowLastColumn="0" w:lastRowFirstColumn="0" w:lastRowLastColumn="0"/>
            <w:tcW w:w="1429" w:type="dxa"/>
          </w:tcPr>
          <w:p w:rsidR="00040626" w:rsidRDefault="00040626" w:rsidP="007A622E">
            <w:proofErr w:type="spellStart"/>
            <w:r>
              <w:t>SourceID</w:t>
            </w:r>
            <w:proofErr w:type="spellEnd"/>
          </w:p>
        </w:tc>
        <w:tc>
          <w:tcPr>
            <w:tcW w:w="0" w:type="auto"/>
          </w:tcPr>
          <w:p w:rsidR="00040626" w:rsidRPr="00040626" w:rsidRDefault="00040626" w:rsidP="007A622E">
            <w:pPr>
              <w:cnfStyle w:val="000000000000" w:firstRow="0" w:lastRow="0" w:firstColumn="0" w:lastColumn="0" w:oddVBand="0" w:evenVBand="0" w:oddHBand="0" w:evenHBand="0" w:firstRowFirstColumn="0" w:firstRowLastColumn="0" w:lastRowFirstColumn="0" w:lastRowLastColumn="0"/>
              <w:rPr>
                <w:b w:val="0"/>
              </w:rPr>
            </w:pPr>
            <w:r w:rsidRPr="00040626">
              <w:rPr>
                <w:b w:val="0"/>
              </w:rPr>
              <w:t>-1 (will be set to next available when saved)</w:t>
            </w:r>
          </w:p>
        </w:tc>
      </w:tr>
      <w:tr w:rsidR="00040626" w:rsidRPr="00230C22" w:rsidTr="00040626">
        <w:tc>
          <w:tcPr>
            <w:cnfStyle w:val="001000000000" w:firstRow="0" w:lastRow="0" w:firstColumn="1" w:lastColumn="0" w:oddVBand="0" w:evenVBand="0" w:oddHBand="0" w:evenHBand="0" w:firstRowFirstColumn="0" w:firstRowLastColumn="0" w:lastRowFirstColumn="0" w:lastRowLastColumn="0"/>
            <w:tcW w:w="1429" w:type="dxa"/>
          </w:tcPr>
          <w:p w:rsidR="00040626" w:rsidRDefault="00040626" w:rsidP="007A622E">
            <w:r>
              <w:t>Mnemonic</w:t>
            </w:r>
          </w:p>
        </w:tc>
        <w:tc>
          <w:tcPr>
            <w:tcW w:w="0" w:type="auto"/>
          </w:tcPr>
          <w:p w:rsidR="00040626" w:rsidRPr="00040626" w:rsidRDefault="00040626" w:rsidP="007A622E">
            <w:pPr>
              <w:cnfStyle w:val="000000000000" w:firstRow="0" w:lastRow="0" w:firstColumn="0" w:lastColumn="0" w:oddVBand="0" w:evenVBand="0" w:oddHBand="0" w:evenHBand="0" w:firstRowFirstColumn="0" w:firstRowLastColumn="0" w:lastRowFirstColumn="0" w:lastRowLastColumn="0"/>
              <w:rPr>
                <w:b w:val="0"/>
              </w:rPr>
            </w:pPr>
            <w:r w:rsidRPr="00040626">
              <w:rPr>
                <w:b w:val="0"/>
              </w:rPr>
              <w:t>Mnemonic</w:t>
            </w:r>
          </w:p>
        </w:tc>
      </w:tr>
      <w:tr w:rsidR="00040626" w:rsidRPr="00230C22" w:rsidTr="00040626">
        <w:tc>
          <w:tcPr>
            <w:cnfStyle w:val="001000000000" w:firstRow="0" w:lastRow="0" w:firstColumn="1" w:lastColumn="0" w:oddVBand="0" w:evenVBand="0" w:oddHBand="0" w:evenHBand="0" w:firstRowFirstColumn="0" w:firstRowLastColumn="0" w:lastRowFirstColumn="0" w:lastRowLastColumn="0"/>
            <w:tcW w:w="1429" w:type="dxa"/>
          </w:tcPr>
          <w:p w:rsidR="00040626" w:rsidRDefault="00040626" w:rsidP="007A622E">
            <w:proofErr w:type="spellStart"/>
            <w:r>
              <w:t>SourceName</w:t>
            </w:r>
            <w:proofErr w:type="spellEnd"/>
          </w:p>
        </w:tc>
        <w:tc>
          <w:tcPr>
            <w:tcW w:w="0" w:type="auto"/>
          </w:tcPr>
          <w:p w:rsidR="00040626" w:rsidRPr="00040626" w:rsidRDefault="00040626" w:rsidP="007A622E">
            <w:pPr>
              <w:cnfStyle w:val="000000000000" w:firstRow="0" w:lastRow="0" w:firstColumn="0" w:lastColumn="0" w:oddVBand="0" w:evenVBand="0" w:oddHBand="0" w:evenHBand="0" w:firstRowFirstColumn="0" w:firstRowLastColumn="0" w:lastRowFirstColumn="0" w:lastRowLastColumn="0"/>
              <w:rPr>
                <w:b w:val="0"/>
              </w:rPr>
            </w:pPr>
            <w:r>
              <w:rPr>
                <w:b w:val="0"/>
              </w:rPr>
              <w:t>For the example, this is "MNEMONIC _#" where # starts with 1 and</w:t>
            </w:r>
            <w:r w:rsidRPr="00040626">
              <w:rPr>
                <w:b w:val="0"/>
              </w:rPr>
              <w:t xml:space="preserve"> increase</w:t>
            </w:r>
            <w:r>
              <w:rPr>
                <w:b w:val="0"/>
              </w:rPr>
              <w:t>s</w:t>
            </w:r>
            <w:r w:rsidRPr="00040626">
              <w:rPr>
                <w:b w:val="0"/>
              </w:rPr>
              <w:t xml:space="preserve"> for each source added.</w:t>
            </w:r>
            <w:r>
              <w:rPr>
                <w:b w:val="0"/>
              </w:rPr>
              <w:t xml:space="preserve"> You may modify this to match your </w:t>
            </w:r>
            <w:proofErr w:type="spellStart"/>
            <w:r>
              <w:rPr>
                <w:b w:val="0"/>
              </w:rPr>
              <w:t>SourceName</w:t>
            </w:r>
            <w:proofErr w:type="spellEnd"/>
            <w:r>
              <w:rPr>
                <w:b w:val="0"/>
              </w:rPr>
              <w:t xml:space="preserve"> requirements.</w:t>
            </w:r>
          </w:p>
        </w:tc>
      </w:tr>
      <w:tr w:rsidR="00040626" w:rsidRPr="00230C22" w:rsidTr="00040626">
        <w:tc>
          <w:tcPr>
            <w:cnfStyle w:val="001000000000" w:firstRow="0" w:lastRow="0" w:firstColumn="1" w:lastColumn="0" w:oddVBand="0" w:evenVBand="0" w:oddHBand="0" w:evenHBand="0" w:firstRowFirstColumn="0" w:firstRowLastColumn="0" w:lastRowFirstColumn="0" w:lastRowLastColumn="0"/>
            <w:tcW w:w="1429" w:type="dxa"/>
          </w:tcPr>
          <w:p w:rsidR="00040626" w:rsidRDefault="00040626" w:rsidP="007A622E">
            <w:proofErr w:type="spellStart"/>
            <w:r>
              <w:t>EUDType</w:t>
            </w:r>
            <w:proofErr w:type="spellEnd"/>
          </w:p>
        </w:tc>
        <w:tc>
          <w:tcPr>
            <w:tcW w:w="0" w:type="auto"/>
          </w:tcPr>
          <w:p w:rsidR="00040626" w:rsidRDefault="00040626" w:rsidP="00B31134">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b w:val="0"/>
              </w:rPr>
            </w:pPr>
            <w:r>
              <w:rPr>
                <w:b w:val="0"/>
              </w:rPr>
              <w:t>“</w:t>
            </w:r>
            <w:r w:rsidRPr="00040626">
              <w:rPr>
                <w:b w:val="0"/>
              </w:rPr>
              <w:t>2</w:t>
            </w:r>
            <w:r>
              <w:rPr>
                <w:b w:val="0"/>
              </w:rPr>
              <w:t>”</w:t>
            </w:r>
            <w:r w:rsidRPr="00040626">
              <w:rPr>
                <w:b w:val="0"/>
              </w:rPr>
              <w:t xml:space="preserve"> if </w:t>
            </w:r>
            <w:r>
              <w:rPr>
                <w:b w:val="0"/>
              </w:rPr>
              <w:t>the S</w:t>
            </w:r>
            <w:r w:rsidRPr="00040626">
              <w:rPr>
                <w:b w:val="0"/>
              </w:rPr>
              <w:t>ource will provide data that has already been converted to Engineering Units</w:t>
            </w:r>
          </w:p>
          <w:p w:rsidR="00040626" w:rsidRDefault="00040626" w:rsidP="00B31134">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b w:val="0"/>
              </w:rPr>
            </w:pPr>
            <w:r>
              <w:rPr>
                <w:b w:val="0"/>
              </w:rPr>
              <w:t xml:space="preserve"> “1” if the </w:t>
            </w:r>
            <w:r w:rsidR="006A4B4E">
              <w:rPr>
                <w:b w:val="0"/>
              </w:rPr>
              <w:t>Source will provide data that will allow users to add a Test SLATE Sensor in order to convert to Engineering Units.</w:t>
            </w:r>
          </w:p>
          <w:p w:rsidR="00040626" w:rsidRPr="00040626" w:rsidRDefault="00040626" w:rsidP="00B31134">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b w:val="0"/>
              </w:rPr>
            </w:pPr>
            <w:r w:rsidRPr="00040626">
              <w:rPr>
                <w:b w:val="0"/>
              </w:rPr>
              <w:t xml:space="preserve"> </w:t>
            </w:r>
            <w:r w:rsidR="006A4B4E">
              <w:rPr>
                <w:b w:val="0"/>
              </w:rPr>
              <w:t>“</w:t>
            </w:r>
            <w:r w:rsidRPr="00040626">
              <w:rPr>
                <w:b w:val="0"/>
              </w:rPr>
              <w:t>0</w:t>
            </w:r>
            <w:r w:rsidR="006A4B4E">
              <w:rPr>
                <w:b w:val="0"/>
              </w:rPr>
              <w:t>”</w:t>
            </w:r>
            <w:r w:rsidRPr="00040626">
              <w:rPr>
                <w:b w:val="0"/>
              </w:rPr>
              <w:t xml:space="preserve"> </w:t>
            </w:r>
            <w:r w:rsidR="006A4B4E">
              <w:rPr>
                <w:b w:val="0"/>
              </w:rPr>
              <w:t>if the Source will provide data that requires linear corrections (i.e. gain) as well as Test SLATE Sensors in order to convert to Engineering Units.</w:t>
            </w:r>
          </w:p>
        </w:tc>
      </w:tr>
      <w:tr w:rsidR="00040626" w:rsidRPr="00230C22" w:rsidTr="00040626">
        <w:tc>
          <w:tcPr>
            <w:cnfStyle w:val="001000000000" w:firstRow="0" w:lastRow="0" w:firstColumn="1" w:lastColumn="0" w:oddVBand="0" w:evenVBand="0" w:oddHBand="0" w:evenHBand="0" w:firstRowFirstColumn="0" w:firstRowLastColumn="0" w:lastRowFirstColumn="0" w:lastRowLastColumn="0"/>
            <w:tcW w:w="1429" w:type="dxa"/>
          </w:tcPr>
          <w:p w:rsidR="00040626" w:rsidRDefault="00040626" w:rsidP="007A622E">
            <w:proofErr w:type="spellStart"/>
            <w:r>
              <w:t>SourceDescr</w:t>
            </w:r>
            <w:proofErr w:type="spellEnd"/>
          </w:p>
        </w:tc>
        <w:tc>
          <w:tcPr>
            <w:tcW w:w="0" w:type="auto"/>
          </w:tcPr>
          <w:p w:rsidR="00040626" w:rsidRPr="00040626" w:rsidRDefault="00040626" w:rsidP="007A622E">
            <w:pPr>
              <w:cnfStyle w:val="000000000000" w:firstRow="0" w:lastRow="0" w:firstColumn="0" w:lastColumn="0" w:oddVBand="0" w:evenVBand="0" w:oddHBand="0" w:evenHBand="0" w:firstRowFirstColumn="0" w:firstRowLastColumn="0" w:lastRowFirstColumn="0" w:lastRowLastColumn="0"/>
              <w:rPr>
                <w:b w:val="0"/>
              </w:rPr>
            </w:pPr>
            <w:r w:rsidRPr="00040626">
              <w:rPr>
                <w:b w:val="0"/>
              </w:rPr>
              <w:t>A description of your source.</w:t>
            </w:r>
          </w:p>
        </w:tc>
      </w:tr>
      <w:tr w:rsidR="00040626" w:rsidRPr="00230C22" w:rsidTr="00040626">
        <w:tc>
          <w:tcPr>
            <w:cnfStyle w:val="001000000000" w:firstRow="0" w:lastRow="0" w:firstColumn="1" w:lastColumn="0" w:oddVBand="0" w:evenVBand="0" w:oddHBand="0" w:evenHBand="0" w:firstRowFirstColumn="0" w:firstRowLastColumn="0" w:lastRowFirstColumn="0" w:lastRowLastColumn="0"/>
            <w:tcW w:w="1429" w:type="dxa"/>
          </w:tcPr>
          <w:p w:rsidR="00040626" w:rsidRDefault="00040626" w:rsidP="007A622E">
            <w:proofErr w:type="spellStart"/>
            <w:r>
              <w:t>DataBufferSampleSize</w:t>
            </w:r>
            <w:proofErr w:type="spellEnd"/>
          </w:p>
        </w:tc>
        <w:tc>
          <w:tcPr>
            <w:tcW w:w="0" w:type="auto"/>
          </w:tcPr>
          <w:p w:rsidR="00040626" w:rsidRPr="00040626" w:rsidRDefault="00040626" w:rsidP="007A622E">
            <w:pPr>
              <w:cnfStyle w:val="000000000000" w:firstRow="0" w:lastRow="0" w:firstColumn="0" w:lastColumn="0" w:oddVBand="0" w:evenVBand="0" w:oddHBand="0" w:evenHBand="0" w:firstRowFirstColumn="0" w:firstRowLastColumn="0" w:lastRowFirstColumn="0" w:lastRowLastColumn="0"/>
              <w:rPr>
                <w:b w:val="0"/>
              </w:rPr>
            </w:pPr>
            <w:r w:rsidRPr="00040626">
              <w:rPr>
                <w:b w:val="0"/>
              </w:rPr>
              <w:t>100 (may need to be higher for high c</w:t>
            </w:r>
            <w:r w:rsidR="006A4B4E">
              <w:rPr>
                <w:b w:val="0"/>
              </w:rPr>
              <w:t>hannel count or high data rate S</w:t>
            </w:r>
            <w:r w:rsidRPr="00040626">
              <w:rPr>
                <w:b w:val="0"/>
              </w:rPr>
              <w:t>ources)</w:t>
            </w:r>
          </w:p>
        </w:tc>
      </w:tr>
      <w:tr w:rsidR="00040626" w:rsidRPr="00230C22" w:rsidTr="00040626">
        <w:tc>
          <w:tcPr>
            <w:cnfStyle w:val="001000000000" w:firstRow="0" w:lastRow="0" w:firstColumn="1" w:lastColumn="0" w:oddVBand="0" w:evenVBand="0" w:oddHBand="0" w:evenHBand="0" w:firstRowFirstColumn="0" w:firstRowLastColumn="0" w:lastRowFirstColumn="0" w:lastRowLastColumn="0"/>
            <w:tcW w:w="1429" w:type="dxa"/>
          </w:tcPr>
          <w:p w:rsidR="00040626" w:rsidRDefault="00040626" w:rsidP="007A622E">
            <w:proofErr w:type="spellStart"/>
            <w:r>
              <w:t>RequiredSource</w:t>
            </w:r>
            <w:proofErr w:type="spellEnd"/>
          </w:p>
        </w:tc>
        <w:tc>
          <w:tcPr>
            <w:tcW w:w="0" w:type="auto"/>
          </w:tcPr>
          <w:p w:rsidR="00040626" w:rsidRPr="00040626" w:rsidRDefault="006A4B4E" w:rsidP="007A622E">
            <w:pPr>
              <w:cnfStyle w:val="000000000000" w:firstRow="0" w:lastRow="0" w:firstColumn="0" w:lastColumn="0" w:oddVBand="0" w:evenVBand="0" w:oddHBand="0" w:evenHBand="0" w:firstRowFirstColumn="0" w:firstRowLastColumn="0" w:lastRowFirstColumn="0" w:lastRowLastColumn="0"/>
              <w:rPr>
                <w:b w:val="0"/>
              </w:rPr>
            </w:pPr>
            <w:r>
              <w:rPr>
                <w:b w:val="0"/>
              </w:rPr>
              <w:t>True if your S</w:t>
            </w:r>
            <w:r w:rsidR="00040626" w:rsidRPr="00040626">
              <w:rPr>
                <w:b w:val="0"/>
              </w:rPr>
              <w:t>ource should be loaded regardless of tag-channel assignment</w:t>
            </w:r>
            <w:r>
              <w:rPr>
                <w:b w:val="0"/>
              </w:rPr>
              <w:t>. If False, the Source will not be included in the Run Definition unless Tags are defined using the Source’s Channels.</w:t>
            </w:r>
          </w:p>
        </w:tc>
      </w:tr>
    </w:tbl>
    <w:p w:rsidR="00040626" w:rsidRDefault="00040626" w:rsidP="00040626"/>
    <w:p w:rsidR="008622CE" w:rsidRDefault="008622CE" w:rsidP="008622CE">
      <w:r>
        <w:t xml:space="preserve">Save your Source so the </w:t>
      </w:r>
      <w:proofErr w:type="spellStart"/>
      <w:r>
        <w:t>SourceID</w:t>
      </w:r>
      <w:proofErr w:type="spellEnd"/>
      <w:r>
        <w:t xml:space="preserve"> field gets updated with the next available value. Then you're ready to create your Command Delivery Process entry:</w:t>
      </w:r>
    </w:p>
    <w:tbl>
      <w:tblPr>
        <w:tblStyle w:val="TableColumns3"/>
        <w:tblW w:w="8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37"/>
        <w:gridCol w:w="6548"/>
      </w:tblGrid>
      <w:tr w:rsidR="008622CE" w:rsidTr="008622C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074" w:type="dxa"/>
            <w:vAlign w:val="center"/>
          </w:tcPr>
          <w:p w:rsidR="008622CE" w:rsidRDefault="008622CE" w:rsidP="007A622E">
            <w:pPr>
              <w:keepNext/>
              <w:keepLines/>
            </w:pPr>
            <w:proofErr w:type="spellStart"/>
            <w:r>
              <w:lastRenderedPageBreak/>
              <w:t>CmdDelProcesses</w:t>
            </w:r>
            <w:proofErr w:type="spellEnd"/>
            <w:r>
              <w:t xml:space="preserve"> Field</w:t>
            </w:r>
          </w:p>
        </w:tc>
        <w:tc>
          <w:tcPr>
            <w:tcW w:w="0" w:type="auto"/>
            <w:vAlign w:val="center"/>
          </w:tcPr>
          <w:p w:rsidR="008622CE" w:rsidRDefault="008622CE" w:rsidP="007A622E">
            <w:pPr>
              <w:cnfStyle w:val="100000000000" w:firstRow="1" w:lastRow="0" w:firstColumn="0" w:lastColumn="0" w:oddVBand="0" w:evenVBand="0" w:oddHBand="0" w:evenHBand="0" w:firstRowFirstColumn="0" w:firstRowLastColumn="0" w:lastRowFirstColumn="0" w:lastRowLastColumn="0"/>
            </w:pPr>
            <w:r>
              <w:t>Value</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CellID</w:t>
            </w:r>
            <w:proofErr w:type="spellEnd"/>
          </w:p>
        </w:tc>
        <w:tc>
          <w:tcPr>
            <w:tcW w:w="0" w:type="auto"/>
          </w:tcPr>
          <w:p w:rsidR="008622CE" w:rsidRPr="008622CE" w:rsidRDefault="008622CE" w:rsidP="007A622E">
            <w:pPr>
              <w:tabs>
                <w:tab w:val="left" w:pos="1878"/>
              </w:tabs>
              <w:cnfStyle w:val="000000000000" w:firstRow="0" w:lastRow="0" w:firstColumn="0" w:lastColumn="0" w:oddVBand="0" w:evenVBand="0" w:oddHBand="0" w:evenHBand="0" w:firstRowFirstColumn="0" w:firstRowLastColumn="0" w:lastRowFirstColumn="0" w:lastRowLastColumn="0"/>
              <w:rPr>
                <w:b w:val="0"/>
              </w:rPr>
            </w:pPr>
            <w:proofErr w:type="spellStart"/>
            <w:r w:rsidRPr="00040626">
              <w:rPr>
                <w:b w:val="0"/>
              </w:rPr>
              <w:t>myData.CellID</w:t>
            </w:r>
            <w:proofErr w:type="spellEnd"/>
            <w:r w:rsidRPr="00040626">
              <w:rPr>
                <w:b w:val="0"/>
              </w:rPr>
              <w:t xml:space="preserve"> (</w:t>
            </w:r>
            <w:proofErr w:type="spellStart"/>
            <w:r w:rsidRPr="00040626">
              <w:rPr>
                <w:b w:val="0"/>
              </w:rPr>
              <w:t>myData</w:t>
            </w:r>
            <w:proofErr w:type="spellEnd"/>
            <w:r w:rsidRPr="00040626">
              <w:rPr>
                <w:b w:val="0"/>
              </w:rPr>
              <w:t xml:space="preserve"> is a Cells object that is set up for you)</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SourceID</w:t>
            </w:r>
            <w:proofErr w:type="spellEnd"/>
          </w:p>
        </w:tc>
        <w:tc>
          <w:tcPr>
            <w:tcW w:w="0" w:type="auto"/>
          </w:tcPr>
          <w:p w:rsidR="008622CE" w:rsidRPr="008622CE" w:rsidRDefault="008622CE" w:rsidP="008622CE">
            <w:pPr>
              <w:cnfStyle w:val="000000000000" w:firstRow="0" w:lastRow="0" w:firstColumn="0" w:lastColumn="0" w:oddVBand="0" w:evenVBand="0" w:oddHBand="0" w:evenHBand="0" w:firstRowFirstColumn="0" w:firstRowLastColumn="0" w:lastRowFirstColumn="0" w:lastRowLastColumn="0"/>
              <w:rPr>
                <w:b w:val="0"/>
              </w:rPr>
            </w:pPr>
            <w:r>
              <w:rPr>
                <w:b w:val="0"/>
              </w:rPr>
              <w:t>The</w:t>
            </w:r>
            <w:r w:rsidRPr="008622CE">
              <w:rPr>
                <w:b w:val="0"/>
              </w:rPr>
              <w:t xml:space="preserve"> </w:t>
            </w:r>
            <w:proofErr w:type="spellStart"/>
            <w:r>
              <w:rPr>
                <w:b w:val="0"/>
              </w:rPr>
              <w:t>SourceID</w:t>
            </w:r>
            <w:proofErr w:type="spellEnd"/>
            <w:r>
              <w:rPr>
                <w:b w:val="0"/>
              </w:rPr>
              <w:t xml:space="preserve"> generated in the Sources table.</w:t>
            </w:r>
            <w:r w:rsidRPr="008622CE">
              <w:rPr>
                <w:b w:val="0"/>
              </w:rPr>
              <w:tab/>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ProcessName</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Your Mnemonic</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CommandDeliveryID</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 xml:space="preserve">Your </w:t>
            </w:r>
            <w:proofErr w:type="spellStart"/>
            <w:r w:rsidRPr="008622CE">
              <w:rPr>
                <w:b w:val="0"/>
              </w:rPr>
              <w:t>CommandDeliveryID</w:t>
            </w:r>
            <w:proofErr w:type="spellEnd"/>
            <w:r w:rsidRPr="008622CE">
              <w:rPr>
                <w:b w:val="0"/>
              </w:rPr>
              <w:t xml:space="preserve"> (see the Command Delivery section below)</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r>
              <w:t>Port</w:t>
            </w:r>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28880</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PCName</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"MOC"</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WritesToRFM</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False</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HighRFMStart</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Pr>
                <w:b w:val="0"/>
              </w:rPr>
              <w:t>Not currently used.</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HighRFMEnd</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Pr>
                <w:b w:val="0"/>
              </w:rPr>
              <w:t>Not currently used.</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ExecCode</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"SOURCE"</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ExecName</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"MOC"</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r>
              <w:t>Start</w:t>
            </w:r>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True if your source accepts the "START" command</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Init</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True if your source accepts the "INIT" command</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r>
              <w:t>Stop</w:t>
            </w:r>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True if your source accepts the "STOP" command (Idle mode)</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ReloadDB</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True if your source accepts the "</w:t>
            </w:r>
            <w:proofErr w:type="spellStart"/>
            <w:r w:rsidRPr="008622CE">
              <w:rPr>
                <w:b w:val="0"/>
              </w:rPr>
              <w:t>ReloadDB</w:t>
            </w:r>
            <w:proofErr w:type="spellEnd"/>
            <w:r w:rsidRPr="008622CE">
              <w:rPr>
                <w:b w:val="0"/>
              </w:rPr>
              <w:t>" command</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Acq</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True if your source accepts the "ACQ" command</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r>
              <w:t>Cal</w:t>
            </w:r>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True if your source accepts the "CAL" command</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Diag</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True if your source accepts the "DIAG" command</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TVKill</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Pr>
                <w:b w:val="0"/>
              </w:rPr>
              <w:t>True</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PerformanceFunctionsVI</w:t>
            </w:r>
            <w:proofErr w:type="spellEnd"/>
          </w:p>
        </w:tc>
        <w:tc>
          <w:tcPr>
            <w:tcW w:w="0" w:type="auto"/>
          </w:tcPr>
          <w:p w:rsidR="008622CE" w:rsidRPr="008622CE" w:rsidRDefault="008622CE" w:rsidP="008622CE">
            <w:pPr>
              <w:cnfStyle w:val="000000000000" w:firstRow="0" w:lastRow="0" w:firstColumn="0" w:lastColumn="0" w:oddVBand="0" w:evenVBand="0" w:oddHBand="0" w:evenHBand="0" w:firstRowFirstColumn="0" w:firstRowLastColumn="0" w:lastRowFirstColumn="0" w:lastRowLastColumn="0"/>
              <w:rPr>
                <w:b w:val="0"/>
              </w:rPr>
            </w:pPr>
            <w:r>
              <w:rPr>
                <w:b w:val="0"/>
              </w:rPr>
              <w:t>The path to your Performance Functions</w:t>
            </w:r>
            <w:r w:rsidRPr="008622CE">
              <w:rPr>
                <w:b w:val="0"/>
              </w:rPr>
              <w:t>.vi, relative to the Test SLATE install path in the registry.</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proofErr w:type="spellStart"/>
            <w:r>
              <w:t>ListenForAll</w:t>
            </w:r>
            <w:proofErr w:type="spellEnd"/>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Pr>
                <w:b w:val="0"/>
              </w:rPr>
              <w:t>Not currently used.</w:t>
            </w:r>
          </w:p>
        </w:tc>
      </w:tr>
      <w:tr w:rsidR="008622CE" w:rsidRPr="00040626" w:rsidTr="008622CE">
        <w:tc>
          <w:tcPr>
            <w:cnfStyle w:val="001000000000" w:firstRow="0" w:lastRow="0" w:firstColumn="1" w:lastColumn="0" w:oddVBand="0" w:evenVBand="0" w:oddHBand="0" w:evenHBand="0" w:firstRowFirstColumn="0" w:firstRowLastColumn="0" w:lastRowFirstColumn="0" w:lastRowLastColumn="0"/>
            <w:tcW w:w="2074" w:type="dxa"/>
          </w:tcPr>
          <w:p w:rsidR="008622CE" w:rsidRDefault="008622CE" w:rsidP="007A622E">
            <w:r>
              <w:t>Mnemonic</w:t>
            </w:r>
          </w:p>
        </w:tc>
        <w:tc>
          <w:tcPr>
            <w:tcW w:w="0" w:type="auto"/>
          </w:tcPr>
          <w:p w:rsidR="008622CE" w:rsidRPr="008622CE" w:rsidRDefault="008622CE" w:rsidP="007A622E">
            <w:pPr>
              <w:cnfStyle w:val="000000000000" w:firstRow="0" w:lastRow="0" w:firstColumn="0" w:lastColumn="0" w:oddVBand="0" w:evenVBand="0" w:oddHBand="0" w:evenHBand="0" w:firstRowFirstColumn="0" w:firstRowLastColumn="0" w:lastRowFirstColumn="0" w:lastRowLastColumn="0"/>
              <w:rPr>
                <w:b w:val="0"/>
              </w:rPr>
            </w:pPr>
            <w:r w:rsidRPr="008622CE">
              <w:rPr>
                <w:b w:val="0"/>
              </w:rPr>
              <w:t>Your Mnemonic</w:t>
            </w:r>
          </w:p>
        </w:tc>
      </w:tr>
    </w:tbl>
    <w:p w:rsidR="00040626" w:rsidRDefault="00040626" w:rsidP="00230C22"/>
    <w:p w:rsidR="00230C22" w:rsidRDefault="00230C22" w:rsidP="00230C22">
      <w:r>
        <w:lastRenderedPageBreak/>
        <w:t xml:space="preserve"> </w:t>
      </w:r>
      <w:r w:rsidR="007A622E">
        <w:t>Once complete, the System Explorer contains a new item: DAS_000.</w:t>
      </w:r>
    </w:p>
    <w:p w:rsidR="007A622E" w:rsidRDefault="007A622E" w:rsidP="007A622E">
      <w:pPr>
        <w:jc w:val="center"/>
      </w:pPr>
      <w:r>
        <w:rPr>
          <w:noProof/>
          <w:lang w:bidi="ar-SA"/>
        </w:rPr>
        <w:drawing>
          <wp:inline distT="0" distB="0" distL="0" distR="0">
            <wp:extent cx="1971675" cy="14287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971675" cy="1428750"/>
                    </a:xfrm>
                    <a:prstGeom prst="rect">
                      <a:avLst/>
                    </a:prstGeom>
                    <a:noFill/>
                    <a:ln w="9525">
                      <a:noFill/>
                      <a:miter lim="800000"/>
                      <a:headEnd/>
                      <a:tailEnd/>
                    </a:ln>
                  </pic:spPr>
                </pic:pic>
              </a:graphicData>
            </a:graphic>
          </wp:inline>
        </w:drawing>
      </w:r>
    </w:p>
    <w:p w:rsidR="007A622E" w:rsidRDefault="007A622E" w:rsidP="007A622E">
      <w:r>
        <w:t>The template adds multiple context-menu options to the new DAS node (Interop\</w:t>
      </w:r>
      <w:proofErr w:type="spellStart"/>
      <w:r>
        <w:t>TestSLATE</w:t>
      </w:r>
      <w:proofErr w:type="spellEnd"/>
      <w:r>
        <w:t>\</w:t>
      </w:r>
      <w:proofErr w:type="spellStart"/>
      <w:r>
        <w:t>SubsystemNode.cs</w:t>
      </w:r>
      <w:proofErr w:type="spellEnd"/>
      <w:r>
        <w:t xml:space="preserve">): </w:t>
      </w:r>
    </w:p>
    <w:p w:rsidR="007A622E" w:rsidRDefault="007A622E" w:rsidP="007A622E">
      <w:pPr>
        <w:jc w:val="center"/>
      </w:pPr>
      <w:r>
        <w:rPr>
          <w:noProof/>
          <w:lang w:bidi="ar-SA"/>
        </w:rPr>
        <w:drawing>
          <wp:inline distT="0" distB="0" distL="0" distR="0">
            <wp:extent cx="2552700" cy="14287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552700" cy="1428750"/>
                    </a:xfrm>
                    <a:prstGeom prst="rect">
                      <a:avLst/>
                    </a:prstGeom>
                    <a:noFill/>
                    <a:ln w="9525">
                      <a:noFill/>
                      <a:miter lim="800000"/>
                      <a:headEnd/>
                      <a:tailEnd/>
                    </a:ln>
                  </pic:spPr>
                </pic:pic>
              </a:graphicData>
            </a:graphic>
          </wp:inline>
        </w:drawing>
      </w:r>
    </w:p>
    <w:p w:rsidR="007A622E" w:rsidRDefault="007A622E" w:rsidP="007A622E">
      <w:r>
        <w:t>When the Edit DAS option is selected</w:t>
      </w:r>
      <w:r w:rsidR="0002742A">
        <w:t>,</w:t>
      </w:r>
      <w:r>
        <w:t xml:space="preserve"> the user interface launches the DAS Editor.  In the example, the editor includes support for Analog Input, Analog Output, Digital Input, and Digital Output Channels. You may elect to use a similar Editor or create any other Editor you choose.</w:t>
      </w:r>
    </w:p>
    <w:p w:rsidR="000B03D9" w:rsidRPr="000B03D9" w:rsidRDefault="000B03D9" w:rsidP="000B03D9">
      <w:pPr>
        <w:rPr>
          <w:rStyle w:val="Emphasis"/>
          <w:b/>
        </w:rPr>
      </w:pPr>
      <w:r w:rsidRPr="000B03D9">
        <w:rPr>
          <w:rStyle w:val="Emphasis"/>
          <w:b/>
        </w:rPr>
        <w:t>Launching a .NET Editor</w:t>
      </w:r>
    </w:p>
    <w:p w:rsidR="000B03D9"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sidRPr="0085340D">
        <w:rPr>
          <w:rFonts w:ascii="Consolas" w:hAnsi="Consolas" w:cs="Consolas"/>
          <w:sz w:val="19"/>
          <w:szCs w:val="19"/>
          <w:lang w:bidi="ar-SA"/>
        </w:rPr>
        <w:t>public</w:t>
      </w:r>
      <w:r>
        <w:rPr>
          <w:rFonts w:ascii="Consolas" w:hAnsi="Consolas" w:cs="Consolas"/>
          <w:sz w:val="19"/>
          <w:szCs w:val="19"/>
          <w:lang w:bidi="ar-SA"/>
        </w:rPr>
        <w:t xml:space="preserve"> </w:t>
      </w:r>
      <w:r w:rsidRPr="0085340D">
        <w:rPr>
          <w:rFonts w:ascii="Consolas" w:hAnsi="Consolas" w:cs="Consolas"/>
          <w:sz w:val="19"/>
          <w:szCs w:val="19"/>
          <w:lang w:bidi="ar-SA"/>
        </w:rPr>
        <w:t>void</w:t>
      </w:r>
      <w:r>
        <w:rPr>
          <w:rFonts w:ascii="Consolas" w:hAnsi="Consolas" w:cs="Consolas"/>
          <w:sz w:val="19"/>
          <w:szCs w:val="19"/>
          <w:lang w:bidi="ar-SA"/>
        </w:rPr>
        <w:t xml:space="preserve"> </w:t>
      </w:r>
      <w:proofErr w:type="spellStart"/>
      <w:r>
        <w:rPr>
          <w:rFonts w:ascii="Consolas" w:hAnsi="Consolas" w:cs="Consolas"/>
          <w:sz w:val="19"/>
          <w:szCs w:val="19"/>
          <w:lang w:bidi="ar-SA"/>
        </w:rPr>
        <w:t>OnEditDASSourceClick</w:t>
      </w:r>
      <w:proofErr w:type="spellEnd"/>
      <w:r>
        <w:rPr>
          <w:rFonts w:ascii="Consolas" w:hAnsi="Consolas" w:cs="Consolas"/>
          <w:sz w:val="19"/>
          <w:szCs w:val="19"/>
          <w:lang w:bidi="ar-SA"/>
        </w:rPr>
        <w:t>(</w:t>
      </w:r>
      <w:r w:rsidRPr="0085340D">
        <w:rPr>
          <w:rFonts w:ascii="Consolas" w:hAnsi="Consolas" w:cs="Consolas"/>
          <w:sz w:val="19"/>
          <w:szCs w:val="19"/>
          <w:lang w:bidi="ar-SA"/>
        </w:rPr>
        <w:t>object</w:t>
      </w:r>
      <w:r>
        <w:rPr>
          <w:rFonts w:ascii="Consolas" w:hAnsi="Consolas" w:cs="Consolas"/>
          <w:sz w:val="19"/>
          <w:szCs w:val="19"/>
          <w:lang w:bidi="ar-SA"/>
        </w:rPr>
        <w:t xml:space="preserve"> sender, </w:t>
      </w:r>
      <w:proofErr w:type="spellStart"/>
      <w:r w:rsidRPr="0085340D">
        <w:rPr>
          <w:rFonts w:ascii="Consolas" w:hAnsi="Consolas" w:cs="Consolas"/>
          <w:sz w:val="19"/>
          <w:szCs w:val="19"/>
          <w:lang w:bidi="ar-SA"/>
        </w:rPr>
        <w:t>EventArgs</w:t>
      </w:r>
      <w:proofErr w:type="spellEnd"/>
      <w:r>
        <w:rPr>
          <w:rFonts w:ascii="Consolas" w:hAnsi="Consolas" w:cs="Consolas"/>
          <w:sz w:val="19"/>
          <w:szCs w:val="19"/>
          <w:lang w:bidi="ar-SA"/>
        </w:rPr>
        <w:t xml:space="preserve"> e)</w:t>
      </w:r>
    </w:p>
    <w:p w:rsidR="000B03D9"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0B03D9"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DAS</w:t>
      </w:r>
      <w:r w:rsidRPr="00A245EA">
        <w:rPr>
          <w:rFonts w:ascii="Consolas" w:hAnsi="Consolas" w:cs="Consolas"/>
          <w:sz w:val="19"/>
          <w:szCs w:val="19"/>
          <w:lang w:bidi="ar-SA"/>
        </w:rPr>
        <w:t>Editor</w:t>
      </w:r>
      <w:proofErr w:type="spellEnd"/>
      <w:r w:rsidRPr="00A245EA">
        <w:rPr>
          <w:rFonts w:ascii="Consolas" w:hAnsi="Consolas" w:cs="Consolas"/>
          <w:sz w:val="19"/>
          <w:szCs w:val="19"/>
          <w:lang w:bidi="ar-SA"/>
        </w:rPr>
        <w:t xml:space="preserve"> editor = </w:t>
      </w:r>
      <w:r w:rsidRPr="00A245EA">
        <w:rPr>
          <w:rFonts w:ascii="Consolas" w:hAnsi="Consolas" w:cs="Consolas"/>
          <w:b/>
          <w:bCs/>
          <w:sz w:val="19"/>
          <w:szCs w:val="19"/>
          <w:lang w:bidi="ar-SA"/>
        </w:rPr>
        <w:t>new</w:t>
      </w:r>
      <w:r w:rsidRPr="00A245EA">
        <w:rPr>
          <w:rFonts w:ascii="Consolas" w:hAnsi="Consolas" w:cs="Consolas"/>
          <w:sz w:val="19"/>
          <w:szCs w:val="19"/>
          <w:lang w:bidi="ar-SA"/>
        </w:rPr>
        <w:t xml:space="preserve"> </w:t>
      </w:r>
      <w:proofErr w:type="spellStart"/>
      <w:r>
        <w:rPr>
          <w:rFonts w:ascii="Consolas" w:hAnsi="Consolas" w:cs="Consolas"/>
          <w:sz w:val="19"/>
          <w:szCs w:val="19"/>
          <w:lang w:bidi="ar-SA"/>
        </w:rPr>
        <w:t>DAS</w:t>
      </w:r>
      <w:r w:rsidRPr="00A245EA">
        <w:rPr>
          <w:rFonts w:ascii="Consolas" w:hAnsi="Consolas" w:cs="Consolas"/>
          <w:sz w:val="19"/>
          <w:szCs w:val="19"/>
          <w:lang w:bidi="ar-SA"/>
        </w:rPr>
        <w:t>Editor</w:t>
      </w:r>
      <w:proofErr w:type="spellEnd"/>
      <w:r w:rsidRPr="00A245EA">
        <w:rPr>
          <w:rFonts w:ascii="Consolas" w:hAnsi="Consolas" w:cs="Consolas"/>
          <w:sz w:val="19"/>
          <w:szCs w:val="19"/>
          <w:lang w:bidi="ar-SA"/>
        </w:rPr>
        <w:t>(</w:t>
      </w:r>
      <w:proofErr w:type="spellStart"/>
      <w:r w:rsidRPr="00A245EA">
        <w:rPr>
          <w:rFonts w:ascii="Consolas" w:hAnsi="Consolas" w:cs="Consolas"/>
          <w:sz w:val="19"/>
          <w:szCs w:val="19"/>
          <w:lang w:bidi="ar-SA"/>
        </w:rPr>
        <w:t>cellEnv</w:t>
      </w:r>
      <w:proofErr w:type="spellEnd"/>
      <w:r w:rsidRPr="00A245EA">
        <w:rPr>
          <w:rFonts w:ascii="Consolas" w:hAnsi="Consolas" w:cs="Consolas"/>
          <w:sz w:val="19"/>
          <w:szCs w:val="19"/>
          <w:lang w:bidi="ar-SA"/>
        </w:rPr>
        <w:t xml:space="preserve">, </w:t>
      </w:r>
      <w:proofErr w:type="spellStart"/>
      <w:r w:rsidRPr="00A245EA">
        <w:rPr>
          <w:rFonts w:ascii="Consolas" w:hAnsi="Consolas" w:cs="Consolas"/>
          <w:sz w:val="19"/>
          <w:szCs w:val="19"/>
          <w:lang w:bidi="ar-SA"/>
        </w:rPr>
        <w:t>facilityEnv</w:t>
      </w:r>
      <w:proofErr w:type="spellEnd"/>
      <w:r w:rsidRPr="00A245EA">
        <w:rPr>
          <w:rFonts w:ascii="Consolas" w:hAnsi="Consolas" w:cs="Consolas"/>
          <w:sz w:val="19"/>
          <w:szCs w:val="19"/>
          <w:lang w:bidi="ar-SA"/>
        </w:rPr>
        <w:t xml:space="preserve">, </w:t>
      </w:r>
      <w:proofErr w:type="spellStart"/>
      <w:r w:rsidRPr="00A245EA">
        <w:rPr>
          <w:rFonts w:ascii="Consolas" w:hAnsi="Consolas" w:cs="Consolas"/>
          <w:sz w:val="19"/>
          <w:szCs w:val="19"/>
          <w:lang w:bidi="ar-SA"/>
        </w:rPr>
        <w:t>src.CellID</w:t>
      </w:r>
      <w:proofErr w:type="spellEnd"/>
      <w:r w:rsidRPr="00A245EA">
        <w:rPr>
          <w:rFonts w:ascii="Consolas" w:hAnsi="Consolas" w:cs="Consolas"/>
          <w:sz w:val="19"/>
          <w:szCs w:val="19"/>
          <w:lang w:bidi="ar-SA"/>
        </w:rPr>
        <w:t xml:space="preserve">, </w:t>
      </w:r>
    </w:p>
    <w:p w:rsidR="000B03D9" w:rsidRPr="00A245EA" w:rsidRDefault="000B03D9" w:rsidP="000B03D9">
      <w:pPr>
        <w:shd w:val="clear" w:color="auto" w:fill="DBE5F1" w:themeFill="accent1" w:themeFillTint="33"/>
        <w:autoSpaceDE w:val="0"/>
        <w:autoSpaceDN w:val="0"/>
        <w:adjustRightInd w:val="0"/>
        <w:spacing w:after="0" w:line="240" w:lineRule="auto"/>
        <w:ind w:firstLine="720"/>
        <w:rPr>
          <w:rFonts w:ascii="Consolas" w:hAnsi="Consolas" w:cs="Consolas"/>
          <w:sz w:val="19"/>
          <w:szCs w:val="19"/>
          <w:lang w:bidi="ar-SA"/>
        </w:rPr>
      </w:pPr>
      <w:proofErr w:type="spellStart"/>
      <w:r w:rsidRPr="00A245EA">
        <w:rPr>
          <w:rFonts w:ascii="Consolas" w:hAnsi="Consolas" w:cs="Consolas"/>
          <w:sz w:val="19"/>
          <w:szCs w:val="19"/>
          <w:lang w:bidi="ar-SA"/>
        </w:rPr>
        <w:t>src.SourceID</w:t>
      </w:r>
      <w:proofErr w:type="spellEnd"/>
      <w:r w:rsidRPr="00A245EA">
        <w:rPr>
          <w:rFonts w:ascii="Consolas" w:hAnsi="Consolas" w:cs="Consolas"/>
          <w:sz w:val="19"/>
          <w:szCs w:val="19"/>
          <w:lang w:bidi="ar-SA"/>
        </w:rPr>
        <w:t>);</w:t>
      </w:r>
    </w:p>
    <w:p w:rsidR="000B03D9" w:rsidRPr="00A245EA"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sidRPr="00A245EA">
        <w:rPr>
          <w:rFonts w:ascii="Consolas" w:hAnsi="Consolas" w:cs="Consolas"/>
          <w:sz w:val="19"/>
          <w:szCs w:val="19"/>
          <w:lang w:bidi="ar-SA"/>
        </w:rPr>
        <w:t>editor.Manager</w:t>
      </w:r>
      <w:proofErr w:type="spellEnd"/>
      <w:r w:rsidRPr="00A245EA">
        <w:rPr>
          <w:rFonts w:ascii="Consolas" w:hAnsi="Consolas" w:cs="Consolas"/>
          <w:sz w:val="19"/>
          <w:szCs w:val="19"/>
          <w:lang w:bidi="ar-SA"/>
        </w:rPr>
        <w:t xml:space="preserve"> = </w:t>
      </w:r>
      <w:proofErr w:type="spellStart"/>
      <w:r w:rsidRPr="00A245EA">
        <w:rPr>
          <w:rFonts w:ascii="Consolas" w:hAnsi="Consolas" w:cs="Consolas"/>
          <w:sz w:val="19"/>
          <w:szCs w:val="19"/>
          <w:lang w:bidi="ar-SA"/>
        </w:rPr>
        <w:t>Jacobs.TestSLATE.UX.Core.UXMap.DockManager</w:t>
      </w:r>
      <w:proofErr w:type="spellEnd"/>
      <w:r w:rsidRPr="00A245EA">
        <w:rPr>
          <w:rFonts w:ascii="Consolas" w:hAnsi="Consolas" w:cs="Consolas"/>
          <w:sz w:val="19"/>
          <w:szCs w:val="19"/>
          <w:lang w:bidi="ar-SA"/>
        </w:rPr>
        <w:t>;</w:t>
      </w:r>
    </w:p>
    <w:p w:rsidR="000B03D9"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sidRPr="00A245EA">
        <w:rPr>
          <w:rFonts w:ascii="Consolas" w:hAnsi="Consolas" w:cs="Consolas"/>
          <w:sz w:val="19"/>
          <w:szCs w:val="19"/>
          <w:lang w:bidi="ar-SA"/>
        </w:rPr>
        <w:t>editor.TabViewSavingEvent</w:t>
      </w:r>
      <w:proofErr w:type="spellEnd"/>
      <w:r w:rsidRPr="00A245EA">
        <w:rPr>
          <w:rFonts w:ascii="Consolas" w:hAnsi="Consolas" w:cs="Consolas"/>
          <w:sz w:val="19"/>
          <w:szCs w:val="19"/>
          <w:lang w:bidi="ar-SA"/>
        </w:rPr>
        <w:t xml:space="preserve"> += new </w:t>
      </w:r>
    </w:p>
    <w:p w:rsidR="000B03D9" w:rsidRPr="00A245EA" w:rsidRDefault="000B03D9" w:rsidP="000B03D9">
      <w:pPr>
        <w:shd w:val="clear" w:color="auto" w:fill="DBE5F1" w:themeFill="accent1" w:themeFillTint="33"/>
        <w:autoSpaceDE w:val="0"/>
        <w:autoSpaceDN w:val="0"/>
        <w:adjustRightInd w:val="0"/>
        <w:spacing w:after="0" w:line="240" w:lineRule="auto"/>
        <w:ind w:firstLine="720"/>
        <w:rPr>
          <w:rFonts w:ascii="Consolas" w:hAnsi="Consolas" w:cs="Consolas"/>
          <w:sz w:val="19"/>
          <w:szCs w:val="19"/>
          <w:lang w:bidi="ar-SA"/>
        </w:rPr>
      </w:pPr>
      <w:proofErr w:type="spellStart"/>
      <w:r w:rsidRPr="00A245EA">
        <w:rPr>
          <w:rFonts w:ascii="Consolas" w:hAnsi="Consolas" w:cs="Consolas"/>
          <w:sz w:val="19"/>
          <w:szCs w:val="19"/>
          <w:lang w:bidi="ar-SA"/>
        </w:rPr>
        <w:t>TestSLATE.UX.Core.OnSaving</w:t>
      </w:r>
      <w:proofErr w:type="spellEnd"/>
      <w:r w:rsidRPr="00A245EA">
        <w:rPr>
          <w:rFonts w:ascii="Consolas" w:hAnsi="Consolas" w:cs="Consolas"/>
          <w:sz w:val="19"/>
          <w:szCs w:val="19"/>
          <w:lang w:bidi="ar-SA"/>
        </w:rPr>
        <w:t>(</w:t>
      </w:r>
      <w:proofErr w:type="spellStart"/>
      <w:r w:rsidRPr="00A245EA">
        <w:rPr>
          <w:rFonts w:ascii="Consolas" w:hAnsi="Consolas" w:cs="Consolas"/>
          <w:sz w:val="19"/>
          <w:szCs w:val="19"/>
          <w:lang w:bidi="ar-SA"/>
        </w:rPr>
        <w:t>editor_TabViewSavingEvent</w:t>
      </w:r>
      <w:proofErr w:type="spellEnd"/>
      <w:r w:rsidRPr="00A245EA">
        <w:rPr>
          <w:rFonts w:ascii="Consolas" w:hAnsi="Consolas" w:cs="Consolas"/>
          <w:sz w:val="19"/>
          <w:szCs w:val="19"/>
          <w:lang w:bidi="ar-SA"/>
        </w:rPr>
        <w:t>);</w:t>
      </w:r>
    </w:p>
    <w:p w:rsidR="000B03D9" w:rsidRPr="00A245EA"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sidRPr="00A245EA">
        <w:rPr>
          <w:rFonts w:ascii="Consolas" w:hAnsi="Consolas" w:cs="Consolas"/>
          <w:sz w:val="19"/>
          <w:szCs w:val="19"/>
          <w:lang w:bidi="ar-SA"/>
        </w:rPr>
        <w:t>editor.Open</w:t>
      </w:r>
      <w:proofErr w:type="spellEnd"/>
      <w:r w:rsidRPr="00A245EA">
        <w:rPr>
          <w:rFonts w:ascii="Consolas" w:hAnsi="Consolas" w:cs="Consolas"/>
          <w:sz w:val="19"/>
          <w:szCs w:val="19"/>
          <w:lang w:bidi="ar-SA"/>
        </w:rPr>
        <w:t>();</w:t>
      </w:r>
    </w:p>
    <w:p w:rsidR="000B03D9" w:rsidRPr="00A245EA"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sidRPr="00A245EA">
        <w:rPr>
          <w:rFonts w:ascii="Consolas" w:hAnsi="Consolas" w:cs="Consolas"/>
          <w:sz w:val="19"/>
          <w:szCs w:val="19"/>
          <w:lang w:bidi="ar-SA"/>
        </w:rPr>
        <w:t>editor.Activate</w:t>
      </w:r>
      <w:proofErr w:type="spellEnd"/>
      <w:r w:rsidRPr="00A245EA">
        <w:rPr>
          <w:rFonts w:ascii="Consolas" w:hAnsi="Consolas" w:cs="Consolas"/>
          <w:sz w:val="19"/>
          <w:szCs w:val="19"/>
          <w:lang w:bidi="ar-SA"/>
        </w:rPr>
        <w:t>();</w:t>
      </w:r>
    </w:p>
    <w:p w:rsidR="000B03D9"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0B03D9" w:rsidRDefault="000B03D9" w:rsidP="000B03D9">
      <w:r>
        <w:t xml:space="preserve">The editor in this case is implemented as a </w:t>
      </w:r>
      <w:proofErr w:type="spellStart"/>
      <w:r>
        <w:t>TestSLATETabbedDocument</w:t>
      </w:r>
      <w:proofErr w:type="spellEnd"/>
      <w:r>
        <w:t xml:space="preserve">, which the Core UI knows how to handle.  The template has simplified this using the </w:t>
      </w:r>
      <w:proofErr w:type="spellStart"/>
      <w:r>
        <w:t>OpenEditor</w:t>
      </w:r>
      <w:proofErr w:type="spellEnd"/>
      <w:r>
        <w:t>() method (Interop\</w:t>
      </w:r>
      <w:proofErr w:type="spellStart"/>
      <w:r>
        <w:t>TestSLATE</w:t>
      </w:r>
      <w:proofErr w:type="spellEnd"/>
      <w:r>
        <w:t>\</w:t>
      </w:r>
      <w:proofErr w:type="spellStart"/>
      <w:r>
        <w:t>SubsystemNode.cs</w:t>
      </w:r>
      <w:proofErr w:type="spellEnd"/>
      <w:r>
        <w:t>).</w:t>
      </w:r>
    </w:p>
    <w:p w:rsidR="000B03D9" w:rsidRPr="000B03D9" w:rsidRDefault="000B03D9" w:rsidP="000B03D9">
      <w:pPr>
        <w:rPr>
          <w:rStyle w:val="Emphasis"/>
          <w:b/>
        </w:rPr>
      </w:pPr>
      <w:r w:rsidRPr="000B03D9">
        <w:rPr>
          <w:rStyle w:val="Emphasis"/>
          <w:b/>
        </w:rPr>
        <w:t>Launching a LabVIEW Editor</w:t>
      </w:r>
    </w:p>
    <w:p w:rsidR="000B03D9"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sidRPr="0085340D">
        <w:rPr>
          <w:rFonts w:ascii="Consolas" w:hAnsi="Consolas" w:cs="Consolas"/>
          <w:sz w:val="19"/>
          <w:szCs w:val="19"/>
          <w:lang w:bidi="ar-SA"/>
        </w:rPr>
        <w:t>public</w:t>
      </w:r>
      <w:r>
        <w:rPr>
          <w:rFonts w:ascii="Consolas" w:hAnsi="Consolas" w:cs="Consolas"/>
          <w:sz w:val="19"/>
          <w:szCs w:val="19"/>
          <w:lang w:bidi="ar-SA"/>
        </w:rPr>
        <w:t xml:space="preserve"> </w:t>
      </w:r>
      <w:r w:rsidRPr="0085340D">
        <w:rPr>
          <w:rFonts w:ascii="Consolas" w:hAnsi="Consolas" w:cs="Consolas"/>
          <w:sz w:val="19"/>
          <w:szCs w:val="19"/>
          <w:lang w:bidi="ar-SA"/>
        </w:rPr>
        <w:t>void</w:t>
      </w:r>
      <w:r>
        <w:rPr>
          <w:rFonts w:ascii="Consolas" w:hAnsi="Consolas" w:cs="Consolas"/>
          <w:sz w:val="19"/>
          <w:szCs w:val="19"/>
          <w:lang w:bidi="ar-SA"/>
        </w:rPr>
        <w:t xml:space="preserve"> </w:t>
      </w:r>
      <w:proofErr w:type="spellStart"/>
      <w:r>
        <w:rPr>
          <w:rFonts w:ascii="Consolas" w:hAnsi="Consolas" w:cs="Consolas"/>
          <w:sz w:val="19"/>
          <w:szCs w:val="19"/>
          <w:lang w:bidi="ar-SA"/>
        </w:rPr>
        <w:t>OnEditNIDAQmxClick</w:t>
      </w:r>
      <w:proofErr w:type="spellEnd"/>
      <w:r>
        <w:rPr>
          <w:rFonts w:ascii="Consolas" w:hAnsi="Consolas" w:cs="Consolas"/>
          <w:sz w:val="19"/>
          <w:szCs w:val="19"/>
          <w:lang w:bidi="ar-SA"/>
        </w:rPr>
        <w:t>(</w:t>
      </w:r>
      <w:r w:rsidRPr="0085340D">
        <w:rPr>
          <w:rFonts w:ascii="Consolas" w:hAnsi="Consolas" w:cs="Consolas"/>
          <w:sz w:val="19"/>
          <w:szCs w:val="19"/>
          <w:lang w:bidi="ar-SA"/>
        </w:rPr>
        <w:t>object</w:t>
      </w:r>
      <w:r>
        <w:rPr>
          <w:rFonts w:ascii="Consolas" w:hAnsi="Consolas" w:cs="Consolas"/>
          <w:sz w:val="19"/>
          <w:szCs w:val="19"/>
          <w:lang w:bidi="ar-SA"/>
        </w:rPr>
        <w:t xml:space="preserve"> sender, </w:t>
      </w:r>
      <w:proofErr w:type="spellStart"/>
      <w:r w:rsidRPr="0085340D">
        <w:rPr>
          <w:rFonts w:ascii="Consolas" w:hAnsi="Consolas" w:cs="Consolas"/>
          <w:sz w:val="19"/>
          <w:szCs w:val="19"/>
          <w:lang w:bidi="ar-SA"/>
        </w:rPr>
        <w:t>EventArgs</w:t>
      </w:r>
      <w:proofErr w:type="spellEnd"/>
      <w:r>
        <w:rPr>
          <w:rFonts w:ascii="Consolas" w:hAnsi="Consolas" w:cs="Consolas"/>
          <w:sz w:val="19"/>
          <w:szCs w:val="19"/>
          <w:lang w:bidi="ar-SA"/>
        </w:rPr>
        <w:t xml:space="preserve"> e)</w:t>
      </w:r>
    </w:p>
    <w:p w:rsidR="000B03D9"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0B03D9"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Jacobs.TestVIEW.LabVIEWInterop.VIWrappers.NidaqmxConfigurationVi </w:t>
      </w:r>
      <w:proofErr w:type="spellStart"/>
      <w:r>
        <w:rPr>
          <w:rFonts w:ascii="Consolas" w:hAnsi="Consolas" w:cs="Consolas"/>
          <w:sz w:val="19"/>
          <w:szCs w:val="19"/>
          <w:lang w:bidi="ar-SA"/>
        </w:rPr>
        <w:t>myEditor</w:t>
      </w:r>
      <w:proofErr w:type="spellEnd"/>
      <w:r>
        <w:rPr>
          <w:rFonts w:ascii="Consolas" w:hAnsi="Consolas" w:cs="Consolas"/>
          <w:sz w:val="19"/>
          <w:szCs w:val="19"/>
          <w:lang w:bidi="ar-SA"/>
        </w:rPr>
        <w:t xml:space="preserve"> = </w:t>
      </w:r>
      <w:r w:rsidRPr="0085340D">
        <w:rPr>
          <w:rFonts w:ascii="Consolas" w:hAnsi="Consolas" w:cs="Consolas"/>
          <w:sz w:val="19"/>
          <w:szCs w:val="19"/>
          <w:lang w:bidi="ar-SA"/>
        </w:rPr>
        <w:t>new</w:t>
      </w:r>
      <w:r>
        <w:rPr>
          <w:rFonts w:ascii="Consolas" w:hAnsi="Consolas" w:cs="Consolas"/>
          <w:sz w:val="19"/>
          <w:szCs w:val="19"/>
          <w:lang w:bidi="ar-SA"/>
        </w:rPr>
        <w:t xml:space="preserve"> </w:t>
      </w:r>
    </w:p>
    <w:p w:rsidR="000B03D9" w:rsidRDefault="000B03D9" w:rsidP="000B03D9">
      <w:pPr>
        <w:shd w:val="clear" w:color="auto" w:fill="DBE5F1" w:themeFill="accent1" w:themeFillTint="33"/>
        <w:autoSpaceDE w:val="0"/>
        <w:autoSpaceDN w:val="0"/>
        <w:adjustRightInd w:val="0"/>
        <w:spacing w:after="0" w:line="240" w:lineRule="auto"/>
        <w:ind w:firstLine="720"/>
        <w:rPr>
          <w:rFonts w:ascii="Consolas" w:hAnsi="Consolas" w:cs="Consolas"/>
          <w:sz w:val="19"/>
          <w:szCs w:val="19"/>
          <w:lang w:bidi="ar-SA"/>
        </w:rPr>
      </w:pPr>
      <w:r>
        <w:rPr>
          <w:rFonts w:ascii="Consolas" w:hAnsi="Consolas" w:cs="Consolas"/>
          <w:sz w:val="19"/>
          <w:szCs w:val="19"/>
          <w:lang w:bidi="ar-SA"/>
        </w:rPr>
        <w:t>Jacobs.TestVIEW.LabVIEWInterop.VIWrappers.NidaqmxConfigurationVi();</w:t>
      </w:r>
    </w:p>
    <w:p w:rsidR="000B03D9" w:rsidRDefault="000B03D9" w:rsidP="000B03D9">
      <w:pPr>
        <w:shd w:val="clear" w:color="auto" w:fill="DBE5F1" w:themeFill="accent1" w:themeFillTint="33"/>
        <w:autoSpaceDE w:val="0"/>
        <w:autoSpaceDN w:val="0"/>
        <w:adjustRightInd w:val="0"/>
        <w:spacing w:after="0" w:line="240" w:lineRule="auto"/>
        <w:ind w:firstLine="720"/>
        <w:rPr>
          <w:rFonts w:ascii="Consolas" w:hAnsi="Consolas" w:cs="Consolas"/>
          <w:sz w:val="19"/>
          <w:szCs w:val="19"/>
          <w:lang w:bidi="ar-SA"/>
        </w:rPr>
      </w:pPr>
      <w:proofErr w:type="spellStart"/>
      <w:r>
        <w:rPr>
          <w:rFonts w:ascii="Consolas" w:hAnsi="Consolas" w:cs="Consolas"/>
          <w:sz w:val="19"/>
          <w:szCs w:val="19"/>
          <w:lang w:bidi="ar-SA"/>
        </w:rPr>
        <w:t>myEditor.Cellid</w:t>
      </w:r>
      <w:proofErr w:type="spellEnd"/>
      <w:r>
        <w:rPr>
          <w:rFonts w:ascii="Consolas" w:hAnsi="Consolas" w:cs="Consolas"/>
          <w:sz w:val="19"/>
          <w:szCs w:val="19"/>
          <w:lang w:bidi="ar-SA"/>
        </w:rPr>
        <w:t xml:space="preserve"> = </w:t>
      </w:r>
      <w:proofErr w:type="spellStart"/>
      <w:r>
        <w:rPr>
          <w:rFonts w:ascii="Consolas" w:hAnsi="Consolas" w:cs="Consolas"/>
          <w:sz w:val="19"/>
          <w:szCs w:val="19"/>
          <w:lang w:bidi="ar-SA"/>
        </w:rPr>
        <w:t>myData.CellID</w:t>
      </w:r>
      <w:proofErr w:type="spellEnd"/>
      <w:r>
        <w:rPr>
          <w:rFonts w:ascii="Consolas" w:hAnsi="Consolas" w:cs="Consolas"/>
          <w:sz w:val="19"/>
          <w:szCs w:val="19"/>
          <w:lang w:bidi="ar-SA"/>
        </w:rPr>
        <w:t>;</w:t>
      </w:r>
    </w:p>
    <w:p w:rsidR="000B03D9" w:rsidRDefault="000B03D9" w:rsidP="000B03D9">
      <w:pPr>
        <w:shd w:val="clear" w:color="auto" w:fill="DBE5F1" w:themeFill="accent1" w:themeFillTint="33"/>
        <w:autoSpaceDE w:val="0"/>
        <w:autoSpaceDN w:val="0"/>
        <w:adjustRightInd w:val="0"/>
        <w:spacing w:after="0" w:line="240" w:lineRule="auto"/>
        <w:ind w:firstLine="720"/>
        <w:rPr>
          <w:rFonts w:ascii="Consolas" w:hAnsi="Consolas" w:cs="Consolas"/>
          <w:sz w:val="19"/>
          <w:szCs w:val="19"/>
          <w:lang w:bidi="ar-SA"/>
        </w:rPr>
      </w:pPr>
      <w:proofErr w:type="spellStart"/>
      <w:r>
        <w:rPr>
          <w:rFonts w:ascii="Consolas" w:hAnsi="Consolas" w:cs="Consolas"/>
          <w:sz w:val="19"/>
          <w:szCs w:val="19"/>
          <w:lang w:bidi="ar-SA"/>
        </w:rPr>
        <w:lastRenderedPageBreak/>
        <w:t>myEditor.Sourceid</w:t>
      </w:r>
      <w:proofErr w:type="spellEnd"/>
      <w:r>
        <w:rPr>
          <w:rFonts w:ascii="Consolas" w:hAnsi="Consolas" w:cs="Consolas"/>
          <w:sz w:val="19"/>
          <w:szCs w:val="19"/>
          <w:lang w:bidi="ar-SA"/>
        </w:rPr>
        <w:t xml:space="preserve"> = </w:t>
      </w:r>
      <w:proofErr w:type="spellStart"/>
      <w:r>
        <w:rPr>
          <w:rFonts w:ascii="Consolas" w:hAnsi="Consolas" w:cs="Consolas"/>
          <w:sz w:val="19"/>
          <w:szCs w:val="19"/>
          <w:lang w:bidi="ar-SA"/>
        </w:rPr>
        <w:t>myData.SourceID</w:t>
      </w:r>
      <w:proofErr w:type="spellEnd"/>
      <w:r>
        <w:rPr>
          <w:rFonts w:ascii="Consolas" w:hAnsi="Consolas" w:cs="Consolas"/>
          <w:sz w:val="19"/>
          <w:szCs w:val="19"/>
          <w:lang w:bidi="ar-SA"/>
        </w:rPr>
        <w:t>;</w:t>
      </w:r>
    </w:p>
    <w:p w:rsidR="000B03D9" w:rsidRDefault="000B03D9" w:rsidP="000B03D9">
      <w:pPr>
        <w:shd w:val="clear" w:color="auto" w:fill="DBE5F1" w:themeFill="accent1" w:themeFillTint="33"/>
        <w:autoSpaceDE w:val="0"/>
        <w:autoSpaceDN w:val="0"/>
        <w:adjustRightInd w:val="0"/>
        <w:spacing w:after="0" w:line="240" w:lineRule="auto"/>
        <w:ind w:firstLine="720"/>
        <w:rPr>
          <w:rFonts w:ascii="Consolas" w:hAnsi="Consolas" w:cs="Consolas"/>
          <w:sz w:val="19"/>
          <w:szCs w:val="19"/>
          <w:lang w:bidi="ar-SA"/>
        </w:rPr>
      </w:pPr>
      <w:proofErr w:type="spellStart"/>
      <w:r>
        <w:rPr>
          <w:rFonts w:ascii="Consolas" w:hAnsi="Consolas" w:cs="Consolas"/>
          <w:sz w:val="19"/>
          <w:szCs w:val="19"/>
          <w:lang w:bidi="ar-SA"/>
        </w:rPr>
        <w:t>myEditor.Run</w:t>
      </w:r>
      <w:proofErr w:type="spellEnd"/>
      <w:r>
        <w:rPr>
          <w:rFonts w:ascii="Consolas" w:hAnsi="Consolas" w:cs="Consolas"/>
          <w:sz w:val="19"/>
          <w:szCs w:val="19"/>
          <w:lang w:bidi="ar-SA"/>
        </w:rPr>
        <w:t>();</w:t>
      </w:r>
    </w:p>
    <w:p w:rsidR="000B03D9" w:rsidRDefault="000B03D9" w:rsidP="000B03D9">
      <w:pPr>
        <w:shd w:val="clear" w:color="auto" w:fill="DBE5F1" w:themeFill="accent1" w:themeFillTint="33"/>
        <w:autoSpaceDE w:val="0"/>
        <w:autoSpaceDN w:val="0"/>
        <w:adjustRightInd w:val="0"/>
        <w:spacing w:after="0" w:line="240" w:lineRule="auto"/>
        <w:ind w:firstLine="720"/>
        <w:rPr>
          <w:rFonts w:ascii="Consolas" w:hAnsi="Consolas" w:cs="Consolas"/>
          <w:sz w:val="19"/>
          <w:szCs w:val="19"/>
          <w:lang w:bidi="ar-SA"/>
        </w:rPr>
      </w:pPr>
      <w:proofErr w:type="spellStart"/>
      <w:r>
        <w:rPr>
          <w:rFonts w:ascii="Consolas" w:hAnsi="Consolas" w:cs="Consolas"/>
          <w:sz w:val="19"/>
          <w:szCs w:val="19"/>
          <w:lang w:bidi="ar-SA"/>
        </w:rPr>
        <w:t>myEditor.FrontPanelVisible</w:t>
      </w:r>
      <w:proofErr w:type="spellEnd"/>
      <w:r>
        <w:rPr>
          <w:rFonts w:ascii="Consolas" w:hAnsi="Consolas" w:cs="Consolas"/>
          <w:sz w:val="19"/>
          <w:szCs w:val="19"/>
          <w:lang w:bidi="ar-SA"/>
        </w:rPr>
        <w:t>(</w:t>
      </w:r>
      <w:r w:rsidRPr="0085340D">
        <w:rPr>
          <w:rFonts w:ascii="Consolas" w:hAnsi="Consolas" w:cs="Consolas"/>
          <w:sz w:val="19"/>
          <w:szCs w:val="19"/>
          <w:lang w:bidi="ar-SA"/>
        </w:rPr>
        <w:t>true</w:t>
      </w:r>
      <w:r>
        <w:rPr>
          <w:rFonts w:ascii="Consolas" w:hAnsi="Consolas" w:cs="Consolas"/>
          <w:sz w:val="19"/>
          <w:szCs w:val="19"/>
          <w:lang w:bidi="ar-SA"/>
        </w:rPr>
        <w:t>);</w:t>
      </w:r>
    </w:p>
    <w:p w:rsidR="000B03D9" w:rsidRDefault="000B03D9" w:rsidP="000B03D9">
      <w:pPr>
        <w:shd w:val="clear" w:color="auto" w:fill="DBE5F1" w:themeFill="accent1" w:themeFillTint="33"/>
        <w:autoSpaceDE w:val="0"/>
        <w:autoSpaceDN w:val="0"/>
        <w:adjustRightInd w:val="0"/>
        <w:spacing w:after="0" w:line="240" w:lineRule="auto"/>
        <w:ind w:firstLine="720"/>
        <w:rPr>
          <w:rFonts w:ascii="Consolas" w:hAnsi="Consolas" w:cs="Consolas"/>
          <w:sz w:val="19"/>
          <w:szCs w:val="19"/>
          <w:lang w:bidi="ar-SA"/>
        </w:rPr>
      </w:pPr>
      <w:proofErr w:type="spellStart"/>
      <w:r>
        <w:rPr>
          <w:rFonts w:ascii="Consolas" w:hAnsi="Consolas" w:cs="Consolas"/>
          <w:sz w:val="19"/>
          <w:szCs w:val="19"/>
          <w:lang w:bidi="ar-SA"/>
        </w:rPr>
        <w:t>myEditor.CenterFrontPanel</w:t>
      </w:r>
      <w:proofErr w:type="spellEnd"/>
      <w:r>
        <w:rPr>
          <w:rFonts w:ascii="Consolas" w:hAnsi="Consolas" w:cs="Consolas"/>
          <w:sz w:val="19"/>
          <w:szCs w:val="19"/>
          <w:lang w:bidi="ar-SA"/>
        </w:rPr>
        <w:t>();</w:t>
      </w:r>
    </w:p>
    <w:p w:rsidR="000B03D9" w:rsidRDefault="000B03D9" w:rsidP="000B03D9">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0B03D9" w:rsidRPr="0085340D" w:rsidRDefault="000B03D9" w:rsidP="000B03D9">
      <w:r>
        <w:t>The editor in this case is implemented as a VI that runs on top of the Test SLATE main window as a dialog window.</w:t>
      </w:r>
    </w:p>
    <w:p w:rsidR="00364915" w:rsidRDefault="000B03D9" w:rsidP="000B03D9">
      <w:r>
        <w:t xml:space="preserve">Non-source plugins can provide nodes underneath configurations in Test SLATE. These nodes are implementations of the </w:t>
      </w:r>
      <w:proofErr w:type="spellStart"/>
      <w:r>
        <w:t>IPlugin</w:t>
      </w:r>
      <w:proofErr w:type="spellEnd"/>
      <w:r>
        <w:t xml:space="preserve"> interface whose path is “</w:t>
      </w:r>
      <w:proofErr w:type="spellStart"/>
      <w:r>
        <w:t>SystemExplorer</w:t>
      </w:r>
      <w:proofErr w:type="spellEnd"/>
      <w:r>
        <w:t xml:space="preserve">/Configuration”. They launch editors just like the source nodes. </w:t>
      </w:r>
    </w:p>
    <w:p w:rsidR="00230C22" w:rsidRDefault="00810C32" w:rsidP="007A622E">
      <w:pPr>
        <w:pStyle w:val="Heading3"/>
      </w:pPr>
      <w:bookmarkStart w:id="10" w:name="_Toc365442506"/>
      <w:r>
        <w:t>Editing the Source</w:t>
      </w:r>
      <w:bookmarkEnd w:id="10"/>
    </w:p>
    <w:p w:rsidR="007A622E" w:rsidRDefault="007A622E" w:rsidP="007A622E">
      <w:r>
        <w:t xml:space="preserve">In the previous section, a Source was added to the System Explorer and to the Test SLATE database.  The “Edit” option was used to launch </w:t>
      </w:r>
      <w:r w:rsidR="0002742A">
        <w:t>a</w:t>
      </w:r>
      <w:r>
        <w:t xml:space="preserve"> </w:t>
      </w:r>
      <w:r w:rsidR="000B03D9">
        <w:t xml:space="preserve">.NET </w:t>
      </w:r>
      <w:r>
        <w:t>editor for the user to provide specific information on the Source. The template also includes an example editor interface that allows users to add and remove Analog Input, Analog Output, Digital Input, and Digital Output Channels to the Source.</w:t>
      </w:r>
    </w:p>
    <w:p w:rsidR="00364915" w:rsidRDefault="00364915" w:rsidP="007A622E">
      <w:r>
        <w:rPr>
          <w:noProof/>
          <w:lang w:bidi="ar-SA"/>
        </w:rPr>
        <w:drawing>
          <wp:inline distT="0" distB="0" distL="0" distR="0">
            <wp:extent cx="5486400" cy="25120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86400" cy="2512066"/>
                    </a:xfrm>
                    <a:prstGeom prst="rect">
                      <a:avLst/>
                    </a:prstGeom>
                    <a:noFill/>
                    <a:ln w="9525">
                      <a:noFill/>
                      <a:miter lim="800000"/>
                      <a:headEnd/>
                      <a:tailEnd/>
                    </a:ln>
                  </pic:spPr>
                </pic:pic>
              </a:graphicData>
            </a:graphic>
          </wp:inline>
        </w:drawing>
      </w:r>
    </w:p>
    <w:p w:rsidR="00364915" w:rsidRDefault="00364915" w:rsidP="007A622E">
      <w:r>
        <w:t xml:space="preserve">Many Test SLATE Sources include three time reporting Tags by default.  The template adds these Tags automatically for the user when the Source is added to Test SLATE (See </w:t>
      </w:r>
      <w:proofErr w:type="spellStart"/>
      <w:r>
        <w:t>CreateDefaultChannels</w:t>
      </w:r>
      <w:proofErr w:type="spellEnd"/>
      <w:r>
        <w:t>() in Interop\</w:t>
      </w:r>
      <w:proofErr w:type="spellStart"/>
      <w:r>
        <w:t>TestSLATE</w:t>
      </w:r>
      <w:proofErr w:type="spellEnd"/>
      <w:r>
        <w:t>\</w:t>
      </w:r>
      <w:proofErr w:type="spellStart"/>
      <w:r>
        <w:t>SubSystemPlugin.cs</w:t>
      </w:r>
      <w:proofErr w:type="spellEnd"/>
      <w:r>
        <w:t>).</w:t>
      </w:r>
    </w:p>
    <w:p w:rsidR="00810C32" w:rsidRDefault="00810C32" w:rsidP="007A622E">
      <w:r>
        <w:t xml:space="preserve">Sources sometimes need to add additional information to the database to handle specific configuration items not included in the Test SLATE database schema.  These items can be included in the </w:t>
      </w:r>
      <w:proofErr w:type="spellStart"/>
      <w:r>
        <w:t>ExtensionDoc</w:t>
      </w:r>
      <w:proofErr w:type="spellEnd"/>
      <w:r>
        <w:t xml:space="preserve"> table.  An example of this type of information is included in the RFM tab on the example editor (See </w:t>
      </w:r>
      <w:proofErr w:type="spellStart"/>
      <w:r>
        <w:t>CreateRFMExtensionDocs</w:t>
      </w:r>
      <w:proofErr w:type="spellEnd"/>
      <w:r>
        <w:t>() in Interop\</w:t>
      </w:r>
      <w:proofErr w:type="spellStart"/>
      <w:r>
        <w:t>TestSLATE</w:t>
      </w:r>
      <w:proofErr w:type="spellEnd"/>
      <w:r>
        <w:t>\</w:t>
      </w:r>
      <w:proofErr w:type="spellStart"/>
      <w:r>
        <w:t>SubsystemPlugin.cs</w:t>
      </w:r>
      <w:proofErr w:type="spellEnd"/>
      <w:r>
        <w:t>).</w:t>
      </w:r>
    </w:p>
    <w:p w:rsidR="00810C32" w:rsidRDefault="00810C32" w:rsidP="007A622E">
      <w:r>
        <w:lastRenderedPageBreak/>
        <w:t>When the “Edit” option is selected, the template gets the previously stored data for the Source from the database and then launches the Presenters for the user (Launch UI() in Interop\</w:t>
      </w:r>
      <w:proofErr w:type="spellStart"/>
      <w:r>
        <w:t>TestSLATE</w:t>
      </w:r>
      <w:proofErr w:type="spellEnd"/>
      <w:r>
        <w:t>\</w:t>
      </w:r>
      <w:proofErr w:type="spellStart"/>
      <w:r>
        <w:t>SubsystemNode.cs</w:t>
      </w:r>
      <w:proofErr w:type="spellEnd"/>
      <w:r>
        <w:t>).</w:t>
      </w:r>
    </w:p>
    <w:p w:rsidR="00810C32" w:rsidRDefault="00810C32" w:rsidP="007A622E">
      <w:r>
        <w:t xml:space="preserve">As shown in the Figure above, the Channels are viewed and modified by the user via a </w:t>
      </w:r>
      <w:proofErr w:type="spellStart"/>
      <w:r>
        <w:t>DevExpress</w:t>
      </w:r>
      <w:proofErr w:type="spellEnd"/>
      <w:r>
        <w:t xml:space="preserve"> </w:t>
      </w:r>
      <w:proofErr w:type="spellStart"/>
      <w:r>
        <w:t>XtraGrid</w:t>
      </w:r>
      <w:proofErr w:type="spellEnd"/>
      <w:r>
        <w:t>.   See the Models, Presenters, and UI items for the editor to learn more about the example functionality provided in the template.</w:t>
      </w:r>
    </w:p>
    <w:p w:rsidR="00810C32" w:rsidRDefault="003947AE" w:rsidP="003947AE">
      <w:pPr>
        <w:pStyle w:val="Heading3"/>
      </w:pPr>
      <w:bookmarkStart w:id="11" w:name="_Toc365442507"/>
      <w:r>
        <w:t>Creating an Editor at the Configuration Level</w:t>
      </w:r>
      <w:bookmarkEnd w:id="11"/>
    </w:p>
    <w:p w:rsidR="006267C9" w:rsidRDefault="006267C9" w:rsidP="006267C9">
      <w:r>
        <w:t xml:space="preserve">The template includes an example editor that has been added to the Configuration level of </w:t>
      </w:r>
      <w:r w:rsidR="0002742A">
        <w:t>the System Explorer also (c</w:t>
      </w:r>
      <w:r>
        <w:t xml:space="preserve">alled “DAS” here because our example Mnemonic is DAS). This option has a "root" node implementation of the </w:t>
      </w:r>
      <w:proofErr w:type="spellStart"/>
      <w:r>
        <w:t>IPlugin</w:t>
      </w:r>
      <w:proofErr w:type="spellEnd"/>
      <w:r>
        <w:t xml:space="preserve"> interface, with a path of “</w:t>
      </w:r>
      <w:proofErr w:type="spellStart"/>
      <w:r w:rsidRPr="00A245EA">
        <w:t>SystemExplorer</w:t>
      </w:r>
      <w:proofErr w:type="spellEnd"/>
      <w:r w:rsidRPr="00A245EA">
        <w:t>/</w:t>
      </w:r>
      <w:r>
        <w:t>Configuration</w:t>
      </w:r>
      <w:r w:rsidRPr="00A245EA">
        <w:t>"</w:t>
      </w:r>
      <w:r>
        <w:t xml:space="preserve">. </w:t>
      </w:r>
    </w:p>
    <w:p w:rsidR="006267C9" w:rsidRDefault="006267C9" w:rsidP="006267C9"/>
    <w:p w:rsidR="006267C9" w:rsidRDefault="006267C9" w:rsidP="006267C9">
      <w:pPr>
        <w:jc w:val="center"/>
      </w:pPr>
      <w:r>
        <w:rPr>
          <w:noProof/>
          <w:lang w:bidi="ar-SA"/>
        </w:rPr>
        <w:drawing>
          <wp:inline distT="0" distB="0" distL="0" distR="0">
            <wp:extent cx="2276475" cy="22002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2276475" cy="2200275"/>
                    </a:xfrm>
                    <a:prstGeom prst="rect">
                      <a:avLst/>
                    </a:prstGeom>
                    <a:noFill/>
                    <a:ln w="9525">
                      <a:noFill/>
                      <a:miter lim="800000"/>
                      <a:headEnd/>
                      <a:tailEnd/>
                    </a:ln>
                  </pic:spPr>
                </pic:pic>
              </a:graphicData>
            </a:graphic>
          </wp:inline>
        </w:drawing>
      </w:r>
    </w:p>
    <w:p w:rsidR="006267C9" w:rsidRDefault="00FE6FA6" w:rsidP="006267C9">
      <w:r>
        <w:t xml:space="preserve">Items at levels other than the </w:t>
      </w:r>
      <w:proofErr w:type="spellStart"/>
      <w:r>
        <w:t>SubSystem</w:t>
      </w:r>
      <w:proofErr w:type="spellEnd"/>
      <w:r>
        <w:t xml:space="preserve"> Node only allow context-menu options of “Edit” and “Remove” unless the item is under the Free-Format Displays Node where “Rename” and “Show” are allowed (Interop\</w:t>
      </w:r>
      <w:proofErr w:type="spellStart"/>
      <w:r>
        <w:t>TestSLATE</w:t>
      </w:r>
      <w:proofErr w:type="spellEnd"/>
      <w:r>
        <w:t>\</w:t>
      </w:r>
      <w:proofErr w:type="spellStart"/>
      <w:r>
        <w:t>ConfigNode.cs</w:t>
      </w:r>
      <w:proofErr w:type="spellEnd"/>
      <w:r>
        <w:t>).</w:t>
      </w:r>
    </w:p>
    <w:p w:rsidR="00FE6FA6" w:rsidRDefault="00FE6FA6" w:rsidP="006267C9">
      <w:r>
        <w:t xml:space="preserve">When this Node is added to the menu, it may also need to create a Source or system information within the Test SLATE Database.  See Section </w:t>
      </w:r>
      <w:r w:rsidR="007A12BA">
        <w:fldChar w:fldCharType="begin"/>
      </w:r>
      <w:r>
        <w:instrText xml:space="preserve"> REF _Ref364702779 \w \h </w:instrText>
      </w:r>
      <w:r w:rsidR="007A12BA">
        <w:fldChar w:fldCharType="separate"/>
      </w:r>
      <w:r w:rsidR="009538A6">
        <w:t>2.3.2</w:t>
      </w:r>
      <w:r w:rsidR="007A12BA">
        <w:fldChar w:fldCharType="end"/>
      </w:r>
      <w:r>
        <w:t>.</w:t>
      </w:r>
    </w:p>
    <w:p w:rsidR="00FE6FA6" w:rsidRDefault="00FE6FA6" w:rsidP="006267C9">
      <w:r>
        <w:t xml:space="preserve">In the example, the DAS Edit option launches a simple DAS Editor that allows users to modify Calculation type channels with </w:t>
      </w:r>
      <w:proofErr w:type="spellStart"/>
      <w:r>
        <w:t>ExtensionDoc</w:t>
      </w:r>
      <w:proofErr w:type="spellEnd"/>
      <w:r>
        <w:t xml:space="preserve"> stored settings (UI/</w:t>
      </w:r>
      <w:proofErr w:type="spellStart"/>
      <w:r>
        <w:t>Editor.cs</w:t>
      </w:r>
      <w:proofErr w:type="spellEnd"/>
      <w:r>
        <w:t>)</w:t>
      </w:r>
    </w:p>
    <w:p w:rsidR="006919D0" w:rsidRDefault="006919D0" w:rsidP="006267C9">
      <w:r>
        <w:rPr>
          <w:noProof/>
          <w:lang w:bidi="ar-SA"/>
        </w:rPr>
        <w:lastRenderedPageBreak/>
        <w:drawing>
          <wp:inline distT="0" distB="0" distL="0" distR="0">
            <wp:extent cx="5486400" cy="263642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486400" cy="2636423"/>
                    </a:xfrm>
                    <a:prstGeom prst="rect">
                      <a:avLst/>
                    </a:prstGeom>
                    <a:noFill/>
                    <a:ln w="9525">
                      <a:noFill/>
                      <a:miter lim="800000"/>
                      <a:headEnd/>
                      <a:tailEnd/>
                    </a:ln>
                  </pic:spPr>
                </pic:pic>
              </a:graphicData>
            </a:graphic>
          </wp:inline>
        </w:drawing>
      </w:r>
    </w:p>
    <w:p w:rsidR="006919D0" w:rsidRDefault="006919D0" w:rsidP="006919D0">
      <w:pPr>
        <w:pStyle w:val="Heading3"/>
      </w:pPr>
      <w:bookmarkStart w:id="12" w:name="_Toc365442508"/>
      <w:r>
        <w:t>Creating a Main Menu Item</w:t>
      </w:r>
      <w:bookmarkEnd w:id="12"/>
    </w:p>
    <w:p w:rsidR="006919D0" w:rsidRDefault="006919D0" w:rsidP="006919D0">
      <w:r>
        <w:t xml:space="preserve">Sources may also add items to the Test SLATE Main Menu as discussed in Section </w:t>
      </w:r>
      <w:r w:rsidR="007A12BA">
        <w:fldChar w:fldCharType="begin"/>
      </w:r>
      <w:r>
        <w:instrText xml:space="preserve"> REF _Ref364702971 \w \h </w:instrText>
      </w:r>
      <w:r w:rsidR="007A12BA">
        <w:fldChar w:fldCharType="separate"/>
      </w:r>
      <w:r w:rsidR="009538A6">
        <w:t>2.4.1</w:t>
      </w:r>
      <w:r w:rsidR="007A12BA">
        <w:fldChar w:fldCharType="end"/>
      </w:r>
      <w:r>
        <w:t>. In the example, a new Main Menu option is added under the Calibrate Menu item (Interop\</w:t>
      </w:r>
      <w:proofErr w:type="spellStart"/>
      <w:r>
        <w:t>TestSLATE</w:t>
      </w:r>
      <w:proofErr w:type="spellEnd"/>
      <w:r>
        <w:t>\</w:t>
      </w:r>
      <w:proofErr w:type="spellStart"/>
      <w:r>
        <w:t>MainMenuPlugin.cs</w:t>
      </w:r>
      <w:proofErr w:type="spellEnd"/>
      <w:r>
        <w:t>).</w:t>
      </w:r>
      <w:r w:rsidR="00BB1E25">
        <w:t xml:space="preserve"> </w:t>
      </w:r>
    </w:p>
    <w:p w:rsidR="006919D0" w:rsidRPr="006919D0" w:rsidRDefault="006919D0" w:rsidP="006919D0">
      <w:pPr>
        <w:jc w:val="center"/>
      </w:pPr>
      <w:r>
        <w:rPr>
          <w:noProof/>
          <w:lang w:bidi="ar-SA"/>
        </w:rPr>
        <w:drawing>
          <wp:inline distT="0" distB="0" distL="0" distR="0">
            <wp:extent cx="4267200" cy="11334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4267200" cy="1133475"/>
                    </a:xfrm>
                    <a:prstGeom prst="rect">
                      <a:avLst/>
                    </a:prstGeom>
                    <a:noFill/>
                    <a:ln w="9525">
                      <a:noFill/>
                      <a:miter lim="800000"/>
                      <a:headEnd/>
                      <a:tailEnd/>
                    </a:ln>
                  </pic:spPr>
                </pic:pic>
              </a:graphicData>
            </a:graphic>
          </wp:inline>
        </w:drawing>
      </w:r>
    </w:p>
    <w:p w:rsidR="00364915" w:rsidRDefault="00364915" w:rsidP="003138BF">
      <w:pPr>
        <w:pStyle w:val="Heading2"/>
      </w:pPr>
      <w:bookmarkStart w:id="13" w:name="_Toc365442509"/>
      <w:r>
        <w:t>Test SLATE Interfaces</w:t>
      </w:r>
      <w:bookmarkEnd w:id="13"/>
    </w:p>
    <w:p w:rsidR="00364915" w:rsidRDefault="00364915" w:rsidP="00364915">
      <w:pPr>
        <w:pStyle w:val="Heading3"/>
      </w:pPr>
      <w:bookmarkStart w:id="14" w:name="_Ref364702971"/>
      <w:bookmarkStart w:id="15" w:name="_Toc365442510"/>
      <w:r>
        <w:t>Menu Item Interfaces</w:t>
      </w:r>
      <w:bookmarkEnd w:id="14"/>
      <w:bookmarkEnd w:id="15"/>
    </w:p>
    <w:p w:rsidR="00364915" w:rsidRDefault="00364915" w:rsidP="00364915">
      <w:r>
        <w:t>The following menus are available for extension: Test SLATE (our equivalent of the File menu), Edit, View, Tools, Data Analysis, Execute, Calibration, Help, and Help-&gt;Plugins.</w:t>
      </w:r>
    </w:p>
    <w:p w:rsidR="00364915" w:rsidRDefault="00364915" w:rsidP="00364915">
      <w:r>
        <w:t xml:space="preserve">You should inherit from the </w:t>
      </w:r>
      <w:proofErr w:type="spellStart"/>
      <w:r>
        <w:t>MenuPlugIn</w:t>
      </w:r>
      <w:proofErr w:type="spellEnd"/>
      <w:r>
        <w:t xml:space="preserve"> and set your </w:t>
      </w:r>
      <w:proofErr w:type="spellStart"/>
      <w:r>
        <w:t>parentMenu</w:t>
      </w:r>
      <w:proofErr w:type="spellEnd"/>
      <w:r>
        <w:t xml:space="preserve"> field to one of the </w:t>
      </w:r>
      <w:proofErr w:type="spellStart"/>
      <w:r>
        <w:t>Jacobs.TestSLATE.UX.Core.Properties.Resources.uxMenu</w:t>
      </w:r>
      <w:proofErr w:type="spellEnd"/>
      <w:r>
        <w:t xml:space="preserve">* items. Your menu items' </w:t>
      </w:r>
      <w:proofErr w:type="spellStart"/>
      <w:r>
        <w:t>OnClick</w:t>
      </w:r>
      <w:proofErr w:type="spellEnd"/>
      <w:r>
        <w:t xml:space="preserve"> handler will look like the editor ones above. </w:t>
      </w:r>
    </w:p>
    <w:p w:rsidR="00364915" w:rsidRDefault="00364915" w:rsidP="00364915">
      <w:pPr>
        <w:pStyle w:val="Heading3"/>
      </w:pPr>
      <w:bookmarkStart w:id="16" w:name="_Toc365442511"/>
      <w:r>
        <w:t>Help System Interface</w:t>
      </w:r>
      <w:bookmarkEnd w:id="16"/>
    </w:p>
    <w:p w:rsidR="00364915" w:rsidRDefault="00364915" w:rsidP="00364915">
      <w:r>
        <w:t xml:space="preserve">Your user help documentation must be available through the Test SLATE Help menu. Implement the </w:t>
      </w:r>
      <w:proofErr w:type="spellStart"/>
      <w:r>
        <w:t>IHelpMenuPlugin</w:t>
      </w:r>
      <w:proofErr w:type="spellEnd"/>
      <w:r>
        <w:t xml:space="preserve"> interface. The menu item you provide must launch your help when clicked.</w:t>
      </w:r>
    </w:p>
    <w:p w:rsidR="00364915" w:rsidRDefault="00364915" w:rsidP="00364915">
      <w:pPr>
        <w:pStyle w:val="Heading3"/>
      </w:pPr>
      <w:bookmarkStart w:id="17" w:name="_Toc365442512"/>
      <w:r>
        <w:t>Message Log Interface</w:t>
      </w:r>
      <w:bookmarkEnd w:id="17"/>
    </w:p>
    <w:p w:rsidR="00364915" w:rsidRDefault="00364915" w:rsidP="00364915">
      <w:r>
        <w:t xml:space="preserve">The Test SLATE Message Log is only available when the MOC is up and running. APIs are available through .NET, LabVIEW, and C/C++. </w:t>
      </w:r>
    </w:p>
    <w:p w:rsidR="00364915" w:rsidRPr="00364915" w:rsidRDefault="00364915" w:rsidP="00364915">
      <w:pPr>
        <w:rPr>
          <w:rStyle w:val="Emphasis"/>
        </w:rPr>
      </w:pPr>
      <w:r w:rsidRPr="00364915">
        <w:rPr>
          <w:rStyle w:val="Emphasis"/>
        </w:rPr>
        <w:lastRenderedPageBreak/>
        <w:t>.NET API</w:t>
      </w:r>
    </w:p>
    <w:p w:rsidR="00364915" w:rsidRDefault="00364915" w:rsidP="00364915">
      <w:r>
        <w:t xml:space="preserve">Use the </w:t>
      </w:r>
      <w:proofErr w:type="spellStart"/>
      <w:r>
        <w:t>IMessageLog</w:t>
      </w:r>
      <w:proofErr w:type="spellEnd"/>
      <w:r>
        <w:t xml:space="preserve"> interface in the </w:t>
      </w:r>
      <w:proofErr w:type="spellStart"/>
      <w:r>
        <w:t>Jacobs.TestSLATE.Messaging</w:t>
      </w:r>
      <w:proofErr w:type="spellEnd"/>
      <w:r>
        <w:t xml:space="preserve"> assembly. Obtain a reference by calling </w:t>
      </w:r>
      <w:proofErr w:type="spellStart"/>
      <w:r>
        <w:t>MessageLogFactory.GetMessageLog</w:t>
      </w:r>
      <w:proofErr w:type="spellEnd"/>
      <w:r>
        <w:t>().</w:t>
      </w:r>
    </w:p>
    <w:p w:rsidR="00364915" w:rsidRPr="00364915" w:rsidRDefault="00364915" w:rsidP="00364915">
      <w:pPr>
        <w:keepNext/>
        <w:rPr>
          <w:rStyle w:val="Emphasis"/>
        </w:rPr>
      </w:pPr>
      <w:r w:rsidRPr="00364915">
        <w:rPr>
          <w:rStyle w:val="Emphasis"/>
        </w:rPr>
        <w:t>LabVIEW API</w:t>
      </w:r>
    </w:p>
    <w:p w:rsidR="00364915" w:rsidRDefault="00364915" w:rsidP="00364915">
      <w:r>
        <w:t>The Send Message vi is the lowest level interface, but you probably want to build a proper error/warning/info message. See the Error Code Instructions for details.</w:t>
      </w:r>
    </w:p>
    <w:p w:rsidR="00364915" w:rsidRDefault="00364915" w:rsidP="003138BF">
      <w:pPr>
        <w:pStyle w:val="Heading2"/>
      </w:pPr>
      <w:bookmarkStart w:id="18" w:name="_Toc365442513"/>
      <w:r>
        <w:t>Test SLATE Permissions</w:t>
      </w:r>
      <w:bookmarkEnd w:id="18"/>
    </w:p>
    <w:p w:rsidR="00364915" w:rsidRDefault="00364915" w:rsidP="00364915">
      <w:r>
        <w:t xml:space="preserve">Most plugins make use of Test SLATE's user/role permission system. If you are adding new permissions to the system, your plugin must add them the first time you run as Test SLATE Admin (role: 1). All new permissions must be documented. When you add your permissions to the </w:t>
      </w:r>
      <w:proofErr w:type="spellStart"/>
      <w:r>
        <w:t>SecurityPermissions</w:t>
      </w:r>
      <w:proofErr w:type="spellEnd"/>
      <w:r>
        <w:t xml:space="preserve"> table, you must also add them to Role 1 in the </w:t>
      </w:r>
      <w:proofErr w:type="spellStart"/>
      <w:r>
        <w:t>RolePermissions</w:t>
      </w:r>
      <w:proofErr w:type="spellEnd"/>
      <w:r>
        <w:t xml:space="preserve"> table. This ensures that Admin always has all permissions.</w:t>
      </w:r>
    </w:p>
    <w:p w:rsidR="00364915" w:rsidRDefault="00364915" w:rsidP="003138BF">
      <w:pPr>
        <w:pStyle w:val="Heading2"/>
      </w:pPr>
      <w:bookmarkStart w:id="19" w:name="_Toc365442514"/>
      <w:r>
        <w:t>Command Delivery</w:t>
      </w:r>
      <w:bookmarkEnd w:id="19"/>
    </w:p>
    <w:p w:rsidR="00364915" w:rsidRDefault="00364915" w:rsidP="00364915">
      <w:pPr>
        <w:rPr>
          <w:rStyle w:val="SubtleEmphasis"/>
        </w:rPr>
      </w:pPr>
      <w:r>
        <w:t xml:space="preserve">If you have custom message codes, you must document them and add them to the database when first run as Test SLATE Admin. Sources must add themselves to the Mnemonics table and to the </w:t>
      </w:r>
      <w:proofErr w:type="spellStart"/>
      <w:r>
        <w:t>CommandDelivery</w:t>
      </w:r>
      <w:proofErr w:type="spellEnd"/>
      <w:r>
        <w:t xml:space="preserve"> tables. </w:t>
      </w:r>
    </w:p>
    <w:p w:rsidR="00364915" w:rsidRDefault="00364915" w:rsidP="00364915">
      <w:r>
        <w:t xml:space="preserve">It is possible that you'll need to send a custom command from the MOC to your Data Manager. In this case, you can create custom commands in the Commands table, with unique IDs greater than 9999. You can use the </w:t>
      </w:r>
      <w:proofErr w:type="spellStart"/>
      <w:r>
        <w:t>CommandHandler</w:t>
      </w:r>
      <w:proofErr w:type="spellEnd"/>
      <w:r>
        <w:t xml:space="preserve"> plugin to send commands from your custom .NET UI. </w:t>
      </w:r>
    </w:p>
    <w:p w:rsidR="00364915" w:rsidRPr="00FA24FB" w:rsidRDefault="00364915" w:rsidP="003138BF">
      <w:pPr>
        <w:pStyle w:val="Heading2"/>
      </w:pPr>
      <w:bookmarkStart w:id="20" w:name="_Toc365442515"/>
      <w:r>
        <w:t>Calling LabVIEW from .NET</w:t>
      </w:r>
      <w:bookmarkEnd w:id="20"/>
    </w:p>
    <w:p w:rsidR="00364915" w:rsidRDefault="00364915" w:rsidP="00364915">
      <w:r>
        <w:t xml:space="preserve">If you need to call a LabVIEW VI from .NET code, you can create a VI Wrapper. Inherit from </w:t>
      </w:r>
      <w:proofErr w:type="spellStart"/>
      <w:r>
        <w:t>WrapperBase</w:t>
      </w:r>
      <w:proofErr w:type="spellEnd"/>
      <w:r>
        <w:t xml:space="preserve"> (found in the </w:t>
      </w:r>
      <w:proofErr w:type="spellStart"/>
      <w:r>
        <w:t>Jacobs.TestSLATE.LabVIEWInterop.VIWrappers</w:t>
      </w:r>
      <w:proofErr w:type="spellEnd"/>
      <w:r>
        <w:t xml:space="preserve"> assembly) and implement a constructor that sets the path and calls </w:t>
      </w:r>
      <w:proofErr w:type="spellStart"/>
      <w:r>
        <w:t>GetReference</w:t>
      </w:r>
      <w:proofErr w:type="spellEnd"/>
      <w:r>
        <w:t>():</w:t>
      </w:r>
    </w:p>
    <w:p w:rsidR="00364915" w:rsidRPr="00A245EA" w:rsidRDefault="00364915" w:rsidP="00364915">
      <w:pPr>
        <w:shd w:val="clear" w:color="auto" w:fill="DBE5F1" w:themeFill="accent1" w:themeFillTint="33"/>
        <w:autoSpaceDE w:val="0"/>
        <w:autoSpaceDN w:val="0"/>
        <w:adjustRightInd w:val="0"/>
        <w:spacing w:after="0" w:line="240" w:lineRule="auto"/>
        <w:rPr>
          <w:rFonts w:ascii="Consolas" w:hAnsi="Consolas" w:cs="Consolas"/>
          <w:color w:val="0000FF"/>
          <w:sz w:val="19"/>
          <w:szCs w:val="19"/>
          <w:lang w:bidi="ar-SA"/>
        </w:rPr>
      </w:pPr>
      <w:r>
        <w:rPr>
          <w:rFonts w:ascii="Consolas" w:hAnsi="Consolas" w:cs="Consolas"/>
          <w:color w:val="0000FF"/>
          <w:sz w:val="19"/>
          <w:szCs w:val="19"/>
          <w:lang w:bidi="ar-SA"/>
        </w:rPr>
        <w:tab/>
        <w:t xml:space="preserve"> </w:t>
      </w:r>
      <w:r w:rsidRPr="00A245EA">
        <w:rPr>
          <w:rFonts w:ascii="Consolas" w:hAnsi="Consolas" w:cs="Consolas"/>
          <w:b/>
          <w:bCs/>
          <w:color w:val="0000FF"/>
          <w:sz w:val="19"/>
          <w:szCs w:val="19"/>
          <w:lang w:bidi="ar-SA"/>
        </w:rPr>
        <w:t>public</w:t>
      </w:r>
      <w:r w:rsidRPr="00A245EA">
        <w:rPr>
          <w:rFonts w:ascii="Consolas" w:hAnsi="Consolas" w:cs="Consolas"/>
          <w:color w:val="0000FF"/>
          <w:sz w:val="19"/>
          <w:szCs w:val="19"/>
          <w:lang w:bidi="ar-SA"/>
        </w:rPr>
        <w:t xml:space="preserve"> </w:t>
      </w:r>
      <w:proofErr w:type="spellStart"/>
      <w:r w:rsidRPr="00A245EA">
        <w:rPr>
          <w:rFonts w:ascii="Consolas" w:hAnsi="Consolas" w:cs="Consolas"/>
          <w:color w:val="0000FF"/>
          <w:sz w:val="19"/>
          <w:szCs w:val="19"/>
          <w:lang w:bidi="ar-SA"/>
        </w:rPr>
        <w:t>AiCommonArrayVi</w:t>
      </w:r>
      <w:proofErr w:type="spellEnd"/>
      <w:r w:rsidRPr="00A245EA">
        <w:rPr>
          <w:rFonts w:ascii="Consolas" w:hAnsi="Consolas" w:cs="Consolas"/>
          <w:color w:val="0000FF"/>
          <w:sz w:val="19"/>
          <w:szCs w:val="19"/>
          <w:lang w:bidi="ar-SA"/>
        </w:rPr>
        <w:t>()</w:t>
      </w:r>
    </w:p>
    <w:p w:rsidR="00364915" w:rsidRPr="00A245EA" w:rsidRDefault="00364915" w:rsidP="00364915">
      <w:pPr>
        <w:shd w:val="clear" w:color="auto" w:fill="DBE5F1" w:themeFill="accent1" w:themeFillTint="33"/>
        <w:autoSpaceDE w:val="0"/>
        <w:autoSpaceDN w:val="0"/>
        <w:adjustRightInd w:val="0"/>
        <w:spacing w:after="0" w:line="240" w:lineRule="auto"/>
        <w:rPr>
          <w:rFonts w:ascii="Consolas" w:hAnsi="Consolas" w:cs="Consolas"/>
          <w:color w:val="0000FF"/>
          <w:sz w:val="19"/>
          <w:szCs w:val="19"/>
          <w:lang w:bidi="ar-SA"/>
        </w:rPr>
      </w:pPr>
      <w:r w:rsidRPr="00A245EA">
        <w:rPr>
          <w:rFonts w:ascii="Consolas" w:hAnsi="Consolas" w:cs="Consolas"/>
          <w:color w:val="0000FF"/>
          <w:sz w:val="19"/>
          <w:szCs w:val="19"/>
          <w:lang w:bidi="ar-SA"/>
        </w:rPr>
        <w:t xml:space="preserve">        {</w:t>
      </w:r>
    </w:p>
    <w:p w:rsidR="00364915" w:rsidRPr="00A245EA" w:rsidRDefault="00364915" w:rsidP="00364915">
      <w:pPr>
        <w:shd w:val="clear" w:color="auto" w:fill="DBE5F1" w:themeFill="accent1" w:themeFillTint="33"/>
        <w:autoSpaceDE w:val="0"/>
        <w:autoSpaceDN w:val="0"/>
        <w:adjustRightInd w:val="0"/>
        <w:spacing w:after="0" w:line="240" w:lineRule="auto"/>
        <w:rPr>
          <w:rFonts w:ascii="Consolas" w:hAnsi="Consolas" w:cs="Consolas"/>
          <w:color w:val="0000FF"/>
          <w:sz w:val="19"/>
          <w:szCs w:val="19"/>
          <w:lang w:bidi="ar-SA"/>
        </w:rPr>
      </w:pPr>
      <w:r w:rsidRPr="00A245EA">
        <w:rPr>
          <w:rFonts w:ascii="Consolas" w:hAnsi="Consolas" w:cs="Consolas"/>
          <w:color w:val="0000FF"/>
          <w:sz w:val="19"/>
          <w:szCs w:val="19"/>
          <w:lang w:bidi="ar-SA"/>
        </w:rPr>
        <w:t xml:space="preserve">            </w:t>
      </w:r>
      <w:proofErr w:type="spellStart"/>
      <w:r w:rsidRPr="00A245EA">
        <w:rPr>
          <w:rFonts w:ascii="Consolas" w:hAnsi="Consolas" w:cs="Consolas"/>
          <w:color w:val="0000FF"/>
          <w:sz w:val="19"/>
          <w:szCs w:val="19"/>
          <w:lang w:bidi="ar-SA"/>
        </w:rPr>
        <w:t>viName</w:t>
      </w:r>
      <w:proofErr w:type="spellEnd"/>
      <w:r w:rsidRPr="00A245EA">
        <w:rPr>
          <w:rFonts w:ascii="Consolas" w:hAnsi="Consolas" w:cs="Consolas"/>
          <w:color w:val="0000FF"/>
          <w:sz w:val="19"/>
          <w:szCs w:val="19"/>
          <w:lang w:bidi="ar-SA"/>
        </w:rPr>
        <w:t xml:space="preserve"> = "AI Common Array.vi";</w:t>
      </w:r>
    </w:p>
    <w:p w:rsidR="00364915" w:rsidRPr="00A245EA" w:rsidRDefault="00364915" w:rsidP="00364915">
      <w:pPr>
        <w:shd w:val="clear" w:color="auto" w:fill="DBE5F1" w:themeFill="accent1" w:themeFillTint="33"/>
        <w:autoSpaceDE w:val="0"/>
        <w:autoSpaceDN w:val="0"/>
        <w:adjustRightInd w:val="0"/>
        <w:spacing w:after="0" w:line="240" w:lineRule="auto"/>
        <w:rPr>
          <w:rFonts w:ascii="Consolas" w:hAnsi="Consolas" w:cs="Consolas"/>
          <w:color w:val="0000FF"/>
          <w:sz w:val="19"/>
          <w:szCs w:val="19"/>
          <w:lang w:bidi="ar-SA"/>
        </w:rPr>
      </w:pPr>
      <w:r w:rsidRPr="00A245EA">
        <w:rPr>
          <w:rFonts w:ascii="Consolas" w:hAnsi="Consolas" w:cs="Consolas"/>
          <w:color w:val="0000FF"/>
          <w:sz w:val="19"/>
          <w:szCs w:val="19"/>
          <w:lang w:bidi="ar-SA"/>
        </w:rPr>
        <w:t xml:space="preserve">            </w:t>
      </w:r>
      <w:proofErr w:type="spellStart"/>
      <w:r w:rsidRPr="00A245EA">
        <w:rPr>
          <w:rFonts w:ascii="Consolas" w:hAnsi="Consolas" w:cs="Consolas"/>
          <w:color w:val="0000FF"/>
          <w:sz w:val="19"/>
          <w:szCs w:val="19"/>
          <w:lang w:bidi="ar-SA"/>
        </w:rPr>
        <w:t>viRelativeSrcDir</w:t>
      </w:r>
      <w:proofErr w:type="spellEnd"/>
      <w:r w:rsidRPr="00A245EA">
        <w:rPr>
          <w:rFonts w:ascii="Consolas" w:hAnsi="Consolas" w:cs="Consolas"/>
          <w:color w:val="0000FF"/>
          <w:sz w:val="19"/>
          <w:szCs w:val="19"/>
          <w:lang w:bidi="ar-SA"/>
        </w:rPr>
        <w:t xml:space="preserve"> = @"Shared\SYSCOM";</w:t>
      </w:r>
    </w:p>
    <w:p w:rsidR="00364915" w:rsidRPr="00A245EA" w:rsidRDefault="00364915" w:rsidP="00364915">
      <w:pPr>
        <w:shd w:val="clear" w:color="auto" w:fill="DBE5F1" w:themeFill="accent1" w:themeFillTint="33"/>
        <w:autoSpaceDE w:val="0"/>
        <w:autoSpaceDN w:val="0"/>
        <w:adjustRightInd w:val="0"/>
        <w:spacing w:after="0" w:line="240" w:lineRule="auto"/>
        <w:rPr>
          <w:rFonts w:ascii="Consolas" w:hAnsi="Consolas" w:cs="Consolas"/>
          <w:color w:val="0000FF"/>
          <w:sz w:val="19"/>
          <w:szCs w:val="19"/>
          <w:lang w:bidi="ar-SA"/>
        </w:rPr>
      </w:pPr>
      <w:r w:rsidRPr="00A245EA">
        <w:rPr>
          <w:rFonts w:ascii="Consolas" w:hAnsi="Consolas" w:cs="Consolas"/>
          <w:color w:val="0000FF"/>
          <w:sz w:val="19"/>
          <w:szCs w:val="19"/>
          <w:lang w:bidi="ar-SA"/>
        </w:rPr>
        <w:t xml:space="preserve">            </w:t>
      </w:r>
      <w:proofErr w:type="spellStart"/>
      <w:r w:rsidRPr="00A245EA">
        <w:rPr>
          <w:rFonts w:ascii="Consolas" w:hAnsi="Consolas" w:cs="Consolas"/>
          <w:color w:val="0000FF"/>
          <w:sz w:val="19"/>
          <w:szCs w:val="19"/>
          <w:lang w:bidi="ar-SA"/>
        </w:rPr>
        <w:t>viPluginName</w:t>
      </w:r>
      <w:proofErr w:type="spellEnd"/>
      <w:r w:rsidRPr="00A245EA">
        <w:rPr>
          <w:rFonts w:ascii="Consolas" w:hAnsi="Consolas" w:cs="Consolas"/>
          <w:color w:val="0000FF"/>
          <w:sz w:val="19"/>
          <w:szCs w:val="19"/>
          <w:lang w:bidi="ar-SA"/>
        </w:rPr>
        <w:t xml:space="preserve"> = @"Test SLATE </w:t>
      </w:r>
      <w:proofErr w:type="spellStart"/>
      <w:r w:rsidRPr="00A245EA">
        <w:rPr>
          <w:rFonts w:ascii="Consolas" w:hAnsi="Consolas" w:cs="Consolas"/>
          <w:color w:val="0000FF"/>
          <w:sz w:val="19"/>
          <w:szCs w:val="19"/>
          <w:lang w:bidi="ar-SA"/>
        </w:rPr>
        <w:t>Core.llb</w:t>
      </w:r>
      <w:proofErr w:type="spellEnd"/>
      <w:r w:rsidRPr="00A245EA">
        <w:rPr>
          <w:rFonts w:ascii="Consolas" w:hAnsi="Consolas" w:cs="Consolas"/>
          <w:color w:val="0000FF"/>
          <w:sz w:val="19"/>
          <w:szCs w:val="19"/>
          <w:lang w:bidi="ar-SA"/>
        </w:rPr>
        <w:t>";</w:t>
      </w:r>
    </w:p>
    <w:p w:rsidR="00364915" w:rsidRPr="00A245EA" w:rsidRDefault="00364915" w:rsidP="00364915">
      <w:pPr>
        <w:shd w:val="clear" w:color="auto" w:fill="DBE5F1" w:themeFill="accent1" w:themeFillTint="33"/>
        <w:autoSpaceDE w:val="0"/>
        <w:autoSpaceDN w:val="0"/>
        <w:adjustRightInd w:val="0"/>
        <w:spacing w:after="0" w:line="240" w:lineRule="auto"/>
        <w:rPr>
          <w:rFonts w:ascii="Consolas" w:hAnsi="Consolas" w:cs="Consolas"/>
          <w:color w:val="0000FF"/>
          <w:sz w:val="19"/>
          <w:szCs w:val="19"/>
          <w:lang w:bidi="ar-SA"/>
        </w:rPr>
      </w:pPr>
      <w:r w:rsidRPr="00A245EA">
        <w:rPr>
          <w:rFonts w:ascii="Consolas" w:hAnsi="Consolas" w:cs="Consolas"/>
          <w:color w:val="0000FF"/>
          <w:sz w:val="19"/>
          <w:szCs w:val="19"/>
          <w:lang w:bidi="ar-SA"/>
        </w:rPr>
        <w:t xml:space="preserve">            </w:t>
      </w:r>
      <w:proofErr w:type="spellStart"/>
      <w:r w:rsidRPr="00A245EA">
        <w:rPr>
          <w:rFonts w:ascii="Consolas" w:hAnsi="Consolas" w:cs="Consolas"/>
          <w:color w:val="0000FF"/>
          <w:sz w:val="19"/>
          <w:szCs w:val="19"/>
          <w:lang w:bidi="ar-SA"/>
        </w:rPr>
        <w:t>GetReference</w:t>
      </w:r>
      <w:proofErr w:type="spellEnd"/>
      <w:r w:rsidRPr="00A245EA">
        <w:rPr>
          <w:rFonts w:ascii="Consolas" w:hAnsi="Consolas" w:cs="Consolas"/>
          <w:color w:val="0000FF"/>
          <w:sz w:val="19"/>
          <w:szCs w:val="19"/>
          <w:lang w:bidi="ar-SA"/>
        </w:rPr>
        <w:t>();</w:t>
      </w:r>
    </w:p>
    <w:p w:rsidR="00364915" w:rsidRPr="00A245EA" w:rsidRDefault="00364915" w:rsidP="00364915">
      <w:pPr>
        <w:shd w:val="clear" w:color="auto" w:fill="DBE5F1" w:themeFill="accent1" w:themeFillTint="33"/>
        <w:autoSpaceDE w:val="0"/>
        <w:autoSpaceDN w:val="0"/>
        <w:adjustRightInd w:val="0"/>
        <w:spacing w:after="0" w:line="240" w:lineRule="auto"/>
        <w:rPr>
          <w:rFonts w:ascii="Consolas" w:hAnsi="Consolas" w:cs="Consolas"/>
          <w:color w:val="0000FF"/>
          <w:sz w:val="19"/>
          <w:szCs w:val="19"/>
          <w:lang w:bidi="ar-SA"/>
        </w:rPr>
      </w:pPr>
      <w:r w:rsidRPr="00A245EA">
        <w:rPr>
          <w:rFonts w:ascii="Consolas" w:hAnsi="Consolas" w:cs="Consolas"/>
          <w:color w:val="0000FF"/>
          <w:sz w:val="19"/>
          <w:szCs w:val="19"/>
          <w:lang w:bidi="ar-SA"/>
        </w:rPr>
        <w:t xml:space="preserve">        }</w:t>
      </w:r>
    </w:p>
    <w:p w:rsidR="00364915" w:rsidRDefault="00364915" w:rsidP="00364915">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p>
    <w:p w:rsidR="00364915" w:rsidRDefault="00364915" w:rsidP="00364915">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Single</w:t>
      </w:r>
      <w:r>
        <w:rPr>
          <w:rFonts w:ascii="Consolas" w:hAnsi="Consolas" w:cs="Consolas"/>
          <w:sz w:val="19"/>
          <w:szCs w:val="19"/>
          <w:lang w:bidi="ar-SA"/>
        </w:rPr>
        <w:t xml:space="preserve">[] </w:t>
      </w:r>
      <w:proofErr w:type="spellStart"/>
      <w:r>
        <w:rPr>
          <w:rFonts w:ascii="Consolas" w:hAnsi="Consolas" w:cs="Consolas"/>
          <w:sz w:val="19"/>
          <w:szCs w:val="19"/>
          <w:lang w:bidi="ar-SA"/>
        </w:rPr>
        <w:t>AiCounts</w:t>
      </w:r>
      <w:proofErr w:type="spellEnd"/>
    </w:p>
    <w:p w:rsidR="00364915" w:rsidRDefault="00364915" w:rsidP="00364915">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364915" w:rsidRDefault="00364915" w:rsidP="00364915">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get</w:t>
      </w:r>
      <w:r>
        <w:rPr>
          <w:rFonts w:ascii="Consolas" w:hAnsi="Consolas" w:cs="Consolas"/>
          <w:sz w:val="19"/>
          <w:szCs w:val="19"/>
          <w:lang w:bidi="ar-SA"/>
        </w:rPr>
        <w:t xml:space="preserve"> { </w:t>
      </w:r>
      <w:r>
        <w:rPr>
          <w:rFonts w:ascii="Consolas" w:hAnsi="Consolas" w:cs="Consolas"/>
          <w:color w:val="0000FF"/>
          <w:sz w:val="19"/>
          <w:szCs w:val="19"/>
          <w:lang w:bidi="ar-SA"/>
        </w:rPr>
        <w:t>return</w:t>
      </w:r>
      <w:r>
        <w:rPr>
          <w:rFonts w:ascii="Consolas" w:hAnsi="Consolas" w:cs="Consolas"/>
          <w:sz w:val="19"/>
          <w:szCs w:val="19"/>
          <w:lang w:bidi="ar-SA"/>
        </w:rPr>
        <w:t xml:space="preserve"> (</w:t>
      </w:r>
      <w:r>
        <w:rPr>
          <w:rFonts w:ascii="Consolas" w:hAnsi="Consolas" w:cs="Consolas"/>
          <w:color w:val="2B91AF"/>
          <w:sz w:val="19"/>
          <w:szCs w:val="19"/>
          <w:lang w:bidi="ar-SA"/>
        </w:rPr>
        <w:t>Single</w:t>
      </w:r>
      <w:r>
        <w:rPr>
          <w:rFonts w:ascii="Consolas" w:hAnsi="Consolas" w:cs="Consolas"/>
          <w:sz w:val="19"/>
          <w:szCs w:val="19"/>
          <w:lang w:bidi="ar-SA"/>
        </w:rPr>
        <w:t>[])(</w:t>
      </w:r>
      <w:proofErr w:type="spellStart"/>
      <w:r>
        <w:rPr>
          <w:rFonts w:ascii="Consolas" w:hAnsi="Consolas" w:cs="Consolas"/>
          <w:sz w:val="19"/>
          <w:szCs w:val="19"/>
          <w:lang w:bidi="ar-SA"/>
        </w:rPr>
        <w:t>GetControlValue</w:t>
      </w:r>
      <w:proofErr w:type="spellEnd"/>
      <w:r>
        <w:rPr>
          <w:rFonts w:ascii="Consolas" w:hAnsi="Consolas" w:cs="Consolas"/>
          <w:sz w:val="19"/>
          <w:szCs w:val="19"/>
          <w:lang w:bidi="ar-SA"/>
        </w:rPr>
        <w:t>(</w:t>
      </w:r>
      <w:r>
        <w:rPr>
          <w:rFonts w:ascii="Consolas" w:hAnsi="Consolas" w:cs="Consolas"/>
          <w:color w:val="A31515"/>
          <w:sz w:val="19"/>
          <w:szCs w:val="19"/>
          <w:lang w:bidi="ar-SA"/>
        </w:rPr>
        <w:t>@"AI Counts"</w:t>
      </w:r>
      <w:r>
        <w:rPr>
          <w:rFonts w:ascii="Consolas" w:hAnsi="Consolas" w:cs="Consolas"/>
          <w:sz w:val="19"/>
          <w:szCs w:val="19"/>
          <w:lang w:bidi="ar-SA"/>
        </w:rPr>
        <w:t>)); }</w:t>
      </w:r>
    </w:p>
    <w:p w:rsidR="00364915" w:rsidRDefault="00364915" w:rsidP="00364915">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xml:space="preserve"> { </w:t>
      </w:r>
      <w:proofErr w:type="spellStart"/>
      <w:r>
        <w:rPr>
          <w:rFonts w:ascii="Consolas" w:hAnsi="Consolas" w:cs="Consolas"/>
          <w:sz w:val="19"/>
          <w:szCs w:val="19"/>
          <w:lang w:bidi="ar-SA"/>
        </w:rPr>
        <w:t>SetControlValue</w:t>
      </w:r>
      <w:proofErr w:type="spellEnd"/>
      <w:r>
        <w:rPr>
          <w:rFonts w:ascii="Consolas" w:hAnsi="Consolas" w:cs="Consolas"/>
          <w:sz w:val="19"/>
          <w:szCs w:val="19"/>
          <w:lang w:bidi="ar-SA"/>
        </w:rPr>
        <w:t>(</w:t>
      </w:r>
      <w:r>
        <w:rPr>
          <w:rFonts w:ascii="Consolas" w:hAnsi="Consolas" w:cs="Consolas"/>
          <w:color w:val="A31515"/>
          <w:sz w:val="19"/>
          <w:szCs w:val="19"/>
          <w:lang w:bidi="ar-SA"/>
        </w:rPr>
        <w:t>@"AI Counts"</w:t>
      </w:r>
      <w:r>
        <w:rPr>
          <w:rFonts w:ascii="Consolas" w:hAnsi="Consolas" w:cs="Consolas"/>
          <w:sz w:val="19"/>
          <w:szCs w:val="19"/>
          <w:lang w:bidi="ar-SA"/>
        </w:rPr>
        <w:t xml:space="preserve">, </w:t>
      </w:r>
      <w:r>
        <w:rPr>
          <w:rFonts w:ascii="Consolas" w:hAnsi="Consolas" w:cs="Consolas"/>
          <w:color w:val="0000FF"/>
          <w:sz w:val="19"/>
          <w:szCs w:val="19"/>
          <w:lang w:bidi="ar-SA"/>
        </w:rPr>
        <w:t>value</w:t>
      </w:r>
      <w:r>
        <w:rPr>
          <w:rFonts w:ascii="Consolas" w:hAnsi="Consolas" w:cs="Consolas"/>
          <w:sz w:val="19"/>
          <w:szCs w:val="19"/>
          <w:lang w:bidi="ar-SA"/>
        </w:rPr>
        <w:t>); }</w:t>
      </w:r>
    </w:p>
    <w:p w:rsidR="00364915" w:rsidRDefault="00364915" w:rsidP="00364915">
      <w:pPr>
        <w:shd w:val="clear" w:color="auto" w:fill="DBE5F1" w:themeFill="accent1" w:themeFillTint="33"/>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364915" w:rsidRDefault="00364915" w:rsidP="00364915"/>
    <w:p w:rsidR="00364915" w:rsidRDefault="00364915" w:rsidP="00364915">
      <w:r>
        <w:lastRenderedPageBreak/>
        <w:t xml:space="preserve">Use </w:t>
      </w:r>
      <w:proofErr w:type="spellStart"/>
      <w:r>
        <w:t>GetControlValue</w:t>
      </w:r>
      <w:proofErr w:type="spellEnd"/>
      <w:r>
        <w:t xml:space="preserve"> and </w:t>
      </w:r>
      <w:proofErr w:type="spellStart"/>
      <w:r>
        <w:t>SetControlValue</w:t>
      </w:r>
      <w:proofErr w:type="spellEnd"/>
      <w:r>
        <w:t xml:space="preserve"> to get and set control or indicator values. Use Run() to run the VI asynchronously, and Call() to wait for the VI to finish running.</w:t>
      </w:r>
      <w:bookmarkStart w:id="21" w:name="_Toc274574050"/>
      <w:r>
        <w:t xml:space="preserve"> </w:t>
      </w:r>
    </w:p>
    <w:p w:rsidR="00BC75FC" w:rsidRDefault="00BC75FC" w:rsidP="003138BF">
      <w:pPr>
        <w:pStyle w:val="Heading2"/>
      </w:pPr>
      <w:bookmarkStart w:id="22" w:name="_Toc365442516"/>
      <w:bookmarkEnd w:id="21"/>
      <w:r>
        <w:t>Classes</w:t>
      </w:r>
      <w:bookmarkEnd w:id="22"/>
    </w:p>
    <w:p w:rsidR="00BC75FC" w:rsidRPr="00CD0AB3" w:rsidRDefault="00BC75FC" w:rsidP="00CD0AB3">
      <w:pPr>
        <w:pStyle w:val="Heading3"/>
        <w:rPr>
          <w:rStyle w:val="Emphasis"/>
          <w:i w:val="0"/>
          <w:iCs w:val="0"/>
        </w:rPr>
      </w:pPr>
      <w:bookmarkStart w:id="23" w:name="_Toc365442517"/>
      <w:r w:rsidRPr="00CD0AB3">
        <w:rPr>
          <w:rStyle w:val="Emphasis"/>
          <w:i w:val="0"/>
          <w:iCs w:val="0"/>
        </w:rPr>
        <w:t>Interop\Database\</w:t>
      </w:r>
      <w:proofErr w:type="spellStart"/>
      <w:r w:rsidRPr="00CD0AB3">
        <w:rPr>
          <w:rStyle w:val="Emphasis"/>
          <w:i w:val="0"/>
          <w:iCs w:val="0"/>
        </w:rPr>
        <w:t>ExtensionDocManager.cs</w:t>
      </w:r>
      <w:bookmarkEnd w:id="23"/>
      <w:proofErr w:type="spellEnd"/>
    </w:p>
    <w:p w:rsidR="00BC75FC" w:rsidRDefault="00BC75FC">
      <w:r>
        <w:t xml:space="preserve">This class contains two methods for working with </w:t>
      </w:r>
      <w:proofErr w:type="spellStart"/>
      <w:r>
        <w:t>ExtensionDocs</w:t>
      </w:r>
      <w:proofErr w:type="spellEnd"/>
      <w:r>
        <w:t xml:space="preserve">. One to Load your Model from an </w:t>
      </w:r>
      <w:proofErr w:type="spellStart"/>
      <w:r>
        <w:t>ExtensionDoc</w:t>
      </w:r>
      <w:proofErr w:type="spellEnd"/>
      <w:r>
        <w:t xml:space="preserve"> and one to serialize your Model to XML and Save as an </w:t>
      </w:r>
      <w:proofErr w:type="spellStart"/>
      <w:r>
        <w:t>ExtensionDoc</w:t>
      </w:r>
      <w:proofErr w:type="spellEnd"/>
      <w:r>
        <w:t xml:space="preserve"> into the database.</w:t>
      </w:r>
    </w:p>
    <w:p w:rsidR="00BC75FC" w:rsidRDefault="00BC75FC">
      <w:r>
        <w:t xml:space="preserve">To modify this class: Replace the instances of the Balance class with the one from the Model you need to save or load as an </w:t>
      </w:r>
      <w:proofErr w:type="spellStart"/>
      <w:r>
        <w:t>ExtensionDoc</w:t>
      </w:r>
      <w:proofErr w:type="spellEnd"/>
      <w:r>
        <w:t xml:space="preserve">. Modify the parameter list if needed to pass in something other than the Configuration for the Key. Pass in the </w:t>
      </w:r>
      <w:proofErr w:type="spellStart"/>
      <w:r>
        <w:t>ExtensionDoc</w:t>
      </w:r>
      <w:proofErr w:type="spellEnd"/>
      <w:r>
        <w:t xml:space="preserve"> that the Node is controller of.</w:t>
      </w:r>
    </w:p>
    <w:p w:rsidR="00BC75FC" w:rsidRPr="00CD0AB3" w:rsidRDefault="00926176" w:rsidP="00CD0AB3">
      <w:pPr>
        <w:pStyle w:val="Heading3"/>
        <w:rPr>
          <w:rStyle w:val="Emphasis"/>
          <w:i w:val="0"/>
          <w:iCs w:val="0"/>
        </w:rPr>
      </w:pPr>
      <w:bookmarkStart w:id="24" w:name="_Toc365442518"/>
      <w:r w:rsidRPr="00CD0AB3">
        <w:rPr>
          <w:rStyle w:val="Emphasis"/>
          <w:i w:val="0"/>
          <w:iCs w:val="0"/>
        </w:rPr>
        <w:t>I</w:t>
      </w:r>
      <w:r w:rsidR="00BC75FC" w:rsidRPr="00CD0AB3">
        <w:rPr>
          <w:rStyle w:val="Emphasis"/>
          <w:i w:val="0"/>
          <w:iCs w:val="0"/>
        </w:rPr>
        <w:t>nterop\LabVIEW\</w:t>
      </w:r>
      <w:proofErr w:type="spellStart"/>
      <w:r w:rsidR="00BC75FC" w:rsidRPr="00CD0AB3">
        <w:rPr>
          <w:rStyle w:val="Emphasis"/>
          <w:i w:val="0"/>
          <w:iCs w:val="0"/>
        </w:rPr>
        <w:t>VIWrapper.cs</w:t>
      </w:r>
      <w:bookmarkEnd w:id="24"/>
      <w:proofErr w:type="spellEnd"/>
    </w:p>
    <w:p w:rsidR="00BC75FC" w:rsidRDefault="00BC75FC">
      <w:r>
        <w:t xml:space="preserve">This class is the template for wrapping LabVIEW VIs for interacting with .NET. Several examples of different data types are provided. </w:t>
      </w:r>
    </w:p>
    <w:p w:rsidR="00BC75FC" w:rsidRDefault="00BC75FC">
      <w:r>
        <w:t xml:space="preserve">To modify this class: Replace the strings in the </w:t>
      </w:r>
      <w:proofErr w:type="spellStart"/>
      <w:r>
        <w:t>Resources.resx</w:t>
      </w:r>
      <w:proofErr w:type="spellEnd"/>
      <w:r>
        <w:t xml:space="preserve"> file with the appropriate ones for the VI you’re wrapping. If you’re wrapping more than one VI, add additional entries to the Resources file.</w:t>
      </w:r>
    </w:p>
    <w:p w:rsidR="00BC75FC" w:rsidRDefault="00BC75FC">
      <w:r>
        <w:t>Add getter / setters for each of the Controls and Indicators present on the Front Panel of the VI. The spellings must match exactly between the VI Wrapper and the Front Panel.</w:t>
      </w:r>
    </w:p>
    <w:p w:rsidR="00BC75FC" w:rsidRPr="00CD0AB3" w:rsidRDefault="00BC75FC" w:rsidP="00CD0AB3">
      <w:pPr>
        <w:pStyle w:val="Heading3"/>
        <w:rPr>
          <w:rStyle w:val="Emphasis"/>
          <w:i w:val="0"/>
          <w:iCs w:val="0"/>
        </w:rPr>
      </w:pPr>
      <w:bookmarkStart w:id="25" w:name="_Interop\TestSLATE\Plugin.cs"/>
      <w:bookmarkStart w:id="26" w:name="_Toc365442519"/>
      <w:bookmarkEnd w:id="25"/>
      <w:r w:rsidRPr="00CD0AB3">
        <w:rPr>
          <w:rStyle w:val="Emphasis"/>
          <w:i w:val="0"/>
          <w:iCs w:val="0"/>
        </w:rPr>
        <w:t>Interop\</w:t>
      </w:r>
      <w:proofErr w:type="spellStart"/>
      <w:r w:rsidRPr="00CD0AB3">
        <w:rPr>
          <w:rStyle w:val="Emphasis"/>
          <w:i w:val="0"/>
          <w:iCs w:val="0"/>
        </w:rPr>
        <w:t>TestSLATE</w:t>
      </w:r>
      <w:proofErr w:type="spellEnd"/>
      <w:r w:rsidRPr="00CD0AB3">
        <w:rPr>
          <w:rStyle w:val="Emphasis"/>
          <w:i w:val="0"/>
          <w:iCs w:val="0"/>
        </w:rPr>
        <w:t>\</w:t>
      </w:r>
      <w:proofErr w:type="spellStart"/>
      <w:r w:rsidRPr="00CD0AB3">
        <w:rPr>
          <w:rStyle w:val="Emphasis"/>
          <w:i w:val="0"/>
          <w:iCs w:val="0"/>
        </w:rPr>
        <w:t>Plugin.cs</w:t>
      </w:r>
      <w:bookmarkEnd w:id="26"/>
      <w:proofErr w:type="spellEnd"/>
    </w:p>
    <w:p w:rsidR="00BC75FC" w:rsidRDefault="00BC75FC">
      <w:r>
        <w:t xml:space="preserve">This class </w:t>
      </w:r>
      <w:r w:rsidR="00953119">
        <w:t>is</w:t>
      </w:r>
      <w:r>
        <w:t xml:space="preserve"> the essential plugin component that registers the plugin with Test SLATE. This class is responsible for doing the following:</w:t>
      </w:r>
    </w:p>
    <w:p w:rsidR="00BC75FC" w:rsidRDefault="00BC75FC" w:rsidP="00B31134">
      <w:pPr>
        <w:numPr>
          <w:ilvl w:val="0"/>
          <w:numId w:val="1"/>
        </w:numPr>
        <w:ind w:hanging="180"/>
        <w:rPr>
          <w:position w:val="-2"/>
        </w:rPr>
      </w:pPr>
      <w:r>
        <w:t>Creating the initial Root Node</w:t>
      </w:r>
    </w:p>
    <w:p w:rsidR="00BC75FC" w:rsidRDefault="00BC75FC" w:rsidP="00B31134">
      <w:pPr>
        <w:numPr>
          <w:ilvl w:val="0"/>
          <w:numId w:val="1"/>
        </w:numPr>
        <w:ind w:hanging="180"/>
        <w:rPr>
          <w:position w:val="-2"/>
        </w:rPr>
      </w:pPr>
      <w:r>
        <w:t>Creating the “ADD” Context Menu Item</w:t>
      </w:r>
    </w:p>
    <w:p w:rsidR="00BC75FC" w:rsidRDefault="00BC75FC" w:rsidP="00B31134">
      <w:pPr>
        <w:numPr>
          <w:ilvl w:val="0"/>
          <w:numId w:val="1"/>
        </w:numPr>
        <w:ind w:hanging="180"/>
        <w:rPr>
          <w:position w:val="-2"/>
        </w:rPr>
      </w:pPr>
      <w:proofErr w:type="spellStart"/>
      <w:r>
        <w:t>OnAddClick</w:t>
      </w:r>
      <w:proofErr w:type="spellEnd"/>
      <w:r>
        <w:t>, both should (if necessary):</w:t>
      </w:r>
    </w:p>
    <w:p w:rsidR="00BC75FC" w:rsidRDefault="00BC75FC" w:rsidP="00B31134">
      <w:pPr>
        <w:numPr>
          <w:ilvl w:val="1"/>
          <w:numId w:val="2"/>
        </w:numPr>
        <w:tabs>
          <w:tab w:val="clear" w:pos="180"/>
          <w:tab w:val="num" w:pos="540"/>
        </w:tabs>
        <w:ind w:left="540" w:hanging="180"/>
        <w:rPr>
          <w:position w:val="-2"/>
        </w:rPr>
      </w:pPr>
      <w:r>
        <w:t>Create Mnemonics</w:t>
      </w:r>
    </w:p>
    <w:p w:rsidR="00BC75FC" w:rsidRDefault="00BC75FC" w:rsidP="00B31134">
      <w:pPr>
        <w:numPr>
          <w:ilvl w:val="1"/>
          <w:numId w:val="2"/>
        </w:numPr>
        <w:tabs>
          <w:tab w:val="clear" w:pos="180"/>
          <w:tab w:val="num" w:pos="540"/>
        </w:tabs>
        <w:ind w:left="540" w:hanging="180"/>
        <w:rPr>
          <w:position w:val="-2"/>
        </w:rPr>
      </w:pPr>
      <w:r>
        <w:t>Create Command Delivery Entries</w:t>
      </w:r>
    </w:p>
    <w:p w:rsidR="00BC75FC" w:rsidRDefault="00BC75FC" w:rsidP="00B31134">
      <w:pPr>
        <w:numPr>
          <w:ilvl w:val="1"/>
          <w:numId w:val="2"/>
        </w:numPr>
        <w:tabs>
          <w:tab w:val="clear" w:pos="180"/>
          <w:tab w:val="num" w:pos="540"/>
        </w:tabs>
        <w:ind w:left="540" w:hanging="180"/>
        <w:rPr>
          <w:position w:val="-2"/>
        </w:rPr>
      </w:pPr>
      <w:r>
        <w:t>Create Permissions</w:t>
      </w:r>
    </w:p>
    <w:p w:rsidR="00BC75FC" w:rsidRDefault="00BC75FC" w:rsidP="00B31134">
      <w:pPr>
        <w:numPr>
          <w:ilvl w:val="1"/>
          <w:numId w:val="2"/>
        </w:numPr>
        <w:tabs>
          <w:tab w:val="clear" w:pos="180"/>
          <w:tab w:val="num" w:pos="540"/>
        </w:tabs>
        <w:ind w:left="540" w:hanging="180"/>
        <w:rPr>
          <w:position w:val="-2"/>
        </w:rPr>
      </w:pPr>
      <w:r>
        <w:t>Create Error Codes</w:t>
      </w:r>
    </w:p>
    <w:p w:rsidR="00BC75FC" w:rsidRDefault="00BC75FC" w:rsidP="00B31134">
      <w:pPr>
        <w:numPr>
          <w:ilvl w:val="1"/>
          <w:numId w:val="2"/>
        </w:numPr>
        <w:tabs>
          <w:tab w:val="clear" w:pos="180"/>
          <w:tab w:val="num" w:pos="540"/>
        </w:tabs>
        <w:ind w:left="540" w:hanging="180"/>
        <w:rPr>
          <w:position w:val="-2"/>
        </w:rPr>
      </w:pPr>
      <w:r>
        <w:t>Create Source (or System Source)</w:t>
      </w:r>
    </w:p>
    <w:p w:rsidR="00BC75FC" w:rsidRDefault="00BC75FC" w:rsidP="00B31134">
      <w:pPr>
        <w:numPr>
          <w:ilvl w:val="1"/>
          <w:numId w:val="2"/>
        </w:numPr>
        <w:tabs>
          <w:tab w:val="clear" w:pos="180"/>
          <w:tab w:val="num" w:pos="540"/>
        </w:tabs>
        <w:ind w:left="540" w:hanging="180"/>
        <w:rPr>
          <w:position w:val="-2"/>
        </w:rPr>
      </w:pPr>
      <w:r>
        <w:t>Add Child Nodes</w:t>
      </w:r>
    </w:p>
    <w:p w:rsidR="00BC75FC" w:rsidRDefault="00BC75FC" w:rsidP="00B31134">
      <w:pPr>
        <w:numPr>
          <w:ilvl w:val="1"/>
          <w:numId w:val="2"/>
        </w:numPr>
        <w:tabs>
          <w:tab w:val="clear" w:pos="180"/>
          <w:tab w:val="num" w:pos="540"/>
        </w:tabs>
        <w:ind w:left="540" w:hanging="180"/>
        <w:rPr>
          <w:position w:val="-2"/>
        </w:rPr>
      </w:pPr>
      <w:r>
        <w:lastRenderedPageBreak/>
        <w:t>Add Main Menu Entries</w:t>
      </w:r>
    </w:p>
    <w:p w:rsidR="00BC75FC" w:rsidRDefault="00BC75FC">
      <w:r>
        <w:t xml:space="preserve">To modify these classes: Replace appropriate code with code necessary for proper configuration of your source or system source creation of any channels, permissions, error codes, etc. Mnemonics and other strings will be location in the </w:t>
      </w:r>
      <w:proofErr w:type="spellStart"/>
      <w:r>
        <w:t>Resources.resx</w:t>
      </w:r>
      <w:proofErr w:type="spellEnd"/>
      <w:r>
        <w:t xml:space="preserve"> file and can be modified there.</w:t>
      </w:r>
    </w:p>
    <w:p w:rsidR="00BC75FC" w:rsidRPr="00CD0AB3" w:rsidRDefault="00BC75FC" w:rsidP="00CD0AB3">
      <w:pPr>
        <w:pStyle w:val="Heading3"/>
      </w:pPr>
      <w:bookmarkStart w:id="27" w:name="_Toc365442520"/>
      <w:r w:rsidRPr="00CD0AB3">
        <w:t>Interop\</w:t>
      </w:r>
      <w:proofErr w:type="spellStart"/>
      <w:r w:rsidRPr="00CD0AB3">
        <w:t>TestSLATE</w:t>
      </w:r>
      <w:proofErr w:type="spellEnd"/>
      <w:r w:rsidRPr="00CD0AB3">
        <w:t>\</w:t>
      </w:r>
      <w:proofErr w:type="spellStart"/>
      <w:r w:rsidRPr="00CD0AB3">
        <w:t>Node.cs</w:t>
      </w:r>
      <w:bookmarkEnd w:id="27"/>
      <w:proofErr w:type="spellEnd"/>
    </w:p>
    <w:p w:rsidR="00BC75FC" w:rsidRDefault="00BC75FC">
      <w:r>
        <w:t>This class represent</w:t>
      </w:r>
      <w:r w:rsidR="003138BF">
        <w:t xml:space="preserve">s nodes in the </w:t>
      </w:r>
      <w:proofErr w:type="spellStart"/>
      <w:r w:rsidR="003138BF">
        <w:t>SystemExplorer</w:t>
      </w:r>
      <w:proofErr w:type="spellEnd"/>
      <w:r w:rsidR="003138BF">
        <w:t xml:space="preserve"> where</w:t>
      </w:r>
      <w:r>
        <w:t xml:space="preserve"> location is determined by a string in the </w:t>
      </w:r>
      <w:proofErr w:type="spellStart"/>
      <w:r>
        <w:t>Resources.resx</w:t>
      </w:r>
      <w:proofErr w:type="spellEnd"/>
      <w:r>
        <w:t>. This class is responsible for the following:</w:t>
      </w:r>
    </w:p>
    <w:p w:rsidR="00BC75FC" w:rsidRDefault="00BC75FC" w:rsidP="00B31134">
      <w:pPr>
        <w:numPr>
          <w:ilvl w:val="0"/>
          <w:numId w:val="3"/>
        </w:numPr>
        <w:ind w:hanging="180"/>
        <w:rPr>
          <w:position w:val="-2"/>
        </w:rPr>
      </w:pPr>
      <w:r>
        <w:t>Creating the “EDIT” and “REMOVE” Context Menu Items</w:t>
      </w:r>
      <w:r w:rsidR="0002742A">
        <w:t>.</w:t>
      </w:r>
    </w:p>
    <w:p w:rsidR="00BC75FC" w:rsidRDefault="00BC75FC" w:rsidP="00B31134">
      <w:pPr>
        <w:numPr>
          <w:ilvl w:val="0"/>
          <w:numId w:val="3"/>
        </w:numPr>
        <w:ind w:hanging="180"/>
        <w:rPr>
          <w:position w:val="-2"/>
        </w:rPr>
      </w:pPr>
      <w:proofErr w:type="spellStart"/>
      <w:r>
        <w:t>OnRemoveClick</w:t>
      </w:r>
      <w:proofErr w:type="spellEnd"/>
      <w:r>
        <w:t>, both should remove their respective entries from their Sources,  and Command Delivery tables.</w:t>
      </w:r>
    </w:p>
    <w:p w:rsidR="00BC75FC" w:rsidRDefault="00BC75FC" w:rsidP="00B31134">
      <w:pPr>
        <w:numPr>
          <w:ilvl w:val="0"/>
          <w:numId w:val="3"/>
        </w:numPr>
        <w:ind w:hanging="180"/>
        <w:rPr>
          <w:position w:val="-2"/>
        </w:rPr>
      </w:pPr>
      <w:proofErr w:type="spellStart"/>
      <w:r>
        <w:t>OnEditClick</w:t>
      </w:r>
      <w:proofErr w:type="spellEnd"/>
      <w:r>
        <w:t xml:space="preserve">, both should initialize their Models (from the </w:t>
      </w:r>
      <w:proofErr w:type="spellStart"/>
      <w:r>
        <w:t>DomainLayer</w:t>
      </w:r>
      <w:proofErr w:type="spellEnd"/>
      <w:r>
        <w:t xml:space="preserve">, </w:t>
      </w:r>
      <w:proofErr w:type="spellStart"/>
      <w:r>
        <w:t>ExtensionDocs</w:t>
      </w:r>
      <w:proofErr w:type="spellEnd"/>
      <w:r>
        <w:t xml:space="preserve">, </w:t>
      </w:r>
      <w:proofErr w:type="spellStart"/>
      <w:r>
        <w:t>etc</w:t>
      </w:r>
      <w:proofErr w:type="spellEnd"/>
      <w:r>
        <w:t>), Create the View &amp; Presenter, link the three together and Open the Editor for the User.</w:t>
      </w:r>
    </w:p>
    <w:p w:rsidR="00BC75FC" w:rsidRDefault="00BC75FC">
      <w:r>
        <w:t>To modify these classes: Replace appropriate code to handle the cleanup of your source or system source on Remove, and initialize your appropriate models, views and presenters on Edit.</w:t>
      </w:r>
    </w:p>
    <w:p w:rsidR="00BC75FC" w:rsidRPr="00CD0AB3" w:rsidRDefault="00517870" w:rsidP="00CD0AB3">
      <w:pPr>
        <w:pStyle w:val="Heading3"/>
      </w:pPr>
      <w:bookmarkStart w:id="28" w:name="_Toc365442521"/>
      <w:r>
        <w:t>Models\Balances</w:t>
      </w:r>
      <w:bookmarkEnd w:id="28"/>
    </w:p>
    <w:p w:rsidR="00BC75FC" w:rsidRDefault="003138BF">
      <w:r>
        <w:t>These</w:t>
      </w:r>
      <w:r w:rsidR="00BC75FC">
        <w:t xml:space="preserve"> class</w:t>
      </w:r>
      <w:r>
        <w:t>es</w:t>
      </w:r>
      <w:r w:rsidR="00BC75FC">
        <w:t xml:space="preserve"> serve as a basic Model to highlight the Model-View-Presenter architecture. </w:t>
      </w:r>
      <w:r>
        <w:t>They</w:t>
      </w:r>
      <w:r w:rsidR="00BC75FC">
        <w:t xml:space="preserve"> </w:t>
      </w:r>
      <w:r w:rsidR="00517870">
        <w:t>expose</w:t>
      </w:r>
      <w:r w:rsidR="00BC75FC">
        <w:t xml:space="preserve"> via public properties only the items we want the user to modify. Anything else is marked protected, internal or private. </w:t>
      </w:r>
      <w:r w:rsidR="00517870">
        <w:t>Classes are</w:t>
      </w:r>
      <w:r w:rsidR="00BC75FC">
        <w:t xml:space="preserve"> flagged as [</w:t>
      </w:r>
      <w:proofErr w:type="spellStart"/>
      <w:r w:rsidR="00BC75FC">
        <w:t>Serializable</w:t>
      </w:r>
      <w:proofErr w:type="spellEnd"/>
      <w:r w:rsidR="00BC75FC">
        <w:t>] and as [</w:t>
      </w:r>
      <w:proofErr w:type="spellStart"/>
      <w:r w:rsidR="00BC75FC">
        <w:t>XmlRoot</w:t>
      </w:r>
      <w:proofErr w:type="spellEnd"/>
      <w:r w:rsidR="00BC75FC">
        <w:t xml:space="preserve">] so that we can serialize it to an </w:t>
      </w:r>
      <w:proofErr w:type="spellStart"/>
      <w:r w:rsidR="00BC75FC">
        <w:t>ExtensionDoc</w:t>
      </w:r>
      <w:proofErr w:type="spellEnd"/>
      <w:r w:rsidR="00BC75FC">
        <w:t xml:space="preserve"> if we need to. Public properties are marked [</w:t>
      </w:r>
      <w:proofErr w:type="spellStart"/>
      <w:r w:rsidR="00BC75FC">
        <w:t>XmlElement</w:t>
      </w:r>
      <w:proofErr w:type="spellEnd"/>
      <w:r w:rsidR="00BC75FC">
        <w:t xml:space="preserve">] so that they too will be serialized to </w:t>
      </w:r>
      <w:proofErr w:type="spellStart"/>
      <w:r w:rsidR="00BC75FC">
        <w:t>ExtensionDocs</w:t>
      </w:r>
      <w:proofErr w:type="spellEnd"/>
      <w:r w:rsidR="00BC75FC">
        <w:t>.</w:t>
      </w:r>
    </w:p>
    <w:p w:rsidR="00BC75FC" w:rsidRDefault="00BC75FC">
      <w:r>
        <w:t xml:space="preserve">As a standard, all Models should implement </w:t>
      </w:r>
      <w:proofErr w:type="spellStart"/>
      <w:r>
        <w:t>IComparable</w:t>
      </w:r>
      <w:proofErr w:type="spellEnd"/>
      <w:r>
        <w:t xml:space="preserve">&lt;&gt; and </w:t>
      </w:r>
      <w:proofErr w:type="spellStart"/>
      <w:r>
        <w:t>IEquatable</w:t>
      </w:r>
      <w:proofErr w:type="spellEnd"/>
      <w:r>
        <w:t xml:space="preserve">&lt;&gt;. These two interfaces (along with an </w:t>
      </w:r>
      <w:r w:rsidR="0002742A">
        <w:t>overridden</w:t>
      </w:r>
      <w:r>
        <w:t xml:space="preserve"> </w:t>
      </w:r>
      <w:proofErr w:type="spellStart"/>
      <w:r>
        <w:t>HashCode</w:t>
      </w:r>
      <w:proofErr w:type="spellEnd"/>
      <w:r>
        <w:t>()) will allow us to sort and compare instances of our class in collections.</w:t>
      </w:r>
    </w:p>
    <w:p w:rsidR="00BC75FC" w:rsidRDefault="00BC75FC">
      <w:r>
        <w:t xml:space="preserve">In addition, it also overrides </w:t>
      </w:r>
      <w:proofErr w:type="spellStart"/>
      <w:r>
        <w:t>ToString</w:t>
      </w:r>
      <w:proofErr w:type="spellEnd"/>
      <w:r>
        <w:t xml:space="preserve">() so that during automated unit testing or </w:t>
      </w:r>
      <w:proofErr w:type="spellStart"/>
      <w:r>
        <w:t>Debug.WriteLines</w:t>
      </w:r>
      <w:proofErr w:type="spellEnd"/>
      <w:r>
        <w:t>, we can print out valuable information about the class without needing a UI to see what is in the class.</w:t>
      </w:r>
    </w:p>
    <w:p w:rsidR="00BC75FC" w:rsidRDefault="00BC75FC">
      <w:proofErr w:type="spellStart"/>
      <w:r>
        <w:t>IEditableObject</w:t>
      </w:r>
      <w:proofErr w:type="spellEnd"/>
      <w:r>
        <w:t xml:space="preserve"> provides transaction support for the Model. As we are making changes to the values in the UI, they’re not committed to the Model until the user singles that they are done editing.</w:t>
      </w:r>
    </w:p>
    <w:p w:rsidR="00BC75FC" w:rsidRDefault="00BC75FC">
      <w:proofErr w:type="spellStart"/>
      <w:r>
        <w:t>INotifyPropertyChanged</w:t>
      </w:r>
      <w:proofErr w:type="spellEnd"/>
      <w:r>
        <w:t xml:space="preserve"> is probably the most important interface, as this interface signals listeners that a property in our class has changed. The Validator listens for these changes, and when a property changes, it validates the property and sets an error if the property is invalid.</w:t>
      </w:r>
    </w:p>
    <w:p w:rsidR="00BC75FC" w:rsidRDefault="00BC75FC">
      <w:r>
        <w:lastRenderedPageBreak/>
        <w:t>The Balance’s primary constructor is private and relies on a factory method to create a new Balance. The reason for this is that if an exception is thrown by a constructor it leaves a bad reference on the heap with no way to free the memory. By using a factory method, we can validate input in the method, and/or trap exceptions and allow the system to free resources should it fail.</w:t>
      </w:r>
    </w:p>
    <w:p w:rsidR="00BC75FC" w:rsidRDefault="00BC75FC">
      <w:r>
        <w:t xml:space="preserve">Models in your plugin should mimic this one in functionality and implement the same interfaces as well as overriding </w:t>
      </w:r>
      <w:proofErr w:type="spellStart"/>
      <w:r>
        <w:t>ToString</w:t>
      </w:r>
      <w:proofErr w:type="spellEnd"/>
      <w:r>
        <w:t xml:space="preserve">() and </w:t>
      </w:r>
      <w:proofErr w:type="spellStart"/>
      <w:r>
        <w:t>HashCode</w:t>
      </w:r>
      <w:proofErr w:type="spellEnd"/>
      <w:r>
        <w:t>().</w:t>
      </w:r>
    </w:p>
    <w:p w:rsidR="00BC75FC" w:rsidRPr="00517870" w:rsidRDefault="00BC75FC" w:rsidP="00517870">
      <w:pPr>
        <w:rPr>
          <w:rStyle w:val="Emphasis"/>
          <w:b/>
        </w:rPr>
      </w:pPr>
      <w:r w:rsidRPr="00517870">
        <w:rPr>
          <w:rStyle w:val="Emphasis"/>
          <w:b/>
        </w:rPr>
        <w:t>Models\</w:t>
      </w:r>
      <w:proofErr w:type="spellStart"/>
      <w:r w:rsidRPr="00517870">
        <w:rPr>
          <w:rStyle w:val="Emphasis"/>
          <w:b/>
        </w:rPr>
        <w:t>Balances.cs</w:t>
      </w:r>
      <w:proofErr w:type="spellEnd"/>
    </w:p>
    <w:p w:rsidR="00BC75FC" w:rsidRDefault="00BC75FC">
      <w:r>
        <w:t xml:space="preserve">This class is a collection of Balance objects. It implements </w:t>
      </w:r>
      <w:proofErr w:type="spellStart"/>
      <w:r>
        <w:t>ObservableCollection</w:t>
      </w:r>
      <w:proofErr w:type="spellEnd"/>
      <w:r>
        <w:t xml:space="preserve"> in .NET 4.0 and should inherit from </w:t>
      </w:r>
      <w:proofErr w:type="spellStart"/>
      <w:r>
        <w:t>CollectionBase</w:t>
      </w:r>
      <w:proofErr w:type="spellEnd"/>
      <w:r>
        <w:t xml:space="preserve"> and implement </w:t>
      </w:r>
      <w:proofErr w:type="spellStart"/>
      <w:r>
        <w:t>IBindingList</w:t>
      </w:r>
      <w:proofErr w:type="spellEnd"/>
      <w:r>
        <w:t xml:space="preserve"> if you’re having to use .NET 3.5. This is the collection that will bind to the View, it creates Commands to manipulate itself, by adding new Balances to </w:t>
      </w:r>
      <w:proofErr w:type="spellStart"/>
      <w:r>
        <w:t>iteself</w:t>
      </w:r>
      <w:proofErr w:type="spellEnd"/>
      <w:r>
        <w:t xml:space="preserve"> or removing them from itself. It returns the Command back to the Presenter so the Presenter can store it in the </w:t>
      </w:r>
      <w:proofErr w:type="spellStart"/>
      <w:r>
        <w:t>CommandHistory</w:t>
      </w:r>
      <w:proofErr w:type="spellEnd"/>
      <w:r>
        <w:t xml:space="preserve"> for Undo/Redo capability. It also checks the contents of its collection for validity and errors. This type of collection functions </w:t>
      </w:r>
      <w:proofErr w:type="spellStart"/>
      <w:r>
        <w:t>similiarly</w:t>
      </w:r>
      <w:proofErr w:type="spellEnd"/>
      <w:r>
        <w:t xml:space="preserve"> to other collections based off of </w:t>
      </w:r>
      <w:proofErr w:type="spellStart"/>
      <w:r>
        <w:t>IList</w:t>
      </w:r>
      <w:proofErr w:type="spellEnd"/>
      <w:r>
        <w:t xml:space="preserve"> interfaces in .NET and if you plan to use a grid, you will need a collection class to hold your models and give the View something to bind to.</w:t>
      </w:r>
    </w:p>
    <w:p w:rsidR="00BC75FC" w:rsidRDefault="00BC75FC">
      <w:r>
        <w:t xml:space="preserve">It also implements the </w:t>
      </w:r>
      <w:proofErr w:type="spellStart"/>
      <w:r>
        <w:t>IModel</w:t>
      </w:r>
      <w:proofErr w:type="spellEnd"/>
      <w:r>
        <w:t xml:space="preserve"> interface so that the Presenter has a generic interface to communicate with.</w:t>
      </w:r>
    </w:p>
    <w:p w:rsidR="00BC75FC" w:rsidRPr="00517870" w:rsidRDefault="00BC75FC" w:rsidP="00517870">
      <w:pPr>
        <w:rPr>
          <w:rStyle w:val="Emphasis"/>
          <w:b/>
        </w:rPr>
      </w:pPr>
      <w:r w:rsidRPr="00517870">
        <w:rPr>
          <w:rStyle w:val="Emphasis"/>
          <w:b/>
        </w:rPr>
        <w:t>Models\</w:t>
      </w:r>
      <w:proofErr w:type="spellStart"/>
      <w:r w:rsidRPr="00517870">
        <w:rPr>
          <w:rStyle w:val="Emphasis"/>
          <w:b/>
        </w:rPr>
        <w:t>BalanceValidator.cs</w:t>
      </w:r>
      <w:proofErr w:type="spellEnd"/>
    </w:p>
    <w:p w:rsidR="00BC75FC" w:rsidRDefault="00BC75FC">
      <w:r>
        <w:t xml:space="preserve">This class contains all of the validation logic for a Balance. It subscribes to a given balance’s </w:t>
      </w:r>
      <w:proofErr w:type="spellStart"/>
      <w:r>
        <w:t>PropertyChanged</w:t>
      </w:r>
      <w:proofErr w:type="spellEnd"/>
      <w:r>
        <w:t xml:space="preserve"> events and when those fire, it validates the property that changed and registers the error if there is one.</w:t>
      </w:r>
    </w:p>
    <w:p w:rsidR="00BC75FC" w:rsidRPr="00CD0AB3" w:rsidRDefault="00BC75FC" w:rsidP="00CD0AB3">
      <w:pPr>
        <w:pStyle w:val="Heading3"/>
      </w:pPr>
      <w:bookmarkStart w:id="29" w:name="_Toc365442522"/>
      <w:r w:rsidRPr="00CD0AB3">
        <w:t>Models\</w:t>
      </w:r>
      <w:proofErr w:type="spellStart"/>
      <w:r w:rsidRPr="00CD0AB3">
        <w:t>IModel.cs</w:t>
      </w:r>
      <w:bookmarkEnd w:id="29"/>
      <w:proofErr w:type="spellEnd"/>
    </w:p>
    <w:p w:rsidR="00BC75FC" w:rsidRDefault="00BC75FC">
      <w:r>
        <w:t>This is a generic interface that the Balances collection implements. This interface</w:t>
      </w:r>
      <w:r w:rsidR="00E20936">
        <w:t xml:space="preserve"> is used by both the Presenter and</w:t>
      </w:r>
      <w:r>
        <w:t xml:space="preserve"> the Model (in our case, the Collection). This allows us to develop both generically and substitute any classes implementing the </w:t>
      </w:r>
      <w:proofErr w:type="spellStart"/>
      <w:r>
        <w:t>IModel</w:t>
      </w:r>
      <w:proofErr w:type="spellEnd"/>
      <w:r>
        <w:t xml:space="preserve"> interface into the Presenter that takes an </w:t>
      </w:r>
      <w:proofErr w:type="spellStart"/>
      <w:r>
        <w:t>IModel</w:t>
      </w:r>
      <w:proofErr w:type="spellEnd"/>
      <w:r w:rsidR="00E20936">
        <w:t>,</w:t>
      </w:r>
      <w:r>
        <w:t xml:space="preserve"> allowing for greater code reuse without having a given Presenter being tied to a specific class type.</w:t>
      </w:r>
    </w:p>
    <w:p w:rsidR="00BC75FC" w:rsidRDefault="00BC75FC">
      <w:r>
        <w:t>Customize this interface with the properties and methods that the Presenter and the Model will both need to implement to make changes to the data.</w:t>
      </w:r>
    </w:p>
    <w:p w:rsidR="00BC75FC" w:rsidRPr="00CD0AB3" w:rsidRDefault="00BC75FC" w:rsidP="00CD0AB3">
      <w:pPr>
        <w:pStyle w:val="Heading3"/>
      </w:pPr>
      <w:bookmarkStart w:id="30" w:name="_Toc365442523"/>
      <w:r w:rsidRPr="00CD0AB3">
        <w:t>Presenters\</w:t>
      </w:r>
      <w:proofErr w:type="spellStart"/>
      <w:r w:rsidRPr="00CD0AB3">
        <w:t>GridPresenter.cs</w:t>
      </w:r>
      <w:bookmarkEnd w:id="30"/>
      <w:proofErr w:type="spellEnd"/>
    </w:p>
    <w:p w:rsidR="00BC75FC" w:rsidRDefault="00BC75FC">
      <w:r>
        <w:t xml:space="preserve">This Presenter is customized to interact with a grid control. It manages the Undo/Redo history of Commands that the Model executes. It links the Model to the View and tells the View when to refresh it’s data. Any event that occurs on the UI gets passed to the Presenter for issuances to the Model and storing the Commands in history. It reports errors to the UI as well. This Presenter </w:t>
      </w:r>
      <w:r w:rsidR="00E20936">
        <w:t xml:space="preserve">is </w:t>
      </w:r>
      <w:r>
        <w:t xml:space="preserve">written against the </w:t>
      </w:r>
      <w:proofErr w:type="spellStart"/>
      <w:r>
        <w:t>IModel</w:t>
      </w:r>
      <w:proofErr w:type="spellEnd"/>
      <w:r>
        <w:t xml:space="preserve"> and IView interfaces and not against specific classes </w:t>
      </w:r>
      <w:r>
        <w:lastRenderedPageBreak/>
        <w:t>making it generic enough that another Model or View supporting those interfaces could easier be interchanged with no trouble.</w:t>
      </w:r>
    </w:p>
    <w:p w:rsidR="00BC75FC" w:rsidRPr="00CD0AB3" w:rsidRDefault="00BC75FC" w:rsidP="00CD0AB3">
      <w:pPr>
        <w:pStyle w:val="Heading3"/>
      </w:pPr>
      <w:bookmarkStart w:id="31" w:name="_Toc365442524"/>
      <w:r w:rsidRPr="00CD0AB3">
        <w:t>UI\</w:t>
      </w:r>
      <w:proofErr w:type="spellStart"/>
      <w:r w:rsidRPr="00CD0AB3">
        <w:t>IView.cs</w:t>
      </w:r>
      <w:bookmarkEnd w:id="31"/>
      <w:proofErr w:type="spellEnd"/>
    </w:p>
    <w:p w:rsidR="00BC75FC" w:rsidRDefault="00BC75FC">
      <w:r>
        <w:t>This is the interface that our View implements that provides the properties and methods necessary for the Presenter to set the View’s data and tell it to update.</w:t>
      </w:r>
    </w:p>
    <w:p w:rsidR="00BC75FC" w:rsidRDefault="00BC75FC">
      <w:r>
        <w:t>Customize this interface with the properties and methods that the Presenter and the View will both need to implement to make communication easier between the two.</w:t>
      </w:r>
    </w:p>
    <w:p w:rsidR="00BC75FC" w:rsidRPr="00CD0AB3" w:rsidRDefault="00BC75FC" w:rsidP="00CD0AB3">
      <w:pPr>
        <w:pStyle w:val="Heading3"/>
      </w:pPr>
      <w:bookmarkStart w:id="32" w:name="_Toc365442525"/>
      <w:r w:rsidRPr="00CD0AB3">
        <w:t>UI\</w:t>
      </w:r>
      <w:proofErr w:type="spellStart"/>
      <w:r w:rsidRPr="00CD0AB3">
        <w:t>IReportable.cs</w:t>
      </w:r>
      <w:bookmarkEnd w:id="32"/>
      <w:proofErr w:type="spellEnd"/>
    </w:p>
    <w:p w:rsidR="00BC75FC" w:rsidRDefault="00BC75FC">
      <w:r>
        <w:t>This is a generic interface that your View can implement if you intend for the View to write reports.</w:t>
      </w:r>
    </w:p>
    <w:p w:rsidR="00BC75FC" w:rsidRDefault="00BC75FC" w:rsidP="00E20936">
      <w:pPr>
        <w:pStyle w:val="Heading3"/>
      </w:pPr>
      <w:bookmarkStart w:id="33" w:name="_Toc365442526"/>
      <w:r>
        <w:t>UI\</w:t>
      </w:r>
      <w:proofErr w:type="spellStart"/>
      <w:r>
        <w:t>IExportable.cs</w:t>
      </w:r>
      <w:bookmarkEnd w:id="33"/>
      <w:proofErr w:type="spellEnd"/>
    </w:p>
    <w:p w:rsidR="00BC75FC" w:rsidRDefault="00BC75FC">
      <w:r>
        <w:t>This is a generic interface that your View can implement if you intend for the View to export data to files.</w:t>
      </w:r>
    </w:p>
    <w:p w:rsidR="00BC75FC" w:rsidRPr="00CD0AB3" w:rsidRDefault="00BC75FC" w:rsidP="00CD0AB3">
      <w:pPr>
        <w:pStyle w:val="Heading3"/>
      </w:pPr>
      <w:bookmarkStart w:id="34" w:name="_Toc365442527"/>
      <w:r w:rsidRPr="00CD0AB3">
        <w:t>UI\</w:t>
      </w:r>
      <w:proofErr w:type="spellStart"/>
      <w:r w:rsidRPr="00CD0AB3">
        <w:t>IPrintable.cs</w:t>
      </w:r>
      <w:bookmarkEnd w:id="34"/>
      <w:proofErr w:type="spellEnd"/>
    </w:p>
    <w:p w:rsidR="00BC75FC" w:rsidRDefault="00BC75FC">
      <w:r>
        <w:t>This is a generic interface that your View can implement if you intend for the View to print.</w:t>
      </w:r>
    </w:p>
    <w:p w:rsidR="00BC75FC" w:rsidRPr="00CD0AB3" w:rsidRDefault="00BC75FC" w:rsidP="00CD0AB3">
      <w:pPr>
        <w:pStyle w:val="Heading3"/>
      </w:pPr>
      <w:bookmarkStart w:id="35" w:name="_Toc365442528"/>
      <w:r w:rsidRPr="00CD0AB3">
        <w:t>UI\</w:t>
      </w:r>
      <w:proofErr w:type="spellStart"/>
      <w:r w:rsidRPr="00CD0AB3">
        <w:t>Editor.cs</w:t>
      </w:r>
      <w:bookmarkEnd w:id="35"/>
      <w:proofErr w:type="spellEnd"/>
    </w:p>
    <w:p w:rsidR="00BC75FC" w:rsidRDefault="00BC75FC">
      <w:r>
        <w:t xml:space="preserve">This is the example View for this template. It is a very lightweight editor, containing only a single </w:t>
      </w:r>
      <w:proofErr w:type="spellStart"/>
      <w:r>
        <w:t>DevExpress</w:t>
      </w:r>
      <w:proofErr w:type="spellEnd"/>
      <w:r>
        <w:t xml:space="preserve"> </w:t>
      </w:r>
      <w:proofErr w:type="spellStart"/>
      <w:r>
        <w:t>XtraGrid</w:t>
      </w:r>
      <w:proofErr w:type="spellEnd"/>
      <w:r>
        <w:t xml:space="preserve">, much like a lot of our editors. This view inherits from the </w:t>
      </w:r>
      <w:proofErr w:type="spellStart"/>
      <w:r>
        <w:t>TSTabbedDocument</w:t>
      </w:r>
      <w:proofErr w:type="spellEnd"/>
      <w:r>
        <w:t xml:space="preserve"> and implements IView, </w:t>
      </w:r>
      <w:proofErr w:type="spellStart"/>
      <w:r>
        <w:t>IEditable</w:t>
      </w:r>
      <w:proofErr w:type="spellEnd"/>
      <w:r>
        <w:t xml:space="preserve"> and </w:t>
      </w:r>
      <w:proofErr w:type="spellStart"/>
      <w:r>
        <w:t>IExportable</w:t>
      </w:r>
      <w:proofErr w:type="spellEnd"/>
      <w:r>
        <w:t xml:space="preserve">. Along with the properties and methods required by the interfaces, a few other event handlers are present in the UI. The View handles row validation, </w:t>
      </w:r>
      <w:proofErr w:type="spellStart"/>
      <w:r>
        <w:t>KeyDown</w:t>
      </w:r>
      <w:proofErr w:type="spellEnd"/>
      <w:r>
        <w:t xml:space="preserve">, </w:t>
      </w:r>
      <w:proofErr w:type="spellStart"/>
      <w:r>
        <w:t>NavigationButtonClicks</w:t>
      </w:r>
      <w:proofErr w:type="spellEnd"/>
      <w:r>
        <w:t xml:space="preserve">, </w:t>
      </w:r>
      <w:proofErr w:type="spellStart"/>
      <w:r>
        <w:t>CellValueChanged</w:t>
      </w:r>
      <w:proofErr w:type="spellEnd"/>
      <w:r>
        <w:t xml:space="preserve">, </w:t>
      </w:r>
      <w:proofErr w:type="spellStart"/>
      <w:r>
        <w:t>InvalidRow</w:t>
      </w:r>
      <w:proofErr w:type="spellEnd"/>
      <w:r>
        <w:t xml:space="preserve"> or Cell Exceptions, </w:t>
      </w:r>
      <w:proofErr w:type="spellStart"/>
      <w:r>
        <w:t>DragAndDrop</w:t>
      </w:r>
      <w:proofErr w:type="spellEnd"/>
      <w:r>
        <w:t xml:space="preserve">, and </w:t>
      </w:r>
      <w:proofErr w:type="spellStart"/>
      <w:r>
        <w:t>DockSituationChanged</w:t>
      </w:r>
      <w:proofErr w:type="spellEnd"/>
      <w:r>
        <w:t xml:space="preserve"> events. </w:t>
      </w:r>
    </w:p>
    <w:p w:rsidR="00BC75FC" w:rsidRDefault="00BC75FC">
      <w:r>
        <w:t>Events that affect only the UI are handle</w:t>
      </w:r>
      <w:r w:rsidR="00E20936">
        <w:t>d</w:t>
      </w:r>
      <w:r>
        <w:t xml:space="preserve"> exclusively inside the UI, such as the </w:t>
      </w:r>
      <w:proofErr w:type="spellStart"/>
      <w:r>
        <w:t>DockSituationChanged</w:t>
      </w:r>
      <w:proofErr w:type="spellEnd"/>
      <w:r>
        <w:t xml:space="preserve"> event. Other events that would affect the data instead call a similar method on the Presenter (which in turn issues a Command to the Model).</w:t>
      </w:r>
    </w:p>
    <w:p w:rsidR="00BC75FC" w:rsidRDefault="00BC75FC">
      <w:r>
        <w:t>The View itself does not interact with the Model at all, does not validate any input from the user. It takes the input, passes it to the Presenter (and on to the Model) and gets the results back from the Presenter which it then displays to the User.</w:t>
      </w:r>
    </w:p>
    <w:p w:rsidR="00BC75FC" w:rsidRDefault="00BC75FC">
      <w:r>
        <w:t>With the UI being so lightweight, it can easily be replaced by another set of controls at any time by rewiring the events back to the Presenter. In the future, upgrading to WPF (Windows Presentation Foundation and XAML) would mean that we would only need to create a new View, rewire our events and we could have our Balance editor back in just a couple hours work. If our View were tightly coupled to our Model, it would force a full rewrite of the View which would be more time consuming.</w:t>
      </w:r>
    </w:p>
    <w:p w:rsidR="00BC75FC" w:rsidRPr="00CD0AB3" w:rsidRDefault="00BC75FC" w:rsidP="00CD0AB3">
      <w:pPr>
        <w:pStyle w:val="Heading3"/>
      </w:pPr>
      <w:bookmarkStart w:id="36" w:name="_Toc365442529"/>
      <w:proofErr w:type="spellStart"/>
      <w:r w:rsidRPr="00CD0AB3">
        <w:lastRenderedPageBreak/>
        <w:t>UnitTests</w:t>
      </w:r>
      <w:proofErr w:type="spellEnd"/>
      <w:r w:rsidRPr="00CD0AB3">
        <w:t>\</w:t>
      </w:r>
      <w:proofErr w:type="spellStart"/>
      <w:r w:rsidRPr="00CD0AB3">
        <w:t>BalanceTests.cs</w:t>
      </w:r>
      <w:bookmarkEnd w:id="36"/>
      <w:proofErr w:type="spellEnd"/>
    </w:p>
    <w:p w:rsidR="00BC75FC" w:rsidRDefault="00BC75FC">
      <w:r>
        <w:t xml:space="preserve">This class has an example </w:t>
      </w:r>
      <w:proofErr w:type="spellStart"/>
      <w:r>
        <w:t>nUnit</w:t>
      </w:r>
      <w:proofErr w:type="spellEnd"/>
      <w:r>
        <w:t xml:space="preserve"> unit test. A quick example of the type of unit tests we can write with </w:t>
      </w:r>
      <w:proofErr w:type="spellStart"/>
      <w:r>
        <w:t>nUnit</w:t>
      </w:r>
      <w:proofErr w:type="spellEnd"/>
      <w:r>
        <w:t>. Ideally, we would have unit tests for everything from the Presenter to the Model in our plugin (excepting the View). These tests would then be automated during our build process so that if some other aspect of our system changed we would detect failures early during future upgrade or if we are just tracking and fixing bugs.</w:t>
      </w:r>
    </w:p>
    <w:p w:rsidR="00BC75FC" w:rsidRDefault="00BC75FC" w:rsidP="00E20936">
      <w:pPr>
        <w:pStyle w:val="Heading2"/>
        <w:rPr>
          <w:smallCaps/>
          <w:spacing w:val="5"/>
          <w:sz w:val="32"/>
        </w:rPr>
      </w:pPr>
      <w:r>
        <w:br w:type="page"/>
      </w:r>
      <w:bookmarkStart w:id="37" w:name="_Toc365442530"/>
      <w:r w:rsidR="003947AE">
        <w:lastRenderedPageBreak/>
        <w:t>Debugging</w:t>
      </w:r>
      <w:bookmarkEnd w:id="37"/>
    </w:p>
    <w:p w:rsidR="001350E4" w:rsidRDefault="00D97D39" w:rsidP="001350E4">
      <w:r>
        <w:t xml:space="preserve">Sometimes it is advantageous to debug your Visual Studio projects while running Test SLATE. </w:t>
      </w:r>
    </w:p>
    <w:p w:rsidR="00D97D39" w:rsidRDefault="00D97D39" w:rsidP="00B31134">
      <w:pPr>
        <w:pStyle w:val="ListParagraph"/>
        <w:numPr>
          <w:ilvl w:val="0"/>
          <w:numId w:val="9"/>
        </w:numPr>
      </w:pPr>
      <w:r>
        <w:t>Start the Test SLATE application.</w:t>
      </w:r>
    </w:p>
    <w:p w:rsidR="00D97D39" w:rsidRDefault="00D97D39" w:rsidP="00B31134">
      <w:pPr>
        <w:pStyle w:val="ListParagraph"/>
        <w:numPr>
          <w:ilvl w:val="0"/>
          <w:numId w:val="9"/>
        </w:numPr>
      </w:pPr>
      <w:r>
        <w:t xml:space="preserve">Open the </w:t>
      </w:r>
      <w:r w:rsidRPr="00D97D39">
        <w:rPr>
          <w:b/>
        </w:rPr>
        <w:t>MyPlugIn.sln</w:t>
      </w:r>
      <w:r>
        <w:t xml:space="preserve"> in Visual Studio.</w:t>
      </w:r>
    </w:p>
    <w:p w:rsidR="00D97D39" w:rsidRDefault="00D97D39" w:rsidP="00B31134">
      <w:pPr>
        <w:pStyle w:val="ListParagraph"/>
        <w:numPr>
          <w:ilvl w:val="0"/>
          <w:numId w:val="9"/>
        </w:numPr>
      </w:pPr>
      <w:r>
        <w:t xml:space="preserve">From Visual Studio, view the </w:t>
      </w:r>
      <w:r w:rsidRPr="00D97D39">
        <w:rPr>
          <w:b/>
        </w:rPr>
        <w:t>Debug</w:t>
      </w:r>
      <w:r>
        <w:t xml:space="preserve"> menu and select </w:t>
      </w:r>
      <w:r w:rsidRPr="00D97D39">
        <w:rPr>
          <w:b/>
        </w:rPr>
        <w:t>Attach to Process</w:t>
      </w:r>
      <w:r>
        <w:t>.</w:t>
      </w:r>
    </w:p>
    <w:p w:rsidR="00D97D39" w:rsidRDefault="00D97D39" w:rsidP="00D97D39">
      <w:pPr>
        <w:jc w:val="center"/>
      </w:pPr>
      <w:r>
        <w:rPr>
          <w:noProof/>
          <w:lang w:bidi="ar-SA"/>
        </w:rPr>
        <w:drawing>
          <wp:inline distT="0" distB="0" distL="0" distR="0">
            <wp:extent cx="4802505" cy="154241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4802505" cy="1542415"/>
                    </a:xfrm>
                    <a:prstGeom prst="rect">
                      <a:avLst/>
                    </a:prstGeom>
                    <a:noFill/>
                    <a:ln w="9525">
                      <a:noFill/>
                      <a:miter lim="800000"/>
                      <a:headEnd/>
                      <a:tailEnd/>
                    </a:ln>
                  </pic:spPr>
                </pic:pic>
              </a:graphicData>
            </a:graphic>
          </wp:inline>
        </w:drawing>
      </w:r>
    </w:p>
    <w:p w:rsidR="00D97D39" w:rsidRDefault="00D97D39" w:rsidP="00B31134">
      <w:pPr>
        <w:pStyle w:val="ListParagraph"/>
        <w:numPr>
          <w:ilvl w:val="0"/>
          <w:numId w:val="9"/>
        </w:numPr>
      </w:pPr>
      <w:r>
        <w:t xml:space="preserve">From the </w:t>
      </w:r>
      <w:r w:rsidRPr="00D97D39">
        <w:rPr>
          <w:b/>
        </w:rPr>
        <w:t>Attach to Process</w:t>
      </w:r>
      <w:r>
        <w:t xml:space="preserve"> window, select </w:t>
      </w:r>
      <w:r w:rsidRPr="00D97D39">
        <w:rPr>
          <w:b/>
        </w:rPr>
        <w:t>Test SLATE.exe</w:t>
      </w:r>
      <w:r>
        <w:t xml:space="preserve"> in the </w:t>
      </w:r>
      <w:r w:rsidRPr="00D97D39">
        <w:rPr>
          <w:b/>
        </w:rPr>
        <w:t>Available Processes</w:t>
      </w:r>
      <w:r>
        <w:t xml:space="preserve"> list and click </w:t>
      </w:r>
      <w:r w:rsidRPr="00D97D39">
        <w:rPr>
          <w:b/>
        </w:rPr>
        <w:t>Attach</w:t>
      </w:r>
      <w:r>
        <w:t>.</w:t>
      </w:r>
    </w:p>
    <w:p w:rsidR="00D97D39" w:rsidRDefault="00D97D39" w:rsidP="00D97D39">
      <w:pPr>
        <w:jc w:val="center"/>
      </w:pPr>
      <w:r>
        <w:rPr>
          <w:noProof/>
          <w:lang w:bidi="ar-SA"/>
        </w:rPr>
        <w:drawing>
          <wp:inline distT="0" distB="0" distL="0" distR="0">
            <wp:extent cx="5486400" cy="369386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486400" cy="3693861"/>
                    </a:xfrm>
                    <a:prstGeom prst="rect">
                      <a:avLst/>
                    </a:prstGeom>
                    <a:noFill/>
                    <a:ln w="9525">
                      <a:noFill/>
                      <a:miter lim="800000"/>
                      <a:headEnd/>
                      <a:tailEnd/>
                    </a:ln>
                  </pic:spPr>
                </pic:pic>
              </a:graphicData>
            </a:graphic>
          </wp:inline>
        </w:drawing>
      </w:r>
    </w:p>
    <w:p w:rsidR="00D97D39" w:rsidRDefault="00D97D39" w:rsidP="00B31134">
      <w:pPr>
        <w:pStyle w:val="ListParagraph"/>
        <w:numPr>
          <w:ilvl w:val="0"/>
          <w:numId w:val="9"/>
        </w:numPr>
      </w:pPr>
      <w:r>
        <w:t xml:space="preserve">The Visual Studio solution debugger will now attach to the Test SLATE Process.  From this point, you may add breakpoints, </w:t>
      </w:r>
      <w:proofErr w:type="spellStart"/>
      <w:r>
        <w:t>etc</w:t>
      </w:r>
      <w:proofErr w:type="spellEnd"/>
      <w:r>
        <w:t xml:space="preserve"> into your solution for debugging purposes.  Exceptions will now automatically point to the current lines of code.</w:t>
      </w:r>
    </w:p>
    <w:p w:rsidR="00AC4CFB" w:rsidRPr="001350E4" w:rsidRDefault="00AC4CFB" w:rsidP="00B31134">
      <w:pPr>
        <w:pStyle w:val="ListParagraph"/>
        <w:numPr>
          <w:ilvl w:val="0"/>
          <w:numId w:val="9"/>
        </w:numPr>
      </w:pPr>
      <w:r>
        <w:lastRenderedPageBreak/>
        <w:t xml:space="preserve">When finished, either close the Test SLATE application or </w:t>
      </w:r>
      <w:r w:rsidR="00840762">
        <w:t xml:space="preserve">select </w:t>
      </w:r>
      <w:r w:rsidR="00840762" w:rsidRPr="00840762">
        <w:rPr>
          <w:b/>
        </w:rPr>
        <w:t>Detach</w:t>
      </w:r>
      <w:r w:rsidRPr="00840762">
        <w:rPr>
          <w:b/>
        </w:rPr>
        <w:t xml:space="preserve"> All</w:t>
      </w:r>
      <w:r>
        <w:t xml:space="preserve"> from the </w:t>
      </w:r>
      <w:r w:rsidR="00840762">
        <w:t xml:space="preserve">Visual Studio </w:t>
      </w:r>
      <w:r w:rsidRPr="00840762">
        <w:rPr>
          <w:b/>
        </w:rPr>
        <w:t>Debug</w:t>
      </w:r>
      <w:r>
        <w:t xml:space="preserve"> menu.</w:t>
      </w:r>
    </w:p>
    <w:p w:rsidR="003402B7" w:rsidRDefault="003402B7" w:rsidP="001350E4">
      <w:pPr>
        <w:pStyle w:val="Heading1"/>
        <w:sectPr w:rsidR="003402B7" w:rsidSect="00FA611F">
          <w:footerReference w:type="default" r:id="rId27"/>
          <w:footerReference w:type="first" r:id="rId28"/>
          <w:pgSz w:w="12240" w:h="15840"/>
          <w:pgMar w:top="1440" w:right="1800" w:bottom="1440" w:left="1800" w:header="720" w:footer="720" w:gutter="0"/>
          <w:cols w:space="720"/>
          <w:docGrid w:linePitch="299"/>
        </w:sectPr>
      </w:pPr>
    </w:p>
    <w:p w:rsidR="001350E4" w:rsidRDefault="001350E4" w:rsidP="001350E4">
      <w:pPr>
        <w:pStyle w:val="Heading1"/>
      </w:pPr>
      <w:bookmarkStart w:id="38" w:name="_Toc365442531"/>
      <w:r>
        <w:lastRenderedPageBreak/>
        <w:t>LabVIEW Project</w:t>
      </w:r>
      <w:bookmarkEnd w:id="38"/>
    </w:p>
    <w:p w:rsidR="00435A0C" w:rsidRDefault="00435A0C" w:rsidP="00435A0C">
      <w:pPr>
        <w:pStyle w:val="Heading2"/>
      </w:pPr>
      <w:bookmarkStart w:id="39" w:name="_Toc365442532"/>
      <w:r>
        <w:t>Architecture</w:t>
      </w:r>
      <w:bookmarkEnd w:id="39"/>
    </w:p>
    <w:p w:rsidR="00D5665C" w:rsidRDefault="00435A0C" w:rsidP="00D5665C">
      <w:r>
        <w:t xml:space="preserve">The </w:t>
      </w:r>
      <w:r w:rsidR="00D5665C">
        <w:t xml:space="preserve">run time portion of Source plugins are called as LabVIEW code from the main Test SLATE application.  The code is expected to be located within the Test SLATE installation folder and its top level VI should be defined in the TV database at </w:t>
      </w:r>
      <w:proofErr w:type="spellStart"/>
      <w:r w:rsidR="00D5665C">
        <w:t>CmdDelProcesses.PerformanceFunctionsVI</w:t>
      </w:r>
      <w:proofErr w:type="spellEnd"/>
      <w:r w:rsidR="00D5665C">
        <w:t xml:space="preserve">. The </w:t>
      </w:r>
      <w:proofErr w:type="spellStart"/>
      <w:r w:rsidR="00D5665C">
        <w:t>RunTime</w:t>
      </w:r>
      <w:proofErr w:type="spellEnd"/>
      <w:r w:rsidR="00D5665C">
        <w:t xml:space="preserve"> LabVIEW Code is responsible for collecting input data, sending output data to other systems, performing calculations, performing Source specific calibrations, and other functions that Test SLATE does not include.  The uses of </w:t>
      </w:r>
      <w:proofErr w:type="spellStart"/>
      <w:r w:rsidR="00D5665C">
        <w:t>RunTime</w:t>
      </w:r>
      <w:proofErr w:type="spellEnd"/>
      <w:r w:rsidR="00D5665C">
        <w:t xml:space="preserve"> LabVIEW Code is varied, providing a powerful tool to add functionality to the core product.  </w:t>
      </w:r>
    </w:p>
    <w:p w:rsidR="00D5665C" w:rsidRDefault="008E21C0" w:rsidP="00435A0C">
      <w:r>
        <w:t>The</w:t>
      </w:r>
      <w:r w:rsidR="00D5665C">
        <w:t xml:space="preserve"> LabVIEW project template includes most of the interfaces between the Source plugin and other T</w:t>
      </w:r>
      <w:r>
        <w:t>est SLATE modules.  It is based on a</w:t>
      </w:r>
      <w:r w:rsidR="00D5665C">
        <w:t xml:space="preserve"> basic state machine </w:t>
      </w:r>
      <w:r>
        <w:t>that already handles the command and state processing required for compatibility with Test SLATE.  When the template is generated, a LabVIEW project is placed in the Source folder that includes a project library, correct linkages to the Test SLATE API, and a Build Specification for the project.</w:t>
      </w:r>
    </w:p>
    <w:p w:rsidR="00F906F6" w:rsidRPr="00EA38EA" w:rsidRDefault="00845A46" w:rsidP="00435A0C">
      <w:pPr>
        <w:rPr>
          <w:sz w:val="24"/>
        </w:rPr>
      </w:pPr>
      <w:r>
        <w:rPr>
          <w:noProof/>
          <w:lang w:bidi="ar-SA"/>
        </w:rPr>
        <w:pict>
          <v:shapetype id="_x0000_t202" coordsize="21600,21600" o:spt="202" path="m,l,21600r21600,l21600,xe">
            <v:stroke joinstyle="miter"/>
            <v:path gradientshapeok="t" o:connecttype="rect"/>
          </v:shapetype>
          <v:shape id="_x0000_s1028" type="#_x0000_t202" style="position:absolute;margin-left:171pt;margin-top:14.55pt;width:84.75pt;height:36pt;z-index:251660288;v-text-anchor:bottom" stroked="f">
            <v:textbox>
              <w:txbxContent>
                <w:p w:rsidR="00CD1F76" w:rsidRDefault="00CD1F76" w:rsidP="00594E8F">
                  <w:pPr>
                    <w:pStyle w:val="NoSpacing"/>
                  </w:pPr>
                  <w:r w:rsidRPr="009726A6">
                    <w:t>Restart</w:t>
                  </w:r>
                </w:p>
                <w:p w:rsidR="00CD1F76" w:rsidRPr="009726A6" w:rsidRDefault="00CD1F76" w:rsidP="00594E8F">
                  <w:pPr>
                    <w:pStyle w:val="NoSpacing"/>
                  </w:pPr>
                  <w:r>
                    <w:t>Command</w:t>
                  </w:r>
                </w:p>
              </w:txbxContent>
            </v:textbox>
          </v:shape>
        </w:pict>
      </w:r>
      <w:r>
        <w:rPr>
          <w:noProof/>
          <w:lang w:bidi="ar-SA"/>
        </w:rPr>
        <w:pict>
          <v:shape id="_x0000_s1026" type="#_x0000_t202" style="position:absolute;margin-left:1.5pt;margin-top:.3pt;width:86.25pt;height:50.25pt;z-index:251658240;v-text-anchor:bottom" stroked="f">
            <v:textbox>
              <w:txbxContent>
                <w:p w:rsidR="00CD1F76" w:rsidRPr="009726A6" w:rsidRDefault="00CD1F76" w:rsidP="00594E8F">
                  <w:pPr>
                    <w:pStyle w:val="NoSpacing"/>
                  </w:pPr>
                  <w:r w:rsidRPr="009726A6">
                    <w:t>Load or Reload</w:t>
                  </w:r>
                  <w:r>
                    <w:t xml:space="preserve"> Command</w:t>
                  </w:r>
                </w:p>
              </w:txbxContent>
            </v:textbox>
          </v:shape>
        </w:pict>
      </w:r>
      <w:r>
        <w:rPr>
          <w:noProof/>
          <w:lang w:bidi="ar-SA"/>
        </w:rPr>
        <w:pict>
          <v:shapetype id="_x0000_t32" coordsize="21600,21600" o:spt="32" o:oned="t" path="m,l21600,21600e" filled="f">
            <v:path arrowok="t" fillok="f" o:connecttype="none"/>
            <o:lock v:ext="edit" shapetype="t"/>
          </v:shapetype>
          <v:shape id="_x0000_s1035" type="#_x0000_t32" style="position:absolute;margin-left:126.75pt;margin-top:46.8pt;width:.05pt;height:14.25pt;z-index:251662336" o:connectortype="straight">
            <v:stroke endarrow="block"/>
          </v:shape>
        </w:pict>
      </w:r>
      <w:r>
        <w:rPr>
          <w:noProof/>
          <w:lang w:bidi="ar-SA"/>
        </w:rPr>
        <w:pict>
          <v:shape id="_x0000_s1034" type="#_x0000_t32" style="position:absolute;margin-left:34.5pt;margin-top:46.8pt;width:.05pt;height:14.25pt;z-index:251661312" o:connectortype="straight">
            <v:stroke endarrow="block"/>
          </v:shape>
        </w:pict>
      </w:r>
      <w:r>
        <w:rPr>
          <w:noProof/>
          <w:lang w:bidi="ar-SA"/>
        </w:rPr>
        <w:pict>
          <v:shape id="_x0000_s1036" type="#_x0000_t32" style="position:absolute;margin-left:209.2pt;margin-top:46.8pt;width:.05pt;height:14.25pt;z-index:251663360" o:connectortype="straight">
            <v:stroke endarrow="block"/>
          </v:shape>
        </w:pict>
      </w:r>
      <w:r>
        <w:rPr>
          <w:noProof/>
          <w:lang w:bidi="ar-SA"/>
        </w:rPr>
        <w:pict>
          <v:shape id="_x0000_s1027" type="#_x0000_t202" style="position:absolute;margin-left:87.75pt;margin-top:14.55pt;width:1in;height:36pt;z-index:251659264;v-text-anchor:bottom" stroked="f">
            <v:textbox>
              <w:txbxContent>
                <w:p w:rsidR="00CD1F76" w:rsidRDefault="00CD1F76" w:rsidP="00594E8F">
                  <w:pPr>
                    <w:pStyle w:val="NoSpacing"/>
                  </w:pPr>
                  <w:r w:rsidRPr="009726A6">
                    <w:t>Soft Reload</w:t>
                  </w:r>
                </w:p>
                <w:p w:rsidR="00CD1F76" w:rsidRPr="009726A6" w:rsidRDefault="00CD1F76" w:rsidP="00594E8F">
                  <w:pPr>
                    <w:pStyle w:val="NoSpacing"/>
                  </w:pPr>
                  <w:r>
                    <w:t>Command</w:t>
                  </w:r>
                </w:p>
              </w:txbxContent>
            </v:textbox>
          </v:shape>
        </w:pict>
      </w:r>
      <w:r w:rsidR="00F906F6">
        <w:rPr>
          <w:noProof/>
          <w:lang w:bidi="ar-SA"/>
        </w:rPr>
        <w:drawing>
          <wp:inline distT="0" distB="0" distL="0" distR="0">
            <wp:extent cx="5320665" cy="2714625"/>
            <wp:effectExtent l="0" t="0" r="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435A0C" w:rsidRDefault="00435A0C" w:rsidP="00435A0C">
      <w:pPr>
        <w:pStyle w:val="Heading2"/>
      </w:pPr>
      <w:bookmarkStart w:id="40" w:name="_Toc365442533"/>
      <w:r>
        <w:t>LabVIEW Project Setup</w:t>
      </w:r>
      <w:bookmarkEnd w:id="40"/>
    </w:p>
    <w:p w:rsidR="008E21C0" w:rsidRDefault="008E21C0" w:rsidP="00B31134">
      <w:pPr>
        <w:pStyle w:val="ListParagraph"/>
        <w:numPr>
          <w:ilvl w:val="0"/>
          <w:numId w:val="10"/>
        </w:numPr>
      </w:pPr>
      <w:r>
        <w:t>If the Windows Start Option was used to generate the plugin:</w:t>
      </w:r>
    </w:p>
    <w:p w:rsidR="008E21C0" w:rsidRDefault="008E21C0" w:rsidP="00B31134">
      <w:pPr>
        <w:pStyle w:val="ListParagraph"/>
        <w:numPr>
          <w:ilvl w:val="1"/>
          <w:numId w:val="10"/>
        </w:numPr>
      </w:pPr>
      <w:r>
        <w:t xml:space="preserve">Open the LabVIEW project at </w:t>
      </w:r>
      <w:r>
        <w:rPr>
          <w:b/>
        </w:rPr>
        <w:t>v1</w:t>
      </w:r>
      <w:r w:rsidRPr="0085564E">
        <w:rPr>
          <w:b/>
        </w:rPr>
        <w:t>.0\</w:t>
      </w:r>
      <w:proofErr w:type="spellStart"/>
      <w:r w:rsidRPr="0085564E">
        <w:rPr>
          <w:b/>
        </w:rPr>
        <w:t>src</w:t>
      </w:r>
      <w:proofErr w:type="spellEnd"/>
      <w:r w:rsidRPr="0085564E">
        <w:rPr>
          <w:b/>
        </w:rPr>
        <w:t>\</w:t>
      </w:r>
      <w:proofErr w:type="spellStart"/>
      <w:r w:rsidRPr="0085564E">
        <w:rPr>
          <w:b/>
        </w:rPr>
        <w:t>Customer.TestSLATE.Mnemonic.</w:t>
      </w:r>
      <w:r>
        <w:rPr>
          <w:b/>
        </w:rPr>
        <w:t>lvproj</w:t>
      </w:r>
      <w:proofErr w:type="spellEnd"/>
      <w:r>
        <w:rPr>
          <w:b/>
        </w:rPr>
        <w:t>.</w:t>
      </w:r>
    </w:p>
    <w:p w:rsidR="008E21C0" w:rsidRDefault="008E21C0" w:rsidP="00B31134">
      <w:pPr>
        <w:pStyle w:val="ListParagraph"/>
        <w:numPr>
          <w:ilvl w:val="1"/>
          <w:numId w:val="10"/>
        </w:numPr>
      </w:pPr>
      <w:r>
        <w:t xml:space="preserve">Rename the project  to </w:t>
      </w:r>
      <w:proofErr w:type="spellStart"/>
      <w:r w:rsidRPr="0085564E">
        <w:rPr>
          <w:b/>
        </w:rPr>
        <w:t>MyPluginName.</w:t>
      </w:r>
      <w:r>
        <w:rPr>
          <w:b/>
        </w:rPr>
        <w:t>lvproj</w:t>
      </w:r>
      <w:proofErr w:type="spellEnd"/>
      <w:r>
        <w:t xml:space="preserve">. </w:t>
      </w:r>
    </w:p>
    <w:p w:rsidR="008E21C0" w:rsidRDefault="008E21C0" w:rsidP="00B31134">
      <w:pPr>
        <w:pStyle w:val="ListParagraph"/>
        <w:numPr>
          <w:ilvl w:val="1"/>
          <w:numId w:val="10"/>
        </w:numPr>
      </w:pPr>
      <w:r>
        <w:t xml:space="preserve">Open the Build Specification </w:t>
      </w:r>
      <w:r w:rsidRPr="008E21C0">
        <w:rPr>
          <w:b/>
        </w:rPr>
        <w:t>Source LLB</w:t>
      </w:r>
      <w:r>
        <w:t>.</w:t>
      </w:r>
    </w:p>
    <w:p w:rsidR="008E21C0" w:rsidRDefault="008E21C0" w:rsidP="00B31134">
      <w:pPr>
        <w:pStyle w:val="ListParagraph"/>
        <w:numPr>
          <w:ilvl w:val="1"/>
          <w:numId w:val="10"/>
        </w:numPr>
      </w:pPr>
      <w:r>
        <w:t xml:space="preserve">Select the </w:t>
      </w:r>
      <w:r w:rsidR="00551D47">
        <w:rPr>
          <w:b/>
        </w:rPr>
        <w:t>Destinations</w:t>
      </w:r>
      <w:r w:rsidRPr="008E21C0">
        <w:rPr>
          <w:b/>
        </w:rPr>
        <w:t xml:space="preserve"> Category</w:t>
      </w:r>
      <w:r>
        <w:t xml:space="preserve"> from the </w:t>
      </w:r>
      <w:r w:rsidRPr="008E21C0">
        <w:rPr>
          <w:b/>
        </w:rPr>
        <w:t>Source LLB Properties</w:t>
      </w:r>
      <w:r>
        <w:t xml:space="preserve"> Window and replace “</w:t>
      </w:r>
      <w:proofErr w:type="spellStart"/>
      <w:r>
        <w:t>Customer.TestSLATE.Mnemonic</w:t>
      </w:r>
      <w:proofErr w:type="spellEnd"/>
      <w:r>
        <w:t xml:space="preserve">” with </w:t>
      </w:r>
      <w:proofErr w:type="spellStart"/>
      <w:r w:rsidRPr="008E21C0">
        <w:rPr>
          <w:b/>
        </w:rPr>
        <w:t>MyPlugInName</w:t>
      </w:r>
      <w:proofErr w:type="spellEnd"/>
      <w:r>
        <w:t xml:space="preserve"> in the </w:t>
      </w:r>
      <w:r w:rsidRPr="008E21C0">
        <w:rPr>
          <w:b/>
        </w:rPr>
        <w:t xml:space="preserve">Destination </w:t>
      </w:r>
      <w:r w:rsidR="00551D47">
        <w:rPr>
          <w:b/>
        </w:rPr>
        <w:t>Path</w:t>
      </w:r>
      <w:r w:rsidR="00551D47">
        <w:t xml:space="preserve"> for the Destination Directory</w:t>
      </w:r>
      <w:r>
        <w:t>.</w:t>
      </w:r>
    </w:p>
    <w:p w:rsidR="00551D47" w:rsidRDefault="00551D47" w:rsidP="00B31134">
      <w:pPr>
        <w:pStyle w:val="ListParagraph"/>
        <w:numPr>
          <w:ilvl w:val="1"/>
          <w:numId w:val="10"/>
        </w:numPr>
      </w:pPr>
      <w:r>
        <w:t xml:space="preserve">Select </w:t>
      </w:r>
      <w:r w:rsidRPr="00551D47">
        <w:rPr>
          <w:b/>
        </w:rPr>
        <w:t>OK</w:t>
      </w:r>
      <w:r>
        <w:t xml:space="preserve"> to save and exit the </w:t>
      </w:r>
      <w:r w:rsidRPr="00551D47">
        <w:rPr>
          <w:b/>
        </w:rPr>
        <w:t>Source LL</w:t>
      </w:r>
      <w:r w:rsidR="00E20936">
        <w:rPr>
          <w:b/>
        </w:rPr>
        <w:t>B</w:t>
      </w:r>
      <w:r w:rsidRPr="00551D47">
        <w:rPr>
          <w:b/>
        </w:rPr>
        <w:t xml:space="preserve"> Properties</w:t>
      </w:r>
      <w:r>
        <w:t xml:space="preserve"> Window.</w:t>
      </w:r>
    </w:p>
    <w:p w:rsidR="003402B7" w:rsidRDefault="003402B7" w:rsidP="003402B7">
      <w:pPr>
        <w:ind w:left="360"/>
        <w:jc w:val="center"/>
      </w:pPr>
      <w:r w:rsidRPr="003402B7">
        <w:rPr>
          <w:noProof/>
          <w:lang w:bidi="ar-SA"/>
        </w:rPr>
        <w:lastRenderedPageBreak/>
        <w:drawing>
          <wp:inline distT="0" distB="0" distL="0" distR="0">
            <wp:extent cx="4949190" cy="3331845"/>
            <wp:effectExtent l="19050" t="0" r="381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4949190" cy="3331845"/>
                    </a:xfrm>
                    <a:prstGeom prst="rect">
                      <a:avLst/>
                    </a:prstGeom>
                    <a:noFill/>
                    <a:ln w="9525">
                      <a:noFill/>
                      <a:miter lim="800000"/>
                      <a:headEnd/>
                      <a:tailEnd/>
                    </a:ln>
                  </pic:spPr>
                </pic:pic>
              </a:graphicData>
            </a:graphic>
          </wp:inline>
        </w:drawing>
      </w:r>
    </w:p>
    <w:p w:rsidR="00A44622" w:rsidRDefault="00551D47" w:rsidP="00B31134">
      <w:pPr>
        <w:pStyle w:val="ListParagraph"/>
        <w:numPr>
          <w:ilvl w:val="0"/>
          <w:numId w:val="10"/>
        </w:numPr>
      </w:pPr>
      <w:r>
        <w:t xml:space="preserve">From the Project Explorer, rename </w:t>
      </w:r>
      <w:proofErr w:type="spellStart"/>
      <w:r w:rsidRPr="00A838EF">
        <w:rPr>
          <w:b/>
        </w:rPr>
        <w:t>Customer.TestSLATE.Mnemonic.lvlib</w:t>
      </w:r>
      <w:proofErr w:type="spellEnd"/>
      <w:r>
        <w:t xml:space="preserve"> to </w:t>
      </w:r>
      <w:proofErr w:type="spellStart"/>
      <w:r w:rsidRPr="00A838EF">
        <w:rPr>
          <w:b/>
        </w:rPr>
        <w:t>MyPlugInName.lvlib</w:t>
      </w:r>
      <w:proofErr w:type="spellEnd"/>
      <w:r>
        <w:t xml:space="preserve">. </w:t>
      </w:r>
    </w:p>
    <w:p w:rsidR="00551D47" w:rsidRDefault="00551D47" w:rsidP="00B31134">
      <w:pPr>
        <w:pStyle w:val="ListParagraph"/>
        <w:numPr>
          <w:ilvl w:val="0"/>
          <w:numId w:val="10"/>
        </w:numPr>
      </w:pPr>
      <w:r>
        <w:t xml:space="preserve">Do NOT modify the Test </w:t>
      </w:r>
      <w:proofErr w:type="spellStart"/>
      <w:r>
        <w:t>SLATE.</w:t>
      </w:r>
      <w:r w:rsidR="00A44622">
        <w:t>lvlib</w:t>
      </w:r>
      <w:proofErr w:type="spellEnd"/>
      <w:r w:rsidR="00A44622">
        <w:t xml:space="preserve"> under any circumstances when editing your plugin.</w:t>
      </w:r>
    </w:p>
    <w:p w:rsidR="00551D47" w:rsidRDefault="00A44622" w:rsidP="00B31134">
      <w:pPr>
        <w:pStyle w:val="ListParagraph"/>
        <w:numPr>
          <w:ilvl w:val="0"/>
          <w:numId w:val="10"/>
        </w:numPr>
      </w:pPr>
      <w:proofErr w:type="spellStart"/>
      <w:r w:rsidRPr="00A44622">
        <w:rPr>
          <w:b/>
        </w:rPr>
        <w:t>MyPluginName.lvlib</w:t>
      </w:r>
      <w:proofErr w:type="spellEnd"/>
      <w:r>
        <w:t xml:space="preserve"> must contain all Source plugin code that you generate.  This ensures that your code has its own namespace and that naming collisions wi</w:t>
      </w:r>
      <w:r w:rsidR="00E20936">
        <w:t>ll not occur between multiple VI</w:t>
      </w:r>
      <w:r>
        <w:t>s with the same name.</w:t>
      </w:r>
    </w:p>
    <w:p w:rsidR="00A44622" w:rsidRDefault="00A44622" w:rsidP="00B31134">
      <w:pPr>
        <w:pStyle w:val="ListParagraph"/>
        <w:numPr>
          <w:ilvl w:val="0"/>
          <w:numId w:val="10"/>
        </w:numPr>
      </w:pPr>
      <w:r>
        <w:t>Save the LabVIEW Project.</w:t>
      </w:r>
    </w:p>
    <w:p w:rsidR="00A44622" w:rsidRPr="00A44622" w:rsidRDefault="000C0E4C" w:rsidP="00A44622">
      <w:pPr>
        <w:jc w:val="center"/>
        <w:rPr>
          <w:b/>
        </w:rPr>
      </w:pPr>
      <w:r>
        <w:rPr>
          <w:b/>
          <w:noProof/>
          <w:lang w:bidi="ar-SA"/>
        </w:rPr>
        <w:drawing>
          <wp:inline distT="0" distB="0" distL="0" distR="0">
            <wp:extent cx="2947035" cy="3073718"/>
            <wp:effectExtent l="19050" t="0" r="571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2947035" cy="3073718"/>
                    </a:xfrm>
                    <a:prstGeom prst="rect">
                      <a:avLst/>
                    </a:prstGeom>
                    <a:noFill/>
                    <a:ln w="9525">
                      <a:noFill/>
                      <a:miter lim="800000"/>
                      <a:headEnd/>
                      <a:tailEnd/>
                    </a:ln>
                  </pic:spPr>
                </pic:pic>
              </a:graphicData>
            </a:graphic>
          </wp:inline>
        </w:drawing>
      </w:r>
    </w:p>
    <w:p w:rsidR="00435A0C" w:rsidRDefault="009835FA" w:rsidP="00435A0C">
      <w:pPr>
        <w:pStyle w:val="Heading2"/>
      </w:pPr>
      <w:bookmarkStart w:id="41" w:name="_Toc365442534"/>
      <w:r>
        <w:lastRenderedPageBreak/>
        <w:t>Example Content</w:t>
      </w:r>
      <w:r w:rsidR="00435A0C">
        <w:t xml:space="preserve"> Included in the Project</w:t>
      </w:r>
      <w:bookmarkEnd w:id="41"/>
    </w:p>
    <w:p w:rsidR="004E1059" w:rsidRDefault="00F2250D" w:rsidP="00D0755E">
      <w:pPr>
        <w:pStyle w:val="Heading3"/>
      </w:pPr>
      <w:bookmarkStart w:id="42" w:name="_Toc365442535"/>
      <w:r>
        <w:t>Main VI</w:t>
      </w:r>
      <w:bookmarkEnd w:id="42"/>
      <w:r w:rsidR="004905EE">
        <w:t xml:space="preserve"> </w:t>
      </w:r>
    </w:p>
    <w:p w:rsidR="00E21713" w:rsidRPr="00E21713" w:rsidRDefault="00E21713" w:rsidP="00E21713">
      <w:pPr>
        <w:jc w:val="center"/>
      </w:pPr>
      <w:r w:rsidRPr="00E21713">
        <w:rPr>
          <w:noProof/>
          <w:lang w:bidi="ar-SA"/>
        </w:rPr>
        <w:drawing>
          <wp:inline distT="0" distB="0" distL="0" distR="0">
            <wp:extent cx="304800" cy="304800"/>
            <wp:effectExtent l="19050" t="0" r="0" b="0"/>
            <wp:docPr id="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9266B6" w:rsidRDefault="009266B6" w:rsidP="009266B6">
      <w:r>
        <w:t xml:space="preserve">Performance Functions.vi is the main interface to Test SLATE.  You may rename the VI as long as your plugin uses the same name when adding information to the </w:t>
      </w:r>
      <w:proofErr w:type="spellStart"/>
      <w:r>
        <w:t>CmdDelProcesses</w:t>
      </w:r>
      <w:proofErr w:type="spellEnd"/>
      <w:r>
        <w:t xml:space="preserve"> table in the TV Database.  The Connection Pane items are required for successful linkage to Test SLATE.</w:t>
      </w:r>
    </w:p>
    <w:p w:rsidR="009266B6" w:rsidRDefault="009266B6" w:rsidP="009266B6">
      <w:pPr>
        <w:jc w:val="center"/>
        <w:rPr>
          <w:b/>
        </w:rPr>
      </w:pPr>
      <w:r>
        <w:rPr>
          <w:b/>
          <w:noProof/>
          <w:lang w:bidi="ar-SA"/>
        </w:rPr>
        <w:drawing>
          <wp:inline distT="0" distB="0" distL="0" distR="0">
            <wp:extent cx="2571750" cy="457200"/>
            <wp:effectExtent l="1905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2571750" cy="457200"/>
                    </a:xfrm>
                    <a:prstGeom prst="rect">
                      <a:avLst/>
                    </a:prstGeom>
                    <a:noFill/>
                    <a:ln w="9525">
                      <a:noFill/>
                      <a:miter lim="800000"/>
                      <a:headEnd/>
                      <a:tailEnd/>
                    </a:ln>
                  </pic:spPr>
                </pic:pic>
              </a:graphicData>
            </a:graphic>
          </wp:inline>
        </w:drawing>
      </w:r>
    </w:p>
    <w:p w:rsidR="009266B6" w:rsidRDefault="009266B6" w:rsidP="009266B6">
      <w:r>
        <w:t xml:space="preserve">The internal code of the Performance Functions.vi is a simple state machine that has already been preconfigured for Test SLATE control.  In general, do not </w:t>
      </w:r>
      <w:r w:rsidR="00AB04A1">
        <w:t>add or delete</w:t>
      </w:r>
      <w:r>
        <w:t xml:space="preserve"> states as your Source may not function properly with Test SLATE.</w:t>
      </w:r>
    </w:p>
    <w:p w:rsidR="00AB04A1" w:rsidRDefault="00AB04A1" w:rsidP="009266B6">
      <w:r>
        <w:t xml:space="preserve">For most developers, the only modifications to the template will be to add Source-specific functionality for the Load &amp; Reload, Initialization, and Data Collection &amp; Control States illustrated in </w:t>
      </w:r>
      <w:r w:rsidR="007A12BA">
        <w:fldChar w:fldCharType="begin"/>
      </w:r>
      <w:r>
        <w:instrText xml:space="preserve"> REF _Ref364760370 \h </w:instrText>
      </w:r>
      <w:r w:rsidR="007A12BA">
        <w:fldChar w:fldCharType="separate"/>
      </w:r>
      <w:r w:rsidR="009538A6">
        <w:t xml:space="preserve">Figure </w:t>
      </w:r>
      <w:r w:rsidR="009538A6">
        <w:rPr>
          <w:noProof/>
        </w:rPr>
        <w:t>1</w:t>
      </w:r>
      <w:r w:rsidR="009538A6">
        <w:t xml:space="preserve"> User Modifiable Source States</w:t>
      </w:r>
      <w:r w:rsidR="007A12BA">
        <w:fldChar w:fldCharType="end"/>
      </w:r>
      <w:r>
        <w:t>.</w:t>
      </w:r>
    </w:p>
    <w:p w:rsidR="00F906F6" w:rsidRDefault="00F906F6" w:rsidP="00F906F6">
      <w:pPr>
        <w:keepNext/>
      </w:pPr>
      <w:r>
        <w:rPr>
          <w:noProof/>
          <w:lang w:bidi="ar-SA"/>
        </w:rPr>
        <w:drawing>
          <wp:inline distT="0" distB="0" distL="0" distR="0">
            <wp:extent cx="5486400" cy="3752850"/>
            <wp:effectExtent l="0" t="38100" r="0" b="57150"/>
            <wp:docPr id="26"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F906F6" w:rsidRDefault="00F906F6" w:rsidP="00F906F6">
      <w:pPr>
        <w:pStyle w:val="Caption"/>
        <w:jc w:val="center"/>
      </w:pPr>
      <w:bookmarkStart w:id="43" w:name="_Ref364760370"/>
      <w:r>
        <w:t xml:space="preserve">Figure </w:t>
      </w:r>
      <w:fldSimple w:instr=" SEQ Figure \* ARABIC ">
        <w:r w:rsidR="009538A6">
          <w:rPr>
            <w:noProof/>
          </w:rPr>
          <w:t>1</w:t>
        </w:r>
      </w:fldSimple>
      <w:r>
        <w:t xml:space="preserve"> User Modifiable Source States</w:t>
      </w:r>
      <w:bookmarkEnd w:id="43"/>
    </w:p>
    <w:p w:rsidR="00F906F6" w:rsidRDefault="00F906F6" w:rsidP="009266B6"/>
    <w:tbl>
      <w:tblPr>
        <w:tblStyle w:val="TableColumn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07"/>
        <w:gridCol w:w="958"/>
        <w:gridCol w:w="6405"/>
      </w:tblGrid>
      <w:tr w:rsidR="00AB04A1" w:rsidTr="00AB04A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B04A1" w:rsidRDefault="00AB04A1" w:rsidP="00AB04A1">
            <w:pPr>
              <w:keepNext/>
              <w:keepLines/>
            </w:pPr>
            <w:r>
              <w:lastRenderedPageBreak/>
              <w:t>State</w:t>
            </w:r>
          </w:p>
        </w:tc>
        <w:tc>
          <w:tcPr>
            <w:tcW w:w="958" w:type="dxa"/>
          </w:tcPr>
          <w:p w:rsidR="00AB04A1" w:rsidRDefault="00AB04A1" w:rsidP="00AB04A1">
            <w:pPr>
              <w:cnfStyle w:val="100000000000" w:firstRow="1" w:lastRow="0" w:firstColumn="0" w:lastColumn="0" w:oddVBand="0" w:evenVBand="0" w:oddHBand="0" w:evenHBand="0" w:firstRowFirstColumn="0" w:firstRowLastColumn="0" w:lastRowFirstColumn="0" w:lastRowLastColumn="0"/>
            </w:pPr>
            <w:r>
              <w:t>Case Label</w:t>
            </w:r>
          </w:p>
        </w:tc>
        <w:tc>
          <w:tcPr>
            <w:tcW w:w="6405" w:type="dxa"/>
            <w:vAlign w:val="center"/>
          </w:tcPr>
          <w:p w:rsidR="00AB04A1" w:rsidRDefault="00AB04A1" w:rsidP="00AB04A1">
            <w:pPr>
              <w:cnfStyle w:val="100000000000" w:firstRow="1" w:lastRow="0" w:firstColumn="0" w:lastColumn="0" w:oddVBand="0" w:evenVBand="0" w:oddHBand="0" w:evenHBand="0" w:firstRowFirstColumn="0" w:firstRowLastColumn="0" w:lastRowFirstColumn="0" w:lastRowLastColumn="0"/>
            </w:pPr>
            <w:r>
              <w:t>Description</w:t>
            </w:r>
          </w:p>
        </w:tc>
      </w:tr>
      <w:tr w:rsidR="00AB04A1" w:rsidRPr="00230C22" w:rsidTr="00AB04A1">
        <w:tc>
          <w:tcPr>
            <w:cnfStyle w:val="001000000000" w:firstRow="0" w:lastRow="0" w:firstColumn="1" w:lastColumn="0" w:oddVBand="0" w:evenVBand="0" w:oddHBand="0" w:evenHBand="0" w:firstRowFirstColumn="0" w:firstRowLastColumn="0" w:lastRowFirstColumn="0" w:lastRowLastColumn="0"/>
            <w:tcW w:w="0" w:type="auto"/>
          </w:tcPr>
          <w:p w:rsidR="00AB04A1" w:rsidRPr="00207557" w:rsidRDefault="00F2250D" w:rsidP="00AB04A1">
            <w:r w:rsidRPr="00207557">
              <w:t>Load</w:t>
            </w:r>
          </w:p>
        </w:tc>
        <w:tc>
          <w:tcPr>
            <w:tcW w:w="958" w:type="dxa"/>
          </w:tcPr>
          <w:p w:rsidR="00AB04A1" w:rsidRPr="00207557" w:rsidRDefault="00AB04A1" w:rsidP="00AB04A1">
            <w:pPr>
              <w:cnfStyle w:val="000000000000" w:firstRow="0" w:lastRow="0" w:firstColumn="0" w:lastColumn="0" w:oddVBand="0" w:evenVBand="0" w:oddHBand="0" w:evenHBand="0" w:firstRowFirstColumn="0" w:firstRowLastColumn="0" w:lastRowFirstColumn="0" w:lastRowLastColumn="0"/>
              <w:rPr>
                <w:b w:val="0"/>
              </w:rPr>
            </w:pPr>
            <w:r w:rsidRPr="00207557">
              <w:rPr>
                <w:b w:val="0"/>
              </w:rPr>
              <w:t>RELOAD DB</w:t>
            </w:r>
          </w:p>
        </w:tc>
        <w:tc>
          <w:tcPr>
            <w:tcW w:w="6405" w:type="dxa"/>
          </w:tcPr>
          <w:p w:rsidR="00AB04A1" w:rsidRPr="00207557" w:rsidRDefault="00863744" w:rsidP="00F906F6">
            <w:pPr>
              <w:cnfStyle w:val="000000000000" w:firstRow="0" w:lastRow="0" w:firstColumn="0" w:lastColumn="0" w:oddVBand="0" w:evenVBand="0" w:oddHBand="0" w:evenHBand="0" w:firstRowFirstColumn="0" w:firstRowLastColumn="0" w:lastRowFirstColumn="0" w:lastRowLastColumn="0"/>
              <w:rPr>
                <w:b w:val="0"/>
              </w:rPr>
            </w:pPr>
            <w:r w:rsidRPr="00207557">
              <w:rPr>
                <w:b w:val="0"/>
              </w:rPr>
              <w:t>Modify the RELOAD FUNCTION.vi to l</w:t>
            </w:r>
            <w:r w:rsidR="00AB04A1" w:rsidRPr="00207557">
              <w:rPr>
                <w:b w:val="0"/>
              </w:rPr>
              <w:t xml:space="preserve">oad any new settings that should apply to the Source or Tags.  This will include loading any changes to configuration items that may have occurred in the database. </w:t>
            </w:r>
          </w:p>
        </w:tc>
      </w:tr>
      <w:tr w:rsidR="00AB04A1" w:rsidRPr="00230C22" w:rsidTr="00AB04A1">
        <w:tc>
          <w:tcPr>
            <w:cnfStyle w:val="001000000000" w:firstRow="0" w:lastRow="0" w:firstColumn="1" w:lastColumn="0" w:oddVBand="0" w:evenVBand="0" w:oddHBand="0" w:evenHBand="0" w:firstRowFirstColumn="0" w:firstRowLastColumn="0" w:lastRowFirstColumn="0" w:lastRowLastColumn="0"/>
            <w:tcW w:w="0" w:type="auto"/>
          </w:tcPr>
          <w:p w:rsidR="00AB04A1" w:rsidRPr="00207557" w:rsidRDefault="00F2250D" w:rsidP="00AB04A1">
            <w:r w:rsidRPr="00207557">
              <w:t>Initialization</w:t>
            </w:r>
          </w:p>
        </w:tc>
        <w:tc>
          <w:tcPr>
            <w:tcW w:w="958" w:type="dxa"/>
          </w:tcPr>
          <w:p w:rsidR="00AB04A1" w:rsidRPr="00207557" w:rsidRDefault="00AB04A1" w:rsidP="00AB04A1">
            <w:pPr>
              <w:cnfStyle w:val="000000000000" w:firstRow="0" w:lastRow="0" w:firstColumn="0" w:lastColumn="0" w:oddVBand="0" w:evenVBand="0" w:oddHBand="0" w:evenHBand="0" w:firstRowFirstColumn="0" w:firstRowLastColumn="0" w:lastRowFirstColumn="0" w:lastRowLastColumn="0"/>
              <w:rPr>
                <w:b w:val="0"/>
              </w:rPr>
            </w:pPr>
            <w:r w:rsidRPr="00207557">
              <w:rPr>
                <w:b w:val="0"/>
              </w:rPr>
              <w:t>INIT</w:t>
            </w:r>
          </w:p>
        </w:tc>
        <w:tc>
          <w:tcPr>
            <w:tcW w:w="6405" w:type="dxa"/>
          </w:tcPr>
          <w:p w:rsidR="00AB04A1" w:rsidRPr="00207557" w:rsidRDefault="00773865" w:rsidP="00773865">
            <w:pPr>
              <w:cnfStyle w:val="000000000000" w:firstRow="0" w:lastRow="0" w:firstColumn="0" w:lastColumn="0" w:oddVBand="0" w:evenVBand="0" w:oddHBand="0" w:evenHBand="0" w:firstRowFirstColumn="0" w:firstRowLastColumn="0" w:lastRowFirstColumn="0" w:lastRowLastColumn="0"/>
              <w:rPr>
                <w:b w:val="0"/>
              </w:rPr>
            </w:pPr>
            <w:r w:rsidRPr="00207557">
              <w:rPr>
                <w:b w:val="0"/>
              </w:rPr>
              <w:t>Modify the INITIALIZE FUNCTION.vi to do any activities that do not need to be repeated while running the other functions.  This should do as much hardware settings and pre-calculations as possible to make your Run Time functions more efficient.</w:t>
            </w:r>
          </w:p>
        </w:tc>
      </w:tr>
      <w:tr w:rsidR="00AB04A1" w:rsidRPr="00230C22" w:rsidTr="00AB04A1">
        <w:tc>
          <w:tcPr>
            <w:cnfStyle w:val="001000000000" w:firstRow="0" w:lastRow="0" w:firstColumn="1" w:lastColumn="0" w:oddVBand="0" w:evenVBand="0" w:oddHBand="0" w:evenHBand="0" w:firstRowFirstColumn="0" w:firstRowLastColumn="0" w:lastRowFirstColumn="0" w:lastRowLastColumn="0"/>
            <w:tcW w:w="0" w:type="auto"/>
          </w:tcPr>
          <w:p w:rsidR="00AB04A1" w:rsidRPr="00207557" w:rsidRDefault="00AB04A1" w:rsidP="00AB04A1">
            <w:r w:rsidRPr="00207557">
              <w:t>Data Collection &amp; Control</w:t>
            </w:r>
          </w:p>
        </w:tc>
        <w:tc>
          <w:tcPr>
            <w:tcW w:w="958" w:type="dxa"/>
          </w:tcPr>
          <w:p w:rsidR="00AB04A1" w:rsidRPr="00E20936" w:rsidRDefault="00AB04A1" w:rsidP="00E20936">
            <w:pPr>
              <w:pStyle w:val="NoSpacing"/>
              <w:ind w:left="0"/>
              <w:cnfStyle w:val="000000000000" w:firstRow="0" w:lastRow="0" w:firstColumn="0" w:lastColumn="0" w:oddVBand="0" w:evenVBand="0" w:oddHBand="0" w:evenHBand="0" w:firstRowFirstColumn="0" w:firstRowLastColumn="0" w:lastRowFirstColumn="0" w:lastRowLastColumn="0"/>
            </w:pPr>
            <w:r w:rsidRPr="00E20936">
              <w:t>STOP</w:t>
            </w:r>
          </w:p>
          <w:p w:rsidR="00AB04A1" w:rsidRPr="00E20936" w:rsidRDefault="00AB04A1" w:rsidP="00E20936">
            <w:pPr>
              <w:pStyle w:val="NoSpacing"/>
              <w:ind w:left="0"/>
              <w:cnfStyle w:val="000000000000" w:firstRow="0" w:lastRow="0" w:firstColumn="0" w:lastColumn="0" w:oddVBand="0" w:evenVBand="0" w:oddHBand="0" w:evenHBand="0" w:firstRowFirstColumn="0" w:firstRowLastColumn="0" w:lastRowFirstColumn="0" w:lastRowLastColumn="0"/>
            </w:pPr>
            <w:r w:rsidRPr="00E20936">
              <w:t>ACQ</w:t>
            </w:r>
          </w:p>
          <w:p w:rsidR="00AB04A1" w:rsidRPr="00E20936" w:rsidRDefault="00AB04A1" w:rsidP="00E20936">
            <w:pPr>
              <w:pStyle w:val="NoSpacing"/>
              <w:ind w:left="0"/>
              <w:cnfStyle w:val="000000000000" w:firstRow="0" w:lastRow="0" w:firstColumn="0" w:lastColumn="0" w:oddVBand="0" w:evenVBand="0" w:oddHBand="0" w:evenHBand="0" w:firstRowFirstColumn="0" w:firstRowLastColumn="0" w:lastRowFirstColumn="0" w:lastRowLastColumn="0"/>
            </w:pPr>
            <w:r w:rsidRPr="00E20936">
              <w:t>DIAG</w:t>
            </w:r>
          </w:p>
          <w:p w:rsidR="00AB04A1" w:rsidRPr="00E20936" w:rsidRDefault="00AB04A1" w:rsidP="00E20936">
            <w:pPr>
              <w:pStyle w:val="NoSpacing"/>
              <w:ind w:left="0"/>
              <w:cnfStyle w:val="000000000000" w:firstRow="0" w:lastRow="0" w:firstColumn="0" w:lastColumn="0" w:oddVBand="0" w:evenVBand="0" w:oddHBand="0" w:evenHBand="0" w:firstRowFirstColumn="0" w:firstRowLastColumn="0" w:lastRowFirstColumn="0" w:lastRowLastColumn="0"/>
            </w:pPr>
            <w:r w:rsidRPr="00E20936">
              <w:t>CAL</w:t>
            </w:r>
          </w:p>
          <w:p w:rsidR="00AB04A1" w:rsidRPr="00207557" w:rsidRDefault="00AB04A1" w:rsidP="00594E8F">
            <w:pPr>
              <w:pStyle w:val="NoSpacing"/>
              <w:cnfStyle w:val="000000000000" w:firstRow="0" w:lastRow="0" w:firstColumn="0" w:lastColumn="0" w:oddVBand="0" w:evenVBand="0" w:oddHBand="0" w:evenHBand="0" w:firstRowFirstColumn="0" w:firstRowLastColumn="0" w:lastRowFirstColumn="0" w:lastRowLastColumn="0"/>
            </w:pPr>
          </w:p>
        </w:tc>
        <w:tc>
          <w:tcPr>
            <w:tcW w:w="6405" w:type="dxa"/>
          </w:tcPr>
          <w:p w:rsidR="00AB04A1" w:rsidRPr="00207557" w:rsidRDefault="00773865" w:rsidP="00773865">
            <w:pPr>
              <w:cnfStyle w:val="000000000000" w:firstRow="0" w:lastRow="0" w:firstColumn="0" w:lastColumn="0" w:oddVBand="0" w:evenVBand="0" w:oddHBand="0" w:evenHBand="0" w:firstRowFirstColumn="0" w:firstRowLastColumn="0" w:lastRowFirstColumn="0" w:lastRowLastColumn="0"/>
              <w:rPr>
                <w:b w:val="0"/>
              </w:rPr>
            </w:pPr>
            <w:r w:rsidRPr="00207557">
              <w:rPr>
                <w:b w:val="0"/>
              </w:rPr>
              <w:t>Stop performs all of the normal run-time activities for the Source. Modify the STOPPED FUNCTION.vi to handle the data inputs and outputs and Tag Status reporting.</w:t>
            </w:r>
            <w:r w:rsidR="00863744" w:rsidRPr="00207557">
              <w:rPr>
                <w:b w:val="0"/>
              </w:rPr>
              <w:t xml:space="preserve"> Unless your Source has specific functionality to apply for Calibrations or Diagnostics, use the same Stopped Function for all states.</w:t>
            </w:r>
          </w:p>
        </w:tc>
      </w:tr>
    </w:tbl>
    <w:p w:rsidR="00AB04A1" w:rsidRDefault="00AB04A1" w:rsidP="009266B6"/>
    <w:p w:rsidR="00080AFA" w:rsidRDefault="00080AFA" w:rsidP="00080AFA">
      <w:r>
        <w:t xml:space="preserve">The information Test SLATE supports for all Sources is included in the Test SLATE </w:t>
      </w:r>
      <w:proofErr w:type="spellStart"/>
      <w:r>
        <w:t>RunSet</w:t>
      </w:r>
      <w:proofErr w:type="spellEnd"/>
      <w:r>
        <w:t xml:space="preserve"> and within many LabVIEW global spaces.  This core set of information is automatically preloaded and provided within the Performance Functions.vi for your use and includes Source, Tag, and associated Channel information.  For more information the items included, see Section </w:t>
      </w:r>
      <w:r w:rsidR="007A12BA">
        <w:fldChar w:fldCharType="begin"/>
      </w:r>
      <w:r>
        <w:instrText xml:space="preserve"> REF _Ref364767104 \w \h </w:instrText>
      </w:r>
      <w:r w:rsidR="007A12BA">
        <w:fldChar w:fldCharType="separate"/>
      </w:r>
      <w:r w:rsidR="009538A6">
        <w:t>3.5</w:t>
      </w:r>
      <w:r w:rsidR="007A12BA">
        <w:fldChar w:fldCharType="end"/>
      </w:r>
      <w:r>
        <w:t xml:space="preserve"> </w:t>
      </w:r>
      <w:r w:rsidR="007A12BA">
        <w:fldChar w:fldCharType="begin"/>
      </w:r>
      <w:r>
        <w:instrText xml:space="preserve"> REF _Ref364767104 \h </w:instrText>
      </w:r>
      <w:r w:rsidR="007A12BA">
        <w:fldChar w:fldCharType="separate"/>
      </w:r>
      <w:r w:rsidR="009538A6">
        <w:t>LabVIEW Classes</w:t>
      </w:r>
      <w:r w:rsidR="007A12BA">
        <w:fldChar w:fldCharType="end"/>
      </w:r>
      <w:r>
        <w:t>.</w:t>
      </w:r>
    </w:p>
    <w:p w:rsidR="008371F8" w:rsidRDefault="008371F8" w:rsidP="00080AFA">
      <w:r>
        <w:t xml:space="preserve">Test SLATE also provides an interface to its </w:t>
      </w:r>
      <w:proofErr w:type="spellStart"/>
      <w:r>
        <w:t>RunSet</w:t>
      </w:r>
      <w:proofErr w:type="spellEnd"/>
      <w:r>
        <w:t xml:space="preserve"> that you may use to load Test SLATE information about the current test in progress (See Section </w:t>
      </w:r>
      <w:r w:rsidR="007A12BA">
        <w:fldChar w:fldCharType="begin"/>
      </w:r>
      <w:r>
        <w:instrText xml:space="preserve"> REF _Ref364770761 \w \h </w:instrText>
      </w:r>
      <w:r w:rsidR="007A12BA">
        <w:fldChar w:fldCharType="separate"/>
      </w:r>
      <w:r w:rsidR="009538A6">
        <w:t>3.4.7</w:t>
      </w:r>
      <w:r w:rsidR="007A12BA">
        <w:fldChar w:fldCharType="end"/>
      </w:r>
      <w:r>
        <w:t xml:space="preserve">).  This information will not change while your Performance Function.vi is running so you may load </w:t>
      </w:r>
      <w:proofErr w:type="spellStart"/>
      <w:r>
        <w:t>RunSet</w:t>
      </w:r>
      <w:proofErr w:type="spellEnd"/>
      <w:r>
        <w:t xml:space="preserve"> information prior to entering the main state machine loop.  Doing so will improve the speed of </w:t>
      </w:r>
      <w:r w:rsidR="00143F8A">
        <w:t>Soft Reload and Restart command processing if this information is preloaded.</w:t>
      </w:r>
    </w:p>
    <w:p w:rsidR="00D0755E" w:rsidRDefault="00D0755E" w:rsidP="00D0755E">
      <w:pPr>
        <w:pStyle w:val="Heading3"/>
      </w:pPr>
      <w:bookmarkStart w:id="44" w:name="_Toc365442536"/>
      <w:r>
        <w:t>Loading and Reloading</w:t>
      </w:r>
      <w:bookmarkEnd w:id="44"/>
      <w:r w:rsidR="004905EE">
        <w:t xml:space="preserve"> </w:t>
      </w:r>
    </w:p>
    <w:p w:rsidR="00E21713" w:rsidRPr="00E21713" w:rsidRDefault="00E21713" w:rsidP="00E21713">
      <w:pPr>
        <w:jc w:val="center"/>
      </w:pPr>
      <w:r w:rsidRPr="00E21713">
        <w:rPr>
          <w:noProof/>
          <w:lang w:bidi="ar-SA"/>
        </w:rPr>
        <w:drawing>
          <wp:inline distT="0" distB="0" distL="0" distR="0">
            <wp:extent cx="304800" cy="304800"/>
            <wp:effectExtent l="19050" t="0" r="0" b="0"/>
            <wp:docPr id="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8371F8" w:rsidRDefault="008371F8" w:rsidP="00BF1E06">
      <w:r>
        <w:t>Each time a user selects to Load or Reload a Run Definition, any currently running Sources are commanded to exit (Kill) and then restarted after all new Test SLATE settings have been reloaded from the databases. Next the RELOAD DB state will be initiated in Performance Functions.vi.</w:t>
      </w:r>
    </w:p>
    <w:p w:rsidR="008371F8" w:rsidRDefault="008371F8" w:rsidP="00BF1E06">
      <w:r>
        <w:t xml:space="preserve">Modify the RELOAD FUNCTION.vi </w:t>
      </w:r>
      <w:r w:rsidR="004905EE">
        <w:t xml:space="preserve"> </w:t>
      </w:r>
      <w:r>
        <w:t xml:space="preserve">within the template project to handle all additional configuration settings that must be loaded from the </w:t>
      </w:r>
      <w:proofErr w:type="spellStart"/>
      <w:r>
        <w:t>RunSet</w:t>
      </w:r>
      <w:proofErr w:type="spellEnd"/>
      <w:r>
        <w:t xml:space="preserve">, Database, or other files your Source may use.  Much of the information needed may already be available in the Source and Tag </w:t>
      </w:r>
      <w:r>
        <w:lastRenderedPageBreak/>
        <w:t xml:space="preserve">objects </w:t>
      </w:r>
      <w:r w:rsidR="00143F8A">
        <w:t>supplied to RELOAD FUNCTION.vi. Access</w:t>
      </w:r>
      <w:r>
        <w:t xml:space="preserve"> to the databases can be made via the Test SLATE domain layer (See Section </w:t>
      </w:r>
      <w:r w:rsidR="007A12BA">
        <w:fldChar w:fldCharType="begin"/>
      </w:r>
      <w:r>
        <w:instrText xml:space="preserve"> REF _Ref364770824 \w \h </w:instrText>
      </w:r>
      <w:r w:rsidR="007A12BA">
        <w:fldChar w:fldCharType="separate"/>
      </w:r>
      <w:r w:rsidR="009538A6">
        <w:t>3.4.8</w:t>
      </w:r>
      <w:r w:rsidR="007A12BA">
        <w:fldChar w:fldCharType="end"/>
      </w:r>
      <w:r>
        <w:t>).</w:t>
      </w:r>
    </w:p>
    <w:p w:rsidR="00D0755E" w:rsidRDefault="00D0755E" w:rsidP="00D0755E">
      <w:pPr>
        <w:pStyle w:val="Heading3"/>
      </w:pPr>
      <w:bookmarkStart w:id="45" w:name="_Toc365442537"/>
      <w:r>
        <w:t>Initialization</w:t>
      </w:r>
      <w:bookmarkEnd w:id="45"/>
      <w:r w:rsidR="004905EE">
        <w:t xml:space="preserve"> </w:t>
      </w:r>
    </w:p>
    <w:p w:rsidR="00E21713" w:rsidRDefault="00E21713" w:rsidP="00E21713">
      <w:pPr>
        <w:jc w:val="center"/>
      </w:pPr>
      <w:r w:rsidRPr="00E21713">
        <w:rPr>
          <w:noProof/>
          <w:lang w:bidi="ar-SA"/>
        </w:rPr>
        <w:drawing>
          <wp:inline distT="0" distB="0" distL="0" distR="0">
            <wp:extent cx="304800" cy="304800"/>
            <wp:effectExtent l="19050" t="0" r="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F2250D" w:rsidRPr="00F2250D" w:rsidRDefault="00F2250D" w:rsidP="00F2250D">
      <w:r>
        <w:t>Each time a user selects to Restart your Source or the RELOAD DB state is exited without errors, the INIT state is called. Modify the INITIALIZE FUNCTION.vi to do any pre-run activities needed.  These should include making any initial communications to the device and performing any pre-calculations.  This case should do as much as possible to prepare for data collection.</w:t>
      </w:r>
    </w:p>
    <w:p w:rsidR="00D0755E" w:rsidRDefault="00D0755E" w:rsidP="00D0755E">
      <w:pPr>
        <w:pStyle w:val="Heading3"/>
      </w:pPr>
      <w:bookmarkStart w:id="46" w:name="_Toc365442538"/>
      <w:r>
        <w:t>Data Collection and Control</w:t>
      </w:r>
      <w:bookmarkEnd w:id="46"/>
      <w:r w:rsidR="004905EE">
        <w:t xml:space="preserve"> </w:t>
      </w:r>
    </w:p>
    <w:p w:rsidR="00E21713" w:rsidRDefault="00E21713" w:rsidP="00E21713">
      <w:pPr>
        <w:jc w:val="center"/>
      </w:pPr>
      <w:r w:rsidRPr="00E21713">
        <w:rPr>
          <w:noProof/>
          <w:lang w:bidi="ar-SA"/>
        </w:rPr>
        <w:drawing>
          <wp:inline distT="0" distB="0" distL="0" distR="0">
            <wp:extent cx="304800" cy="304800"/>
            <wp:effectExtent l="19050" t="0" r="0" b="0"/>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4905EE" w:rsidRDefault="004905EE" w:rsidP="004905EE">
      <w:r>
        <w:t>For many Sources, the response to all specific run-time states is the same.  These Sources simply read and write data to devices or perform calculations when Test SLATE is Idle, in Diagnostics, or performing an End to End Calibration.  The template assumes this is the case, but the placeholders are available within the template to add Source–specific functions for the ACQ, DIAG, and CAL states.</w:t>
      </w:r>
    </w:p>
    <w:p w:rsidR="004905EE" w:rsidRDefault="004905EE" w:rsidP="004905EE">
      <w:r>
        <w:t>The basic functions required for the Idle (STOP) state is included in the STOPPED FUNCTION.vi.  This vi includes examples of how to interface with Test SLATE to report Analog Input, Frequency Input, Calculation, Character, and Digital Input data.  It also includes the interfaces necessary to determine output values for Digital Output and Analog Output Tags.  Finally, the template includes an example of determining Channel Status (see next section).</w:t>
      </w:r>
    </w:p>
    <w:p w:rsidR="00AF6C49" w:rsidRDefault="00B91196" w:rsidP="004905EE">
      <w:r>
        <w:t>The included example illustrates the coding for a Source that provides a single data value for each Tag at the Test SLATE System Rate.  In this case, the Source also time stamps its own data prior to reporting to Data Storage. All data types are represented, but types that are not available for the Source may be removed by deleting the appropriate Cases.</w:t>
      </w:r>
    </w:p>
    <w:p w:rsidR="00B91196" w:rsidRDefault="00B91196" w:rsidP="004905EE">
      <w:r>
        <w:t xml:space="preserve">The template code will predetermine which data types are included in the current test and will call each data type in turn within the </w:t>
      </w:r>
      <w:r w:rsidR="00F03DEE">
        <w:t>For Loop of the STOPPED FUNCTION.vi.  Data types that are not included in the current test are simply not called.  For each data type that is included, each Source must provide the following basic information to Test SLATE: Current Table Value per Tag, Data Storage Buffer Data per Tag, and the Channel Status of each Tag.</w:t>
      </w:r>
    </w:p>
    <w:p w:rsidR="00F03DEE" w:rsidRDefault="00911E13" w:rsidP="00684545">
      <w:pPr>
        <w:keepNext/>
        <w:rPr>
          <w:rStyle w:val="Emphasis"/>
          <w:b/>
        </w:rPr>
      </w:pPr>
      <w:r>
        <w:rPr>
          <w:rStyle w:val="Emphasis"/>
          <w:b/>
        </w:rPr>
        <w:t>Example Input Process</w:t>
      </w:r>
    </w:p>
    <w:p w:rsidR="00911E13" w:rsidRDefault="00911E13" w:rsidP="00B31134">
      <w:pPr>
        <w:pStyle w:val="ListParagraph"/>
        <w:numPr>
          <w:ilvl w:val="0"/>
          <w:numId w:val="13"/>
        </w:numPr>
      </w:pPr>
      <w:r>
        <w:t>Get the current timestamp – In the example, the PC Clock time is used but the time source could be from a timing card or another device.</w:t>
      </w:r>
    </w:p>
    <w:p w:rsidR="00911E13" w:rsidRDefault="00911E13" w:rsidP="00B31134">
      <w:pPr>
        <w:pStyle w:val="ListParagraph"/>
        <w:numPr>
          <w:ilvl w:val="0"/>
          <w:numId w:val="13"/>
        </w:numPr>
      </w:pPr>
      <w:r>
        <w:t xml:space="preserve">Read the data from the device – The example shows a single value example, but the Source should return a single value per Tag included in the current test.  </w:t>
      </w:r>
    </w:p>
    <w:p w:rsidR="00911E13" w:rsidRDefault="00911E13" w:rsidP="00B31134">
      <w:pPr>
        <w:pStyle w:val="ListParagraph"/>
        <w:numPr>
          <w:ilvl w:val="0"/>
          <w:numId w:val="13"/>
        </w:numPr>
      </w:pPr>
      <w:r>
        <w:lastRenderedPageBreak/>
        <w:t xml:space="preserve">Generate the time values for the Test SLATE Time Tags (See Section </w:t>
      </w:r>
      <w:r w:rsidR="007A12BA">
        <w:fldChar w:fldCharType="begin"/>
      </w:r>
      <w:r>
        <w:instrText xml:space="preserve"> REF _Ref364778875 \w \h </w:instrText>
      </w:r>
      <w:r w:rsidR="007A12BA">
        <w:fldChar w:fldCharType="separate"/>
      </w:r>
      <w:r w:rsidR="009538A6">
        <w:t>3.4.4</w:t>
      </w:r>
      <w:r w:rsidR="007A12BA">
        <w:fldChar w:fldCharType="end"/>
      </w:r>
      <w:r>
        <w:t>) and add them to the data returned from the device.</w:t>
      </w:r>
    </w:p>
    <w:p w:rsidR="00911E13" w:rsidRDefault="00911E13" w:rsidP="00B31134">
      <w:pPr>
        <w:pStyle w:val="ListParagraph"/>
        <w:numPr>
          <w:ilvl w:val="0"/>
          <w:numId w:val="13"/>
        </w:numPr>
      </w:pPr>
      <w:r>
        <w:t>Send the data to the Current Value Table for display and other run time usage by Test SLATE.</w:t>
      </w:r>
    </w:p>
    <w:p w:rsidR="00911E13" w:rsidRDefault="00911E13" w:rsidP="00B31134">
      <w:pPr>
        <w:pStyle w:val="ListParagraph"/>
        <w:numPr>
          <w:ilvl w:val="0"/>
          <w:numId w:val="13"/>
        </w:numPr>
      </w:pPr>
      <w:r>
        <w:t xml:space="preserve">Add the time stamp (as a double) to the data and report the buffer to Data Storage (See Section </w:t>
      </w:r>
      <w:r w:rsidR="007A12BA">
        <w:fldChar w:fldCharType="begin"/>
      </w:r>
      <w:r>
        <w:instrText xml:space="preserve"> REF _Ref364779135 \w \h </w:instrText>
      </w:r>
      <w:r w:rsidR="007A12BA">
        <w:fldChar w:fldCharType="separate"/>
      </w:r>
      <w:r w:rsidR="009538A6">
        <w:t>3.4.3</w:t>
      </w:r>
      <w:r w:rsidR="007A12BA">
        <w:fldChar w:fldCharType="end"/>
      </w:r>
      <w:r>
        <w:t xml:space="preserve">).  Since the data includes the time stamp, </w:t>
      </w:r>
      <w:r w:rsidR="00684545">
        <w:t>the Time Stamped option is selected for Write AI Raw Data to Data Storage.vi.</w:t>
      </w:r>
    </w:p>
    <w:p w:rsidR="00684545" w:rsidRDefault="00684545" w:rsidP="00B31134">
      <w:pPr>
        <w:pStyle w:val="ListParagraph"/>
        <w:numPr>
          <w:ilvl w:val="0"/>
          <w:numId w:val="13"/>
        </w:numPr>
      </w:pPr>
      <w:r>
        <w:t xml:space="preserve">Determine the status of each Channel (See Section </w:t>
      </w:r>
      <w:r w:rsidR="007A12BA">
        <w:fldChar w:fldCharType="begin"/>
      </w:r>
      <w:r>
        <w:instrText xml:space="preserve"> REF _Ref364779265 \w \h </w:instrText>
      </w:r>
      <w:r w:rsidR="007A12BA">
        <w:fldChar w:fldCharType="separate"/>
      </w:r>
      <w:r w:rsidR="009538A6">
        <w:t>3.4.5</w:t>
      </w:r>
      <w:r w:rsidR="007A12BA">
        <w:fldChar w:fldCharType="end"/>
      </w:r>
      <w:r>
        <w:t>).</w:t>
      </w:r>
    </w:p>
    <w:p w:rsidR="00684545" w:rsidRDefault="00845A46" w:rsidP="00684545">
      <w:pPr>
        <w:jc w:val="center"/>
      </w:pPr>
      <w:r>
        <w:rPr>
          <w:noProof/>
          <w:lang w:bidi="ar-SA"/>
        </w:rPr>
        <w:pict>
          <v:shape id="_x0000_s1037" type="#_x0000_t202" style="position:absolute;left:0;text-align:left;margin-left:-3pt;margin-top:56.75pt;width:18pt;height:21.75pt;z-index:251664384" fillcolor="#9bbb59 [3206]" strokecolor="#f2f2f2 [3041]" strokeweight="3pt">
            <v:shadow on="t" type="perspective" color="#4e6128 [1606]" opacity=".5" offset="1pt" offset2="-1pt"/>
            <v:textbox>
              <w:txbxContent>
                <w:p w:rsidR="00CD1F76" w:rsidRPr="00684545" w:rsidRDefault="00CD1F76">
                  <w:pPr>
                    <w:rPr>
                      <w:b/>
                    </w:rPr>
                  </w:pPr>
                  <w:r w:rsidRPr="00684545">
                    <w:rPr>
                      <w:b/>
                    </w:rPr>
                    <w:t>1</w:t>
                  </w:r>
                </w:p>
              </w:txbxContent>
            </v:textbox>
          </v:shape>
        </w:pict>
      </w:r>
      <w:r>
        <w:rPr>
          <w:noProof/>
          <w:lang w:bidi="ar-SA"/>
        </w:rPr>
        <w:pict>
          <v:shape id="_x0000_s1042" type="#_x0000_t202" style="position:absolute;left:0;text-align:left;margin-left:218.25pt;margin-top:233.75pt;width:18pt;height:21.75pt;z-index:251669504" fillcolor="#9bbb59 [3206]" strokecolor="#f2f2f2 [3041]" strokeweight="3pt">
            <v:shadow on="t" type="perspective" color="#4e6128 [1606]" opacity=".5" offset="1pt" offset2="-1pt"/>
            <v:textbox style="mso-next-textbox:#_x0000_s1042">
              <w:txbxContent>
                <w:p w:rsidR="00CD1F76" w:rsidRPr="00684545" w:rsidRDefault="00CD1F76" w:rsidP="00684545">
                  <w:pPr>
                    <w:rPr>
                      <w:b/>
                    </w:rPr>
                  </w:pPr>
                  <w:r w:rsidRPr="00684545">
                    <w:rPr>
                      <w:b/>
                    </w:rPr>
                    <w:t>6</w:t>
                  </w:r>
                </w:p>
              </w:txbxContent>
            </v:textbox>
          </v:shape>
        </w:pict>
      </w:r>
      <w:r>
        <w:rPr>
          <w:noProof/>
          <w:lang w:bidi="ar-SA"/>
        </w:rPr>
        <w:pict>
          <v:shape id="_x0000_s1041" type="#_x0000_t202" style="position:absolute;left:0;text-align:left;margin-left:336.75pt;margin-top:80.75pt;width:18pt;height:21.75pt;z-index:251668480" fillcolor="#9bbb59 [3206]" strokecolor="#f2f2f2 [3041]" strokeweight="3pt">
            <v:shadow on="t" type="perspective" color="#4e6128 [1606]" opacity=".5" offset="1pt" offset2="-1pt"/>
            <v:textbox style="mso-next-textbox:#_x0000_s1041">
              <w:txbxContent>
                <w:p w:rsidR="00CD1F76" w:rsidRPr="00684545" w:rsidRDefault="00CD1F76" w:rsidP="00684545">
                  <w:pPr>
                    <w:rPr>
                      <w:b/>
                    </w:rPr>
                  </w:pPr>
                  <w:r w:rsidRPr="00684545">
                    <w:rPr>
                      <w:b/>
                    </w:rPr>
                    <w:t>5</w:t>
                  </w:r>
                </w:p>
              </w:txbxContent>
            </v:textbox>
          </v:shape>
        </w:pict>
      </w:r>
      <w:r>
        <w:rPr>
          <w:noProof/>
          <w:lang w:bidi="ar-SA"/>
        </w:rPr>
        <w:pict>
          <v:shape id="_x0000_s1040" type="#_x0000_t202" style="position:absolute;left:0;text-align:left;margin-left:270pt;margin-top:119pt;width:18pt;height:21.75pt;z-index:251667456" fillcolor="#9bbb59 [3206]" strokecolor="#f2f2f2 [3041]" strokeweight="3pt">
            <v:shadow on="t" type="perspective" color="#4e6128 [1606]" opacity=".5" offset="1pt" offset2="-1pt"/>
            <v:textbox style="mso-next-textbox:#_x0000_s1040">
              <w:txbxContent>
                <w:p w:rsidR="00CD1F76" w:rsidRPr="00684545" w:rsidRDefault="00CD1F76" w:rsidP="00684545">
                  <w:pPr>
                    <w:rPr>
                      <w:b/>
                    </w:rPr>
                  </w:pPr>
                  <w:r w:rsidRPr="00684545">
                    <w:rPr>
                      <w:b/>
                    </w:rPr>
                    <w:t>4</w:t>
                  </w:r>
                </w:p>
              </w:txbxContent>
            </v:textbox>
          </v:shape>
        </w:pict>
      </w:r>
      <w:r>
        <w:rPr>
          <w:noProof/>
          <w:lang w:bidi="ar-SA"/>
        </w:rPr>
        <w:pict>
          <v:shape id="_x0000_s1039" type="#_x0000_t202" style="position:absolute;left:0;text-align:left;margin-left:204pt;margin-top:102.5pt;width:18pt;height:21.75pt;z-index:251666432" fillcolor="#9bbb59 [3206]" strokecolor="#f2f2f2 [3041]" strokeweight="3pt">
            <v:shadow on="t" type="perspective" color="#4e6128 [1606]" opacity=".5" offset="1pt" offset2="-1pt"/>
            <v:textbox style="mso-next-textbox:#_x0000_s1039">
              <w:txbxContent>
                <w:p w:rsidR="00CD1F76" w:rsidRPr="00684545" w:rsidRDefault="00CD1F76" w:rsidP="00684545">
                  <w:pPr>
                    <w:rPr>
                      <w:b/>
                    </w:rPr>
                  </w:pPr>
                  <w:r w:rsidRPr="00684545">
                    <w:rPr>
                      <w:b/>
                    </w:rPr>
                    <w:t>3</w:t>
                  </w:r>
                </w:p>
              </w:txbxContent>
            </v:textbox>
          </v:shape>
        </w:pict>
      </w:r>
      <w:r>
        <w:rPr>
          <w:noProof/>
          <w:lang w:bidi="ar-SA"/>
        </w:rPr>
        <w:pict>
          <v:shape id="_x0000_s1038" type="#_x0000_t202" style="position:absolute;left:0;text-align:left;margin-left:127.5pt;margin-top:128.75pt;width:18pt;height:21.75pt;z-index:251665408" fillcolor="#9bbb59 [3206]" strokecolor="#f2f2f2 [3041]" strokeweight="3pt">
            <v:shadow on="t" type="perspective" color="#4e6128 [1606]" opacity=".5" offset="1pt" offset2="-1pt"/>
            <v:textbox>
              <w:txbxContent>
                <w:p w:rsidR="00CD1F76" w:rsidRPr="00684545" w:rsidRDefault="00CD1F76" w:rsidP="00684545">
                  <w:pPr>
                    <w:rPr>
                      <w:b/>
                    </w:rPr>
                  </w:pPr>
                  <w:r w:rsidRPr="00684545">
                    <w:rPr>
                      <w:b/>
                    </w:rPr>
                    <w:t>2</w:t>
                  </w:r>
                </w:p>
              </w:txbxContent>
            </v:textbox>
          </v:shape>
        </w:pict>
      </w:r>
      <w:r w:rsidR="00684545">
        <w:rPr>
          <w:noProof/>
          <w:lang w:bidi="ar-SA"/>
        </w:rPr>
        <w:drawing>
          <wp:inline distT="0" distB="0" distL="0" distR="0">
            <wp:extent cx="5476875" cy="40576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5476875" cy="4057650"/>
                    </a:xfrm>
                    <a:prstGeom prst="rect">
                      <a:avLst/>
                    </a:prstGeom>
                    <a:noFill/>
                    <a:ln w="9525">
                      <a:noFill/>
                      <a:miter lim="800000"/>
                      <a:headEnd/>
                      <a:tailEnd/>
                    </a:ln>
                  </pic:spPr>
                </pic:pic>
              </a:graphicData>
            </a:graphic>
          </wp:inline>
        </w:drawing>
      </w:r>
    </w:p>
    <w:p w:rsidR="00594892" w:rsidRDefault="00594892" w:rsidP="00594892">
      <w:pPr>
        <w:keepNext/>
        <w:rPr>
          <w:rStyle w:val="Emphasis"/>
          <w:b/>
        </w:rPr>
      </w:pPr>
      <w:r>
        <w:rPr>
          <w:rStyle w:val="Emphasis"/>
          <w:b/>
        </w:rPr>
        <w:t>Example Output Process</w:t>
      </w:r>
    </w:p>
    <w:p w:rsidR="00594892" w:rsidRDefault="00594892" w:rsidP="00B31134">
      <w:pPr>
        <w:pStyle w:val="ListParagraph"/>
        <w:numPr>
          <w:ilvl w:val="0"/>
          <w:numId w:val="14"/>
        </w:numPr>
      </w:pPr>
      <w:r>
        <w:t>Use the current timestamp – In the example, the PC Clock time is used but the time source could be from a timing card or another device. Do not generate multiple time stamps within the same source for the same samples.</w:t>
      </w:r>
    </w:p>
    <w:p w:rsidR="00594892" w:rsidRDefault="00594892" w:rsidP="00B31134">
      <w:pPr>
        <w:pStyle w:val="ListParagraph"/>
        <w:numPr>
          <w:ilvl w:val="0"/>
          <w:numId w:val="14"/>
        </w:numPr>
      </w:pPr>
      <w:r>
        <w:t>Get the output data values requested by Test SLATE</w:t>
      </w:r>
      <w:r w:rsidR="00C31733">
        <w:t xml:space="preserve"> via the Current Value Table</w:t>
      </w:r>
      <w:r>
        <w:t xml:space="preserve">.  For </w:t>
      </w:r>
      <w:r w:rsidR="00C31733">
        <w:t>Analog Outputs, there are two levels of data available – RAW and EUD.  RAW data should be output to the device as it has already been modified by any specified corrections from the Tag Editor.  The EUD data is in user understood Engineering Units.  For example, a 0-10 V controlled position source might need 5 (RAW) output to move the position 10 cm (EUD).</w:t>
      </w:r>
    </w:p>
    <w:p w:rsidR="00594892" w:rsidRDefault="00594892" w:rsidP="00B31134">
      <w:pPr>
        <w:pStyle w:val="ListParagraph"/>
        <w:numPr>
          <w:ilvl w:val="0"/>
          <w:numId w:val="14"/>
        </w:numPr>
      </w:pPr>
      <w:r>
        <w:lastRenderedPageBreak/>
        <w:t xml:space="preserve">Add the time stamp (as a double) to the </w:t>
      </w:r>
      <w:r w:rsidR="00C31733">
        <w:t xml:space="preserve">EUD </w:t>
      </w:r>
      <w:r>
        <w:t xml:space="preserve">data and report the buffer to Data Storage (See Section </w:t>
      </w:r>
      <w:r w:rsidR="007A12BA">
        <w:fldChar w:fldCharType="begin"/>
      </w:r>
      <w:r>
        <w:instrText xml:space="preserve"> REF _Ref364779135 \w \h </w:instrText>
      </w:r>
      <w:r w:rsidR="007A12BA">
        <w:fldChar w:fldCharType="separate"/>
      </w:r>
      <w:r w:rsidR="009538A6">
        <w:t>3.4.3</w:t>
      </w:r>
      <w:r w:rsidR="007A12BA">
        <w:fldChar w:fldCharType="end"/>
      </w:r>
      <w:r>
        <w:t>).  Since the data includes the time stamp, the Time Stamped option is selected for Write A</w:t>
      </w:r>
      <w:r w:rsidR="00C31733">
        <w:t>O</w:t>
      </w:r>
      <w:r>
        <w:t xml:space="preserve"> Raw Data to Data Storage.vi.</w:t>
      </w:r>
    </w:p>
    <w:p w:rsidR="00594892" w:rsidRDefault="00594892" w:rsidP="00B31134">
      <w:pPr>
        <w:pStyle w:val="ListParagraph"/>
        <w:numPr>
          <w:ilvl w:val="0"/>
          <w:numId w:val="14"/>
        </w:numPr>
      </w:pPr>
      <w:r>
        <w:t xml:space="preserve">Determine the status of each Channel (See Section </w:t>
      </w:r>
      <w:r w:rsidR="007A12BA">
        <w:fldChar w:fldCharType="begin"/>
      </w:r>
      <w:r>
        <w:instrText xml:space="preserve"> REF _Ref364779265 \w \h </w:instrText>
      </w:r>
      <w:r w:rsidR="007A12BA">
        <w:fldChar w:fldCharType="separate"/>
      </w:r>
      <w:r w:rsidR="009538A6">
        <w:t>3.4.5</w:t>
      </w:r>
      <w:r w:rsidR="007A12BA">
        <w:fldChar w:fldCharType="end"/>
      </w:r>
      <w:r>
        <w:t>).</w:t>
      </w:r>
    </w:p>
    <w:p w:rsidR="00594892" w:rsidRDefault="00845A46" w:rsidP="004905EE">
      <w:r>
        <w:rPr>
          <w:noProof/>
          <w:lang w:bidi="ar-SA"/>
        </w:rPr>
        <w:pict>
          <v:shape id="_x0000_s1045" type="#_x0000_t202" style="position:absolute;margin-left:351pt;margin-top:73pt;width:18pt;height:21.75pt;z-index:251672576" fillcolor="#9bbb59 [3206]" strokecolor="#f2f2f2 [3041]" strokeweight="3pt">
            <v:shadow on="t" type="perspective" color="#4e6128 [1606]" opacity=".5" offset="1pt" offset2="-1pt"/>
            <v:textbox style="mso-next-textbox:#_x0000_s1045">
              <w:txbxContent>
                <w:p w:rsidR="00CD1F76" w:rsidRPr="00684545" w:rsidRDefault="00CD1F76" w:rsidP="00594892">
                  <w:pPr>
                    <w:rPr>
                      <w:b/>
                    </w:rPr>
                  </w:pPr>
                  <w:r w:rsidRPr="00684545">
                    <w:rPr>
                      <w:b/>
                    </w:rPr>
                    <w:t>3</w:t>
                  </w:r>
                </w:p>
              </w:txbxContent>
            </v:textbox>
          </v:shape>
        </w:pict>
      </w:r>
      <w:r>
        <w:rPr>
          <w:noProof/>
          <w:lang w:bidi="ar-SA"/>
        </w:rPr>
        <w:pict>
          <v:shape id="_x0000_s1046" type="#_x0000_t202" style="position:absolute;margin-left:222.75pt;margin-top:231.25pt;width:18pt;height:21.75pt;z-index:251673600" fillcolor="#9bbb59 [3206]" strokecolor="#f2f2f2 [3041]" strokeweight="3pt">
            <v:shadow on="t" type="perspective" color="#4e6128 [1606]" opacity=".5" offset="1pt" offset2="-1pt"/>
            <v:textbox style="mso-next-textbox:#_x0000_s1046">
              <w:txbxContent>
                <w:p w:rsidR="00CD1F76" w:rsidRPr="00684545" w:rsidRDefault="00CD1F76" w:rsidP="00594892">
                  <w:pPr>
                    <w:rPr>
                      <w:b/>
                    </w:rPr>
                  </w:pPr>
                  <w:r w:rsidRPr="00684545">
                    <w:rPr>
                      <w:b/>
                    </w:rPr>
                    <w:t>4</w:t>
                  </w:r>
                </w:p>
              </w:txbxContent>
            </v:textbox>
          </v:shape>
        </w:pict>
      </w:r>
      <w:r>
        <w:rPr>
          <w:noProof/>
          <w:lang w:bidi="ar-SA"/>
        </w:rPr>
        <w:pict>
          <v:shape id="_x0000_s1044" type="#_x0000_t202" style="position:absolute;margin-left:134.25pt;margin-top:124pt;width:18pt;height:21.75pt;z-index:251671552" fillcolor="#9bbb59 [3206]" strokecolor="#f2f2f2 [3041]" strokeweight="3pt">
            <v:shadow on="t" type="perspective" color="#4e6128 [1606]" opacity=".5" offset="1pt" offset2="-1pt"/>
            <v:textbox>
              <w:txbxContent>
                <w:p w:rsidR="00CD1F76" w:rsidRPr="00684545" w:rsidRDefault="00CD1F76" w:rsidP="00594892">
                  <w:pPr>
                    <w:rPr>
                      <w:b/>
                    </w:rPr>
                  </w:pPr>
                  <w:r w:rsidRPr="00684545">
                    <w:rPr>
                      <w:b/>
                    </w:rPr>
                    <w:t>2</w:t>
                  </w:r>
                </w:p>
              </w:txbxContent>
            </v:textbox>
          </v:shape>
        </w:pict>
      </w:r>
      <w:r>
        <w:rPr>
          <w:noProof/>
          <w:lang w:bidi="ar-SA"/>
        </w:rPr>
        <w:pict>
          <v:shape id="_x0000_s1043" type="#_x0000_t202" style="position:absolute;margin-left:-3.75pt;margin-top:56.5pt;width:18pt;height:21.75pt;z-index:251670528" fillcolor="#9bbb59 [3206]" strokecolor="#f2f2f2 [3041]" strokeweight="3pt">
            <v:shadow on="t" type="perspective" color="#4e6128 [1606]" opacity=".5" offset="1pt" offset2="-1pt"/>
            <v:textbox>
              <w:txbxContent>
                <w:p w:rsidR="00CD1F76" w:rsidRPr="00684545" w:rsidRDefault="00CD1F76" w:rsidP="00594892">
                  <w:pPr>
                    <w:rPr>
                      <w:b/>
                    </w:rPr>
                  </w:pPr>
                  <w:r w:rsidRPr="00684545">
                    <w:rPr>
                      <w:b/>
                    </w:rPr>
                    <w:t>1</w:t>
                  </w:r>
                </w:p>
              </w:txbxContent>
            </v:textbox>
          </v:shape>
        </w:pict>
      </w:r>
      <w:r w:rsidR="00594892">
        <w:rPr>
          <w:noProof/>
          <w:lang w:bidi="ar-SA"/>
        </w:rPr>
        <w:drawing>
          <wp:inline distT="0" distB="0" distL="0" distR="0">
            <wp:extent cx="5476875" cy="405765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5476875" cy="4057650"/>
                    </a:xfrm>
                    <a:prstGeom prst="rect">
                      <a:avLst/>
                    </a:prstGeom>
                    <a:noFill/>
                    <a:ln w="9525">
                      <a:noFill/>
                      <a:miter lim="800000"/>
                      <a:headEnd/>
                      <a:tailEnd/>
                    </a:ln>
                  </pic:spPr>
                </pic:pic>
              </a:graphicData>
            </a:graphic>
          </wp:inline>
        </w:drawing>
      </w:r>
    </w:p>
    <w:p w:rsidR="004905EE" w:rsidRDefault="00B91196" w:rsidP="004905EE">
      <w:r>
        <w:t xml:space="preserve">A similar example (STOPPED FUNCTION – </w:t>
      </w:r>
      <w:proofErr w:type="spellStart"/>
      <w:r>
        <w:t>Buffered_INCREMENT</w:t>
      </w:r>
      <w:proofErr w:type="spellEnd"/>
      <w:r>
        <w:t xml:space="preserve"> TIME.vi) adds the complexity of a Source that provides multiple data samples for each Tag at the Test SLATE System Rate.</w:t>
      </w:r>
      <w:r w:rsidR="001968EA">
        <w:t xml:space="preserve"> Note that the general process is the same, only the amount of data and source of time stamps change.</w:t>
      </w:r>
    </w:p>
    <w:p w:rsidR="001968EA" w:rsidRDefault="001968EA" w:rsidP="001968EA">
      <w:pPr>
        <w:keepNext/>
        <w:rPr>
          <w:rStyle w:val="Emphasis"/>
          <w:b/>
        </w:rPr>
      </w:pPr>
      <w:r>
        <w:rPr>
          <w:rStyle w:val="Emphasis"/>
          <w:b/>
        </w:rPr>
        <w:t>Example Input Process</w:t>
      </w:r>
    </w:p>
    <w:p w:rsidR="001968EA" w:rsidRDefault="001968EA" w:rsidP="00B31134">
      <w:pPr>
        <w:pStyle w:val="ListParagraph"/>
        <w:numPr>
          <w:ilvl w:val="0"/>
          <w:numId w:val="15"/>
        </w:numPr>
      </w:pPr>
      <w:r>
        <w:t>Read the data from the device – The example shows a single Tag example, but the Source should return data samples per Tag included in the current test.  This example also includes buffering (where multiple samples are collected during each acquisition loop).</w:t>
      </w:r>
    </w:p>
    <w:p w:rsidR="001968EA" w:rsidRDefault="001968EA" w:rsidP="00B31134">
      <w:pPr>
        <w:pStyle w:val="ListParagraph"/>
        <w:numPr>
          <w:ilvl w:val="0"/>
          <w:numId w:val="15"/>
        </w:numPr>
      </w:pPr>
      <w:r>
        <w:t>All of the samples per Tag should be collected for the Data Storage Buffer.  However, only one sample per Tag is available in the Current Value Table.  Most Sources add the most recent sample to the Current Value Table, but Sources sometimes use averages or other calculations on the buffer.</w:t>
      </w:r>
    </w:p>
    <w:p w:rsidR="002F423B" w:rsidRDefault="002F423B" w:rsidP="00B31134">
      <w:pPr>
        <w:pStyle w:val="ListParagraph"/>
        <w:numPr>
          <w:ilvl w:val="0"/>
          <w:numId w:val="15"/>
        </w:numPr>
      </w:pPr>
      <w:r>
        <w:t>In this example, the Write AI Raw Data to Data Storage has “</w:t>
      </w:r>
      <w:proofErr w:type="spellStart"/>
      <w:r>
        <w:t>Init</w:t>
      </w:r>
      <w:proofErr w:type="spellEnd"/>
      <w:r>
        <w:t xml:space="preserve"> and Increment” selected so it will handle the time stamps for the Buffer</w:t>
      </w:r>
      <w:r w:rsidR="001968EA">
        <w:t>.</w:t>
      </w:r>
      <w:r>
        <w:t xml:space="preserve"> This example also assumes that the Source </w:t>
      </w:r>
      <w:r>
        <w:lastRenderedPageBreak/>
        <w:t>does not support Test SLATE Time Tags. Please note that if ten samples of data is sent to the Data Storage Buffer during the current acquisition loop for one data type, ten samples must be sent to the Buffer for all other included data types.</w:t>
      </w:r>
    </w:p>
    <w:p w:rsidR="001968EA" w:rsidRDefault="001968EA" w:rsidP="00B31134">
      <w:pPr>
        <w:pStyle w:val="ListParagraph"/>
        <w:numPr>
          <w:ilvl w:val="0"/>
          <w:numId w:val="15"/>
        </w:numPr>
      </w:pPr>
      <w:r>
        <w:t>Send the data to the Current Value Table for display and other run time usage by Test SLATE.</w:t>
      </w:r>
    </w:p>
    <w:p w:rsidR="001968EA" w:rsidRDefault="002F423B" w:rsidP="00B31134">
      <w:pPr>
        <w:pStyle w:val="ListParagraph"/>
        <w:numPr>
          <w:ilvl w:val="0"/>
          <w:numId w:val="15"/>
        </w:numPr>
      </w:pPr>
      <w:r>
        <w:t>Report</w:t>
      </w:r>
      <w:r w:rsidR="001968EA">
        <w:t xml:space="preserve"> the buffer to Data Storage (See Section </w:t>
      </w:r>
      <w:r w:rsidR="007A12BA">
        <w:fldChar w:fldCharType="begin"/>
      </w:r>
      <w:r w:rsidR="001968EA">
        <w:instrText xml:space="preserve"> REF _Ref364779135 \w \h </w:instrText>
      </w:r>
      <w:r w:rsidR="007A12BA">
        <w:fldChar w:fldCharType="separate"/>
      </w:r>
      <w:r w:rsidR="009538A6">
        <w:t>3.4.3</w:t>
      </w:r>
      <w:r w:rsidR="007A12BA">
        <w:fldChar w:fldCharType="end"/>
      </w:r>
      <w:r>
        <w:t xml:space="preserve">). </w:t>
      </w:r>
    </w:p>
    <w:p w:rsidR="001968EA" w:rsidRDefault="001968EA" w:rsidP="00B31134">
      <w:pPr>
        <w:pStyle w:val="ListParagraph"/>
        <w:numPr>
          <w:ilvl w:val="0"/>
          <w:numId w:val="15"/>
        </w:numPr>
      </w:pPr>
      <w:r>
        <w:t xml:space="preserve">Determine the status of each Channel (See Section </w:t>
      </w:r>
      <w:r w:rsidR="007A12BA">
        <w:fldChar w:fldCharType="begin"/>
      </w:r>
      <w:r>
        <w:instrText xml:space="preserve"> REF _Ref364779265 \w \h </w:instrText>
      </w:r>
      <w:r w:rsidR="007A12BA">
        <w:fldChar w:fldCharType="separate"/>
      </w:r>
      <w:r w:rsidR="009538A6">
        <w:t>3.4.5</w:t>
      </w:r>
      <w:r w:rsidR="007A12BA">
        <w:fldChar w:fldCharType="end"/>
      </w:r>
      <w:r>
        <w:t>).</w:t>
      </w:r>
    </w:p>
    <w:p w:rsidR="001968EA" w:rsidRPr="004905EE" w:rsidRDefault="00845A46" w:rsidP="004905EE">
      <w:r>
        <w:rPr>
          <w:noProof/>
          <w:lang w:bidi="ar-SA"/>
        </w:rPr>
        <w:pict>
          <v:shape id="_x0000_s1053" type="#_x0000_t202" style="position:absolute;margin-left:254.25pt;margin-top:186.15pt;width:18pt;height:21.75pt;z-index:251678720" fillcolor="#9bbb59 [3206]" strokecolor="#f2f2f2 [3041]" strokeweight="3pt">
            <v:shadow on="t" type="perspective" color="#4e6128 [1606]" opacity=".5" offset="1pt" offset2="-1pt"/>
            <v:textbox style="mso-next-textbox:#_x0000_s1053">
              <w:txbxContent>
                <w:p w:rsidR="00CD1F76" w:rsidRPr="00684545" w:rsidRDefault="00CD1F76" w:rsidP="002F423B">
                  <w:pPr>
                    <w:rPr>
                      <w:b/>
                    </w:rPr>
                  </w:pPr>
                  <w:r>
                    <w:rPr>
                      <w:b/>
                    </w:rPr>
                    <w:t>5</w:t>
                  </w:r>
                </w:p>
              </w:txbxContent>
            </v:textbox>
          </v:shape>
        </w:pict>
      </w:r>
      <w:r>
        <w:rPr>
          <w:noProof/>
          <w:lang w:bidi="ar-SA"/>
        </w:rPr>
        <w:pict>
          <v:shape id="_x0000_s1052" type="#_x0000_t202" style="position:absolute;margin-left:254.25pt;margin-top:105.15pt;width:18pt;height:21.75pt;z-index:251677696" fillcolor="#9bbb59 [3206]" strokecolor="#f2f2f2 [3041]" strokeweight="3pt">
            <v:shadow on="t" type="perspective" color="#4e6128 [1606]" opacity=".5" offset="1pt" offset2="-1pt"/>
            <v:textbox style="mso-next-textbox:#_x0000_s1052">
              <w:txbxContent>
                <w:p w:rsidR="00CD1F76" w:rsidRPr="00684545" w:rsidRDefault="00CD1F76" w:rsidP="002F423B">
                  <w:pPr>
                    <w:rPr>
                      <w:b/>
                    </w:rPr>
                  </w:pPr>
                  <w:r w:rsidRPr="00684545">
                    <w:rPr>
                      <w:b/>
                    </w:rPr>
                    <w:t>4</w:t>
                  </w:r>
                </w:p>
              </w:txbxContent>
            </v:textbox>
          </v:shape>
        </w:pict>
      </w:r>
      <w:r>
        <w:rPr>
          <w:noProof/>
          <w:lang w:bidi="ar-SA"/>
        </w:rPr>
        <w:pict>
          <v:shape id="_x0000_s1051" type="#_x0000_t202" style="position:absolute;margin-left:339pt;margin-top:69.15pt;width:18pt;height:21.75pt;z-index:251676672" fillcolor="#9bbb59 [3206]" strokecolor="#f2f2f2 [3041]" strokeweight="3pt">
            <v:shadow on="t" type="perspective" color="#4e6128 [1606]" opacity=".5" offset="1pt" offset2="-1pt"/>
            <v:textbox style="mso-next-textbox:#_x0000_s1051">
              <w:txbxContent>
                <w:p w:rsidR="00CD1F76" w:rsidRPr="00684545" w:rsidRDefault="00CD1F76" w:rsidP="002F423B">
                  <w:pPr>
                    <w:rPr>
                      <w:b/>
                    </w:rPr>
                  </w:pPr>
                  <w:r w:rsidRPr="00684545">
                    <w:rPr>
                      <w:b/>
                    </w:rPr>
                    <w:t>3</w:t>
                  </w:r>
                </w:p>
              </w:txbxContent>
            </v:textbox>
          </v:shape>
        </w:pict>
      </w:r>
      <w:r>
        <w:rPr>
          <w:noProof/>
          <w:lang w:bidi="ar-SA"/>
        </w:rPr>
        <w:pict>
          <v:shape id="_x0000_s1050" type="#_x0000_t202" style="position:absolute;margin-left:248.25pt;margin-top:33.9pt;width:18pt;height:21.75pt;z-index:251675648" fillcolor="#9bbb59 [3206]" strokecolor="#f2f2f2 [3041]" strokeweight="3pt">
            <v:shadow on="t" type="perspective" color="#4e6128 [1606]" opacity=".5" offset="1pt" offset2="-1pt"/>
            <v:textbox>
              <w:txbxContent>
                <w:p w:rsidR="00CD1F76" w:rsidRPr="00684545" w:rsidRDefault="00CD1F76" w:rsidP="002F423B">
                  <w:pPr>
                    <w:rPr>
                      <w:b/>
                    </w:rPr>
                  </w:pPr>
                  <w:r w:rsidRPr="00684545">
                    <w:rPr>
                      <w:b/>
                    </w:rPr>
                    <w:t>2</w:t>
                  </w:r>
                </w:p>
              </w:txbxContent>
            </v:textbox>
          </v:shape>
        </w:pict>
      </w:r>
      <w:r>
        <w:rPr>
          <w:noProof/>
          <w:lang w:bidi="ar-SA"/>
        </w:rPr>
        <w:pict>
          <v:shape id="_x0000_s1049" type="#_x0000_t202" style="position:absolute;margin-left:164.25pt;margin-top:60.9pt;width:18pt;height:21.75pt;z-index:251674624" fillcolor="#9bbb59 [3206]" strokecolor="#f2f2f2 [3041]" strokeweight="3pt">
            <v:shadow on="t" type="perspective" color="#4e6128 [1606]" opacity=".5" offset="1pt" offset2="-1pt"/>
            <v:textbox>
              <w:txbxContent>
                <w:p w:rsidR="00CD1F76" w:rsidRPr="00684545" w:rsidRDefault="00CD1F76" w:rsidP="002F423B">
                  <w:pPr>
                    <w:rPr>
                      <w:b/>
                    </w:rPr>
                  </w:pPr>
                  <w:r w:rsidRPr="00684545">
                    <w:rPr>
                      <w:b/>
                    </w:rPr>
                    <w:t>1</w:t>
                  </w:r>
                </w:p>
              </w:txbxContent>
            </v:textbox>
          </v:shape>
        </w:pict>
      </w:r>
      <w:r w:rsidR="002F423B">
        <w:rPr>
          <w:noProof/>
          <w:lang w:bidi="ar-SA"/>
        </w:rPr>
        <w:drawing>
          <wp:inline distT="0" distB="0" distL="0" distR="0">
            <wp:extent cx="5478145" cy="3339465"/>
            <wp:effectExtent l="1905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srcRect/>
                    <a:stretch>
                      <a:fillRect/>
                    </a:stretch>
                  </pic:blipFill>
                  <pic:spPr bwMode="auto">
                    <a:xfrm>
                      <a:off x="0" y="0"/>
                      <a:ext cx="5478145" cy="3339465"/>
                    </a:xfrm>
                    <a:prstGeom prst="rect">
                      <a:avLst/>
                    </a:prstGeom>
                    <a:noFill/>
                    <a:ln w="9525">
                      <a:noFill/>
                      <a:miter lim="800000"/>
                      <a:headEnd/>
                      <a:tailEnd/>
                    </a:ln>
                  </pic:spPr>
                </pic:pic>
              </a:graphicData>
            </a:graphic>
          </wp:inline>
        </w:drawing>
      </w:r>
    </w:p>
    <w:p w:rsidR="00AB04A1" w:rsidRDefault="004905EE" w:rsidP="00AB04A1">
      <w:pPr>
        <w:pStyle w:val="Heading3"/>
      </w:pPr>
      <w:bookmarkStart w:id="47" w:name="_Toc365442539"/>
      <w:r>
        <w:t xml:space="preserve">Special Cases: </w:t>
      </w:r>
      <w:r w:rsidR="001E7313">
        <w:t xml:space="preserve">Acquire, </w:t>
      </w:r>
      <w:r>
        <w:t>Calibration and Diagnostics</w:t>
      </w:r>
      <w:bookmarkEnd w:id="47"/>
    </w:p>
    <w:p w:rsidR="001E7313" w:rsidRPr="001E7313" w:rsidRDefault="001E7313" w:rsidP="001E7313">
      <w:r>
        <w:t>Many Sources do not require any modifications to the ACQ, CAL, and DIAG states and the example does not include any specific code to illustrate these modifications</w:t>
      </w:r>
      <w:r w:rsidR="001D622E">
        <w:t xml:space="preserve"> but the Case for state may be modified to match specific Source needs.</w:t>
      </w:r>
    </w:p>
    <w:p w:rsidR="00435A0C" w:rsidRDefault="00435A0C" w:rsidP="00435A0C">
      <w:pPr>
        <w:pStyle w:val="Heading2"/>
      </w:pPr>
      <w:bookmarkStart w:id="48" w:name="_Toc365442540"/>
      <w:r>
        <w:t>Test SLATE Interfaces</w:t>
      </w:r>
      <w:bookmarkEnd w:id="48"/>
    </w:p>
    <w:p w:rsidR="00435A0C" w:rsidRDefault="00435A0C" w:rsidP="00435A0C">
      <w:pPr>
        <w:pStyle w:val="Heading3"/>
      </w:pPr>
      <w:bookmarkStart w:id="49" w:name="_Toc365442541"/>
      <w:r>
        <w:t>Message Log Interface</w:t>
      </w:r>
      <w:bookmarkEnd w:id="49"/>
    </w:p>
    <w:p w:rsidR="00AD452D" w:rsidRDefault="00E20936" w:rsidP="00AD452D">
      <w:r>
        <w:t>LabVIEW VI</w:t>
      </w:r>
      <w:r w:rsidR="00AD452D">
        <w:t>s to support Message Logging are located on the Test SLATE\Message &amp; Error palette.</w:t>
      </w:r>
    </w:p>
    <w:p w:rsidR="00AD452D" w:rsidRDefault="00AD452D" w:rsidP="00AD452D">
      <w:pPr>
        <w:jc w:val="center"/>
      </w:pPr>
      <w:r>
        <w:rPr>
          <w:noProof/>
          <w:lang w:bidi="ar-SA"/>
        </w:rPr>
        <w:lastRenderedPageBreak/>
        <w:drawing>
          <wp:inline distT="0" distB="0" distL="0" distR="0">
            <wp:extent cx="2790825" cy="357822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srcRect/>
                    <a:stretch>
                      <a:fillRect/>
                    </a:stretch>
                  </pic:blipFill>
                  <pic:spPr bwMode="auto">
                    <a:xfrm>
                      <a:off x="0" y="0"/>
                      <a:ext cx="2790825" cy="3578225"/>
                    </a:xfrm>
                    <a:prstGeom prst="rect">
                      <a:avLst/>
                    </a:prstGeom>
                    <a:noFill/>
                    <a:ln w="9525">
                      <a:noFill/>
                      <a:miter lim="800000"/>
                      <a:headEnd/>
                      <a:tailEnd/>
                    </a:ln>
                  </pic:spPr>
                </pic:pic>
              </a:graphicData>
            </a:graphic>
          </wp:inline>
        </w:drawing>
      </w:r>
    </w:p>
    <w:tbl>
      <w:tblPr>
        <w:tblStyle w:val="TableColumns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490"/>
        <w:gridCol w:w="7380"/>
      </w:tblGrid>
      <w:tr w:rsidR="00AD452D" w:rsidTr="00AD452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0" w:type="pct"/>
            <w:vAlign w:val="center"/>
          </w:tcPr>
          <w:p w:rsidR="00AD452D" w:rsidRDefault="00AD452D" w:rsidP="00AD452D">
            <w:pPr>
              <w:keepNext/>
              <w:keepLines/>
            </w:pPr>
            <w:r>
              <w:t>Item</w:t>
            </w:r>
          </w:p>
        </w:tc>
        <w:tc>
          <w:tcPr>
            <w:tcW w:w="4160" w:type="pct"/>
            <w:vAlign w:val="center"/>
          </w:tcPr>
          <w:p w:rsidR="00AD452D" w:rsidRDefault="00AD452D" w:rsidP="00AD452D">
            <w:pPr>
              <w:cnfStyle w:val="100000000000" w:firstRow="1" w:lastRow="0" w:firstColumn="0" w:lastColumn="0" w:oddVBand="0" w:evenVBand="0" w:oddHBand="0" w:evenHBand="0" w:firstRowFirstColumn="0" w:firstRowLastColumn="0" w:lastRowFirstColumn="0" w:lastRowLastColumn="0"/>
            </w:pPr>
            <w:r>
              <w:t>Description</w:t>
            </w:r>
          </w:p>
        </w:tc>
      </w:tr>
      <w:tr w:rsidR="00AD452D" w:rsidRPr="00230C22" w:rsidTr="00AD452D">
        <w:tc>
          <w:tcPr>
            <w:cnfStyle w:val="001000000000" w:firstRow="0" w:lastRow="0" w:firstColumn="1" w:lastColumn="0" w:oddVBand="0" w:evenVBand="0" w:oddHBand="0" w:evenHBand="0" w:firstRowFirstColumn="0" w:firstRowLastColumn="0" w:lastRowFirstColumn="0" w:lastRowLastColumn="0"/>
            <w:tcW w:w="840" w:type="pct"/>
          </w:tcPr>
          <w:p w:rsidR="00AD452D" w:rsidRPr="00207557" w:rsidRDefault="00AD452D" w:rsidP="00AD452D">
            <w:r w:rsidRPr="00207557">
              <w:t xml:space="preserve">Log </w:t>
            </w:r>
            <w:proofErr w:type="spellStart"/>
            <w:r w:rsidRPr="00207557">
              <w:t>Msg</w:t>
            </w:r>
            <w:proofErr w:type="spellEnd"/>
          </w:p>
        </w:tc>
        <w:tc>
          <w:tcPr>
            <w:tcW w:w="4160" w:type="pct"/>
          </w:tcPr>
          <w:p w:rsidR="00AD452D" w:rsidRPr="00207557" w:rsidRDefault="00AD452D" w:rsidP="00AD452D">
            <w:pPr>
              <w:cnfStyle w:val="000000000000" w:firstRow="0" w:lastRow="0" w:firstColumn="0" w:lastColumn="0" w:oddVBand="0" w:evenVBand="0" w:oddHBand="0" w:evenHBand="0" w:firstRowFirstColumn="0" w:firstRowLastColumn="0" w:lastRowFirstColumn="0" w:lastRowLastColumn="0"/>
              <w:rPr>
                <w:b w:val="0"/>
              </w:rPr>
            </w:pPr>
            <w:r w:rsidRPr="00207557">
              <w:rPr>
                <w:b w:val="0"/>
              </w:rPr>
              <w:t xml:space="preserve">Sends a message to the Message Log.  The message components must be specified by the Source and are not derived from an Error input. </w:t>
            </w:r>
          </w:p>
        </w:tc>
      </w:tr>
      <w:tr w:rsidR="00AD452D" w:rsidRPr="00230C22" w:rsidTr="00AD452D">
        <w:tc>
          <w:tcPr>
            <w:cnfStyle w:val="001000000000" w:firstRow="0" w:lastRow="0" w:firstColumn="1" w:lastColumn="0" w:oddVBand="0" w:evenVBand="0" w:oddHBand="0" w:evenHBand="0" w:firstRowFirstColumn="0" w:firstRowLastColumn="0" w:lastRowFirstColumn="0" w:lastRowLastColumn="0"/>
            <w:tcW w:w="840" w:type="pct"/>
          </w:tcPr>
          <w:p w:rsidR="00AD452D" w:rsidRPr="00207557" w:rsidRDefault="00AD452D" w:rsidP="00AD452D">
            <w:r w:rsidRPr="00207557">
              <w:t>Report Error</w:t>
            </w:r>
          </w:p>
        </w:tc>
        <w:tc>
          <w:tcPr>
            <w:tcW w:w="4160" w:type="pct"/>
          </w:tcPr>
          <w:p w:rsidR="00AD452D" w:rsidRPr="00207557" w:rsidRDefault="00AD452D" w:rsidP="00AD452D">
            <w:pPr>
              <w:cnfStyle w:val="000000000000" w:firstRow="0" w:lastRow="0" w:firstColumn="0" w:lastColumn="0" w:oddVBand="0" w:evenVBand="0" w:oddHBand="0" w:evenHBand="0" w:firstRowFirstColumn="0" w:firstRowLastColumn="0" w:lastRowFirstColumn="0" w:lastRowLastColumn="0"/>
              <w:rPr>
                <w:b w:val="0"/>
              </w:rPr>
            </w:pPr>
            <w:r w:rsidRPr="00207557">
              <w:rPr>
                <w:b w:val="0"/>
              </w:rPr>
              <w:t>Sends a message to the Message Log if an Error is noted.  The message components are derived from an Error input.</w:t>
            </w:r>
          </w:p>
        </w:tc>
      </w:tr>
      <w:tr w:rsidR="00AD452D" w:rsidRPr="00230C22" w:rsidTr="00AD452D">
        <w:tc>
          <w:tcPr>
            <w:cnfStyle w:val="001000000000" w:firstRow="0" w:lastRow="0" w:firstColumn="1" w:lastColumn="0" w:oddVBand="0" w:evenVBand="0" w:oddHBand="0" w:evenHBand="0" w:firstRowFirstColumn="0" w:firstRowLastColumn="0" w:lastRowFirstColumn="0" w:lastRowLastColumn="0"/>
            <w:tcW w:w="840" w:type="pct"/>
          </w:tcPr>
          <w:p w:rsidR="00AD452D" w:rsidRPr="00207557" w:rsidRDefault="00AD452D" w:rsidP="00AD452D">
            <w:proofErr w:type="spellStart"/>
            <w:r w:rsidRPr="00207557">
              <w:t>RunSet</w:t>
            </w:r>
            <w:proofErr w:type="spellEnd"/>
            <w:r w:rsidRPr="00207557">
              <w:t xml:space="preserve"> Error</w:t>
            </w:r>
          </w:p>
        </w:tc>
        <w:tc>
          <w:tcPr>
            <w:tcW w:w="4160" w:type="pct"/>
          </w:tcPr>
          <w:p w:rsidR="00AD452D" w:rsidRPr="00207557" w:rsidRDefault="00AD452D" w:rsidP="00AD452D">
            <w:pPr>
              <w:cnfStyle w:val="000000000000" w:firstRow="0" w:lastRow="0" w:firstColumn="0" w:lastColumn="0" w:oddVBand="0" w:evenVBand="0" w:oddHBand="0" w:evenHBand="0" w:firstRowFirstColumn="0" w:firstRowLastColumn="0" w:lastRowFirstColumn="0" w:lastRowLastColumn="0"/>
              <w:rPr>
                <w:b w:val="0"/>
              </w:rPr>
            </w:pPr>
            <w:r w:rsidRPr="00207557">
              <w:rPr>
                <w:b w:val="0"/>
              </w:rPr>
              <w:t xml:space="preserve">This VI may be called after communicating with the </w:t>
            </w:r>
            <w:proofErr w:type="spellStart"/>
            <w:r w:rsidRPr="00207557">
              <w:rPr>
                <w:b w:val="0"/>
              </w:rPr>
              <w:t>RunSet</w:t>
            </w:r>
            <w:proofErr w:type="spellEnd"/>
            <w:r w:rsidRPr="00207557">
              <w:rPr>
                <w:b w:val="0"/>
              </w:rPr>
              <w:t>.  If the Runset returns an error, the VI will format and send the error to the Message Log.</w:t>
            </w:r>
          </w:p>
        </w:tc>
      </w:tr>
      <w:tr w:rsidR="00AD452D" w:rsidRPr="00230C22" w:rsidTr="00AD452D">
        <w:tc>
          <w:tcPr>
            <w:cnfStyle w:val="001000000000" w:firstRow="0" w:lastRow="0" w:firstColumn="1" w:lastColumn="0" w:oddVBand="0" w:evenVBand="0" w:oddHBand="0" w:evenHBand="0" w:firstRowFirstColumn="0" w:firstRowLastColumn="0" w:lastRowFirstColumn="0" w:lastRowLastColumn="0"/>
            <w:tcW w:w="840" w:type="pct"/>
          </w:tcPr>
          <w:p w:rsidR="00AD452D" w:rsidRPr="00207557" w:rsidRDefault="00AD452D" w:rsidP="00AD452D">
            <w:r w:rsidRPr="00207557">
              <w:t>File Error</w:t>
            </w:r>
          </w:p>
        </w:tc>
        <w:tc>
          <w:tcPr>
            <w:tcW w:w="4160" w:type="pct"/>
          </w:tcPr>
          <w:p w:rsidR="00AD452D" w:rsidRPr="00207557" w:rsidRDefault="00AD452D" w:rsidP="00AD452D">
            <w:pPr>
              <w:cnfStyle w:val="000000000000" w:firstRow="0" w:lastRow="0" w:firstColumn="0" w:lastColumn="0" w:oddVBand="0" w:evenVBand="0" w:oddHBand="0" w:evenHBand="0" w:firstRowFirstColumn="0" w:firstRowLastColumn="0" w:lastRowFirstColumn="0" w:lastRowLastColumn="0"/>
              <w:rPr>
                <w:b w:val="0"/>
              </w:rPr>
            </w:pPr>
            <w:r w:rsidRPr="00207557">
              <w:rPr>
                <w:b w:val="0"/>
              </w:rPr>
              <w:t>This VI may be called after performing file operations with LabVIEW.  It will convert the LabVIEW error out control into a Test SLATE error cluster with appropriate Test SLATE Message Log error codes. To send an error to the Message Log, follow this VI with Report Error.vi.</w:t>
            </w:r>
          </w:p>
        </w:tc>
      </w:tr>
      <w:tr w:rsidR="00AD452D" w:rsidRPr="00230C22" w:rsidTr="00AD452D">
        <w:tc>
          <w:tcPr>
            <w:cnfStyle w:val="001000000000" w:firstRow="0" w:lastRow="0" w:firstColumn="1" w:lastColumn="0" w:oddVBand="0" w:evenVBand="0" w:oddHBand="0" w:evenHBand="0" w:firstRowFirstColumn="0" w:firstRowLastColumn="0" w:lastRowFirstColumn="0" w:lastRowLastColumn="0"/>
            <w:tcW w:w="840" w:type="pct"/>
          </w:tcPr>
          <w:p w:rsidR="00AD452D" w:rsidRPr="00207557" w:rsidRDefault="00AD452D" w:rsidP="00AD452D">
            <w:r w:rsidRPr="00207557">
              <w:t>TCP Error</w:t>
            </w:r>
          </w:p>
        </w:tc>
        <w:tc>
          <w:tcPr>
            <w:tcW w:w="4160" w:type="pct"/>
          </w:tcPr>
          <w:p w:rsidR="00AD452D" w:rsidRPr="00207557" w:rsidRDefault="00AD452D" w:rsidP="00AD452D">
            <w:pPr>
              <w:cnfStyle w:val="000000000000" w:firstRow="0" w:lastRow="0" w:firstColumn="0" w:lastColumn="0" w:oddVBand="0" w:evenVBand="0" w:oddHBand="0" w:evenHBand="0" w:firstRowFirstColumn="0" w:firstRowLastColumn="0" w:lastRowFirstColumn="0" w:lastRowLastColumn="0"/>
              <w:rPr>
                <w:b w:val="0"/>
              </w:rPr>
            </w:pPr>
            <w:r w:rsidRPr="00207557">
              <w:rPr>
                <w:b w:val="0"/>
              </w:rPr>
              <w:t>This VI may be called after performing TCP operations with LabVIEW.  It will convert the LabVIEW error out control into a Test SLATE error cluster with appropriate Test SLATE Message Log error codes. To send an error to the Message Log, follow this VI with Report Error.vi.</w:t>
            </w:r>
          </w:p>
        </w:tc>
      </w:tr>
    </w:tbl>
    <w:p w:rsidR="00AD452D" w:rsidRPr="00AD452D" w:rsidRDefault="00AD452D" w:rsidP="00AD452D"/>
    <w:p w:rsidR="00911E13" w:rsidRDefault="00911E13" w:rsidP="00911E13">
      <w:pPr>
        <w:pStyle w:val="Heading3"/>
      </w:pPr>
      <w:bookmarkStart w:id="50" w:name="_Toc365442542"/>
      <w:r>
        <w:lastRenderedPageBreak/>
        <w:t>Current Value Table Interface</w:t>
      </w:r>
      <w:bookmarkEnd w:id="50"/>
    </w:p>
    <w:p w:rsidR="0018277E" w:rsidRDefault="0018277E" w:rsidP="0018277E">
      <w:r>
        <w:t xml:space="preserve">The Current Value Table (CVT) contains a single sample of data for each Tag within the current test.  The CVT does not buffer data and does not control write access so that the last write to the CVT is always the CVT value.  The CVT Interface consists of two levels: Full Tag List and </w:t>
      </w:r>
      <w:r w:rsidR="006A70DF">
        <w:t>Type Tag Lists</w:t>
      </w:r>
      <w:r>
        <w:t>.</w:t>
      </w:r>
    </w:p>
    <w:p w:rsidR="0029050A" w:rsidRDefault="0029050A" w:rsidP="0018277E">
      <w:r>
        <w:rPr>
          <w:noProof/>
          <w:lang w:bidi="ar-SA"/>
        </w:rPr>
        <w:drawing>
          <wp:inline distT="0" distB="0" distL="0" distR="0">
            <wp:extent cx="5133975" cy="35623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srcRect/>
                    <a:stretch>
                      <a:fillRect/>
                    </a:stretch>
                  </pic:blipFill>
                  <pic:spPr bwMode="auto">
                    <a:xfrm>
                      <a:off x="0" y="0"/>
                      <a:ext cx="5133975" cy="3562350"/>
                    </a:xfrm>
                    <a:prstGeom prst="rect">
                      <a:avLst/>
                    </a:prstGeom>
                    <a:noFill/>
                    <a:ln w="9525">
                      <a:noFill/>
                      <a:miter lim="800000"/>
                      <a:headEnd/>
                      <a:tailEnd/>
                    </a:ln>
                  </pic:spPr>
                </pic:pic>
              </a:graphicData>
            </a:graphic>
          </wp:inline>
        </w:drawing>
      </w:r>
    </w:p>
    <w:p w:rsidR="0018277E" w:rsidRPr="0018277E" w:rsidRDefault="0018277E" w:rsidP="0018277E">
      <w:pPr>
        <w:rPr>
          <w:rStyle w:val="Emphasis"/>
          <w:b/>
        </w:rPr>
      </w:pPr>
      <w:r w:rsidRPr="0018277E">
        <w:rPr>
          <w:rStyle w:val="Emphasis"/>
          <w:b/>
        </w:rPr>
        <w:t>Full Tag List</w:t>
      </w:r>
    </w:p>
    <w:tbl>
      <w:tblPr>
        <w:tblStyle w:val="TableColumns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490"/>
        <w:gridCol w:w="7380"/>
      </w:tblGrid>
      <w:tr w:rsidR="006A70DF" w:rsidTr="006A70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0" w:type="pct"/>
            <w:vAlign w:val="center"/>
          </w:tcPr>
          <w:p w:rsidR="006A70DF" w:rsidRDefault="006A70DF" w:rsidP="006A70DF">
            <w:pPr>
              <w:keepNext/>
              <w:keepLines/>
            </w:pPr>
            <w:r>
              <w:t>Item</w:t>
            </w:r>
          </w:p>
        </w:tc>
        <w:tc>
          <w:tcPr>
            <w:tcW w:w="4160" w:type="pct"/>
            <w:vAlign w:val="center"/>
          </w:tcPr>
          <w:p w:rsidR="006A70DF" w:rsidRDefault="006A70DF" w:rsidP="006A70DF">
            <w:pPr>
              <w:cnfStyle w:val="100000000000" w:firstRow="1" w:lastRow="0" w:firstColumn="0" w:lastColumn="0" w:oddVBand="0" w:evenVBand="0" w:oddHBand="0" w:evenHBand="0" w:firstRowFirstColumn="0" w:firstRowLastColumn="0" w:lastRowFirstColumn="0" w:lastRowLastColumn="0"/>
            </w:pPr>
            <w:r>
              <w:t>Description</w:t>
            </w:r>
          </w:p>
        </w:tc>
      </w:tr>
      <w:tr w:rsidR="006A70DF"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6A70DF" w:rsidRPr="00207557" w:rsidRDefault="006A70DF" w:rsidP="006A70DF">
            <w:r w:rsidRPr="00207557">
              <w:t>Tag Index and Type Info</w:t>
            </w:r>
          </w:p>
        </w:tc>
        <w:tc>
          <w:tcPr>
            <w:tcW w:w="4160" w:type="pct"/>
          </w:tcPr>
          <w:p w:rsidR="006A70DF" w:rsidRPr="00207557" w:rsidRDefault="006A70DF" w:rsidP="006A70DF">
            <w:pPr>
              <w:cnfStyle w:val="000000000000" w:firstRow="0" w:lastRow="0" w:firstColumn="0" w:lastColumn="0" w:oddVBand="0" w:evenVBand="0" w:oddHBand="0" w:evenHBand="0" w:firstRowFirstColumn="0" w:firstRowLastColumn="0" w:lastRowFirstColumn="0" w:lastRowLastColumn="0"/>
              <w:rPr>
                <w:b w:val="0"/>
              </w:rPr>
            </w:pPr>
            <w:r w:rsidRPr="00207557">
              <w:rPr>
                <w:b w:val="0"/>
              </w:rPr>
              <w:t>Using a Tag Name, this VI determines the CVT</w:t>
            </w:r>
            <w:r w:rsidR="00E20936">
              <w:rPr>
                <w:b w:val="0"/>
              </w:rPr>
              <w:t xml:space="preserve"> Index into all Full Tag List VI</w:t>
            </w:r>
            <w:r w:rsidRPr="00207557">
              <w:rPr>
                <w:b w:val="0"/>
              </w:rPr>
              <w:t xml:space="preserve">s, the Tag Type, and the Tag Type Index into the Type Tag Lists. </w:t>
            </w:r>
          </w:p>
        </w:tc>
      </w:tr>
      <w:tr w:rsidR="006A70DF"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6A70DF" w:rsidRPr="00207557" w:rsidRDefault="006A70DF" w:rsidP="006A70DF">
            <w:r w:rsidRPr="00207557">
              <w:t>Source Tag Types and Count</w:t>
            </w:r>
          </w:p>
        </w:tc>
        <w:tc>
          <w:tcPr>
            <w:tcW w:w="4160" w:type="pct"/>
          </w:tcPr>
          <w:p w:rsidR="006A70DF" w:rsidRPr="00207557" w:rsidRDefault="006A70DF" w:rsidP="006A70DF">
            <w:pPr>
              <w:cnfStyle w:val="000000000000" w:firstRow="0" w:lastRow="0" w:firstColumn="0" w:lastColumn="0" w:oddVBand="0" w:evenVBand="0" w:oddHBand="0" w:evenHBand="0" w:firstRowFirstColumn="0" w:firstRowLastColumn="0" w:lastRowFirstColumn="0" w:lastRowLastColumn="0"/>
              <w:rPr>
                <w:b w:val="0"/>
              </w:rPr>
            </w:pPr>
            <w:r w:rsidRPr="00207557">
              <w:rPr>
                <w:b w:val="0"/>
              </w:rPr>
              <w:t>Given a Source Name, this VI returns the Source’s Tag Types included for the current test, the offset of the Source into each Tag Type List, and the number of Tags per Tag Type.</w:t>
            </w:r>
          </w:p>
        </w:tc>
      </w:tr>
      <w:tr w:rsidR="006A70DF"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6A70DF" w:rsidRPr="00207557" w:rsidRDefault="006A70DF" w:rsidP="006A70DF">
            <w:r w:rsidRPr="00207557">
              <w:t>Subscribe to Proxy</w:t>
            </w:r>
          </w:p>
        </w:tc>
        <w:tc>
          <w:tcPr>
            <w:tcW w:w="4160" w:type="pct"/>
          </w:tcPr>
          <w:p w:rsidR="006A70DF" w:rsidRPr="00207557" w:rsidRDefault="006A70DF" w:rsidP="006A70DF">
            <w:pPr>
              <w:cnfStyle w:val="000000000000" w:firstRow="0" w:lastRow="0" w:firstColumn="0" w:lastColumn="0" w:oddVBand="0" w:evenVBand="0" w:oddHBand="0" w:evenHBand="0" w:firstRowFirstColumn="0" w:firstRowLastColumn="0" w:lastRowFirstColumn="0" w:lastRowLastColumn="0"/>
              <w:rPr>
                <w:b w:val="0"/>
              </w:rPr>
            </w:pPr>
            <w:r w:rsidRPr="00207557">
              <w:rPr>
                <w:b w:val="0"/>
              </w:rPr>
              <w:t>Adds the list of Tag Names to obtain information from the Data Proxy for when the VI is located on an AOC without Reflective Memory capabilities.</w:t>
            </w:r>
          </w:p>
        </w:tc>
      </w:tr>
      <w:tr w:rsidR="006A70DF"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6A70DF" w:rsidRPr="00207557" w:rsidRDefault="006A70DF" w:rsidP="006A70DF">
            <w:r w:rsidRPr="00207557">
              <w:t>Release from Proxy</w:t>
            </w:r>
          </w:p>
        </w:tc>
        <w:tc>
          <w:tcPr>
            <w:tcW w:w="4160" w:type="pct"/>
          </w:tcPr>
          <w:p w:rsidR="006A70DF" w:rsidRPr="00207557" w:rsidRDefault="006A70DF" w:rsidP="006A70DF">
            <w:pPr>
              <w:cnfStyle w:val="000000000000" w:firstRow="0" w:lastRow="0" w:firstColumn="0" w:lastColumn="0" w:oddVBand="0" w:evenVBand="0" w:oddHBand="0" w:evenHBand="0" w:firstRowFirstColumn="0" w:firstRowLastColumn="0" w:lastRowFirstColumn="0" w:lastRowLastColumn="0"/>
              <w:rPr>
                <w:b w:val="0"/>
              </w:rPr>
            </w:pPr>
            <w:r w:rsidRPr="00207557">
              <w:rPr>
                <w:b w:val="0"/>
              </w:rPr>
              <w:t>Removes the list of Tag Names to obtain from the Data Proxy.</w:t>
            </w:r>
          </w:p>
        </w:tc>
      </w:tr>
      <w:tr w:rsidR="006A70DF"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6A70DF" w:rsidRPr="00207557" w:rsidRDefault="006A70DF" w:rsidP="006A70DF">
            <w:r w:rsidRPr="00207557">
              <w:t>Cal EUD</w:t>
            </w:r>
          </w:p>
        </w:tc>
        <w:tc>
          <w:tcPr>
            <w:tcW w:w="4160" w:type="pct"/>
          </w:tcPr>
          <w:p w:rsidR="00AE391D" w:rsidRPr="00207557" w:rsidRDefault="00AE391D" w:rsidP="006A70DF">
            <w:pPr>
              <w:cnfStyle w:val="000000000000" w:firstRow="0" w:lastRow="0" w:firstColumn="0" w:lastColumn="0" w:oddVBand="0" w:evenVBand="0" w:oddHBand="0" w:evenHBand="0" w:firstRowFirstColumn="0" w:firstRowLastColumn="0" w:lastRowFirstColumn="0" w:lastRowLastColumn="0"/>
              <w:rPr>
                <w:b w:val="0"/>
              </w:rPr>
            </w:pPr>
            <w:r w:rsidRPr="00207557">
              <w:rPr>
                <w:b w:val="0"/>
              </w:rPr>
              <w:t xml:space="preserve">Returns the calibrated Engineering Unit Value. This value is after any Sensors have been applied, but no unit conversion from Cal to Display EUD. When by </w:t>
            </w:r>
            <w:r w:rsidRPr="00207557">
              <w:rPr>
                <w:b w:val="0"/>
              </w:rPr>
              <w:lastRenderedPageBreak/>
              <w:t>Index, use the CVT Index of a Tag to return the single Tag Value. Otherwise, all Tags are returned.</w:t>
            </w:r>
          </w:p>
        </w:tc>
      </w:tr>
      <w:tr w:rsidR="006A70DF"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6A70DF" w:rsidRPr="00207557" w:rsidRDefault="006A70DF" w:rsidP="006A70DF">
            <w:r w:rsidRPr="00207557">
              <w:lastRenderedPageBreak/>
              <w:t>EUD</w:t>
            </w:r>
          </w:p>
        </w:tc>
        <w:tc>
          <w:tcPr>
            <w:tcW w:w="4160" w:type="pct"/>
          </w:tcPr>
          <w:p w:rsidR="006A70DF" w:rsidRPr="00207557" w:rsidRDefault="00AE391D" w:rsidP="006A70DF">
            <w:pPr>
              <w:cnfStyle w:val="000000000000" w:firstRow="0" w:lastRow="0" w:firstColumn="0" w:lastColumn="0" w:oddVBand="0" w:evenVBand="0" w:oddHBand="0" w:evenHBand="0" w:firstRowFirstColumn="0" w:firstRowLastColumn="0" w:lastRowFirstColumn="0" w:lastRowLastColumn="0"/>
              <w:rPr>
                <w:b w:val="0"/>
              </w:rPr>
            </w:pPr>
            <w:r w:rsidRPr="00207557">
              <w:rPr>
                <w:b w:val="0"/>
              </w:rPr>
              <w:t>Returns the display Engineering Unit Value. When by Index, use the CVT Index of a Tag to return the single Tag Value. Otherwise, all Tags are returned.</w:t>
            </w:r>
          </w:p>
        </w:tc>
      </w:tr>
      <w:tr w:rsidR="006A70DF"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6A70DF" w:rsidRPr="00207557" w:rsidRDefault="006A70DF" w:rsidP="006A70DF">
            <w:r w:rsidRPr="00207557">
              <w:t>Status</w:t>
            </w:r>
          </w:p>
        </w:tc>
        <w:tc>
          <w:tcPr>
            <w:tcW w:w="4160" w:type="pct"/>
          </w:tcPr>
          <w:p w:rsidR="006A70DF" w:rsidRPr="00207557" w:rsidRDefault="00AE391D" w:rsidP="00AE391D">
            <w:pPr>
              <w:cnfStyle w:val="000000000000" w:firstRow="0" w:lastRow="0" w:firstColumn="0" w:lastColumn="0" w:oddVBand="0" w:evenVBand="0" w:oddHBand="0" w:evenHBand="0" w:firstRowFirstColumn="0" w:firstRowLastColumn="0" w:lastRowFirstColumn="0" w:lastRowLastColumn="0"/>
              <w:rPr>
                <w:b w:val="0"/>
              </w:rPr>
            </w:pPr>
            <w:r w:rsidRPr="00207557">
              <w:rPr>
                <w:b w:val="0"/>
              </w:rPr>
              <w:t>Returns the current Tag Status value. When by Index, use the CVT Index of a Tag to return the single Tag Value. Otherwise, all Tags are returned.</w:t>
            </w:r>
          </w:p>
        </w:tc>
      </w:tr>
      <w:tr w:rsidR="006A70DF"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6A70DF" w:rsidRPr="00207557" w:rsidRDefault="006A70DF" w:rsidP="006A70DF">
            <w:r w:rsidRPr="00207557">
              <w:t>Status Color</w:t>
            </w:r>
          </w:p>
        </w:tc>
        <w:tc>
          <w:tcPr>
            <w:tcW w:w="4160" w:type="pct"/>
          </w:tcPr>
          <w:p w:rsidR="006A70DF" w:rsidRPr="00207557" w:rsidRDefault="00AE391D" w:rsidP="006A70DF">
            <w:pPr>
              <w:cnfStyle w:val="000000000000" w:firstRow="0" w:lastRow="0" w:firstColumn="0" w:lastColumn="0" w:oddVBand="0" w:evenVBand="0" w:oddHBand="0" w:evenHBand="0" w:firstRowFirstColumn="0" w:firstRowLastColumn="0" w:lastRowFirstColumn="0" w:lastRowLastColumn="0"/>
              <w:rPr>
                <w:b w:val="0"/>
              </w:rPr>
            </w:pPr>
            <w:r w:rsidRPr="00207557">
              <w:rPr>
                <w:b w:val="0"/>
              </w:rPr>
              <w:t>Returns the color to display on user interface screens for the selected Tag to indicate current status conditions.</w:t>
            </w:r>
          </w:p>
        </w:tc>
      </w:tr>
      <w:tr w:rsidR="00AE391D"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AE391D" w:rsidRPr="00207557" w:rsidRDefault="00AE391D" w:rsidP="006A70DF">
            <w:r w:rsidRPr="00207557">
              <w:t>Source Names</w:t>
            </w:r>
          </w:p>
        </w:tc>
        <w:tc>
          <w:tcPr>
            <w:tcW w:w="4160" w:type="pct"/>
          </w:tcPr>
          <w:p w:rsidR="00AE391D" w:rsidRPr="00207557" w:rsidRDefault="00AE391D" w:rsidP="006A70DF">
            <w:pPr>
              <w:cnfStyle w:val="000000000000" w:firstRow="0" w:lastRow="0" w:firstColumn="0" w:lastColumn="0" w:oddVBand="0" w:evenVBand="0" w:oddHBand="0" w:evenHBand="0" w:firstRowFirstColumn="0" w:firstRowLastColumn="0" w:lastRowFirstColumn="0" w:lastRowLastColumn="0"/>
              <w:rPr>
                <w:b w:val="0"/>
              </w:rPr>
            </w:pPr>
            <w:r w:rsidRPr="00207557">
              <w:rPr>
                <w:b w:val="0"/>
              </w:rPr>
              <w:t>Returns a list of Sources included in the current test.</w:t>
            </w:r>
          </w:p>
        </w:tc>
      </w:tr>
      <w:tr w:rsidR="00AE391D"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AE391D" w:rsidRPr="00207557" w:rsidRDefault="00AE391D" w:rsidP="006A70DF">
            <w:r w:rsidRPr="00207557">
              <w:t>Tag Names</w:t>
            </w:r>
          </w:p>
        </w:tc>
        <w:tc>
          <w:tcPr>
            <w:tcW w:w="4160" w:type="pct"/>
          </w:tcPr>
          <w:p w:rsidR="00AE391D" w:rsidRPr="00207557" w:rsidRDefault="00AE391D" w:rsidP="006A70DF">
            <w:pPr>
              <w:cnfStyle w:val="000000000000" w:firstRow="0" w:lastRow="0" w:firstColumn="0" w:lastColumn="0" w:oddVBand="0" w:evenVBand="0" w:oddHBand="0" w:evenHBand="0" w:firstRowFirstColumn="0" w:firstRowLastColumn="0" w:lastRowFirstColumn="0" w:lastRowLastColumn="0"/>
              <w:rPr>
                <w:b w:val="0"/>
              </w:rPr>
            </w:pPr>
            <w:r w:rsidRPr="00207557">
              <w:rPr>
                <w:b w:val="0"/>
              </w:rPr>
              <w:t>Returns the list of all Tag Names in the current test.  The names are in the same order as all other Full Tag List items.</w:t>
            </w:r>
          </w:p>
        </w:tc>
      </w:tr>
      <w:tr w:rsidR="00AE391D"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AE391D" w:rsidRPr="00207557" w:rsidRDefault="00AE391D" w:rsidP="006A70DF">
            <w:r w:rsidRPr="00207557">
              <w:t>Tag IDs</w:t>
            </w:r>
          </w:p>
        </w:tc>
        <w:tc>
          <w:tcPr>
            <w:tcW w:w="4160" w:type="pct"/>
          </w:tcPr>
          <w:p w:rsidR="00AE391D" w:rsidRPr="00207557" w:rsidRDefault="00AE391D" w:rsidP="00AE391D">
            <w:pPr>
              <w:cnfStyle w:val="000000000000" w:firstRow="0" w:lastRow="0" w:firstColumn="0" w:lastColumn="0" w:oddVBand="0" w:evenVBand="0" w:oddHBand="0" w:evenHBand="0" w:firstRowFirstColumn="0" w:firstRowLastColumn="0" w:lastRowFirstColumn="0" w:lastRowLastColumn="0"/>
              <w:rPr>
                <w:b w:val="0"/>
              </w:rPr>
            </w:pPr>
            <w:r w:rsidRPr="00207557">
              <w:rPr>
                <w:b w:val="0"/>
              </w:rPr>
              <w:t>Returns the list of all Tag IDs in the current test.  The Tag IDs  are in the same order as all other Full Tag List items.</w:t>
            </w:r>
          </w:p>
        </w:tc>
      </w:tr>
      <w:tr w:rsidR="00AE391D"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AE391D" w:rsidRPr="00207557" w:rsidRDefault="00AE391D" w:rsidP="006A70DF">
            <w:r w:rsidRPr="00207557">
              <w:t>Tag Types</w:t>
            </w:r>
          </w:p>
        </w:tc>
        <w:tc>
          <w:tcPr>
            <w:tcW w:w="4160" w:type="pct"/>
          </w:tcPr>
          <w:p w:rsidR="00AE391D" w:rsidRPr="00207557" w:rsidRDefault="00AE391D" w:rsidP="00AE391D">
            <w:pPr>
              <w:cnfStyle w:val="000000000000" w:firstRow="0" w:lastRow="0" w:firstColumn="0" w:lastColumn="0" w:oddVBand="0" w:evenVBand="0" w:oddHBand="0" w:evenHBand="0" w:firstRowFirstColumn="0" w:firstRowLastColumn="0" w:lastRowFirstColumn="0" w:lastRowLastColumn="0"/>
              <w:rPr>
                <w:b w:val="0"/>
              </w:rPr>
            </w:pPr>
            <w:r w:rsidRPr="00207557">
              <w:rPr>
                <w:b w:val="0"/>
              </w:rPr>
              <w:t xml:space="preserve">Returns the list of all Tag Types (AI, DI, </w:t>
            </w:r>
            <w:proofErr w:type="spellStart"/>
            <w:r w:rsidRPr="00207557">
              <w:rPr>
                <w:b w:val="0"/>
              </w:rPr>
              <w:t>etc</w:t>
            </w:r>
            <w:proofErr w:type="spellEnd"/>
            <w:r w:rsidRPr="00207557">
              <w:rPr>
                <w:b w:val="0"/>
              </w:rPr>
              <w:t>) in the current test.  The Tag Types are in the same order as all other Full Tag List items.</w:t>
            </w:r>
          </w:p>
        </w:tc>
      </w:tr>
      <w:tr w:rsidR="00AE391D"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AE391D" w:rsidRPr="00207557" w:rsidRDefault="00AE391D" w:rsidP="006A70DF">
            <w:r w:rsidRPr="00207557">
              <w:t>Channel Names</w:t>
            </w:r>
          </w:p>
        </w:tc>
        <w:tc>
          <w:tcPr>
            <w:tcW w:w="4160" w:type="pct"/>
          </w:tcPr>
          <w:p w:rsidR="00AE391D" w:rsidRPr="00207557" w:rsidRDefault="00AE391D" w:rsidP="00AE391D">
            <w:pPr>
              <w:cnfStyle w:val="000000000000" w:firstRow="0" w:lastRow="0" w:firstColumn="0" w:lastColumn="0" w:oddVBand="0" w:evenVBand="0" w:oddHBand="0" w:evenHBand="0" w:firstRowFirstColumn="0" w:firstRowLastColumn="0" w:lastRowFirstColumn="0" w:lastRowLastColumn="0"/>
              <w:rPr>
                <w:b w:val="0"/>
              </w:rPr>
            </w:pPr>
            <w:r w:rsidRPr="00207557">
              <w:rPr>
                <w:b w:val="0"/>
              </w:rPr>
              <w:t>Returns the list of all Channel Names in the current test.  The names are in the same order as all other Full Tag List items.</w:t>
            </w:r>
          </w:p>
        </w:tc>
      </w:tr>
      <w:tr w:rsidR="00AE391D" w:rsidRPr="00230C22" w:rsidTr="006A70DF">
        <w:tc>
          <w:tcPr>
            <w:cnfStyle w:val="001000000000" w:firstRow="0" w:lastRow="0" w:firstColumn="1" w:lastColumn="0" w:oddVBand="0" w:evenVBand="0" w:oddHBand="0" w:evenHBand="0" w:firstRowFirstColumn="0" w:firstRowLastColumn="0" w:lastRowFirstColumn="0" w:lastRowLastColumn="0"/>
            <w:tcW w:w="840" w:type="pct"/>
          </w:tcPr>
          <w:p w:rsidR="00AE391D" w:rsidRPr="00207557" w:rsidRDefault="00AE391D" w:rsidP="006A70DF">
            <w:r w:rsidRPr="00207557">
              <w:t>Headers</w:t>
            </w:r>
          </w:p>
        </w:tc>
        <w:tc>
          <w:tcPr>
            <w:tcW w:w="4160" w:type="pct"/>
          </w:tcPr>
          <w:p w:rsidR="00AE391D" w:rsidRPr="00207557" w:rsidRDefault="00AE391D" w:rsidP="006A70DF">
            <w:pPr>
              <w:cnfStyle w:val="000000000000" w:firstRow="0" w:lastRow="0" w:firstColumn="0" w:lastColumn="0" w:oddVBand="0" w:evenVBand="0" w:oddHBand="0" w:evenHBand="0" w:firstRowFirstColumn="0" w:firstRowLastColumn="0" w:lastRowFirstColumn="0" w:lastRowLastColumn="0"/>
              <w:rPr>
                <w:b w:val="0"/>
              </w:rPr>
            </w:pPr>
            <w:r w:rsidRPr="00207557">
              <w:rPr>
                <w:b w:val="0"/>
              </w:rPr>
              <w:t>Returns the list of Headings and associated Values defined during Test Initialization for the current test.</w:t>
            </w:r>
          </w:p>
        </w:tc>
      </w:tr>
    </w:tbl>
    <w:p w:rsidR="006A70DF" w:rsidRDefault="006A70DF" w:rsidP="0018277E"/>
    <w:p w:rsidR="0029050A" w:rsidRDefault="0029050A" w:rsidP="0029050A">
      <w:pPr>
        <w:rPr>
          <w:rStyle w:val="Emphasis"/>
          <w:b/>
        </w:rPr>
      </w:pPr>
      <w:r>
        <w:rPr>
          <w:rStyle w:val="Emphasis"/>
          <w:b/>
        </w:rPr>
        <w:t>Type Tag Lists</w:t>
      </w:r>
    </w:p>
    <w:p w:rsidR="0029050A" w:rsidRPr="0029050A" w:rsidRDefault="0029050A" w:rsidP="0029050A">
      <w:pPr>
        <w:rPr>
          <w:rStyle w:val="Emphasis"/>
          <w:i w:val="0"/>
        </w:rPr>
      </w:pPr>
      <w:r>
        <w:rPr>
          <w:rStyle w:val="Emphasis"/>
          <w:i w:val="0"/>
        </w:rPr>
        <w:t>A separate sub palette exists for each Data Type within the CVT. These palettes contain more detail for each Tag in the CVT for the data type.  Examples of further information include Count values, Intermediate values, Conversion Information, and On/Off Text.</w:t>
      </w:r>
      <w:r w:rsidR="00E20936">
        <w:rPr>
          <w:rStyle w:val="Emphasis"/>
          <w:i w:val="0"/>
        </w:rPr>
        <w:t xml:space="preserve"> In addition, the VI</w:t>
      </w:r>
      <w:r w:rsidR="002E3CE9">
        <w:rPr>
          <w:rStyle w:val="Emphasis"/>
          <w:i w:val="0"/>
        </w:rPr>
        <w:t>s to send data to the CVT per type is included in each of the respective sub palettes.</w:t>
      </w:r>
    </w:p>
    <w:p w:rsidR="0029050A" w:rsidRPr="0018277E" w:rsidRDefault="002E3CE9" w:rsidP="002E3CE9">
      <w:pPr>
        <w:jc w:val="center"/>
      </w:pPr>
      <w:r>
        <w:rPr>
          <w:noProof/>
          <w:lang w:bidi="ar-SA"/>
        </w:rPr>
        <w:drawing>
          <wp:inline distT="0" distB="0" distL="0" distR="0">
            <wp:extent cx="2590800" cy="30480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2590800" cy="304800"/>
                    </a:xfrm>
                    <a:prstGeom prst="rect">
                      <a:avLst/>
                    </a:prstGeom>
                    <a:noFill/>
                    <a:ln w="9525">
                      <a:noFill/>
                      <a:miter lim="800000"/>
                      <a:headEnd/>
                      <a:tailEnd/>
                    </a:ln>
                  </pic:spPr>
                </pic:pic>
              </a:graphicData>
            </a:graphic>
          </wp:inline>
        </w:drawing>
      </w:r>
    </w:p>
    <w:p w:rsidR="00911E13" w:rsidRDefault="00911E13" w:rsidP="00911E13">
      <w:pPr>
        <w:pStyle w:val="Heading3"/>
      </w:pPr>
      <w:bookmarkStart w:id="51" w:name="_Ref364779135"/>
      <w:bookmarkStart w:id="52" w:name="_Toc365442543"/>
      <w:r>
        <w:t>Data Storage Interface</w:t>
      </w:r>
      <w:bookmarkEnd w:id="51"/>
      <w:bookmarkEnd w:id="52"/>
    </w:p>
    <w:p w:rsidR="002F083C" w:rsidRDefault="002F083C" w:rsidP="002F083C">
      <w:r>
        <w:t xml:space="preserve">The </w:t>
      </w:r>
      <w:r w:rsidR="00E20936">
        <w:t>Data Storage palette includes VI</w:t>
      </w:r>
      <w:r>
        <w:t>s to access information about Data Storage and to send buffer data.</w:t>
      </w:r>
    </w:p>
    <w:p w:rsidR="002F083C" w:rsidRDefault="002F083C" w:rsidP="002F083C">
      <w:pPr>
        <w:jc w:val="center"/>
      </w:pPr>
      <w:r>
        <w:rPr>
          <w:noProof/>
          <w:lang w:bidi="ar-SA"/>
        </w:rPr>
        <w:lastRenderedPageBreak/>
        <w:drawing>
          <wp:inline distT="0" distB="0" distL="0" distR="0">
            <wp:extent cx="3562350" cy="24669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cstate="print"/>
                    <a:srcRect/>
                    <a:stretch>
                      <a:fillRect/>
                    </a:stretch>
                  </pic:blipFill>
                  <pic:spPr bwMode="auto">
                    <a:xfrm>
                      <a:off x="0" y="0"/>
                      <a:ext cx="3562350" cy="2466975"/>
                    </a:xfrm>
                    <a:prstGeom prst="rect">
                      <a:avLst/>
                    </a:prstGeom>
                    <a:noFill/>
                    <a:ln w="9525">
                      <a:noFill/>
                      <a:miter lim="800000"/>
                      <a:headEnd/>
                      <a:tailEnd/>
                    </a:ln>
                  </pic:spPr>
                </pic:pic>
              </a:graphicData>
            </a:graphic>
          </wp:inline>
        </w:drawing>
      </w:r>
    </w:p>
    <w:tbl>
      <w:tblPr>
        <w:tblStyle w:val="TableColumns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490"/>
        <w:gridCol w:w="3690"/>
        <w:gridCol w:w="3690"/>
      </w:tblGrid>
      <w:tr w:rsidR="002F083C" w:rsidTr="00DA6D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0" w:type="pct"/>
            <w:vAlign w:val="center"/>
          </w:tcPr>
          <w:p w:rsidR="002F083C" w:rsidRDefault="002F083C" w:rsidP="00DA6D3F">
            <w:pPr>
              <w:keepNext/>
              <w:keepLines/>
            </w:pPr>
            <w:r>
              <w:t>Item</w:t>
            </w:r>
          </w:p>
        </w:tc>
        <w:tc>
          <w:tcPr>
            <w:tcW w:w="4160" w:type="pct"/>
            <w:gridSpan w:val="2"/>
            <w:vAlign w:val="center"/>
          </w:tcPr>
          <w:p w:rsidR="002F083C" w:rsidRDefault="002F083C" w:rsidP="00DA6D3F">
            <w:pPr>
              <w:cnfStyle w:val="100000000000" w:firstRow="1" w:lastRow="0" w:firstColumn="0" w:lastColumn="0" w:oddVBand="0" w:evenVBand="0" w:oddHBand="0" w:evenHBand="0" w:firstRowFirstColumn="0" w:firstRowLastColumn="0" w:lastRowFirstColumn="0" w:lastRowLastColumn="0"/>
            </w:pPr>
            <w:r>
              <w:t>Description</w:t>
            </w:r>
          </w:p>
        </w:tc>
      </w:tr>
      <w:tr w:rsidR="002F083C" w:rsidRPr="00230C22" w:rsidTr="00DA6D3F">
        <w:tc>
          <w:tcPr>
            <w:cnfStyle w:val="001000000000" w:firstRow="0" w:lastRow="0" w:firstColumn="1" w:lastColumn="0" w:oddVBand="0" w:evenVBand="0" w:oddHBand="0" w:evenHBand="0" w:firstRowFirstColumn="0" w:firstRowLastColumn="0" w:lastRowFirstColumn="0" w:lastRowLastColumn="0"/>
            <w:tcW w:w="840" w:type="pct"/>
          </w:tcPr>
          <w:p w:rsidR="002F083C" w:rsidRPr="00207557" w:rsidRDefault="002F083C" w:rsidP="00DA6D3F">
            <w:r w:rsidRPr="00207557">
              <w:t>Status</w:t>
            </w:r>
          </w:p>
        </w:tc>
        <w:tc>
          <w:tcPr>
            <w:tcW w:w="4160" w:type="pct"/>
            <w:gridSpan w:val="2"/>
          </w:tcPr>
          <w:p w:rsidR="002F083C" w:rsidRPr="00230C22" w:rsidRDefault="002F083C" w:rsidP="002F083C">
            <w:pPr>
              <w:cnfStyle w:val="000000000000" w:firstRow="0" w:lastRow="0" w:firstColumn="0" w:lastColumn="0" w:oddVBand="0" w:evenVBand="0" w:oddHBand="0" w:evenHBand="0" w:firstRowFirstColumn="0" w:firstRowLastColumn="0" w:lastRowFirstColumn="0" w:lastRowLastColumn="0"/>
              <w:rPr>
                <w:b w:val="0"/>
              </w:rPr>
            </w:pPr>
            <w:r>
              <w:rPr>
                <w:b w:val="0"/>
              </w:rPr>
              <w:t>Returns information about the respective Data Storage file including active state and time remaining.</w:t>
            </w:r>
            <w:r w:rsidRPr="00AB04A1">
              <w:rPr>
                <w:b w:val="0"/>
              </w:rPr>
              <w:t xml:space="preserve"> </w:t>
            </w:r>
          </w:p>
        </w:tc>
      </w:tr>
      <w:tr w:rsidR="002F083C" w:rsidRPr="00230C22" w:rsidTr="00C53536">
        <w:trPr>
          <w:trHeight w:val="1088"/>
        </w:trPr>
        <w:tc>
          <w:tcPr>
            <w:cnfStyle w:val="001000000000" w:firstRow="0" w:lastRow="0" w:firstColumn="1" w:lastColumn="0" w:oddVBand="0" w:evenVBand="0" w:oddHBand="0" w:evenHBand="0" w:firstRowFirstColumn="0" w:firstRowLastColumn="0" w:lastRowFirstColumn="0" w:lastRowLastColumn="0"/>
            <w:tcW w:w="840" w:type="pct"/>
            <w:vMerge w:val="restart"/>
          </w:tcPr>
          <w:p w:rsidR="002F083C" w:rsidRPr="00207557" w:rsidRDefault="002F083C" w:rsidP="00DA6D3F">
            <w:r w:rsidRPr="00207557">
              <w:t>Buffer</w:t>
            </w:r>
          </w:p>
        </w:tc>
        <w:tc>
          <w:tcPr>
            <w:tcW w:w="4160" w:type="pct"/>
            <w:gridSpan w:val="2"/>
          </w:tcPr>
          <w:p w:rsidR="002F083C" w:rsidRPr="00230C22" w:rsidRDefault="002F083C" w:rsidP="002F083C">
            <w:pPr>
              <w:cnfStyle w:val="000000000000" w:firstRow="0" w:lastRow="0" w:firstColumn="0" w:lastColumn="0" w:oddVBand="0" w:evenVBand="0" w:oddHBand="0" w:evenHBand="0" w:firstRowFirstColumn="0" w:firstRowLastColumn="0" w:lastRowFirstColumn="0" w:lastRowLastColumn="0"/>
            </w:pPr>
            <w:r>
              <w:rPr>
                <w:b w:val="0"/>
              </w:rPr>
              <w:t xml:space="preserve">Provides the method to send data to the Data Storage buffers per data type. </w:t>
            </w:r>
            <w:r w:rsidRPr="002F083C">
              <w:rPr>
                <w:b w:val="0"/>
              </w:rPr>
              <w:t xml:space="preserve">All submits to the </w:t>
            </w:r>
            <w:r>
              <w:rPr>
                <w:b w:val="0"/>
              </w:rPr>
              <w:t>buffers</w:t>
            </w:r>
            <w:r w:rsidRPr="002F083C">
              <w:rPr>
                <w:b w:val="0"/>
              </w:rPr>
              <w:t xml:space="preserve"> must have the same # of samples per data type</w:t>
            </w:r>
            <w:r>
              <w:rPr>
                <w:b w:val="0"/>
              </w:rPr>
              <w:t xml:space="preserve"> per acquisition loop</w:t>
            </w:r>
            <w:r w:rsidRPr="002F083C">
              <w:rPr>
                <w:b w:val="0"/>
              </w:rPr>
              <w:t xml:space="preserve">. Between submits, the # of samples may vary. </w:t>
            </w:r>
          </w:p>
        </w:tc>
      </w:tr>
      <w:tr w:rsidR="002F083C" w:rsidRPr="00230C22" w:rsidTr="00C53536">
        <w:trPr>
          <w:trHeight w:val="2240"/>
        </w:trPr>
        <w:tc>
          <w:tcPr>
            <w:cnfStyle w:val="001000000000" w:firstRow="0" w:lastRow="0" w:firstColumn="1" w:lastColumn="0" w:oddVBand="0" w:evenVBand="0" w:oddHBand="0" w:evenHBand="0" w:firstRowFirstColumn="0" w:firstRowLastColumn="0" w:lastRowFirstColumn="0" w:lastRowLastColumn="0"/>
            <w:tcW w:w="840" w:type="pct"/>
            <w:vMerge/>
          </w:tcPr>
          <w:p w:rsidR="002F083C" w:rsidRDefault="002F083C" w:rsidP="00DA6D3F">
            <w:pPr>
              <w:rPr>
                <w:b/>
              </w:rPr>
            </w:pPr>
          </w:p>
        </w:tc>
        <w:tc>
          <w:tcPr>
            <w:tcW w:w="2080" w:type="pct"/>
          </w:tcPr>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rsidRPr="002F083C">
              <w:t>Correct Implementation</w:t>
            </w:r>
          </w:p>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t>Loop</w:t>
            </w:r>
            <w:r w:rsidRPr="002F083C">
              <w:t xml:space="preserve"> 1:</w:t>
            </w:r>
          </w:p>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rsidRPr="002F083C">
              <w:t>- AI 10 Samples</w:t>
            </w:r>
          </w:p>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rsidRPr="002F083C">
              <w:t>- DI 10 Samples</w:t>
            </w:r>
          </w:p>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t>Loop</w:t>
            </w:r>
            <w:r w:rsidRPr="002F083C">
              <w:t xml:space="preserve"> </w:t>
            </w:r>
            <w:r>
              <w:t>2</w:t>
            </w:r>
            <w:r w:rsidRPr="002F083C">
              <w:t>:</w:t>
            </w:r>
          </w:p>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rsidRPr="002F083C">
              <w:t>- AI  15 Samples</w:t>
            </w:r>
          </w:p>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rsidRPr="002F083C">
              <w:t>- DI 15 Samples</w:t>
            </w:r>
          </w:p>
        </w:tc>
        <w:tc>
          <w:tcPr>
            <w:tcW w:w="2080" w:type="pct"/>
          </w:tcPr>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rsidRPr="002F083C">
              <w:t>Incorrect Implementation</w:t>
            </w:r>
          </w:p>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t>Loop 1:</w:t>
            </w:r>
          </w:p>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rsidRPr="002F083C">
              <w:t>- AI 10 Samples</w:t>
            </w:r>
          </w:p>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rsidRPr="002F083C">
              <w:t>- DI 2 Samples</w:t>
            </w:r>
          </w:p>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t>Loop 2</w:t>
            </w:r>
            <w:r w:rsidRPr="002F083C">
              <w:t>:</w:t>
            </w:r>
          </w:p>
          <w:p w:rsidR="002F083C" w:rsidRP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rsidRPr="002F083C">
              <w:t>- AI  15 Samples</w:t>
            </w:r>
          </w:p>
          <w:p w:rsidR="002F083C" w:rsidRDefault="002F083C" w:rsidP="00594E8F">
            <w:pPr>
              <w:pStyle w:val="NoSpacing"/>
              <w:cnfStyle w:val="000000000000" w:firstRow="0" w:lastRow="0" w:firstColumn="0" w:lastColumn="0" w:oddVBand="0" w:evenVBand="0" w:oddHBand="0" w:evenHBand="0" w:firstRowFirstColumn="0" w:firstRowLastColumn="0" w:lastRowFirstColumn="0" w:lastRowLastColumn="0"/>
            </w:pPr>
            <w:r w:rsidRPr="002F083C">
              <w:t>- DI 2 Samples</w:t>
            </w:r>
          </w:p>
        </w:tc>
      </w:tr>
    </w:tbl>
    <w:p w:rsidR="002F083C" w:rsidRPr="002F083C" w:rsidRDefault="002F083C" w:rsidP="002F083C"/>
    <w:p w:rsidR="00911E13" w:rsidRDefault="00911E13" w:rsidP="00911E13">
      <w:pPr>
        <w:pStyle w:val="Heading3"/>
      </w:pPr>
      <w:bookmarkStart w:id="53" w:name="_Ref364778875"/>
      <w:bookmarkStart w:id="54" w:name="_Toc365442544"/>
      <w:r>
        <w:t>Test SLATE Time Tags</w:t>
      </w:r>
      <w:bookmarkEnd w:id="53"/>
      <w:bookmarkEnd w:id="54"/>
    </w:p>
    <w:p w:rsidR="00DA6D3F" w:rsidRDefault="00DA6D3F" w:rsidP="00DA6D3F">
      <w:r>
        <w:t xml:space="preserve">Test SLATE Time Tags may be created as part of the Analog Input (AI) channels for the Source. The name of the channels must be </w:t>
      </w:r>
      <w:proofErr w:type="spellStart"/>
      <w:r>
        <w:t>Date_</w:t>
      </w:r>
      <w:r>
        <w:rPr>
          <w:i/>
        </w:rPr>
        <w:t>SourceName</w:t>
      </w:r>
      <w:proofErr w:type="spellEnd"/>
      <w:r>
        <w:t xml:space="preserve">, </w:t>
      </w:r>
      <w:proofErr w:type="spellStart"/>
      <w:r>
        <w:t>Time_</w:t>
      </w:r>
      <w:r>
        <w:rPr>
          <w:i/>
        </w:rPr>
        <w:t>SourceName</w:t>
      </w:r>
      <w:proofErr w:type="spellEnd"/>
      <w:r>
        <w:t xml:space="preserve">, and </w:t>
      </w:r>
      <w:proofErr w:type="spellStart"/>
      <w:r>
        <w:t>Milliseconds_</w:t>
      </w:r>
      <w:r>
        <w:rPr>
          <w:i/>
        </w:rPr>
        <w:t>SourceName</w:t>
      </w:r>
      <w:proofErr w:type="spellEnd"/>
      <w:r>
        <w:t xml:space="preserve">, where </w:t>
      </w:r>
      <w:proofErr w:type="spellStart"/>
      <w:r>
        <w:rPr>
          <w:i/>
        </w:rPr>
        <w:t>SourceName</w:t>
      </w:r>
      <w:proofErr w:type="spellEnd"/>
      <w:r>
        <w:rPr>
          <w:i/>
        </w:rPr>
        <w:t xml:space="preserve"> </w:t>
      </w:r>
      <w:r>
        <w:t xml:space="preserve">is the name of the Source. For example, if we are adding the channels to the OPC Source, the Channel Names will be </w:t>
      </w:r>
      <w:proofErr w:type="spellStart"/>
      <w:r>
        <w:t>Date_OPC</w:t>
      </w:r>
      <w:proofErr w:type="spellEnd"/>
      <w:r>
        <w:t xml:space="preserve">, </w:t>
      </w:r>
      <w:proofErr w:type="spellStart"/>
      <w:r>
        <w:t>Time_OPC</w:t>
      </w:r>
      <w:proofErr w:type="spellEnd"/>
      <w:r>
        <w:t xml:space="preserve"> and </w:t>
      </w:r>
      <w:proofErr w:type="spellStart"/>
      <w:r>
        <w:t>Milliseconds_OPC</w:t>
      </w:r>
      <w:proofErr w:type="spellEnd"/>
      <w:r>
        <w:t>. These channels must be defined as EUD Type 2 so that no other conversion is done to them.</w:t>
      </w:r>
    </w:p>
    <w:p w:rsidR="00DA6D3F" w:rsidRDefault="00DA6D3F" w:rsidP="00DA6D3F">
      <w:r>
        <w:t>These Channel/Tag Units will be used by display processes to make the determination that the values will need to be decoded before bein</w:t>
      </w:r>
      <w:r w:rsidR="00C401DD">
        <w:t>g displayed. The units for the D</w:t>
      </w:r>
      <w:r>
        <w:t xml:space="preserve">ate </w:t>
      </w:r>
      <w:r w:rsidR="00C401DD">
        <w:t>T</w:t>
      </w:r>
      <w:r>
        <w:t xml:space="preserve">ag </w:t>
      </w:r>
      <w:r w:rsidR="00C401DD">
        <w:t>is</w:t>
      </w:r>
      <w:r>
        <w:t xml:space="preserve"> “</w:t>
      </w:r>
      <w:proofErr w:type="spellStart"/>
      <w:r>
        <w:t>TSDate</w:t>
      </w:r>
      <w:proofErr w:type="spellEnd"/>
      <w:r>
        <w:t xml:space="preserve">”, the units for the </w:t>
      </w:r>
      <w:r w:rsidR="00C401DD">
        <w:t>Time T</w:t>
      </w:r>
      <w:r>
        <w:t>ag is “</w:t>
      </w:r>
      <w:proofErr w:type="spellStart"/>
      <w:r>
        <w:t>TSTime</w:t>
      </w:r>
      <w:proofErr w:type="spellEnd"/>
      <w:r>
        <w:t xml:space="preserve">”, and the units for the </w:t>
      </w:r>
      <w:r w:rsidR="00C401DD">
        <w:t>Milliseconds Tag</w:t>
      </w:r>
      <w:r>
        <w:t xml:space="preserve"> is “</w:t>
      </w:r>
      <w:proofErr w:type="spellStart"/>
      <w:r>
        <w:t>TSMilliseconds</w:t>
      </w:r>
      <w:proofErr w:type="spellEnd"/>
      <w:r>
        <w:t xml:space="preserve">”. </w:t>
      </w:r>
    </w:p>
    <w:p w:rsidR="00DA6D3F" w:rsidRDefault="00DA6D3F" w:rsidP="00DA6D3F">
      <w:r>
        <w:lastRenderedPageBreak/>
        <w:t xml:space="preserve">Test SLATE tags by design are floating point numbers. It is impossible to fit date and time (with time defined to the milliseconds) into </w:t>
      </w:r>
      <w:r w:rsidR="00E20936">
        <w:t>two</w:t>
      </w:r>
      <w:r>
        <w:t xml:space="preserve"> floating point numbers without losing resolution. Therefore, the date is stored in </w:t>
      </w:r>
      <w:proofErr w:type="spellStart"/>
      <w:r>
        <w:t>Date_</w:t>
      </w:r>
      <w:r>
        <w:rPr>
          <w:i/>
        </w:rPr>
        <w:t>SourceName</w:t>
      </w:r>
      <w:proofErr w:type="spellEnd"/>
      <w:r w:rsidR="00B71518">
        <w:rPr>
          <w:i/>
        </w:rPr>
        <w:t xml:space="preserve">, </w:t>
      </w:r>
      <w:r w:rsidR="00B71518">
        <w:t xml:space="preserve">time </w:t>
      </w:r>
      <w:r w:rsidR="00E20936">
        <w:t xml:space="preserve">in </w:t>
      </w:r>
      <w:proofErr w:type="spellStart"/>
      <w:r w:rsidR="00E20936">
        <w:t>Time</w:t>
      </w:r>
      <w:r w:rsidR="00B71518">
        <w:t>_</w:t>
      </w:r>
      <w:r w:rsidR="00B71518">
        <w:rPr>
          <w:i/>
        </w:rPr>
        <w:t>SourceName</w:t>
      </w:r>
      <w:proofErr w:type="spellEnd"/>
      <w:r>
        <w:t xml:space="preserve"> (hours/minutes/seconds), and the milliseconds are stored in</w:t>
      </w:r>
      <w:r w:rsidR="00B71518">
        <w:t xml:space="preserve"> </w:t>
      </w:r>
      <w:proofErr w:type="spellStart"/>
      <w:r w:rsidR="00B71518">
        <w:t>Milliseconds_</w:t>
      </w:r>
      <w:r w:rsidR="00B71518">
        <w:rPr>
          <w:i/>
        </w:rPr>
        <w:t>SourceName</w:t>
      </w:r>
      <w:proofErr w:type="spellEnd"/>
      <w:r>
        <w:t>. By keeping the data to the size of the mantissa</w:t>
      </w:r>
      <w:r w:rsidR="00B71518">
        <w:t>, Test SLATE</w:t>
      </w:r>
      <w:r>
        <w:t xml:space="preserve"> guarantees that the number will be represented exactly, therefore not losing any accuracy.</w:t>
      </w:r>
    </w:p>
    <w:p w:rsidR="00DA6D3F" w:rsidRDefault="00DA6D3F" w:rsidP="00DA6D3F">
      <w:r>
        <w:t xml:space="preserve">The following figures are the encoded representations for each of the </w:t>
      </w:r>
      <w:r w:rsidR="00B71518">
        <w:t>Test SLATE T</w:t>
      </w:r>
      <w:r>
        <w:t xml:space="preserve">ime </w:t>
      </w:r>
      <w:r w:rsidR="00B71518">
        <w:t>T</w:t>
      </w:r>
      <w:r>
        <w:t>ags</w:t>
      </w:r>
      <w:bookmarkStart w:id="55" w:name="RANGE!A1:AG30"/>
      <w:bookmarkStart w:id="56" w:name="RANGE!A1:AG31"/>
      <w:bookmarkEnd w:id="55"/>
      <w:bookmarkEnd w:id="56"/>
      <w:r>
        <w:t>:</w:t>
      </w:r>
    </w:p>
    <w:tbl>
      <w:tblPr>
        <w:tblStyle w:val="TableGrid"/>
        <w:tblW w:w="0" w:type="auto"/>
        <w:tblLayout w:type="fixed"/>
        <w:tblLook w:val="04A0" w:firstRow="1" w:lastRow="0" w:firstColumn="1" w:lastColumn="0" w:noHBand="0" w:noVBand="1"/>
      </w:tblPr>
      <w:tblGrid>
        <w:gridCol w:w="288"/>
        <w:gridCol w:w="360"/>
        <w:gridCol w:w="360"/>
        <w:gridCol w:w="377"/>
        <w:gridCol w:w="286"/>
        <w:gridCol w:w="286"/>
        <w:gridCol w:w="286"/>
        <w:gridCol w:w="286"/>
        <w:gridCol w:w="286"/>
        <w:gridCol w:w="353"/>
        <w:gridCol w:w="360"/>
        <w:gridCol w:w="328"/>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DA6D3F" w:rsidTr="00DA6D3F">
        <w:tc>
          <w:tcPr>
            <w:tcW w:w="288" w:type="dxa"/>
            <w:tcBorders>
              <w:right w:val="outset" w:sz="6" w:space="0" w:color="auto"/>
            </w:tcBorders>
            <w:shd w:val="solid" w:color="B8CCE4" w:themeColor="accent1" w:themeTint="66" w:fill="95B3D7" w:themeFill="accent1" w:themeFillTint="99"/>
          </w:tcPr>
          <w:p w:rsidR="00DA6D3F" w:rsidRPr="00A83E61" w:rsidRDefault="00DA6D3F" w:rsidP="00DA6D3F">
            <w:pPr>
              <w:rPr>
                <w:sz w:val="16"/>
                <w:szCs w:val="16"/>
              </w:rPr>
            </w:pPr>
            <w:r>
              <w:rPr>
                <w:sz w:val="16"/>
                <w:szCs w:val="16"/>
              </w:rPr>
              <w:t>Sign</w:t>
            </w:r>
          </w:p>
        </w:tc>
        <w:tc>
          <w:tcPr>
            <w:tcW w:w="2527" w:type="dxa"/>
            <w:gridSpan w:val="8"/>
            <w:tcBorders>
              <w:top w:val="outset" w:sz="6" w:space="0" w:color="auto"/>
              <w:left w:val="outset" w:sz="6" w:space="0" w:color="auto"/>
              <w:bottom w:val="outset" w:sz="6" w:space="0" w:color="auto"/>
              <w:right w:val="outset" w:sz="6" w:space="0" w:color="auto"/>
            </w:tcBorders>
            <w:shd w:val="solid" w:color="D99594" w:themeColor="accent2" w:themeTint="99" w:fill="E5B8B7" w:themeFill="accent2" w:themeFillTint="66"/>
            <w:vAlign w:val="center"/>
          </w:tcPr>
          <w:p w:rsidR="00DA6D3F" w:rsidRPr="00A83E61" w:rsidRDefault="00DA6D3F" w:rsidP="00DA6D3F">
            <w:pPr>
              <w:jc w:val="center"/>
              <w:rPr>
                <w:sz w:val="16"/>
                <w:szCs w:val="16"/>
              </w:rPr>
            </w:pPr>
            <w:r>
              <w:rPr>
                <w:sz w:val="16"/>
                <w:szCs w:val="16"/>
              </w:rPr>
              <w:t>Exponent</w:t>
            </w:r>
          </w:p>
        </w:tc>
        <w:tc>
          <w:tcPr>
            <w:tcW w:w="6761" w:type="dxa"/>
            <w:gridSpan w:val="23"/>
            <w:tcBorders>
              <w:left w:val="outset" w:sz="6" w:space="0" w:color="auto"/>
            </w:tcBorders>
            <w:shd w:val="solid" w:color="00B050" w:fill="00B050"/>
            <w:vAlign w:val="center"/>
          </w:tcPr>
          <w:p w:rsidR="00DA6D3F" w:rsidRPr="00A83E61" w:rsidRDefault="00DA6D3F" w:rsidP="00DA6D3F">
            <w:pPr>
              <w:jc w:val="center"/>
              <w:rPr>
                <w:sz w:val="16"/>
                <w:szCs w:val="16"/>
              </w:rPr>
            </w:pPr>
            <w:r>
              <w:rPr>
                <w:sz w:val="16"/>
                <w:szCs w:val="16"/>
              </w:rPr>
              <w:t>Mantissa</w:t>
            </w:r>
          </w:p>
        </w:tc>
      </w:tr>
      <w:tr w:rsidR="00DA6D3F" w:rsidTr="00DA6D3F">
        <w:tc>
          <w:tcPr>
            <w:tcW w:w="288" w:type="dxa"/>
            <w:tcBorders>
              <w:bottom w:val="single" w:sz="4" w:space="0" w:color="000000" w:themeColor="text1"/>
            </w:tcBorders>
          </w:tcPr>
          <w:p w:rsidR="00DA6D3F" w:rsidRDefault="00DA6D3F" w:rsidP="00DA6D3F"/>
        </w:tc>
        <w:tc>
          <w:tcPr>
            <w:tcW w:w="360" w:type="dxa"/>
            <w:tcBorders>
              <w:top w:val="outset" w:sz="6" w:space="0" w:color="auto"/>
              <w:bottom w:val="single" w:sz="4" w:space="0" w:color="000000" w:themeColor="text1"/>
            </w:tcBorders>
          </w:tcPr>
          <w:p w:rsidR="00DA6D3F" w:rsidRDefault="00DA6D3F" w:rsidP="00DA6D3F"/>
        </w:tc>
        <w:tc>
          <w:tcPr>
            <w:tcW w:w="360" w:type="dxa"/>
            <w:tcBorders>
              <w:top w:val="outset" w:sz="6" w:space="0" w:color="auto"/>
              <w:bottom w:val="single" w:sz="4" w:space="0" w:color="000000" w:themeColor="text1"/>
            </w:tcBorders>
          </w:tcPr>
          <w:p w:rsidR="00DA6D3F" w:rsidRDefault="00DA6D3F" w:rsidP="00DA6D3F"/>
        </w:tc>
        <w:tc>
          <w:tcPr>
            <w:tcW w:w="377"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353" w:type="dxa"/>
            <w:tcBorders>
              <w:bottom w:val="single" w:sz="4" w:space="0" w:color="000000" w:themeColor="text1"/>
            </w:tcBorders>
          </w:tcPr>
          <w:p w:rsidR="00DA6D3F" w:rsidRDefault="00DA6D3F" w:rsidP="00DA6D3F"/>
        </w:tc>
        <w:tc>
          <w:tcPr>
            <w:tcW w:w="360" w:type="dxa"/>
            <w:tcBorders>
              <w:bottom w:val="single" w:sz="4" w:space="0" w:color="000000" w:themeColor="text1"/>
            </w:tcBorders>
          </w:tcPr>
          <w:p w:rsidR="00DA6D3F" w:rsidRDefault="00DA6D3F" w:rsidP="00DA6D3F"/>
        </w:tc>
        <w:tc>
          <w:tcPr>
            <w:tcW w:w="328"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r>
      <w:tr w:rsidR="00DA6D3F" w:rsidTr="00DA6D3F">
        <w:tc>
          <w:tcPr>
            <w:tcW w:w="288"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31</w:t>
            </w:r>
          </w:p>
        </w:tc>
        <w:tc>
          <w:tcPr>
            <w:tcW w:w="360"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30</w:t>
            </w:r>
          </w:p>
        </w:tc>
        <w:tc>
          <w:tcPr>
            <w:tcW w:w="360"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29</w:t>
            </w:r>
          </w:p>
        </w:tc>
        <w:tc>
          <w:tcPr>
            <w:tcW w:w="377"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28</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27</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26</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25</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24</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23</w:t>
            </w:r>
          </w:p>
        </w:tc>
        <w:tc>
          <w:tcPr>
            <w:tcW w:w="353"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22</w:t>
            </w:r>
          </w:p>
        </w:tc>
        <w:tc>
          <w:tcPr>
            <w:tcW w:w="360"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21</w:t>
            </w:r>
          </w:p>
        </w:tc>
        <w:tc>
          <w:tcPr>
            <w:tcW w:w="328"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20</w:t>
            </w:r>
          </w:p>
        </w:tc>
        <w:tc>
          <w:tcPr>
            <w:tcW w:w="286"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19</w:t>
            </w:r>
          </w:p>
        </w:tc>
        <w:tc>
          <w:tcPr>
            <w:tcW w:w="286"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18</w:t>
            </w:r>
          </w:p>
        </w:tc>
        <w:tc>
          <w:tcPr>
            <w:tcW w:w="286"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17</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16</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15</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14</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13</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12</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11</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10</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09</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08</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07</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06</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05</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04</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03</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02</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01</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00</w:t>
            </w:r>
          </w:p>
        </w:tc>
      </w:tr>
      <w:tr w:rsidR="00DA6D3F" w:rsidTr="00DA6D3F">
        <w:tc>
          <w:tcPr>
            <w:tcW w:w="3528" w:type="dxa"/>
            <w:gridSpan w:val="11"/>
            <w:shd w:val="solid" w:color="7F7F7F" w:themeColor="text1" w:themeTint="80" w:fill="7F7F7F" w:themeFill="text1" w:themeFillTint="80"/>
          </w:tcPr>
          <w:p w:rsidR="00DA6D3F" w:rsidRDefault="00DA6D3F" w:rsidP="00DA6D3F">
            <w:pPr>
              <w:rPr>
                <w:sz w:val="16"/>
                <w:szCs w:val="16"/>
              </w:rPr>
            </w:pPr>
            <w:r>
              <w:rPr>
                <w:sz w:val="16"/>
                <w:szCs w:val="16"/>
              </w:rPr>
              <w:t>Not Used</w:t>
            </w:r>
          </w:p>
        </w:tc>
        <w:tc>
          <w:tcPr>
            <w:tcW w:w="1186" w:type="dxa"/>
            <w:gridSpan w:val="4"/>
            <w:shd w:val="solid" w:color="548DD4" w:themeColor="text2" w:themeTint="99" w:fill="548DD4" w:themeFill="text2" w:themeFillTint="99"/>
          </w:tcPr>
          <w:p w:rsidR="00DA6D3F" w:rsidRDefault="00DA6D3F" w:rsidP="00DA6D3F">
            <w:pPr>
              <w:rPr>
                <w:sz w:val="16"/>
                <w:szCs w:val="16"/>
              </w:rPr>
            </w:pPr>
            <w:r>
              <w:rPr>
                <w:sz w:val="16"/>
                <w:szCs w:val="16"/>
              </w:rPr>
              <w:t>Month</w:t>
            </w:r>
          </w:p>
        </w:tc>
        <w:tc>
          <w:tcPr>
            <w:tcW w:w="1430" w:type="dxa"/>
            <w:gridSpan w:val="5"/>
            <w:shd w:val="solid" w:color="948A54" w:themeColor="background2" w:themeShade="80" w:fill="948A54" w:themeFill="background2" w:themeFillShade="80"/>
          </w:tcPr>
          <w:p w:rsidR="00DA6D3F" w:rsidRDefault="00DA6D3F" w:rsidP="00DA6D3F">
            <w:pPr>
              <w:rPr>
                <w:sz w:val="16"/>
                <w:szCs w:val="16"/>
              </w:rPr>
            </w:pPr>
            <w:r>
              <w:rPr>
                <w:sz w:val="16"/>
                <w:szCs w:val="16"/>
              </w:rPr>
              <w:t>Day</w:t>
            </w:r>
          </w:p>
        </w:tc>
        <w:tc>
          <w:tcPr>
            <w:tcW w:w="3432" w:type="dxa"/>
            <w:gridSpan w:val="12"/>
            <w:shd w:val="solid" w:color="FFFF00" w:fill="FFFF00"/>
          </w:tcPr>
          <w:p w:rsidR="00DA6D3F" w:rsidRDefault="00DA6D3F" w:rsidP="00DA6D3F">
            <w:pPr>
              <w:keepNext/>
              <w:rPr>
                <w:sz w:val="16"/>
                <w:szCs w:val="16"/>
              </w:rPr>
            </w:pPr>
            <w:r>
              <w:rPr>
                <w:sz w:val="16"/>
                <w:szCs w:val="16"/>
              </w:rPr>
              <w:t>Year</w:t>
            </w:r>
          </w:p>
        </w:tc>
      </w:tr>
    </w:tbl>
    <w:p w:rsidR="00DA6D3F" w:rsidRDefault="00DA6D3F" w:rsidP="00DA6D3F">
      <w:pPr>
        <w:pStyle w:val="Caption"/>
        <w:jc w:val="center"/>
      </w:pPr>
      <w:bookmarkStart w:id="57" w:name="_Toc289160635"/>
      <w:r>
        <w:t xml:space="preserve">Figure </w:t>
      </w:r>
      <w:r w:rsidR="007A12BA">
        <w:fldChar w:fldCharType="begin"/>
      </w:r>
      <w:r w:rsidR="004836AD">
        <w:instrText xml:space="preserve"> SEQ Figure \* ARABIC </w:instrText>
      </w:r>
      <w:r w:rsidR="007A12BA">
        <w:fldChar w:fldCharType="separate"/>
      </w:r>
      <w:r w:rsidR="009538A6">
        <w:rPr>
          <w:noProof/>
        </w:rPr>
        <w:t>2</w:t>
      </w:r>
      <w:r w:rsidR="007A12BA">
        <w:fldChar w:fldCharType="end"/>
      </w:r>
      <w:r>
        <w:t xml:space="preserve"> Date Encoded into a Float (</w:t>
      </w:r>
      <w:proofErr w:type="spellStart"/>
      <w:r>
        <w:t>Date_</w:t>
      </w:r>
      <w:r w:rsidRPr="00A2189D">
        <w:rPr>
          <w:i/>
        </w:rPr>
        <w:t>Source</w:t>
      </w:r>
      <w:proofErr w:type="spellEnd"/>
      <w:r>
        <w:t>)</w:t>
      </w:r>
      <w:bookmarkEnd w:id="57"/>
    </w:p>
    <w:p w:rsidR="00DA6D3F" w:rsidRDefault="00DA6D3F" w:rsidP="00DA6D3F">
      <w:pPr>
        <w:spacing w:after="0" w:line="240" w:lineRule="auto"/>
      </w:pPr>
      <w:r>
        <w:t>To encode date into this format using C# the following formula can be used:</w:t>
      </w:r>
    </w:p>
    <w:p w:rsidR="00DA6D3F" w:rsidRDefault="00DA6D3F" w:rsidP="00DA6D3F">
      <w:pPr>
        <w:spacing w:after="0" w:line="240" w:lineRule="auto"/>
      </w:pPr>
      <w:proofErr w:type="spellStart"/>
      <w:r w:rsidRPr="0053052E">
        <w:t>Date</w:t>
      </w:r>
      <w:r>
        <w:t>_</w:t>
      </w:r>
      <w:r w:rsidRPr="0053052E">
        <w:rPr>
          <w:i/>
        </w:rPr>
        <w:t>Source</w:t>
      </w:r>
      <w:proofErr w:type="spellEnd"/>
      <w:r>
        <w:t xml:space="preserve"> = ((float) ((month &lt;&lt; 17) + (day &lt;&lt; 12) + year)));</w:t>
      </w:r>
    </w:p>
    <w:p w:rsidR="00DA6D3F" w:rsidRDefault="00DA6D3F" w:rsidP="00DA6D3F">
      <w:pPr>
        <w:spacing w:after="0"/>
      </w:pPr>
    </w:p>
    <w:p w:rsidR="00DA6D3F" w:rsidRDefault="00DA6D3F" w:rsidP="00DA6D3F">
      <w:pPr>
        <w:spacing w:after="0"/>
      </w:pPr>
      <w:r>
        <w:t>To decode date items from this format using C# the following formulae can be used:</w:t>
      </w:r>
    </w:p>
    <w:p w:rsidR="00DA6D3F" w:rsidRDefault="00DA6D3F" w:rsidP="00DA6D3F">
      <w:pPr>
        <w:spacing w:after="0"/>
      </w:pPr>
      <w:r>
        <w:t xml:space="preserve">UInt32 Month = </w:t>
      </w:r>
      <w:r w:rsidRPr="00237FC9">
        <w:t>(((UInt32)</w:t>
      </w:r>
      <w:proofErr w:type="spellStart"/>
      <w:r w:rsidRPr="00237FC9">
        <w:t>Convert.ChangeType</w:t>
      </w:r>
      <w:proofErr w:type="spellEnd"/>
      <w:r w:rsidRPr="00237FC9">
        <w:t>(</w:t>
      </w:r>
      <w:proofErr w:type="spellStart"/>
      <w:r w:rsidRPr="0053052E">
        <w:t>Date</w:t>
      </w:r>
      <w:r>
        <w:t>_</w:t>
      </w:r>
      <w:r w:rsidRPr="0053052E">
        <w:rPr>
          <w:i/>
        </w:rPr>
        <w:t>Source</w:t>
      </w:r>
      <w:proofErr w:type="spellEnd"/>
      <w:r w:rsidRPr="00237FC9">
        <w:t xml:space="preserve">, </w:t>
      </w:r>
      <w:proofErr w:type="spellStart"/>
      <w:r w:rsidRPr="00237FC9">
        <w:t>typeof</w:t>
      </w:r>
      <w:proofErr w:type="spellEnd"/>
      <w:r w:rsidRPr="00237FC9">
        <w:t>(UInt32))) &amp; 0xFFFE0000) &gt;&gt; 17);</w:t>
      </w:r>
    </w:p>
    <w:p w:rsidR="00DA6D3F" w:rsidRDefault="00DA6D3F" w:rsidP="00DA6D3F">
      <w:pPr>
        <w:spacing w:after="0"/>
      </w:pPr>
      <w:r>
        <w:t xml:space="preserve">UInt32 Day = </w:t>
      </w:r>
      <w:r w:rsidRPr="00237FC9">
        <w:t>(((UInt32)</w:t>
      </w:r>
      <w:proofErr w:type="spellStart"/>
      <w:r w:rsidRPr="00237FC9">
        <w:t>Convert.ChangeType</w:t>
      </w:r>
      <w:proofErr w:type="spellEnd"/>
      <w:r w:rsidRPr="00237FC9">
        <w:t>(</w:t>
      </w:r>
      <w:proofErr w:type="spellStart"/>
      <w:r w:rsidRPr="0053052E">
        <w:t>Date</w:t>
      </w:r>
      <w:r>
        <w:t>_</w:t>
      </w:r>
      <w:r w:rsidRPr="0053052E">
        <w:rPr>
          <w:i/>
        </w:rPr>
        <w:t>Source</w:t>
      </w:r>
      <w:proofErr w:type="spellEnd"/>
      <w:r w:rsidRPr="00237FC9">
        <w:t xml:space="preserve">, </w:t>
      </w:r>
      <w:proofErr w:type="spellStart"/>
      <w:r w:rsidRPr="00237FC9">
        <w:t>typeof</w:t>
      </w:r>
      <w:proofErr w:type="spellEnd"/>
      <w:r w:rsidRPr="00237FC9">
        <w:t>(UInt32))) &amp; 0x0001F000) &gt;&gt; 12);</w:t>
      </w:r>
    </w:p>
    <w:p w:rsidR="00DA6D3F" w:rsidRDefault="00DA6D3F" w:rsidP="00DA6D3F">
      <w:pPr>
        <w:spacing w:after="0"/>
      </w:pPr>
      <w:r>
        <w:t xml:space="preserve">UInt32 Year </w:t>
      </w:r>
      <w:r w:rsidRPr="00237FC9">
        <w:t>= ((UInt32)</w:t>
      </w:r>
      <w:proofErr w:type="spellStart"/>
      <w:r w:rsidRPr="00237FC9">
        <w:t>Convert.ChangeType</w:t>
      </w:r>
      <w:proofErr w:type="spellEnd"/>
      <w:r w:rsidRPr="00237FC9">
        <w:t>(</w:t>
      </w:r>
      <w:proofErr w:type="spellStart"/>
      <w:r w:rsidRPr="0053052E">
        <w:t>Date</w:t>
      </w:r>
      <w:r>
        <w:t>_</w:t>
      </w:r>
      <w:r w:rsidRPr="0053052E">
        <w:rPr>
          <w:i/>
        </w:rPr>
        <w:t>Source</w:t>
      </w:r>
      <w:proofErr w:type="spellEnd"/>
      <w:r w:rsidRPr="00237FC9">
        <w:t xml:space="preserve">, </w:t>
      </w:r>
      <w:proofErr w:type="spellStart"/>
      <w:r w:rsidRPr="00237FC9">
        <w:t>typeof</w:t>
      </w:r>
      <w:proofErr w:type="spellEnd"/>
      <w:r w:rsidRPr="00237FC9">
        <w:t>(UInt32))) &amp; 0x00000FFF);</w:t>
      </w:r>
    </w:p>
    <w:p w:rsidR="00DA6D3F" w:rsidRDefault="00DA6D3F" w:rsidP="00DA6D3F">
      <w:pPr>
        <w:spacing w:after="0"/>
      </w:pPr>
    </w:p>
    <w:tbl>
      <w:tblPr>
        <w:tblStyle w:val="TableGrid"/>
        <w:tblW w:w="0" w:type="auto"/>
        <w:tblLayout w:type="fixed"/>
        <w:tblLook w:val="04A0" w:firstRow="1" w:lastRow="0" w:firstColumn="1" w:lastColumn="0" w:noHBand="0" w:noVBand="1"/>
      </w:tblPr>
      <w:tblGrid>
        <w:gridCol w:w="288"/>
        <w:gridCol w:w="360"/>
        <w:gridCol w:w="360"/>
        <w:gridCol w:w="377"/>
        <w:gridCol w:w="286"/>
        <w:gridCol w:w="286"/>
        <w:gridCol w:w="286"/>
        <w:gridCol w:w="286"/>
        <w:gridCol w:w="286"/>
        <w:gridCol w:w="353"/>
        <w:gridCol w:w="360"/>
        <w:gridCol w:w="328"/>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DA6D3F" w:rsidTr="00DA6D3F">
        <w:tc>
          <w:tcPr>
            <w:tcW w:w="288" w:type="dxa"/>
            <w:tcBorders>
              <w:right w:val="outset" w:sz="6" w:space="0" w:color="auto"/>
            </w:tcBorders>
            <w:shd w:val="solid" w:color="B8CCE4" w:themeColor="accent1" w:themeTint="66" w:fill="95B3D7" w:themeFill="accent1" w:themeFillTint="99"/>
          </w:tcPr>
          <w:p w:rsidR="00DA6D3F" w:rsidRPr="00A83E61" w:rsidRDefault="00DA6D3F" w:rsidP="00DA6D3F">
            <w:pPr>
              <w:rPr>
                <w:sz w:val="16"/>
                <w:szCs w:val="16"/>
              </w:rPr>
            </w:pPr>
            <w:r>
              <w:rPr>
                <w:sz w:val="16"/>
                <w:szCs w:val="16"/>
              </w:rPr>
              <w:t>Sign</w:t>
            </w:r>
          </w:p>
        </w:tc>
        <w:tc>
          <w:tcPr>
            <w:tcW w:w="2527" w:type="dxa"/>
            <w:gridSpan w:val="8"/>
            <w:tcBorders>
              <w:top w:val="outset" w:sz="6" w:space="0" w:color="auto"/>
              <w:left w:val="outset" w:sz="6" w:space="0" w:color="auto"/>
              <w:bottom w:val="outset" w:sz="6" w:space="0" w:color="auto"/>
              <w:right w:val="outset" w:sz="6" w:space="0" w:color="auto"/>
            </w:tcBorders>
            <w:shd w:val="solid" w:color="D99594" w:themeColor="accent2" w:themeTint="99" w:fill="E5B8B7" w:themeFill="accent2" w:themeFillTint="66"/>
            <w:vAlign w:val="center"/>
          </w:tcPr>
          <w:p w:rsidR="00DA6D3F" w:rsidRPr="00A83E61" w:rsidRDefault="00DA6D3F" w:rsidP="00DA6D3F">
            <w:pPr>
              <w:jc w:val="center"/>
              <w:rPr>
                <w:sz w:val="16"/>
                <w:szCs w:val="16"/>
              </w:rPr>
            </w:pPr>
            <w:r>
              <w:rPr>
                <w:sz w:val="16"/>
                <w:szCs w:val="16"/>
              </w:rPr>
              <w:t>Exponent</w:t>
            </w:r>
          </w:p>
        </w:tc>
        <w:tc>
          <w:tcPr>
            <w:tcW w:w="6761" w:type="dxa"/>
            <w:gridSpan w:val="23"/>
            <w:tcBorders>
              <w:left w:val="outset" w:sz="6" w:space="0" w:color="auto"/>
            </w:tcBorders>
            <w:shd w:val="solid" w:color="00B050" w:fill="00B050"/>
            <w:vAlign w:val="center"/>
          </w:tcPr>
          <w:p w:rsidR="00DA6D3F" w:rsidRPr="00A83E61" w:rsidRDefault="00DA6D3F" w:rsidP="00DA6D3F">
            <w:pPr>
              <w:jc w:val="center"/>
              <w:rPr>
                <w:sz w:val="16"/>
                <w:szCs w:val="16"/>
              </w:rPr>
            </w:pPr>
            <w:r>
              <w:rPr>
                <w:sz w:val="16"/>
                <w:szCs w:val="16"/>
              </w:rPr>
              <w:t>Mantissa</w:t>
            </w:r>
          </w:p>
        </w:tc>
      </w:tr>
      <w:tr w:rsidR="00DA6D3F" w:rsidTr="00DA6D3F">
        <w:tc>
          <w:tcPr>
            <w:tcW w:w="288" w:type="dxa"/>
            <w:tcBorders>
              <w:bottom w:val="single" w:sz="4" w:space="0" w:color="000000" w:themeColor="text1"/>
            </w:tcBorders>
          </w:tcPr>
          <w:p w:rsidR="00DA6D3F" w:rsidRDefault="00DA6D3F" w:rsidP="00DA6D3F"/>
        </w:tc>
        <w:tc>
          <w:tcPr>
            <w:tcW w:w="360" w:type="dxa"/>
            <w:tcBorders>
              <w:top w:val="outset" w:sz="6" w:space="0" w:color="auto"/>
              <w:bottom w:val="single" w:sz="4" w:space="0" w:color="000000" w:themeColor="text1"/>
            </w:tcBorders>
          </w:tcPr>
          <w:p w:rsidR="00DA6D3F" w:rsidRDefault="00DA6D3F" w:rsidP="00DA6D3F"/>
        </w:tc>
        <w:tc>
          <w:tcPr>
            <w:tcW w:w="360" w:type="dxa"/>
            <w:tcBorders>
              <w:top w:val="outset" w:sz="6" w:space="0" w:color="auto"/>
              <w:bottom w:val="single" w:sz="4" w:space="0" w:color="000000" w:themeColor="text1"/>
            </w:tcBorders>
          </w:tcPr>
          <w:p w:rsidR="00DA6D3F" w:rsidRDefault="00DA6D3F" w:rsidP="00DA6D3F"/>
        </w:tc>
        <w:tc>
          <w:tcPr>
            <w:tcW w:w="377"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353" w:type="dxa"/>
            <w:tcBorders>
              <w:bottom w:val="single" w:sz="4" w:space="0" w:color="000000" w:themeColor="text1"/>
            </w:tcBorders>
          </w:tcPr>
          <w:p w:rsidR="00DA6D3F" w:rsidRDefault="00DA6D3F" w:rsidP="00DA6D3F"/>
        </w:tc>
        <w:tc>
          <w:tcPr>
            <w:tcW w:w="360" w:type="dxa"/>
            <w:tcBorders>
              <w:bottom w:val="single" w:sz="4" w:space="0" w:color="000000" w:themeColor="text1"/>
            </w:tcBorders>
          </w:tcPr>
          <w:p w:rsidR="00DA6D3F" w:rsidRDefault="00DA6D3F" w:rsidP="00DA6D3F"/>
        </w:tc>
        <w:tc>
          <w:tcPr>
            <w:tcW w:w="328"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r>
      <w:tr w:rsidR="00DA6D3F" w:rsidTr="00DA6D3F">
        <w:tc>
          <w:tcPr>
            <w:tcW w:w="288"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31</w:t>
            </w:r>
          </w:p>
        </w:tc>
        <w:tc>
          <w:tcPr>
            <w:tcW w:w="360"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30</w:t>
            </w:r>
          </w:p>
        </w:tc>
        <w:tc>
          <w:tcPr>
            <w:tcW w:w="360"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29</w:t>
            </w:r>
          </w:p>
        </w:tc>
        <w:tc>
          <w:tcPr>
            <w:tcW w:w="377"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28</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27</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26</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25</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24</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23</w:t>
            </w:r>
          </w:p>
        </w:tc>
        <w:tc>
          <w:tcPr>
            <w:tcW w:w="353"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22</w:t>
            </w:r>
          </w:p>
        </w:tc>
        <w:tc>
          <w:tcPr>
            <w:tcW w:w="360" w:type="dxa"/>
            <w:tcBorders>
              <w:bottom w:val="single" w:sz="4" w:space="0" w:color="000000" w:themeColor="text1"/>
              <w:right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21</w:t>
            </w:r>
          </w:p>
        </w:tc>
        <w:tc>
          <w:tcPr>
            <w:tcW w:w="328" w:type="dxa"/>
            <w:tcBorders>
              <w:left w:val="single" w:sz="4" w:space="0" w:color="000000" w:themeColor="text1"/>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20</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19</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18</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17</w:t>
            </w:r>
          </w:p>
        </w:tc>
        <w:tc>
          <w:tcPr>
            <w:tcW w:w="286"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16</w:t>
            </w:r>
          </w:p>
        </w:tc>
        <w:tc>
          <w:tcPr>
            <w:tcW w:w="286"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15</w:t>
            </w:r>
          </w:p>
        </w:tc>
        <w:tc>
          <w:tcPr>
            <w:tcW w:w="286"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14</w:t>
            </w:r>
          </w:p>
        </w:tc>
        <w:tc>
          <w:tcPr>
            <w:tcW w:w="286"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13</w:t>
            </w:r>
          </w:p>
        </w:tc>
        <w:tc>
          <w:tcPr>
            <w:tcW w:w="286"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12</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11</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10</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09</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08</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07</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06</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05</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04</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03</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02</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01</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00</w:t>
            </w:r>
          </w:p>
        </w:tc>
      </w:tr>
      <w:tr w:rsidR="00DA6D3F" w:rsidTr="00DA6D3F">
        <w:tc>
          <w:tcPr>
            <w:tcW w:w="4714" w:type="dxa"/>
            <w:gridSpan w:val="15"/>
            <w:shd w:val="solid" w:color="7F7F7F" w:themeColor="text1" w:themeTint="80" w:fill="7F7F7F" w:themeFill="text1" w:themeFillTint="80"/>
          </w:tcPr>
          <w:p w:rsidR="00DA6D3F" w:rsidRDefault="00DA6D3F" w:rsidP="00DA6D3F">
            <w:pPr>
              <w:rPr>
                <w:sz w:val="16"/>
                <w:szCs w:val="16"/>
              </w:rPr>
            </w:pPr>
            <w:r>
              <w:rPr>
                <w:sz w:val="16"/>
                <w:szCs w:val="16"/>
              </w:rPr>
              <w:t>Not Used</w:t>
            </w:r>
          </w:p>
        </w:tc>
        <w:tc>
          <w:tcPr>
            <w:tcW w:w="1430" w:type="dxa"/>
            <w:gridSpan w:val="5"/>
            <w:shd w:val="solid" w:color="548DD4" w:themeColor="text2" w:themeTint="99" w:fill="548DD4" w:themeFill="text2" w:themeFillTint="99"/>
          </w:tcPr>
          <w:p w:rsidR="00DA6D3F" w:rsidRDefault="00DA6D3F" w:rsidP="00DA6D3F">
            <w:pPr>
              <w:rPr>
                <w:sz w:val="16"/>
                <w:szCs w:val="16"/>
              </w:rPr>
            </w:pPr>
            <w:r>
              <w:rPr>
                <w:sz w:val="16"/>
                <w:szCs w:val="16"/>
              </w:rPr>
              <w:t>Hour</w:t>
            </w:r>
          </w:p>
        </w:tc>
        <w:tc>
          <w:tcPr>
            <w:tcW w:w="1716" w:type="dxa"/>
            <w:gridSpan w:val="6"/>
            <w:shd w:val="solid" w:color="948A54" w:themeColor="background2" w:themeShade="80" w:fill="948A54" w:themeFill="background2" w:themeFillShade="80"/>
          </w:tcPr>
          <w:p w:rsidR="00DA6D3F" w:rsidRDefault="00DA6D3F" w:rsidP="00DA6D3F">
            <w:pPr>
              <w:rPr>
                <w:sz w:val="16"/>
                <w:szCs w:val="16"/>
              </w:rPr>
            </w:pPr>
            <w:r>
              <w:rPr>
                <w:sz w:val="16"/>
                <w:szCs w:val="16"/>
              </w:rPr>
              <w:t>Minute</w:t>
            </w:r>
          </w:p>
        </w:tc>
        <w:tc>
          <w:tcPr>
            <w:tcW w:w="1716" w:type="dxa"/>
            <w:gridSpan w:val="6"/>
            <w:shd w:val="solid" w:color="FFFF00" w:fill="FFFF00"/>
          </w:tcPr>
          <w:p w:rsidR="00DA6D3F" w:rsidRDefault="00DA6D3F" w:rsidP="00DA6D3F">
            <w:pPr>
              <w:keepNext/>
              <w:rPr>
                <w:sz w:val="16"/>
                <w:szCs w:val="16"/>
              </w:rPr>
            </w:pPr>
            <w:r>
              <w:rPr>
                <w:sz w:val="16"/>
                <w:szCs w:val="16"/>
              </w:rPr>
              <w:t>Second</w:t>
            </w:r>
          </w:p>
        </w:tc>
      </w:tr>
    </w:tbl>
    <w:p w:rsidR="00DA6D3F" w:rsidRDefault="00DA6D3F" w:rsidP="00DA6D3F">
      <w:pPr>
        <w:pStyle w:val="Caption"/>
        <w:jc w:val="center"/>
      </w:pPr>
      <w:bookmarkStart w:id="58" w:name="_Toc289160636"/>
      <w:r>
        <w:t xml:space="preserve">Figure </w:t>
      </w:r>
      <w:r w:rsidR="007A12BA">
        <w:fldChar w:fldCharType="begin"/>
      </w:r>
      <w:r w:rsidR="004836AD">
        <w:instrText xml:space="preserve"> SEQ Figure \* ARABIC </w:instrText>
      </w:r>
      <w:r w:rsidR="007A12BA">
        <w:fldChar w:fldCharType="separate"/>
      </w:r>
      <w:r w:rsidR="009538A6">
        <w:rPr>
          <w:noProof/>
        </w:rPr>
        <w:t>3</w:t>
      </w:r>
      <w:r w:rsidR="007A12BA">
        <w:fldChar w:fldCharType="end"/>
      </w:r>
      <w:r>
        <w:t xml:space="preserve"> Time Encoded into a Float (</w:t>
      </w:r>
      <w:proofErr w:type="spellStart"/>
      <w:r>
        <w:t>Time_</w:t>
      </w:r>
      <w:r w:rsidRPr="00A2189D">
        <w:rPr>
          <w:i/>
        </w:rPr>
        <w:t>Source</w:t>
      </w:r>
      <w:proofErr w:type="spellEnd"/>
      <w:r>
        <w:t>)</w:t>
      </w:r>
      <w:bookmarkEnd w:id="58"/>
    </w:p>
    <w:p w:rsidR="00DA6D3F" w:rsidRDefault="00DA6D3F" w:rsidP="00DA6D3F">
      <w:pPr>
        <w:spacing w:after="0"/>
      </w:pPr>
      <w:r>
        <w:t>To encode time into this format using C#, the following formula can be used:</w:t>
      </w:r>
    </w:p>
    <w:p w:rsidR="00DA6D3F" w:rsidRDefault="00DA6D3F" w:rsidP="00DA6D3F">
      <w:pPr>
        <w:spacing w:after="0"/>
      </w:pPr>
      <w:proofErr w:type="spellStart"/>
      <w:r>
        <w:t>Time_</w:t>
      </w:r>
      <w:r w:rsidRPr="0053052E">
        <w:rPr>
          <w:i/>
        </w:rPr>
        <w:t>Source</w:t>
      </w:r>
      <w:proofErr w:type="spellEnd"/>
      <w:r>
        <w:t xml:space="preserve"> = </w:t>
      </w:r>
      <w:r w:rsidRPr="00A90497">
        <w:t>((float)((Hour &lt;&lt; 12) + (Minute &lt;&lt; 6) + Second));</w:t>
      </w:r>
    </w:p>
    <w:p w:rsidR="00DA6D3F" w:rsidRDefault="00DA6D3F" w:rsidP="00DA6D3F">
      <w:pPr>
        <w:spacing w:after="0"/>
      </w:pPr>
    </w:p>
    <w:p w:rsidR="00DA6D3F" w:rsidRDefault="00DA6D3F" w:rsidP="00DA6D3F">
      <w:pPr>
        <w:spacing w:after="0"/>
      </w:pPr>
      <w:r>
        <w:lastRenderedPageBreak/>
        <w:t>To decode time items from this format using C#, the following formulae can be used:</w:t>
      </w:r>
    </w:p>
    <w:tbl>
      <w:tblPr>
        <w:tblW w:w="8195" w:type="dxa"/>
        <w:tblInd w:w="97" w:type="dxa"/>
        <w:tblLook w:val="04A0" w:firstRow="1" w:lastRow="0" w:firstColumn="1" w:lastColumn="0" w:noHBand="0" w:noVBand="1"/>
      </w:tblPr>
      <w:tblGrid>
        <w:gridCol w:w="8195"/>
      </w:tblGrid>
      <w:tr w:rsidR="00DA6D3F" w:rsidRPr="00A90497" w:rsidTr="00DA6D3F">
        <w:trPr>
          <w:trHeight w:val="300"/>
        </w:trPr>
        <w:tc>
          <w:tcPr>
            <w:tcW w:w="8195" w:type="dxa"/>
            <w:tcBorders>
              <w:top w:val="nil"/>
              <w:left w:val="nil"/>
              <w:bottom w:val="nil"/>
              <w:right w:val="nil"/>
            </w:tcBorders>
            <w:shd w:val="clear" w:color="auto" w:fill="auto"/>
            <w:noWrap/>
            <w:vAlign w:val="bottom"/>
            <w:hideMark/>
          </w:tcPr>
          <w:p w:rsidR="00DA6D3F" w:rsidRDefault="00DA6D3F" w:rsidP="00DA6D3F">
            <w:pPr>
              <w:spacing w:after="0" w:line="240" w:lineRule="auto"/>
              <w:rPr>
                <w:rFonts w:cs="Calibri"/>
                <w:color w:val="000000"/>
                <w:lang w:bidi="ar-SA"/>
              </w:rPr>
            </w:pPr>
            <w:r>
              <w:rPr>
                <w:rFonts w:cs="Calibri"/>
                <w:color w:val="000000"/>
                <w:lang w:bidi="ar-SA"/>
              </w:rPr>
              <w:t xml:space="preserve">UInt32 </w:t>
            </w:r>
            <w:r w:rsidRPr="00A90497">
              <w:rPr>
                <w:rFonts w:cs="Calibri"/>
                <w:color w:val="000000"/>
                <w:lang w:bidi="ar-SA"/>
              </w:rPr>
              <w:t>Hour =</w:t>
            </w:r>
            <w:r>
              <w:rPr>
                <w:rFonts w:cs="Calibri"/>
                <w:color w:val="000000"/>
                <w:lang w:bidi="ar-SA"/>
              </w:rPr>
              <w:t xml:space="preserve"> (</w:t>
            </w:r>
            <w:r w:rsidRPr="00A90497">
              <w:rPr>
                <w:rFonts w:cs="Calibri"/>
                <w:color w:val="000000"/>
                <w:lang w:bidi="ar-SA"/>
              </w:rPr>
              <w:t>((UInt32)</w:t>
            </w:r>
            <w:proofErr w:type="spellStart"/>
            <w:r w:rsidRPr="00A90497">
              <w:rPr>
                <w:rFonts w:cs="Calibri"/>
                <w:color w:val="000000"/>
                <w:lang w:bidi="ar-SA"/>
              </w:rPr>
              <w:t>Convert.ChangeType</w:t>
            </w:r>
            <w:proofErr w:type="spellEnd"/>
            <w:r w:rsidRPr="00A90497">
              <w:rPr>
                <w:rFonts w:cs="Calibri"/>
                <w:color w:val="000000"/>
                <w:lang w:bidi="ar-SA"/>
              </w:rPr>
              <w:t>(</w:t>
            </w:r>
            <w:proofErr w:type="spellStart"/>
            <w:r>
              <w:t>Time_</w:t>
            </w:r>
            <w:r w:rsidRPr="0053052E">
              <w:rPr>
                <w:i/>
              </w:rPr>
              <w:t>Source</w:t>
            </w:r>
            <w:proofErr w:type="spellEnd"/>
            <w:r w:rsidRPr="00A90497">
              <w:rPr>
                <w:rFonts w:cs="Calibri"/>
                <w:color w:val="000000"/>
                <w:lang w:bidi="ar-SA"/>
              </w:rPr>
              <w:t xml:space="preserve">, </w:t>
            </w:r>
            <w:proofErr w:type="spellStart"/>
            <w:r w:rsidRPr="00A90497">
              <w:rPr>
                <w:rFonts w:cs="Calibri"/>
                <w:color w:val="000000"/>
                <w:lang w:bidi="ar-SA"/>
              </w:rPr>
              <w:t>typeof</w:t>
            </w:r>
            <w:proofErr w:type="spellEnd"/>
            <w:r w:rsidRPr="00A90497">
              <w:rPr>
                <w:rFonts w:cs="Calibri"/>
                <w:color w:val="000000"/>
                <w:lang w:bidi="ar-SA"/>
              </w:rPr>
              <w:t>(UInt32))) &amp;</w:t>
            </w:r>
          </w:p>
          <w:p w:rsidR="00DA6D3F" w:rsidRPr="00A90497" w:rsidRDefault="00DA6D3F" w:rsidP="00DA6D3F">
            <w:pPr>
              <w:spacing w:after="0" w:line="240" w:lineRule="auto"/>
              <w:rPr>
                <w:rFonts w:cs="Calibri"/>
                <w:color w:val="000000"/>
                <w:lang w:bidi="ar-SA"/>
              </w:rPr>
            </w:pPr>
            <w:r w:rsidRPr="00A90497">
              <w:rPr>
                <w:rFonts w:cs="Calibri"/>
                <w:color w:val="000000"/>
                <w:lang w:bidi="ar-SA"/>
              </w:rPr>
              <w:t xml:space="preserve"> </w:t>
            </w:r>
            <w:r>
              <w:rPr>
                <w:rFonts w:cs="Calibri"/>
                <w:color w:val="000000"/>
                <w:lang w:bidi="ar-SA"/>
              </w:rPr>
              <w:t xml:space="preserve">                         </w:t>
            </w:r>
            <w:r w:rsidRPr="00A90497">
              <w:rPr>
                <w:rFonts w:cs="Calibri"/>
                <w:color w:val="000000"/>
                <w:lang w:bidi="ar-SA"/>
              </w:rPr>
              <w:t>0x0001F000) &gt;&gt; 12;</w:t>
            </w:r>
          </w:p>
        </w:tc>
      </w:tr>
      <w:tr w:rsidR="00DA6D3F" w:rsidRPr="00A90497" w:rsidTr="00DA6D3F">
        <w:trPr>
          <w:trHeight w:val="300"/>
        </w:trPr>
        <w:tc>
          <w:tcPr>
            <w:tcW w:w="8195" w:type="dxa"/>
            <w:tcBorders>
              <w:top w:val="nil"/>
              <w:left w:val="nil"/>
              <w:bottom w:val="nil"/>
              <w:right w:val="nil"/>
            </w:tcBorders>
            <w:shd w:val="clear" w:color="auto" w:fill="auto"/>
            <w:noWrap/>
            <w:vAlign w:val="bottom"/>
            <w:hideMark/>
          </w:tcPr>
          <w:p w:rsidR="00DA6D3F" w:rsidRDefault="00DA6D3F" w:rsidP="00DA6D3F">
            <w:pPr>
              <w:spacing w:after="0" w:line="240" w:lineRule="auto"/>
              <w:rPr>
                <w:rFonts w:cs="Calibri"/>
                <w:color w:val="000000"/>
                <w:lang w:bidi="ar-SA"/>
              </w:rPr>
            </w:pPr>
            <w:r>
              <w:rPr>
                <w:rFonts w:cs="Calibri"/>
                <w:color w:val="000000"/>
                <w:lang w:bidi="ar-SA"/>
              </w:rPr>
              <w:t xml:space="preserve">UInt32 </w:t>
            </w:r>
            <w:r w:rsidRPr="00A90497">
              <w:rPr>
                <w:rFonts w:cs="Calibri"/>
                <w:color w:val="000000"/>
                <w:lang w:bidi="ar-SA"/>
              </w:rPr>
              <w:t xml:space="preserve">Minute = </w:t>
            </w:r>
            <w:r>
              <w:rPr>
                <w:rFonts w:cs="Calibri"/>
                <w:color w:val="000000"/>
                <w:lang w:bidi="ar-SA"/>
              </w:rPr>
              <w:t>(</w:t>
            </w:r>
            <w:r w:rsidRPr="00A90497">
              <w:rPr>
                <w:rFonts w:cs="Calibri"/>
                <w:color w:val="000000"/>
                <w:lang w:bidi="ar-SA"/>
              </w:rPr>
              <w:t>((UInt32)</w:t>
            </w:r>
            <w:proofErr w:type="spellStart"/>
            <w:r w:rsidRPr="00A90497">
              <w:rPr>
                <w:rFonts w:cs="Calibri"/>
                <w:color w:val="000000"/>
                <w:lang w:bidi="ar-SA"/>
              </w:rPr>
              <w:t>Convert.ChangeType</w:t>
            </w:r>
            <w:proofErr w:type="spellEnd"/>
            <w:r w:rsidRPr="00A90497">
              <w:rPr>
                <w:rFonts w:cs="Calibri"/>
                <w:color w:val="000000"/>
                <w:lang w:bidi="ar-SA"/>
              </w:rPr>
              <w:t>(</w:t>
            </w:r>
            <w:proofErr w:type="spellStart"/>
            <w:r>
              <w:t>Time_</w:t>
            </w:r>
            <w:r w:rsidRPr="0053052E">
              <w:rPr>
                <w:i/>
              </w:rPr>
              <w:t>Source</w:t>
            </w:r>
            <w:proofErr w:type="spellEnd"/>
            <w:r w:rsidRPr="00A90497">
              <w:rPr>
                <w:rFonts w:cs="Calibri"/>
                <w:color w:val="000000"/>
                <w:lang w:bidi="ar-SA"/>
              </w:rPr>
              <w:t xml:space="preserve">, </w:t>
            </w:r>
            <w:proofErr w:type="spellStart"/>
            <w:r w:rsidRPr="00A90497">
              <w:rPr>
                <w:rFonts w:cs="Calibri"/>
                <w:color w:val="000000"/>
                <w:lang w:bidi="ar-SA"/>
              </w:rPr>
              <w:t>typeof</w:t>
            </w:r>
            <w:proofErr w:type="spellEnd"/>
            <w:r w:rsidRPr="00A90497">
              <w:rPr>
                <w:rFonts w:cs="Calibri"/>
                <w:color w:val="000000"/>
                <w:lang w:bidi="ar-SA"/>
              </w:rPr>
              <w:t>(UInt32))) &amp;</w:t>
            </w:r>
          </w:p>
          <w:p w:rsidR="00DA6D3F" w:rsidRPr="00A90497" w:rsidRDefault="00DA6D3F" w:rsidP="00DA6D3F">
            <w:pPr>
              <w:spacing w:after="0" w:line="240" w:lineRule="auto"/>
              <w:rPr>
                <w:rFonts w:cs="Calibri"/>
                <w:color w:val="000000"/>
                <w:lang w:bidi="ar-SA"/>
              </w:rPr>
            </w:pPr>
            <w:r>
              <w:rPr>
                <w:rFonts w:cs="Calibri"/>
                <w:color w:val="000000"/>
                <w:lang w:bidi="ar-SA"/>
              </w:rPr>
              <w:t xml:space="preserve">                       </w:t>
            </w:r>
            <w:r w:rsidRPr="00A90497">
              <w:rPr>
                <w:rFonts w:cs="Calibri"/>
                <w:color w:val="000000"/>
                <w:lang w:bidi="ar-SA"/>
              </w:rPr>
              <w:t xml:space="preserve">   0x00000FC0) &gt;&gt; 6</w:t>
            </w:r>
            <w:r>
              <w:rPr>
                <w:rFonts w:cs="Calibri"/>
                <w:color w:val="000000"/>
                <w:lang w:bidi="ar-SA"/>
              </w:rPr>
              <w:t>;</w:t>
            </w:r>
          </w:p>
        </w:tc>
      </w:tr>
      <w:tr w:rsidR="00DA6D3F" w:rsidRPr="00A90497" w:rsidTr="00DA6D3F">
        <w:trPr>
          <w:trHeight w:val="300"/>
        </w:trPr>
        <w:tc>
          <w:tcPr>
            <w:tcW w:w="8195" w:type="dxa"/>
            <w:tcBorders>
              <w:top w:val="nil"/>
              <w:left w:val="nil"/>
              <w:bottom w:val="nil"/>
              <w:right w:val="nil"/>
            </w:tcBorders>
            <w:shd w:val="clear" w:color="auto" w:fill="auto"/>
            <w:noWrap/>
            <w:vAlign w:val="bottom"/>
            <w:hideMark/>
          </w:tcPr>
          <w:p w:rsidR="00DA6D3F" w:rsidRDefault="00DA6D3F" w:rsidP="00DA6D3F">
            <w:pPr>
              <w:spacing w:after="0" w:line="240" w:lineRule="auto"/>
              <w:rPr>
                <w:rFonts w:cs="Calibri"/>
                <w:color w:val="000000"/>
                <w:lang w:bidi="ar-SA"/>
              </w:rPr>
            </w:pPr>
            <w:proofErr w:type="spellStart"/>
            <w:r>
              <w:rPr>
                <w:rFonts w:cs="Calibri"/>
                <w:color w:val="000000"/>
                <w:lang w:bidi="ar-SA"/>
              </w:rPr>
              <w:t>UInt</w:t>
            </w:r>
            <w:proofErr w:type="spellEnd"/>
            <w:r>
              <w:rPr>
                <w:rFonts w:cs="Calibri"/>
                <w:color w:val="000000"/>
                <w:lang w:bidi="ar-SA"/>
              </w:rPr>
              <w:t xml:space="preserve"> 32 Seconds = (</w:t>
            </w:r>
            <w:r w:rsidRPr="00A90497">
              <w:rPr>
                <w:rFonts w:cs="Calibri"/>
                <w:color w:val="000000"/>
                <w:lang w:bidi="ar-SA"/>
              </w:rPr>
              <w:t>((UInt32)</w:t>
            </w:r>
            <w:proofErr w:type="spellStart"/>
            <w:r w:rsidRPr="00A90497">
              <w:rPr>
                <w:rFonts w:cs="Calibri"/>
                <w:color w:val="000000"/>
                <w:lang w:bidi="ar-SA"/>
              </w:rPr>
              <w:t>Convert.ChangeType</w:t>
            </w:r>
            <w:proofErr w:type="spellEnd"/>
            <w:r w:rsidRPr="00A90497">
              <w:rPr>
                <w:rFonts w:cs="Calibri"/>
                <w:color w:val="000000"/>
                <w:lang w:bidi="ar-SA"/>
              </w:rPr>
              <w:t>(</w:t>
            </w:r>
            <w:proofErr w:type="spellStart"/>
            <w:r>
              <w:t>Time_</w:t>
            </w:r>
            <w:r w:rsidRPr="0053052E">
              <w:rPr>
                <w:i/>
              </w:rPr>
              <w:t>Source</w:t>
            </w:r>
            <w:proofErr w:type="spellEnd"/>
            <w:r w:rsidRPr="00A90497">
              <w:rPr>
                <w:rFonts w:cs="Calibri"/>
                <w:color w:val="000000"/>
                <w:lang w:bidi="ar-SA"/>
              </w:rPr>
              <w:t xml:space="preserve">, </w:t>
            </w:r>
            <w:proofErr w:type="spellStart"/>
            <w:r w:rsidRPr="00A90497">
              <w:rPr>
                <w:rFonts w:cs="Calibri"/>
                <w:color w:val="000000"/>
                <w:lang w:bidi="ar-SA"/>
              </w:rPr>
              <w:t>typeof</w:t>
            </w:r>
            <w:proofErr w:type="spellEnd"/>
            <w:r w:rsidRPr="00A90497">
              <w:rPr>
                <w:rFonts w:cs="Calibri"/>
                <w:color w:val="000000"/>
                <w:lang w:bidi="ar-SA"/>
              </w:rPr>
              <w:t xml:space="preserve">(UInt32))) &amp; </w:t>
            </w:r>
            <w:r>
              <w:rPr>
                <w:rFonts w:cs="Calibri"/>
                <w:color w:val="000000"/>
                <w:lang w:bidi="ar-SA"/>
              </w:rPr>
              <w:t xml:space="preserve"> </w:t>
            </w:r>
          </w:p>
          <w:p w:rsidR="00DA6D3F" w:rsidRDefault="00DA6D3F" w:rsidP="00DA6D3F">
            <w:pPr>
              <w:spacing w:after="0" w:line="240" w:lineRule="auto"/>
              <w:rPr>
                <w:rFonts w:cs="Calibri"/>
                <w:color w:val="000000"/>
                <w:lang w:bidi="ar-SA"/>
              </w:rPr>
            </w:pPr>
            <w:r>
              <w:rPr>
                <w:rFonts w:cs="Calibri"/>
                <w:color w:val="000000"/>
                <w:lang w:bidi="ar-SA"/>
              </w:rPr>
              <w:t xml:space="preserve">                          </w:t>
            </w:r>
            <w:r w:rsidRPr="00A90497">
              <w:rPr>
                <w:rFonts w:cs="Calibri"/>
                <w:color w:val="000000"/>
                <w:lang w:bidi="ar-SA"/>
              </w:rPr>
              <w:t>0x0000003F)</w:t>
            </w:r>
            <w:r>
              <w:rPr>
                <w:rFonts w:cs="Calibri"/>
                <w:color w:val="000000"/>
                <w:lang w:bidi="ar-SA"/>
              </w:rPr>
              <w:t>;</w:t>
            </w:r>
          </w:p>
          <w:p w:rsidR="00DA6D3F" w:rsidRPr="0053052E" w:rsidRDefault="00DA6D3F" w:rsidP="00DA6D3F">
            <w:pPr>
              <w:spacing w:after="0" w:line="240" w:lineRule="auto"/>
              <w:rPr>
                <w:rFonts w:cs="Calibri"/>
                <w:b/>
                <w:color w:val="000000"/>
                <w:lang w:bidi="ar-SA"/>
              </w:rPr>
            </w:pPr>
          </w:p>
        </w:tc>
      </w:tr>
    </w:tbl>
    <w:tbl>
      <w:tblPr>
        <w:tblStyle w:val="TableGrid"/>
        <w:tblW w:w="0" w:type="auto"/>
        <w:tblLayout w:type="fixed"/>
        <w:tblLook w:val="04A0" w:firstRow="1" w:lastRow="0" w:firstColumn="1" w:lastColumn="0" w:noHBand="0" w:noVBand="1"/>
      </w:tblPr>
      <w:tblGrid>
        <w:gridCol w:w="288"/>
        <w:gridCol w:w="360"/>
        <w:gridCol w:w="360"/>
        <w:gridCol w:w="377"/>
        <w:gridCol w:w="286"/>
        <w:gridCol w:w="286"/>
        <w:gridCol w:w="286"/>
        <w:gridCol w:w="286"/>
        <w:gridCol w:w="286"/>
        <w:gridCol w:w="353"/>
        <w:gridCol w:w="360"/>
        <w:gridCol w:w="328"/>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DA6D3F" w:rsidTr="00DA6D3F">
        <w:tc>
          <w:tcPr>
            <w:tcW w:w="288" w:type="dxa"/>
            <w:tcBorders>
              <w:right w:val="outset" w:sz="6" w:space="0" w:color="auto"/>
            </w:tcBorders>
            <w:shd w:val="solid" w:color="B8CCE4" w:themeColor="accent1" w:themeTint="66" w:fill="95B3D7" w:themeFill="accent1" w:themeFillTint="99"/>
          </w:tcPr>
          <w:p w:rsidR="00DA6D3F" w:rsidRPr="00A83E61" w:rsidRDefault="00DA6D3F" w:rsidP="00DA6D3F">
            <w:pPr>
              <w:rPr>
                <w:sz w:val="16"/>
                <w:szCs w:val="16"/>
              </w:rPr>
            </w:pPr>
            <w:r>
              <w:rPr>
                <w:sz w:val="16"/>
                <w:szCs w:val="16"/>
              </w:rPr>
              <w:t>Sign</w:t>
            </w:r>
          </w:p>
        </w:tc>
        <w:tc>
          <w:tcPr>
            <w:tcW w:w="2527" w:type="dxa"/>
            <w:gridSpan w:val="8"/>
            <w:tcBorders>
              <w:top w:val="outset" w:sz="6" w:space="0" w:color="auto"/>
              <w:left w:val="outset" w:sz="6" w:space="0" w:color="auto"/>
              <w:bottom w:val="outset" w:sz="6" w:space="0" w:color="auto"/>
              <w:right w:val="outset" w:sz="6" w:space="0" w:color="auto"/>
            </w:tcBorders>
            <w:shd w:val="solid" w:color="D99594" w:themeColor="accent2" w:themeTint="99" w:fill="E5B8B7" w:themeFill="accent2" w:themeFillTint="66"/>
            <w:vAlign w:val="center"/>
          </w:tcPr>
          <w:p w:rsidR="00DA6D3F" w:rsidRPr="00A83E61" w:rsidRDefault="00DA6D3F" w:rsidP="00DA6D3F">
            <w:pPr>
              <w:jc w:val="center"/>
              <w:rPr>
                <w:sz w:val="16"/>
                <w:szCs w:val="16"/>
              </w:rPr>
            </w:pPr>
            <w:r>
              <w:rPr>
                <w:sz w:val="16"/>
                <w:szCs w:val="16"/>
              </w:rPr>
              <w:t>Exponent</w:t>
            </w:r>
          </w:p>
        </w:tc>
        <w:tc>
          <w:tcPr>
            <w:tcW w:w="6761" w:type="dxa"/>
            <w:gridSpan w:val="23"/>
            <w:tcBorders>
              <w:left w:val="outset" w:sz="6" w:space="0" w:color="auto"/>
            </w:tcBorders>
            <w:shd w:val="solid" w:color="00B050" w:fill="00B050"/>
            <w:vAlign w:val="center"/>
          </w:tcPr>
          <w:p w:rsidR="00DA6D3F" w:rsidRPr="00A83E61" w:rsidRDefault="00DA6D3F" w:rsidP="00DA6D3F">
            <w:pPr>
              <w:jc w:val="center"/>
              <w:rPr>
                <w:sz w:val="16"/>
                <w:szCs w:val="16"/>
              </w:rPr>
            </w:pPr>
            <w:r>
              <w:rPr>
                <w:sz w:val="16"/>
                <w:szCs w:val="16"/>
              </w:rPr>
              <w:t>Mantissa</w:t>
            </w:r>
          </w:p>
        </w:tc>
      </w:tr>
      <w:tr w:rsidR="00DA6D3F" w:rsidTr="00DA6D3F">
        <w:tc>
          <w:tcPr>
            <w:tcW w:w="288" w:type="dxa"/>
            <w:tcBorders>
              <w:bottom w:val="single" w:sz="4" w:space="0" w:color="000000" w:themeColor="text1"/>
            </w:tcBorders>
          </w:tcPr>
          <w:p w:rsidR="00DA6D3F" w:rsidRDefault="00DA6D3F" w:rsidP="00DA6D3F"/>
        </w:tc>
        <w:tc>
          <w:tcPr>
            <w:tcW w:w="360" w:type="dxa"/>
            <w:tcBorders>
              <w:top w:val="outset" w:sz="6" w:space="0" w:color="auto"/>
              <w:bottom w:val="single" w:sz="4" w:space="0" w:color="000000" w:themeColor="text1"/>
            </w:tcBorders>
          </w:tcPr>
          <w:p w:rsidR="00DA6D3F" w:rsidRDefault="00DA6D3F" w:rsidP="00DA6D3F"/>
        </w:tc>
        <w:tc>
          <w:tcPr>
            <w:tcW w:w="360" w:type="dxa"/>
            <w:tcBorders>
              <w:top w:val="outset" w:sz="6" w:space="0" w:color="auto"/>
              <w:bottom w:val="single" w:sz="4" w:space="0" w:color="000000" w:themeColor="text1"/>
            </w:tcBorders>
          </w:tcPr>
          <w:p w:rsidR="00DA6D3F" w:rsidRDefault="00DA6D3F" w:rsidP="00DA6D3F"/>
        </w:tc>
        <w:tc>
          <w:tcPr>
            <w:tcW w:w="377"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286" w:type="dxa"/>
            <w:tcBorders>
              <w:top w:val="outset" w:sz="6" w:space="0" w:color="auto"/>
              <w:bottom w:val="single" w:sz="4" w:space="0" w:color="000000" w:themeColor="text1"/>
            </w:tcBorders>
          </w:tcPr>
          <w:p w:rsidR="00DA6D3F" w:rsidRDefault="00DA6D3F" w:rsidP="00DA6D3F"/>
        </w:tc>
        <w:tc>
          <w:tcPr>
            <w:tcW w:w="353" w:type="dxa"/>
            <w:tcBorders>
              <w:bottom w:val="single" w:sz="4" w:space="0" w:color="000000" w:themeColor="text1"/>
            </w:tcBorders>
          </w:tcPr>
          <w:p w:rsidR="00DA6D3F" w:rsidRDefault="00DA6D3F" w:rsidP="00DA6D3F"/>
        </w:tc>
        <w:tc>
          <w:tcPr>
            <w:tcW w:w="360" w:type="dxa"/>
            <w:tcBorders>
              <w:bottom w:val="single" w:sz="4" w:space="0" w:color="000000" w:themeColor="text1"/>
            </w:tcBorders>
          </w:tcPr>
          <w:p w:rsidR="00DA6D3F" w:rsidRDefault="00DA6D3F" w:rsidP="00DA6D3F"/>
        </w:tc>
        <w:tc>
          <w:tcPr>
            <w:tcW w:w="328"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c>
          <w:tcPr>
            <w:tcW w:w="286" w:type="dxa"/>
            <w:tcBorders>
              <w:bottom w:val="single" w:sz="4" w:space="0" w:color="000000" w:themeColor="text1"/>
            </w:tcBorders>
          </w:tcPr>
          <w:p w:rsidR="00DA6D3F" w:rsidRDefault="00DA6D3F" w:rsidP="00DA6D3F"/>
        </w:tc>
      </w:tr>
      <w:tr w:rsidR="00DA6D3F" w:rsidTr="00DA6D3F">
        <w:tc>
          <w:tcPr>
            <w:tcW w:w="288"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31</w:t>
            </w:r>
          </w:p>
        </w:tc>
        <w:tc>
          <w:tcPr>
            <w:tcW w:w="360"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30</w:t>
            </w:r>
          </w:p>
        </w:tc>
        <w:tc>
          <w:tcPr>
            <w:tcW w:w="360"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29</w:t>
            </w:r>
          </w:p>
        </w:tc>
        <w:tc>
          <w:tcPr>
            <w:tcW w:w="377"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28</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27</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26</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25</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24</w:t>
            </w:r>
          </w:p>
        </w:tc>
        <w:tc>
          <w:tcPr>
            <w:tcW w:w="286"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23</w:t>
            </w:r>
          </w:p>
        </w:tc>
        <w:tc>
          <w:tcPr>
            <w:tcW w:w="353"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22</w:t>
            </w:r>
          </w:p>
        </w:tc>
        <w:tc>
          <w:tcPr>
            <w:tcW w:w="360" w:type="dxa"/>
            <w:tcBorders>
              <w:bottom w:val="single" w:sz="4" w:space="0" w:color="000000" w:themeColor="text1"/>
            </w:tcBorders>
            <w:shd w:val="solid" w:color="7F7F7F" w:themeColor="text1" w:themeTint="80" w:fill="7F7F7F" w:themeFill="text1" w:themeFillTint="80"/>
          </w:tcPr>
          <w:p w:rsidR="00DA6D3F" w:rsidRPr="00A83E61" w:rsidRDefault="00DA6D3F" w:rsidP="00DA6D3F">
            <w:pPr>
              <w:rPr>
                <w:sz w:val="16"/>
                <w:szCs w:val="16"/>
              </w:rPr>
            </w:pPr>
            <w:r>
              <w:rPr>
                <w:sz w:val="16"/>
                <w:szCs w:val="16"/>
              </w:rPr>
              <w:t>21</w:t>
            </w:r>
          </w:p>
        </w:tc>
        <w:tc>
          <w:tcPr>
            <w:tcW w:w="328"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20</w:t>
            </w:r>
          </w:p>
        </w:tc>
        <w:tc>
          <w:tcPr>
            <w:tcW w:w="286"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19</w:t>
            </w:r>
          </w:p>
        </w:tc>
        <w:tc>
          <w:tcPr>
            <w:tcW w:w="286"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18</w:t>
            </w:r>
          </w:p>
        </w:tc>
        <w:tc>
          <w:tcPr>
            <w:tcW w:w="286" w:type="dxa"/>
            <w:tcBorders>
              <w:bottom w:val="single" w:sz="4" w:space="0" w:color="000000" w:themeColor="text1"/>
            </w:tcBorders>
            <w:shd w:val="solid" w:color="548DD4" w:themeColor="text2" w:themeTint="99" w:fill="548DD4" w:themeFill="text2" w:themeFillTint="99"/>
          </w:tcPr>
          <w:p w:rsidR="00DA6D3F" w:rsidRPr="00A83E61" w:rsidRDefault="00DA6D3F" w:rsidP="00DA6D3F">
            <w:pPr>
              <w:rPr>
                <w:sz w:val="16"/>
                <w:szCs w:val="16"/>
              </w:rPr>
            </w:pPr>
            <w:r>
              <w:rPr>
                <w:sz w:val="16"/>
                <w:szCs w:val="16"/>
              </w:rPr>
              <w:t>17</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16</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15</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14</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13</w:t>
            </w:r>
          </w:p>
        </w:tc>
        <w:tc>
          <w:tcPr>
            <w:tcW w:w="286" w:type="dxa"/>
            <w:tcBorders>
              <w:bottom w:val="single" w:sz="4" w:space="0" w:color="000000" w:themeColor="text1"/>
            </w:tcBorders>
            <w:shd w:val="solid" w:color="948A54" w:themeColor="background2" w:themeShade="80" w:fill="948A54" w:themeFill="background2" w:themeFillShade="80"/>
          </w:tcPr>
          <w:p w:rsidR="00DA6D3F" w:rsidRPr="00A83E61" w:rsidRDefault="00DA6D3F" w:rsidP="00DA6D3F">
            <w:pPr>
              <w:rPr>
                <w:sz w:val="16"/>
                <w:szCs w:val="16"/>
              </w:rPr>
            </w:pPr>
            <w:r>
              <w:rPr>
                <w:sz w:val="16"/>
                <w:szCs w:val="16"/>
              </w:rPr>
              <w:t>12</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11</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10</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09</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08</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07</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06</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05</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04</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03</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02</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01</w:t>
            </w:r>
          </w:p>
        </w:tc>
        <w:tc>
          <w:tcPr>
            <w:tcW w:w="286" w:type="dxa"/>
            <w:tcBorders>
              <w:bottom w:val="single" w:sz="4" w:space="0" w:color="000000" w:themeColor="text1"/>
            </w:tcBorders>
            <w:shd w:val="solid" w:color="FFFF00" w:fill="FFFF00"/>
          </w:tcPr>
          <w:p w:rsidR="00DA6D3F" w:rsidRPr="00A83E61" w:rsidRDefault="00DA6D3F" w:rsidP="00DA6D3F">
            <w:pPr>
              <w:rPr>
                <w:sz w:val="16"/>
                <w:szCs w:val="16"/>
              </w:rPr>
            </w:pPr>
            <w:r>
              <w:rPr>
                <w:sz w:val="16"/>
                <w:szCs w:val="16"/>
              </w:rPr>
              <w:t>00</w:t>
            </w:r>
          </w:p>
        </w:tc>
      </w:tr>
      <w:tr w:rsidR="00DA6D3F" w:rsidTr="00DA6D3F">
        <w:tc>
          <w:tcPr>
            <w:tcW w:w="6144" w:type="dxa"/>
            <w:gridSpan w:val="20"/>
            <w:shd w:val="solid" w:color="7F7F7F" w:themeColor="text1" w:themeTint="80" w:fill="7F7F7F" w:themeFill="text1" w:themeFillTint="80"/>
          </w:tcPr>
          <w:p w:rsidR="00DA6D3F" w:rsidRDefault="00DA6D3F" w:rsidP="00DA6D3F">
            <w:pPr>
              <w:rPr>
                <w:sz w:val="16"/>
                <w:szCs w:val="16"/>
              </w:rPr>
            </w:pPr>
            <w:r>
              <w:rPr>
                <w:sz w:val="16"/>
                <w:szCs w:val="16"/>
              </w:rPr>
              <w:t>Not Used</w:t>
            </w:r>
          </w:p>
        </w:tc>
        <w:tc>
          <w:tcPr>
            <w:tcW w:w="3432" w:type="dxa"/>
            <w:gridSpan w:val="12"/>
            <w:shd w:val="solid" w:color="FFFF00" w:fill="FFFF00"/>
          </w:tcPr>
          <w:p w:rsidR="00DA6D3F" w:rsidRDefault="00DA6D3F" w:rsidP="00DA6D3F">
            <w:pPr>
              <w:keepNext/>
              <w:rPr>
                <w:sz w:val="16"/>
                <w:szCs w:val="16"/>
              </w:rPr>
            </w:pPr>
            <w:r>
              <w:rPr>
                <w:sz w:val="16"/>
                <w:szCs w:val="16"/>
              </w:rPr>
              <w:t>Milliseconds</w:t>
            </w:r>
          </w:p>
        </w:tc>
      </w:tr>
    </w:tbl>
    <w:p w:rsidR="00DA6D3F" w:rsidRDefault="00DA6D3F" w:rsidP="00DA6D3F">
      <w:pPr>
        <w:pStyle w:val="Caption"/>
        <w:jc w:val="center"/>
      </w:pPr>
      <w:bookmarkStart w:id="59" w:name="_Toc289160637"/>
      <w:r>
        <w:t xml:space="preserve">Figure </w:t>
      </w:r>
      <w:fldSimple w:instr=" SEQ Figure \* ARABIC ">
        <w:r w:rsidR="009538A6">
          <w:rPr>
            <w:noProof/>
          </w:rPr>
          <w:t>4</w:t>
        </w:r>
      </w:fldSimple>
      <w:r>
        <w:t xml:space="preserve"> Milliseconds Encoded into a Float (</w:t>
      </w:r>
      <w:proofErr w:type="spellStart"/>
      <w:r>
        <w:t>Milliseconds_</w:t>
      </w:r>
      <w:r w:rsidRPr="00A2189D">
        <w:rPr>
          <w:i/>
        </w:rPr>
        <w:t>Source</w:t>
      </w:r>
      <w:proofErr w:type="spellEnd"/>
      <w:r>
        <w:t>)</w:t>
      </w:r>
      <w:bookmarkEnd w:id="59"/>
    </w:p>
    <w:p w:rsidR="00DA6D3F" w:rsidRDefault="00DA6D3F" w:rsidP="00DA6D3F">
      <w:pPr>
        <w:spacing w:after="0" w:line="240" w:lineRule="auto"/>
      </w:pPr>
      <w:r>
        <w:t xml:space="preserve">To store milliseconds into this float just assign the milliseconds value into it (e.g. </w:t>
      </w:r>
      <w:proofErr w:type="spellStart"/>
      <w:r w:rsidRPr="0053052E">
        <w:rPr>
          <w:rFonts w:cs="Calibri"/>
          <w:color w:val="000000"/>
          <w:lang w:bidi="ar-SA"/>
        </w:rPr>
        <w:t>Milliseconds</w:t>
      </w:r>
      <w:r>
        <w:rPr>
          <w:rFonts w:cs="Calibri"/>
          <w:color w:val="000000"/>
          <w:lang w:bidi="ar-SA"/>
        </w:rPr>
        <w:t>_</w:t>
      </w:r>
      <w:r w:rsidRPr="0053052E">
        <w:rPr>
          <w:rFonts w:cs="Calibri"/>
          <w:i/>
          <w:color w:val="000000"/>
          <w:lang w:bidi="ar-SA"/>
        </w:rPr>
        <w:t>Source</w:t>
      </w:r>
      <w:proofErr w:type="spellEnd"/>
      <w:r>
        <w:t xml:space="preserve"> = (float) milliseconds)</w:t>
      </w:r>
    </w:p>
    <w:p w:rsidR="00DA6D3F" w:rsidRDefault="00DA6D3F" w:rsidP="00DA6D3F">
      <w:pPr>
        <w:spacing w:after="0" w:line="240" w:lineRule="auto"/>
      </w:pPr>
    </w:p>
    <w:p w:rsidR="00DA6D3F" w:rsidRDefault="00DA6D3F" w:rsidP="00DA6D3F">
      <w:pPr>
        <w:spacing w:after="0" w:line="240" w:lineRule="auto"/>
      </w:pPr>
      <w:r>
        <w:t>To extract milliseconds from this tag just assign the float value to your variable (e.g. UInt32 milliseconds = (UInt32)</w:t>
      </w:r>
      <w:r w:rsidRPr="0053052E">
        <w:rPr>
          <w:rFonts w:cs="Calibri"/>
          <w:i/>
          <w:color w:val="000000"/>
          <w:lang w:bidi="ar-SA"/>
        </w:rPr>
        <w:t xml:space="preserve"> </w:t>
      </w:r>
      <w:proofErr w:type="spellStart"/>
      <w:r w:rsidRPr="0053052E">
        <w:rPr>
          <w:rFonts w:cs="Calibri"/>
          <w:color w:val="000000"/>
          <w:lang w:bidi="ar-SA"/>
        </w:rPr>
        <w:t>Milliseconds</w:t>
      </w:r>
      <w:r>
        <w:rPr>
          <w:rFonts w:cs="Calibri"/>
          <w:color w:val="000000"/>
          <w:lang w:bidi="ar-SA"/>
        </w:rPr>
        <w:t>_</w:t>
      </w:r>
      <w:r w:rsidRPr="0053052E">
        <w:rPr>
          <w:rFonts w:cs="Calibri"/>
          <w:i/>
          <w:color w:val="000000"/>
          <w:lang w:bidi="ar-SA"/>
        </w:rPr>
        <w:t>Source</w:t>
      </w:r>
      <w:proofErr w:type="spellEnd"/>
      <w:r>
        <w:t>;).</w:t>
      </w:r>
    </w:p>
    <w:p w:rsidR="00684545" w:rsidRDefault="00684545" w:rsidP="00684545">
      <w:pPr>
        <w:pStyle w:val="Heading3"/>
      </w:pPr>
      <w:bookmarkStart w:id="60" w:name="_Ref364779265"/>
      <w:bookmarkStart w:id="61" w:name="_Toc365442545"/>
      <w:r>
        <w:t>Channel Status</w:t>
      </w:r>
      <w:bookmarkEnd w:id="60"/>
      <w:bookmarkEnd w:id="61"/>
    </w:p>
    <w:p w:rsidR="006F762C" w:rsidRDefault="006F762C" w:rsidP="006F762C">
      <w:r>
        <w:t>Test SLATE provides Health Monitoring functionality that includes the Channel Status for all Tags in a current test.  The Health Monitor (HM) Source provides the reporting and user interface functionality for the status information, but each Source is responsible for providing status for certain events and conditions to the Health Monitor as described in the Table below.</w:t>
      </w:r>
    </w:p>
    <w:tbl>
      <w:tblPr>
        <w:tblStyle w:val="TableColumn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5696"/>
        <w:gridCol w:w="1282"/>
      </w:tblGrid>
      <w:tr w:rsidR="006F762C" w:rsidTr="006F7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rsidR="006F762C" w:rsidRDefault="006F762C" w:rsidP="00166F1E">
            <w:r>
              <w:t>Status</w:t>
            </w:r>
          </w:p>
        </w:tc>
        <w:tc>
          <w:tcPr>
            <w:tcW w:w="5696" w:type="dxa"/>
          </w:tcPr>
          <w:p w:rsidR="006F762C" w:rsidRDefault="006F762C" w:rsidP="00166F1E">
            <w:pPr>
              <w:cnfStyle w:val="100000000000" w:firstRow="1" w:lastRow="0" w:firstColumn="0" w:lastColumn="0" w:oddVBand="0" w:evenVBand="0" w:oddHBand="0" w:evenHBand="0" w:firstRowFirstColumn="0" w:firstRowLastColumn="0" w:lastRowFirstColumn="0" w:lastRowLastColumn="0"/>
            </w:pPr>
            <w:r>
              <w:t>Description</w:t>
            </w:r>
          </w:p>
        </w:tc>
        <w:tc>
          <w:tcPr>
            <w:tcW w:w="1282" w:type="dxa"/>
          </w:tcPr>
          <w:p w:rsidR="006F762C" w:rsidRDefault="006F762C" w:rsidP="00166F1E">
            <w:pPr>
              <w:cnfStyle w:val="100000000000" w:firstRow="1" w:lastRow="0" w:firstColumn="0" w:lastColumn="0" w:oddVBand="0" w:evenVBand="0" w:oddHBand="0" w:evenHBand="0" w:firstRowFirstColumn="0" w:firstRowLastColumn="0" w:lastRowFirstColumn="0" w:lastRowLastColumn="0"/>
            </w:pPr>
            <w:r>
              <w:t>Status Bit</w:t>
            </w:r>
          </w:p>
        </w:tc>
      </w:tr>
      <w:tr w:rsidR="006F762C" w:rsidTr="006F762C">
        <w:tc>
          <w:tcPr>
            <w:cnfStyle w:val="001000000000" w:firstRow="0" w:lastRow="0" w:firstColumn="1" w:lastColumn="0" w:oddVBand="0" w:evenVBand="0" w:oddHBand="0" w:evenHBand="0" w:firstRowFirstColumn="0" w:firstRowLastColumn="0" w:lastRowFirstColumn="0" w:lastRowLastColumn="0"/>
            <w:tcW w:w="1878" w:type="dxa"/>
          </w:tcPr>
          <w:p w:rsidR="006F762C" w:rsidRPr="006F762C" w:rsidRDefault="006F762C" w:rsidP="00166F1E">
            <w:r w:rsidRPr="006F762C">
              <w:t>Saturated</w:t>
            </w:r>
          </w:p>
        </w:tc>
        <w:tc>
          <w:tcPr>
            <w:tcW w:w="5696"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The Tag has reached the maximum or minimum reading possible for the Channel. Possible Source checks for Saturation include:</w:t>
            </w:r>
          </w:p>
          <w:p w:rsidR="006F762C" w:rsidRPr="006F762C" w:rsidRDefault="006F762C" w:rsidP="00B31134">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b w:val="0"/>
              </w:rPr>
            </w:pPr>
            <w:r w:rsidRPr="006F762C">
              <w:rPr>
                <w:b w:val="0"/>
              </w:rPr>
              <w:t>Comparing maximum/minimum expected Raw Data values to hardware specified values.</w:t>
            </w:r>
          </w:p>
          <w:p w:rsidR="006F762C" w:rsidRPr="006F762C" w:rsidRDefault="006F762C" w:rsidP="00B31134">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b w:val="0"/>
              </w:rPr>
            </w:pPr>
            <w:r w:rsidRPr="006F762C">
              <w:rPr>
                <w:b w:val="0"/>
              </w:rPr>
              <w:t>Monitoring hardware status information for vendor-supplied saturation status</w:t>
            </w:r>
          </w:p>
          <w:p w:rsidR="006F762C" w:rsidRPr="006F762C" w:rsidRDefault="006F762C" w:rsidP="00B31134">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b w:val="0"/>
              </w:rPr>
            </w:pPr>
            <w:r w:rsidRPr="006F762C">
              <w:rPr>
                <w:b w:val="0"/>
              </w:rPr>
              <w:t>Comparing user-specified Channel High Range and Low Range values to current Raw Data.</w:t>
            </w:r>
          </w:p>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p>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 xml:space="preserve">The actual check used may be different for each Source and </w:t>
            </w:r>
            <w:r w:rsidRPr="006F762C">
              <w:rPr>
                <w:b w:val="0"/>
              </w:rPr>
              <w:lastRenderedPageBreak/>
              <w:t>should be documented.</w:t>
            </w:r>
          </w:p>
        </w:tc>
        <w:tc>
          <w:tcPr>
            <w:tcW w:w="1282"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lastRenderedPageBreak/>
              <w:t>0</w:t>
            </w:r>
          </w:p>
        </w:tc>
      </w:tr>
      <w:tr w:rsidR="006F762C" w:rsidTr="006F762C">
        <w:tc>
          <w:tcPr>
            <w:cnfStyle w:val="001000000000" w:firstRow="0" w:lastRow="0" w:firstColumn="1" w:lastColumn="0" w:oddVBand="0" w:evenVBand="0" w:oddHBand="0" w:evenHBand="0" w:firstRowFirstColumn="0" w:firstRowLastColumn="0" w:lastRowFirstColumn="0" w:lastRowLastColumn="0"/>
            <w:tcW w:w="1878" w:type="dxa"/>
          </w:tcPr>
          <w:p w:rsidR="006F762C" w:rsidRPr="006F762C" w:rsidRDefault="006F762C" w:rsidP="00166F1E">
            <w:r w:rsidRPr="006F762C">
              <w:lastRenderedPageBreak/>
              <w:t>Conversion Error</w:t>
            </w:r>
          </w:p>
        </w:tc>
        <w:tc>
          <w:tcPr>
            <w:tcW w:w="5696"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The Raw Data provided by the Source for the Tag is suspect due to:</w:t>
            </w:r>
          </w:p>
          <w:p w:rsidR="006F762C" w:rsidRPr="006F762C" w:rsidRDefault="006F762C" w:rsidP="00B31134">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b w:val="0"/>
              </w:rPr>
            </w:pPr>
            <w:r w:rsidRPr="006F762C">
              <w:rPr>
                <w:b w:val="0"/>
              </w:rPr>
              <w:t>An error converting the data provided by hardware into Raw Data for Test SLATE</w:t>
            </w:r>
          </w:p>
          <w:p w:rsidR="006F762C" w:rsidRPr="006F762C" w:rsidRDefault="006F762C" w:rsidP="00B31134">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b w:val="0"/>
              </w:rPr>
            </w:pPr>
            <w:r w:rsidRPr="006F762C">
              <w:rPr>
                <w:b w:val="0"/>
              </w:rPr>
              <w:t>An error generating a calculation for a Tag</w:t>
            </w:r>
          </w:p>
          <w:p w:rsidR="006F762C" w:rsidRPr="006F762C" w:rsidRDefault="006F762C" w:rsidP="00B31134">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b w:val="0"/>
              </w:rPr>
            </w:pPr>
            <w:r w:rsidRPr="006F762C">
              <w:rPr>
                <w:b w:val="0"/>
              </w:rPr>
              <w:t>An error indication from a hardware or interface providing Raw Data to Test SLATE.</w:t>
            </w:r>
          </w:p>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p>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The actual check used may be different for each Source and should be documented.</w:t>
            </w:r>
          </w:p>
        </w:tc>
        <w:tc>
          <w:tcPr>
            <w:tcW w:w="1282"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1</w:t>
            </w:r>
          </w:p>
        </w:tc>
      </w:tr>
      <w:tr w:rsidR="006F762C" w:rsidTr="006F762C">
        <w:tc>
          <w:tcPr>
            <w:cnfStyle w:val="001000000000" w:firstRow="0" w:lastRow="0" w:firstColumn="1" w:lastColumn="0" w:oddVBand="0" w:evenVBand="0" w:oddHBand="0" w:evenHBand="0" w:firstRowFirstColumn="0" w:firstRowLastColumn="0" w:lastRowFirstColumn="0" w:lastRowLastColumn="0"/>
            <w:tcW w:w="1878" w:type="dxa"/>
          </w:tcPr>
          <w:p w:rsidR="006F762C" w:rsidRPr="006F762C" w:rsidRDefault="006F762C" w:rsidP="00166F1E">
            <w:r w:rsidRPr="006F762C">
              <w:t>In Calibration</w:t>
            </w:r>
          </w:p>
        </w:tc>
        <w:tc>
          <w:tcPr>
            <w:tcW w:w="5696"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The Tag or its Source is currently performing a calibration.  This status signifies that the data may not be actual signal data, but calibration feedback values.</w:t>
            </w:r>
          </w:p>
        </w:tc>
        <w:tc>
          <w:tcPr>
            <w:tcW w:w="1282"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2</w:t>
            </w:r>
          </w:p>
        </w:tc>
      </w:tr>
      <w:tr w:rsidR="006F762C" w:rsidTr="006F762C">
        <w:tc>
          <w:tcPr>
            <w:cnfStyle w:val="001000000000" w:firstRow="0" w:lastRow="0" w:firstColumn="1" w:lastColumn="0" w:oddVBand="0" w:evenVBand="0" w:oddHBand="0" w:evenHBand="0" w:firstRowFirstColumn="0" w:firstRowLastColumn="0" w:lastRowFirstColumn="0" w:lastRowLastColumn="0"/>
            <w:tcW w:w="1878" w:type="dxa"/>
          </w:tcPr>
          <w:p w:rsidR="006F762C" w:rsidRPr="006F762C" w:rsidRDefault="006F762C" w:rsidP="00166F1E">
            <w:r w:rsidRPr="006F762C">
              <w:t>In Diagnostic</w:t>
            </w:r>
          </w:p>
        </w:tc>
        <w:tc>
          <w:tcPr>
            <w:tcW w:w="5696"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The Tag or its Source is currently in a diagnostics mode. This status signifies that the data may not be actual signal data, but diagnostic information.</w:t>
            </w:r>
          </w:p>
        </w:tc>
        <w:tc>
          <w:tcPr>
            <w:tcW w:w="1282"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3</w:t>
            </w:r>
          </w:p>
        </w:tc>
      </w:tr>
      <w:tr w:rsidR="006F762C" w:rsidTr="006F762C">
        <w:tc>
          <w:tcPr>
            <w:cnfStyle w:val="001000000000" w:firstRow="0" w:lastRow="0" w:firstColumn="1" w:lastColumn="0" w:oddVBand="0" w:evenVBand="0" w:oddHBand="0" w:evenHBand="0" w:firstRowFirstColumn="0" w:firstRowLastColumn="0" w:lastRowFirstColumn="0" w:lastRowLastColumn="0"/>
            <w:tcW w:w="1878" w:type="dxa"/>
          </w:tcPr>
          <w:p w:rsidR="006F762C" w:rsidRPr="006F762C" w:rsidRDefault="006F762C" w:rsidP="00166F1E">
            <w:r w:rsidRPr="006F762C">
              <w:t>Bad Coded</w:t>
            </w:r>
          </w:p>
        </w:tc>
        <w:tc>
          <w:tcPr>
            <w:tcW w:w="5696"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 xml:space="preserve">Users may select to Bad Code any Channel.  The status is intended to denote a Channel that is either suspect or invalid. The Bad Code information should be returned to the Source via the </w:t>
            </w:r>
            <w:proofErr w:type="spellStart"/>
            <w:r w:rsidRPr="006F762C">
              <w:rPr>
                <w:b w:val="0"/>
              </w:rPr>
              <w:t>RunSet</w:t>
            </w:r>
            <w:proofErr w:type="spellEnd"/>
            <w:r w:rsidRPr="006F762C">
              <w:rPr>
                <w:b w:val="0"/>
              </w:rPr>
              <w:t xml:space="preserve"> during testing.</w:t>
            </w:r>
          </w:p>
        </w:tc>
        <w:tc>
          <w:tcPr>
            <w:tcW w:w="1282"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4</w:t>
            </w:r>
          </w:p>
        </w:tc>
      </w:tr>
      <w:tr w:rsidR="006F762C" w:rsidTr="006F762C">
        <w:tc>
          <w:tcPr>
            <w:cnfStyle w:val="001000000000" w:firstRow="0" w:lastRow="0" w:firstColumn="1" w:lastColumn="0" w:oddVBand="0" w:evenVBand="0" w:oddHBand="0" w:evenHBand="0" w:firstRowFirstColumn="0" w:firstRowLastColumn="0" w:lastRowFirstColumn="0" w:lastRowLastColumn="0"/>
            <w:tcW w:w="1878" w:type="dxa"/>
          </w:tcPr>
          <w:p w:rsidR="006F762C" w:rsidRPr="006F762C" w:rsidRDefault="006F762C" w:rsidP="00166F1E">
            <w:r w:rsidRPr="006F762C">
              <w:t>Inactive</w:t>
            </w:r>
          </w:p>
        </w:tc>
        <w:tc>
          <w:tcPr>
            <w:tcW w:w="5696"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The Channel is not updating or is in an error condition.  This is usually set when the Source is Inactive or the Channel’s current value is “Not a Number” (</w:t>
            </w:r>
            <w:proofErr w:type="spellStart"/>
            <w:r w:rsidRPr="006F762C">
              <w:rPr>
                <w:b w:val="0"/>
              </w:rPr>
              <w:t>NaN</w:t>
            </w:r>
            <w:proofErr w:type="spellEnd"/>
            <w:r w:rsidRPr="006F762C">
              <w:rPr>
                <w:b w:val="0"/>
              </w:rPr>
              <w:t>).</w:t>
            </w:r>
          </w:p>
        </w:tc>
        <w:tc>
          <w:tcPr>
            <w:tcW w:w="1282" w:type="dxa"/>
          </w:tcPr>
          <w:p w:rsidR="006F762C" w:rsidRPr="006F762C" w:rsidRDefault="006F762C" w:rsidP="00166F1E">
            <w:pPr>
              <w:cnfStyle w:val="000000000000" w:firstRow="0" w:lastRow="0" w:firstColumn="0" w:lastColumn="0" w:oddVBand="0" w:evenVBand="0" w:oddHBand="0" w:evenHBand="0" w:firstRowFirstColumn="0" w:firstRowLastColumn="0" w:lastRowFirstColumn="0" w:lastRowLastColumn="0"/>
              <w:rPr>
                <w:b w:val="0"/>
              </w:rPr>
            </w:pPr>
            <w:r w:rsidRPr="006F762C">
              <w:rPr>
                <w:b w:val="0"/>
              </w:rPr>
              <w:t>5</w:t>
            </w:r>
          </w:p>
        </w:tc>
      </w:tr>
    </w:tbl>
    <w:p w:rsidR="006F762C" w:rsidRDefault="006F762C" w:rsidP="006F762C"/>
    <w:p w:rsidR="006F762C" w:rsidRDefault="006F762C" w:rsidP="006F762C">
      <w:r>
        <w:t>At each Source update interval, the current status of each Tag/Channel should be updated to reflect whether any of the conditions above are true.  Each Tag has a separate U16 numeric assi</w:t>
      </w:r>
      <w:r w:rsidR="00CF20B4">
        <w:t xml:space="preserve">gned to it in the status arrays. </w:t>
      </w:r>
      <w:r>
        <w:t>When a condition is true, the bit corresponding to the Status Bit in the table above should be set to a 1.  Multiple status values may be true at the same time.</w:t>
      </w:r>
    </w:p>
    <w:p w:rsidR="00D5665C" w:rsidRDefault="00D5665C" w:rsidP="00D5665C">
      <w:pPr>
        <w:pStyle w:val="Heading3"/>
      </w:pPr>
      <w:bookmarkStart w:id="62" w:name="_Toc365442546"/>
      <w:r>
        <w:t>Reflective Memory</w:t>
      </w:r>
      <w:bookmarkEnd w:id="62"/>
    </w:p>
    <w:p w:rsidR="00CF20B4" w:rsidRPr="00CF20B4" w:rsidRDefault="005C289A" w:rsidP="00CF20B4">
      <w:r>
        <w:t>This section is TBD.</w:t>
      </w:r>
    </w:p>
    <w:p w:rsidR="00D5665C" w:rsidRDefault="00D5665C" w:rsidP="00D5665C">
      <w:pPr>
        <w:pStyle w:val="Heading3"/>
      </w:pPr>
      <w:bookmarkStart w:id="63" w:name="_Ref364770761"/>
      <w:bookmarkStart w:id="64" w:name="_Toc365442547"/>
      <w:proofErr w:type="spellStart"/>
      <w:r>
        <w:t>RunSet</w:t>
      </w:r>
      <w:bookmarkEnd w:id="63"/>
      <w:bookmarkEnd w:id="64"/>
      <w:proofErr w:type="spellEnd"/>
    </w:p>
    <w:p w:rsidR="00091F8B" w:rsidRDefault="00166F1E" w:rsidP="00091F8B">
      <w:r>
        <w:t xml:space="preserve">The interface to the Test SLATE Runset when using LabVIEW is via the </w:t>
      </w:r>
      <w:r w:rsidR="00491CC7">
        <w:t>Runset G</w:t>
      </w:r>
      <w:r>
        <w:t xml:space="preserve">lobal located in the Test SLATE Application palette. This global provides the .NET connection to the current Test </w:t>
      </w:r>
      <w:r>
        <w:lastRenderedPageBreak/>
        <w:t xml:space="preserve">SLATE </w:t>
      </w:r>
      <w:proofErr w:type="spellStart"/>
      <w:r>
        <w:t>RunSet</w:t>
      </w:r>
      <w:proofErr w:type="spellEnd"/>
      <w:r w:rsidR="00491CC7">
        <w:t xml:space="preserve">. The </w:t>
      </w:r>
      <w:proofErr w:type="spellStart"/>
      <w:r w:rsidR="00491CC7">
        <w:t>RunSet</w:t>
      </w:r>
      <w:proofErr w:type="spellEnd"/>
      <w:r w:rsidR="00491CC7">
        <w:t xml:space="preserve"> provides the read-only information for the System, Configuration, and Sensors used in the current test. </w:t>
      </w:r>
    </w:p>
    <w:p w:rsidR="00491CC7" w:rsidRPr="00091F8B" w:rsidRDefault="00491CC7" w:rsidP="00491CC7">
      <w:pPr>
        <w:jc w:val="center"/>
      </w:pPr>
      <w:r>
        <w:rPr>
          <w:noProof/>
          <w:lang w:bidi="ar-SA"/>
        </w:rPr>
        <w:drawing>
          <wp:inline distT="0" distB="0" distL="0" distR="0">
            <wp:extent cx="4164286" cy="2492858"/>
            <wp:effectExtent l="19050" t="0" r="7664"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srcRect/>
                    <a:stretch>
                      <a:fillRect/>
                    </a:stretch>
                  </pic:blipFill>
                  <pic:spPr bwMode="auto">
                    <a:xfrm>
                      <a:off x="0" y="0"/>
                      <a:ext cx="4164286" cy="2492858"/>
                    </a:xfrm>
                    <a:prstGeom prst="rect">
                      <a:avLst/>
                    </a:prstGeom>
                    <a:noFill/>
                    <a:ln w="9525">
                      <a:noFill/>
                      <a:miter lim="800000"/>
                      <a:headEnd/>
                      <a:tailEnd/>
                    </a:ln>
                  </pic:spPr>
                </pic:pic>
              </a:graphicData>
            </a:graphic>
          </wp:inline>
        </w:drawing>
      </w:r>
    </w:p>
    <w:p w:rsidR="00D5665C" w:rsidRDefault="00D5665C" w:rsidP="00D5665C">
      <w:pPr>
        <w:pStyle w:val="Heading3"/>
      </w:pPr>
      <w:bookmarkStart w:id="65" w:name="_Ref364770824"/>
      <w:bookmarkStart w:id="66" w:name="_Toc365442548"/>
      <w:r>
        <w:t>Database Access</w:t>
      </w:r>
      <w:bookmarkEnd w:id="65"/>
      <w:bookmarkEnd w:id="66"/>
    </w:p>
    <w:p w:rsidR="00491CC7" w:rsidRDefault="00491CC7" w:rsidP="00491CC7">
      <w:r>
        <w:t xml:space="preserve">The interface to the Test SLATE Databases when using LabVIEW is via the Environment Global located in the Test SLATE Application palette. This global provides the .NET connection to the current Test SLATE Domain Layer for read and write access to the TV and Facility databases. </w:t>
      </w:r>
    </w:p>
    <w:p w:rsidR="00491CC7" w:rsidRDefault="005F353D" w:rsidP="00491CC7">
      <w:pPr>
        <w:jc w:val="center"/>
      </w:pPr>
      <w:r>
        <w:rPr>
          <w:noProof/>
          <w:lang w:bidi="ar-SA"/>
        </w:rPr>
        <w:drawing>
          <wp:inline distT="0" distB="0" distL="0" distR="0">
            <wp:extent cx="4557143" cy="269357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cstate="print"/>
                    <a:srcRect/>
                    <a:stretch>
                      <a:fillRect/>
                    </a:stretch>
                  </pic:blipFill>
                  <pic:spPr bwMode="auto">
                    <a:xfrm>
                      <a:off x="0" y="0"/>
                      <a:ext cx="4557143" cy="2693570"/>
                    </a:xfrm>
                    <a:prstGeom prst="rect">
                      <a:avLst/>
                    </a:prstGeom>
                    <a:noFill/>
                    <a:ln w="9525">
                      <a:noFill/>
                      <a:miter lim="800000"/>
                      <a:headEnd/>
                      <a:tailEnd/>
                    </a:ln>
                  </pic:spPr>
                </pic:pic>
              </a:graphicData>
            </a:graphic>
          </wp:inline>
        </w:drawing>
      </w:r>
    </w:p>
    <w:p w:rsidR="004905EE" w:rsidRDefault="004905EE" w:rsidP="004905EE">
      <w:pPr>
        <w:pStyle w:val="Heading3"/>
      </w:pPr>
      <w:bookmarkStart w:id="67" w:name="_Toc365442549"/>
      <w:r>
        <w:t>Commands</w:t>
      </w:r>
      <w:bookmarkEnd w:id="67"/>
    </w:p>
    <w:p w:rsidR="0017571E" w:rsidRDefault="005C289A" w:rsidP="0017571E">
      <w:r>
        <w:t>LabVIEW VI</w:t>
      </w:r>
      <w:r w:rsidR="0017571E">
        <w:t>s to support Source Commands are located on the Test SLATE\Message &amp; Error palette. These Commands are normally not necessary unless the Source must perform special Calibration and/or Diagnostic functions.  In that case, the Calibrate and Soft Reload Commands are often required.</w:t>
      </w:r>
    </w:p>
    <w:p w:rsidR="0017571E" w:rsidRDefault="0017571E" w:rsidP="0017571E">
      <w:pPr>
        <w:jc w:val="center"/>
      </w:pPr>
      <w:r>
        <w:rPr>
          <w:noProof/>
          <w:lang w:bidi="ar-SA"/>
        </w:rPr>
        <w:lastRenderedPageBreak/>
        <w:drawing>
          <wp:inline distT="0" distB="0" distL="0" distR="0">
            <wp:extent cx="2790825" cy="3578225"/>
            <wp:effectExtent l="19050" t="0" r="9525" b="0"/>
            <wp:docPr id="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srcRect/>
                    <a:stretch>
                      <a:fillRect/>
                    </a:stretch>
                  </pic:blipFill>
                  <pic:spPr bwMode="auto">
                    <a:xfrm>
                      <a:off x="0" y="0"/>
                      <a:ext cx="2790825" cy="3578225"/>
                    </a:xfrm>
                    <a:prstGeom prst="rect">
                      <a:avLst/>
                    </a:prstGeom>
                    <a:noFill/>
                    <a:ln w="9525">
                      <a:noFill/>
                      <a:miter lim="800000"/>
                      <a:headEnd/>
                      <a:tailEnd/>
                    </a:ln>
                  </pic:spPr>
                </pic:pic>
              </a:graphicData>
            </a:graphic>
          </wp:inline>
        </w:drawing>
      </w:r>
    </w:p>
    <w:tbl>
      <w:tblPr>
        <w:tblStyle w:val="TableColumns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490"/>
        <w:gridCol w:w="7380"/>
      </w:tblGrid>
      <w:tr w:rsidR="0017571E" w:rsidTr="0064261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0" w:type="pct"/>
            <w:vAlign w:val="center"/>
          </w:tcPr>
          <w:p w:rsidR="0017571E" w:rsidRDefault="0017571E" w:rsidP="00642613">
            <w:pPr>
              <w:keepNext/>
              <w:keepLines/>
            </w:pPr>
            <w:r>
              <w:t>Item</w:t>
            </w:r>
          </w:p>
        </w:tc>
        <w:tc>
          <w:tcPr>
            <w:tcW w:w="4160" w:type="pct"/>
            <w:vAlign w:val="center"/>
          </w:tcPr>
          <w:p w:rsidR="0017571E" w:rsidRPr="00642613" w:rsidRDefault="0017571E" w:rsidP="00642613">
            <w:pPr>
              <w:cnfStyle w:val="100000000000" w:firstRow="1" w:lastRow="0" w:firstColumn="0" w:lastColumn="0" w:oddVBand="0" w:evenVBand="0" w:oddHBand="0" w:evenHBand="0" w:firstRowFirstColumn="0" w:firstRowLastColumn="0" w:lastRowFirstColumn="0" w:lastRowLastColumn="0"/>
            </w:pPr>
            <w:r w:rsidRPr="00642613">
              <w:t>Description</w:t>
            </w:r>
          </w:p>
        </w:tc>
      </w:tr>
      <w:tr w:rsidR="0017571E" w:rsidRPr="00230C22" w:rsidTr="00642613">
        <w:tc>
          <w:tcPr>
            <w:cnfStyle w:val="001000000000" w:firstRow="0" w:lastRow="0" w:firstColumn="1" w:lastColumn="0" w:oddVBand="0" w:evenVBand="0" w:oddHBand="0" w:evenHBand="0" w:firstRowFirstColumn="0" w:firstRowLastColumn="0" w:lastRowFirstColumn="0" w:lastRowLastColumn="0"/>
            <w:tcW w:w="840" w:type="pct"/>
          </w:tcPr>
          <w:p w:rsidR="0017571E" w:rsidRPr="00280571" w:rsidRDefault="0017571E" w:rsidP="00642613">
            <w:r w:rsidRPr="00280571">
              <w:t>Get Driver Info</w:t>
            </w:r>
          </w:p>
        </w:tc>
        <w:tc>
          <w:tcPr>
            <w:tcW w:w="4160" w:type="pct"/>
          </w:tcPr>
          <w:p w:rsidR="0017571E" w:rsidRPr="005C289A" w:rsidRDefault="0017571E" w:rsidP="005C289A">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b w:val="0"/>
              </w:rPr>
            </w:pPr>
            <w:r w:rsidRPr="005C289A">
              <w:rPr>
                <w:b w:val="0"/>
              </w:rPr>
              <w:t>Returns the connection information for the</w:t>
            </w:r>
            <w:r w:rsidR="005C289A" w:rsidRPr="005C289A">
              <w:rPr>
                <w:b w:val="0"/>
              </w:rPr>
              <w:t xml:space="preserve"> requested Source Name, including the</w:t>
            </w:r>
            <w:r w:rsidRPr="005C289A">
              <w:rPr>
                <w:b w:val="0"/>
              </w:rPr>
              <w:t xml:space="preserve"> IP Address. </w:t>
            </w:r>
          </w:p>
        </w:tc>
      </w:tr>
      <w:tr w:rsidR="0017571E" w:rsidRPr="00230C22" w:rsidTr="00642613">
        <w:tc>
          <w:tcPr>
            <w:cnfStyle w:val="001000000000" w:firstRow="0" w:lastRow="0" w:firstColumn="1" w:lastColumn="0" w:oddVBand="0" w:evenVBand="0" w:oddHBand="0" w:evenHBand="0" w:firstRowFirstColumn="0" w:firstRowLastColumn="0" w:lastRowFirstColumn="0" w:lastRowLastColumn="0"/>
            <w:tcW w:w="840" w:type="pct"/>
          </w:tcPr>
          <w:p w:rsidR="0017571E" w:rsidRPr="00280571" w:rsidRDefault="0017571E" w:rsidP="00642613">
            <w:r w:rsidRPr="00280571">
              <w:t>Stop</w:t>
            </w:r>
          </w:p>
        </w:tc>
        <w:tc>
          <w:tcPr>
            <w:tcW w:w="4160" w:type="pct"/>
          </w:tcPr>
          <w:p w:rsidR="0017571E" w:rsidRPr="005C289A" w:rsidRDefault="0017571E" w:rsidP="005C289A">
            <w:pPr>
              <w:pStyle w:val="NoSpacing"/>
              <w:numPr>
                <w:ilvl w:val="0"/>
                <w:numId w:val="24"/>
              </w:numPr>
              <w:cnfStyle w:val="000000000000" w:firstRow="0" w:lastRow="0" w:firstColumn="0" w:lastColumn="0" w:oddVBand="0" w:evenVBand="0" w:oddHBand="0" w:evenHBand="0" w:firstRowFirstColumn="0" w:firstRowLastColumn="0" w:lastRowFirstColumn="0" w:lastRowLastColumn="0"/>
            </w:pPr>
            <w:r w:rsidRPr="005C289A">
              <w:t>Sends a Stop Command to the requested Source Name.</w:t>
            </w:r>
          </w:p>
          <w:p w:rsidR="0017571E" w:rsidRPr="005C289A" w:rsidRDefault="00642613" w:rsidP="005C289A">
            <w:pPr>
              <w:pStyle w:val="NoSpacing"/>
              <w:numPr>
                <w:ilvl w:val="0"/>
                <w:numId w:val="24"/>
              </w:numPr>
              <w:cnfStyle w:val="000000000000" w:firstRow="0" w:lastRow="0" w:firstColumn="0" w:lastColumn="0" w:oddVBand="0" w:evenVBand="0" w:oddHBand="0" w:evenHBand="0" w:firstRowFirstColumn="0" w:firstRowLastColumn="0" w:lastRowFirstColumn="0" w:lastRowLastColumn="0"/>
            </w:pPr>
            <w:r w:rsidRPr="005C289A">
              <w:t>Used to</w:t>
            </w:r>
            <w:r w:rsidR="0017571E" w:rsidRPr="005C289A">
              <w:t xml:space="preserve"> exit </w:t>
            </w:r>
            <w:r w:rsidRPr="005C289A">
              <w:t>Acquire, Diagnostics, or Calibration and return to Idle Mode.</w:t>
            </w:r>
          </w:p>
        </w:tc>
      </w:tr>
      <w:tr w:rsidR="0017571E" w:rsidRPr="00230C22" w:rsidTr="00642613">
        <w:tc>
          <w:tcPr>
            <w:cnfStyle w:val="001000000000" w:firstRow="0" w:lastRow="0" w:firstColumn="1" w:lastColumn="0" w:oddVBand="0" w:evenVBand="0" w:oddHBand="0" w:evenHBand="0" w:firstRowFirstColumn="0" w:firstRowLastColumn="0" w:lastRowFirstColumn="0" w:lastRowLastColumn="0"/>
            <w:tcW w:w="840" w:type="pct"/>
          </w:tcPr>
          <w:p w:rsidR="0017571E" w:rsidRPr="00280571" w:rsidRDefault="0017571E" w:rsidP="00642613">
            <w:r w:rsidRPr="00280571">
              <w:t>Diagnostic</w:t>
            </w:r>
          </w:p>
        </w:tc>
        <w:tc>
          <w:tcPr>
            <w:tcW w:w="4160" w:type="pct"/>
          </w:tcPr>
          <w:p w:rsidR="0017571E" w:rsidRPr="005C289A" w:rsidRDefault="0017571E" w:rsidP="005C289A">
            <w:pPr>
              <w:pStyle w:val="NoSpacing"/>
              <w:numPr>
                <w:ilvl w:val="0"/>
                <w:numId w:val="25"/>
              </w:numPr>
              <w:cnfStyle w:val="000000000000" w:firstRow="0" w:lastRow="0" w:firstColumn="0" w:lastColumn="0" w:oddVBand="0" w:evenVBand="0" w:oddHBand="0" w:evenHBand="0" w:firstRowFirstColumn="0" w:firstRowLastColumn="0" w:lastRowFirstColumn="0" w:lastRowLastColumn="0"/>
            </w:pPr>
            <w:r w:rsidRPr="005C289A">
              <w:t xml:space="preserve">Sends a </w:t>
            </w:r>
            <w:r w:rsidR="00642613" w:rsidRPr="005C289A">
              <w:t>Diagnostic</w:t>
            </w:r>
            <w:r w:rsidRPr="005C289A">
              <w:t xml:space="preserve"> Command to the requested Source Name.</w:t>
            </w:r>
          </w:p>
          <w:p w:rsidR="0017571E" w:rsidRPr="005C289A" w:rsidRDefault="00642613" w:rsidP="005C289A">
            <w:pPr>
              <w:pStyle w:val="NoSpacing"/>
              <w:numPr>
                <w:ilvl w:val="0"/>
                <w:numId w:val="25"/>
              </w:numPr>
              <w:cnfStyle w:val="000000000000" w:firstRow="0" w:lastRow="0" w:firstColumn="0" w:lastColumn="0" w:oddVBand="0" w:evenVBand="0" w:oddHBand="0" w:evenHBand="0" w:firstRowFirstColumn="0" w:firstRowLastColumn="0" w:lastRowFirstColumn="0" w:lastRowLastColumn="0"/>
            </w:pPr>
            <w:r w:rsidRPr="005C289A">
              <w:t xml:space="preserve">Used to </w:t>
            </w:r>
            <w:r w:rsidR="0017571E" w:rsidRPr="005C289A">
              <w:t>Exit idle mode and collect data for Diagnostics.</w:t>
            </w:r>
          </w:p>
          <w:p w:rsidR="0017571E" w:rsidRPr="005C289A" w:rsidRDefault="0017571E" w:rsidP="005C289A">
            <w:pPr>
              <w:pStyle w:val="NoSpacing"/>
              <w:numPr>
                <w:ilvl w:val="0"/>
                <w:numId w:val="25"/>
              </w:numPr>
              <w:cnfStyle w:val="000000000000" w:firstRow="0" w:lastRow="0" w:firstColumn="0" w:lastColumn="0" w:oddVBand="0" w:evenVBand="0" w:oddHBand="0" w:evenHBand="0" w:firstRowFirstColumn="0" w:firstRowLastColumn="0" w:lastRowFirstColumn="0" w:lastRowLastColumn="0"/>
            </w:pPr>
            <w:r w:rsidRPr="005C289A">
              <w:t>When in this mode, the source is reserved.  It will not accept commands for acquire, calibrations, etc.  The Stop command is used to exit this mode.</w:t>
            </w:r>
          </w:p>
        </w:tc>
      </w:tr>
      <w:tr w:rsidR="0017571E" w:rsidRPr="00230C22" w:rsidTr="00642613">
        <w:tc>
          <w:tcPr>
            <w:cnfStyle w:val="001000000000" w:firstRow="0" w:lastRow="0" w:firstColumn="1" w:lastColumn="0" w:oddVBand="0" w:evenVBand="0" w:oddHBand="0" w:evenHBand="0" w:firstRowFirstColumn="0" w:firstRowLastColumn="0" w:lastRowFirstColumn="0" w:lastRowLastColumn="0"/>
            <w:tcW w:w="840" w:type="pct"/>
          </w:tcPr>
          <w:p w:rsidR="0017571E" w:rsidRPr="00280571" w:rsidRDefault="0017571E" w:rsidP="00642613">
            <w:r w:rsidRPr="00280571">
              <w:t>Kill</w:t>
            </w:r>
          </w:p>
        </w:tc>
        <w:tc>
          <w:tcPr>
            <w:tcW w:w="4160" w:type="pct"/>
          </w:tcPr>
          <w:p w:rsidR="00642613" w:rsidRPr="005C289A" w:rsidRDefault="0017571E" w:rsidP="005C289A">
            <w:pPr>
              <w:pStyle w:val="NoSpacing"/>
              <w:numPr>
                <w:ilvl w:val="0"/>
                <w:numId w:val="26"/>
              </w:numPr>
              <w:cnfStyle w:val="000000000000" w:firstRow="0" w:lastRow="0" w:firstColumn="0" w:lastColumn="0" w:oddVBand="0" w:evenVBand="0" w:oddHBand="0" w:evenHBand="0" w:firstRowFirstColumn="0" w:firstRowLastColumn="0" w:lastRowFirstColumn="0" w:lastRowLastColumn="0"/>
            </w:pPr>
            <w:r w:rsidRPr="005C289A">
              <w:t xml:space="preserve">Sends a </w:t>
            </w:r>
            <w:r w:rsidR="00642613" w:rsidRPr="005C289A">
              <w:t>Kill</w:t>
            </w:r>
            <w:r w:rsidRPr="005C289A">
              <w:t xml:space="preserve"> Command to the requested Source Name.</w:t>
            </w:r>
          </w:p>
          <w:p w:rsidR="0017571E" w:rsidRPr="005C289A" w:rsidRDefault="00642613" w:rsidP="005C289A">
            <w:pPr>
              <w:pStyle w:val="NoSpacing"/>
              <w:numPr>
                <w:ilvl w:val="0"/>
                <w:numId w:val="26"/>
              </w:numPr>
              <w:cnfStyle w:val="000000000000" w:firstRow="0" w:lastRow="0" w:firstColumn="0" w:lastColumn="0" w:oddVBand="0" w:evenVBand="0" w:oddHBand="0" w:evenHBand="0" w:firstRowFirstColumn="0" w:firstRowLastColumn="0" w:lastRowFirstColumn="0" w:lastRowLastColumn="0"/>
            </w:pPr>
            <w:r w:rsidRPr="005C289A">
              <w:t>Used to s</w:t>
            </w:r>
            <w:r w:rsidR="0017571E" w:rsidRPr="005C289A">
              <w:t>top collecting data and enter inactive mode.</w:t>
            </w:r>
          </w:p>
          <w:p w:rsidR="0017571E" w:rsidRPr="005C289A" w:rsidRDefault="0017571E" w:rsidP="005C289A">
            <w:pPr>
              <w:pStyle w:val="NoSpacing"/>
              <w:numPr>
                <w:ilvl w:val="0"/>
                <w:numId w:val="26"/>
              </w:numPr>
              <w:cnfStyle w:val="000000000000" w:firstRow="0" w:lastRow="0" w:firstColumn="0" w:lastColumn="0" w:oddVBand="0" w:evenVBand="0" w:oddHBand="0" w:evenHBand="0" w:firstRowFirstColumn="0" w:firstRowLastColumn="0" w:lastRowFirstColumn="0" w:lastRowLastColumn="0"/>
            </w:pPr>
            <w:r w:rsidRPr="005C289A">
              <w:t xml:space="preserve">Only accepted when in idle mode. </w:t>
            </w:r>
          </w:p>
        </w:tc>
      </w:tr>
      <w:tr w:rsidR="0017571E" w:rsidRPr="00230C22" w:rsidTr="00642613">
        <w:tc>
          <w:tcPr>
            <w:cnfStyle w:val="001000000000" w:firstRow="0" w:lastRow="0" w:firstColumn="1" w:lastColumn="0" w:oddVBand="0" w:evenVBand="0" w:oddHBand="0" w:evenHBand="0" w:firstRowFirstColumn="0" w:firstRowLastColumn="0" w:lastRowFirstColumn="0" w:lastRowLastColumn="0"/>
            <w:tcW w:w="840" w:type="pct"/>
          </w:tcPr>
          <w:p w:rsidR="0017571E" w:rsidRPr="00280571" w:rsidRDefault="0017571E" w:rsidP="00642613">
            <w:r w:rsidRPr="00280571">
              <w:t>Calibrate</w:t>
            </w:r>
          </w:p>
        </w:tc>
        <w:tc>
          <w:tcPr>
            <w:tcW w:w="4160" w:type="pct"/>
          </w:tcPr>
          <w:p w:rsidR="0017571E" w:rsidRPr="005C289A" w:rsidRDefault="0017571E"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 xml:space="preserve">Sends a </w:t>
            </w:r>
            <w:r w:rsidR="00642613" w:rsidRPr="005C289A">
              <w:t>Calibrate</w:t>
            </w:r>
            <w:r w:rsidRPr="005C289A">
              <w:t xml:space="preserve"> Command to the requested Source Name.</w:t>
            </w:r>
          </w:p>
          <w:p w:rsidR="0017571E" w:rsidRPr="005C289A" w:rsidRDefault="00642613"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 xml:space="preserve">Used to </w:t>
            </w:r>
            <w:r w:rsidR="0017571E" w:rsidRPr="005C289A">
              <w:t>Exit idle mode and collect data for calibration.</w:t>
            </w:r>
          </w:p>
          <w:p w:rsidR="0017571E" w:rsidRPr="005C289A" w:rsidRDefault="0017571E"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When in this mode, the source is reserved.  It will not accept commands for acquire, diagnostics, etc.  The Stop command is used to exit this mode.</w:t>
            </w:r>
          </w:p>
          <w:p w:rsidR="0017571E" w:rsidRPr="005C289A" w:rsidRDefault="0017571E"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lastRenderedPageBreak/>
              <w:t>The Calibrate command usually contains Integer Arguments which specify the type of calibration.</w:t>
            </w:r>
            <w:r w:rsidR="00642613" w:rsidRPr="005C289A">
              <w:t xml:space="preserve"> These must be set using Cal </w:t>
            </w:r>
            <w:proofErr w:type="spellStart"/>
            <w:r w:rsidR="00642613" w:rsidRPr="005C289A">
              <w:t>Args</w:t>
            </w:r>
            <w:proofErr w:type="spellEnd"/>
            <w:r w:rsidR="00642613" w:rsidRPr="005C289A">
              <w:t xml:space="preserve"> prior to calling the Calibrate Command.</w:t>
            </w:r>
          </w:p>
        </w:tc>
      </w:tr>
      <w:tr w:rsidR="0017571E" w:rsidRPr="00230C22" w:rsidTr="00642613">
        <w:tc>
          <w:tcPr>
            <w:cnfStyle w:val="001000000000" w:firstRow="0" w:lastRow="0" w:firstColumn="1" w:lastColumn="0" w:oddVBand="0" w:evenVBand="0" w:oddHBand="0" w:evenHBand="0" w:firstRowFirstColumn="0" w:firstRowLastColumn="0" w:lastRowFirstColumn="0" w:lastRowLastColumn="0"/>
            <w:tcW w:w="840" w:type="pct"/>
          </w:tcPr>
          <w:p w:rsidR="0017571E" w:rsidRPr="00280571" w:rsidRDefault="0017571E" w:rsidP="00642613">
            <w:r w:rsidRPr="00280571">
              <w:lastRenderedPageBreak/>
              <w:t xml:space="preserve">Cal </w:t>
            </w:r>
            <w:proofErr w:type="spellStart"/>
            <w:r w:rsidRPr="00280571">
              <w:t>Args</w:t>
            </w:r>
            <w:proofErr w:type="spellEnd"/>
          </w:p>
        </w:tc>
        <w:tc>
          <w:tcPr>
            <w:tcW w:w="4160" w:type="pct"/>
          </w:tcPr>
          <w:p w:rsidR="00642613" w:rsidRPr="005C289A" w:rsidRDefault="00642613"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Argument = 0, Perform End to End calibration.  In this calibration type, the source should output data as it does in idle mode.</w:t>
            </w:r>
          </w:p>
          <w:p w:rsidR="00642613" w:rsidRPr="005C289A" w:rsidRDefault="00642613"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Argument = 1, Special 1.  This calibration mode is generic and can be used for calibrations specific to your source.</w:t>
            </w:r>
          </w:p>
          <w:p w:rsidR="00642613" w:rsidRPr="005C289A" w:rsidRDefault="00642613"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Argument = 2, Special 2.  This calibration mode is generic and can be used for calibrations specific to your source.</w:t>
            </w:r>
          </w:p>
          <w:p w:rsidR="00642613" w:rsidRPr="005C289A" w:rsidRDefault="00642613"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Argument = 3, Special 3.  This calibration mode is generic and can be used for calibrations specific to your source.</w:t>
            </w:r>
          </w:p>
          <w:p w:rsidR="00642613" w:rsidRPr="005C289A" w:rsidRDefault="00642613"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Argument = 4, Waiting for Type calibration.  This is the first mode that your source will be set to upon entering calibration mode.  In this calibration type, the source should output data as it does normally in idle mode.</w:t>
            </w:r>
          </w:p>
          <w:p w:rsidR="0017571E" w:rsidRPr="005C289A" w:rsidRDefault="00642613"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Arguments 0 to 3 are only accepted when the source is in the Waiting for Type calibration mode.</w:t>
            </w:r>
          </w:p>
        </w:tc>
      </w:tr>
      <w:tr w:rsidR="0017571E" w:rsidRPr="00230C22" w:rsidTr="00642613">
        <w:tc>
          <w:tcPr>
            <w:cnfStyle w:val="001000000000" w:firstRow="0" w:lastRow="0" w:firstColumn="1" w:lastColumn="0" w:oddVBand="0" w:evenVBand="0" w:oddHBand="0" w:evenHBand="0" w:firstRowFirstColumn="0" w:firstRowLastColumn="0" w:lastRowFirstColumn="0" w:lastRowLastColumn="0"/>
            <w:tcW w:w="840" w:type="pct"/>
          </w:tcPr>
          <w:p w:rsidR="0017571E" w:rsidRPr="00280571" w:rsidRDefault="0017571E" w:rsidP="00642613">
            <w:r w:rsidRPr="00280571">
              <w:t>Reload</w:t>
            </w:r>
          </w:p>
        </w:tc>
        <w:tc>
          <w:tcPr>
            <w:tcW w:w="4160" w:type="pct"/>
          </w:tcPr>
          <w:p w:rsidR="0017571E" w:rsidRPr="005C289A" w:rsidRDefault="0017571E"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 xml:space="preserve">Sends a </w:t>
            </w:r>
            <w:r w:rsidR="00642613" w:rsidRPr="005C289A">
              <w:t>Reload DB</w:t>
            </w:r>
            <w:r w:rsidRPr="005C289A">
              <w:t xml:space="preserve"> Command to the requested Source Name.</w:t>
            </w:r>
          </w:p>
          <w:p w:rsidR="00642613" w:rsidRPr="005C289A" w:rsidRDefault="00642613"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 xml:space="preserve">Used to </w:t>
            </w:r>
            <w:r w:rsidR="00953ACF" w:rsidRPr="005C289A">
              <w:t>send the Source to the INIT state</w:t>
            </w:r>
            <w:r w:rsidRPr="005C289A">
              <w:t>.</w:t>
            </w:r>
          </w:p>
        </w:tc>
      </w:tr>
      <w:tr w:rsidR="0017571E" w:rsidRPr="00230C22" w:rsidTr="00642613">
        <w:tc>
          <w:tcPr>
            <w:cnfStyle w:val="001000000000" w:firstRow="0" w:lastRow="0" w:firstColumn="1" w:lastColumn="0" w:oddVBand="0" w:evenVBand="0" w:oddHBand="0" w:evenHBand="0" w:firstRowFirstColumn="0" w:firstRowLastColumn="0" w:lastRowFirstColumn="0" w:lastRowLastColumn="0"/>
            <w:tcW w:w="840" w:type="pct"/>
          </w:tcPr>
          <w:p w:rsidR="0017571E" w:rsidRPr="00280571" w:rsidRDefault="0017571E" w:rsidP="00642613">
            <w:r w:rsidRPr="00280571">
              <w:t xml:space="preserve">Reload w </w:t>
            </w:r>
            <w:proofErr w:type="spellStart"/>
            <w:r w:rsidRPr="00280571">
              <w:t>Args</w:t>
            </w:r>
            <w:proofErr w:type="spellEnd"/>
          </w:p>
        </w:tc>
        <w:tc>
          <w:tcPr>
            <w:tcW w:w="4160" w:type="pct"/>
          </w:tcPr>
          <w:p w:rsidR="00953ACF" w:rsidRPr="005C289A" w:rsidRDefault="00953ACF"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Sends a Reload DB Command to the requested Source Name.</w:t>
            </w:r>
          </w:p>
          <w:p w:rsidR="0017571E" w:rsidRPr="005C289A" w:rsidRDefault="00953ACF"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Used to send the Source to the RELOAD DB state.</w:t>
            </w:r>
          </w:p>
          <w:p w:rsidR="00953ACF" w:rsidRPr="005C289A" w:rsidRDefault="00953ACF" w:rsidP="005C289A">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rsidRPr="005C289A">
              <w:t>This command also includes integer arguments that can be passed to the Source to modify the Reload settings. The first argument is used to specify whether a Soft Reload is requested (value =1 for Soft Reload, otherwise set to 0).</w:t>
            </w:r>
          </w:p>
        </w:tc>
      </w:tr>
      <w:tr w:rsidR="0017571E" w:rsidRPr="00230C22" w:rsidTr="00642613">
        <w:tc>
          <w:tcPr>
            <w:cnfStyle w:val="001000000000" w:firstRow="0" w:lastRow="0" w:firstColumn="1" w:lastColumn="0" w:oddVBand="0" w:evenVBand="0" w:oddHBand="0" w:evenHBand="0" w:firstRowFirstColumn="0" w:firstRowLastColumn="0" w:lastRowFirstColumn="0" w:lastRowLastColumn="0"/>
            <w:tcW w:w="840" w:type="pct"/>
          </w:tcPr>
          <w:p w:rsidR="0017571E" w:rsidRPr="00280571" w:rsidRDefault="0017571E" w:rsidP="00642613">
            <w:r w:rsidRPr="00280571">
              <w:t>Soft Reload</w:t>
            </w:r>
          </w:p>
        </w:tc>
        <w:tc>
          <w:tcPr>
            <w:tcW w:w="4160" w:type="pct"/>
          </w:tcPr>
          <w:p w:rsidR="0017571E" w:rsidRPr="005C289A" w:rsidRDefault="0017571E" w:rsidP="005C289A">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b w:val="0"/>
              </w:rPr>
            </w:pPr>
            <w:r w:rsidRPr="005C289A">
              <w:rPr>
                <w:b w:val="0"/>
              </w:rPr>
              <w:t xml:space="preserve">Sends a </w:t>
            </w:r>
            <w:r w:rsidR="00953ACF" w:rsidRPr="005C289A">
              <w:rPr>
                <w:b w:val="0"/>
              </w:rPr>
              <w:t>Soft Reload</w:t>
            </w:r>
            <w:r w:rsidRPr="005C289A">
              <w:rPr>
                <w:b w:val="0"/>
              </w:rPr>
              <w:t xml:space="preserve"> Comma</w:t>
            </w:r>
            <w:r w:rsidR="00953ACF" w:rsidRPr="005C289A">
              <w:rPr>
                <w:b w:val="0"/>
              </w:rPr>
              <w:t>nd to the requested Source Names. In addition to the Sources receiving the Soft Reloads, all other Test SLATE components will be notified that new conversion information may be available.</w:t>
            </w:r>
          </w:p>
        </w:tc>
      </w:tr>
    </w:tbl>
    <w:p w:rsidR="004905EE" w:rsidRPr="004905EE" w:rsidRDefault="004905EE" w:rsidP="004905EE"/>
    <w:p w:rsidR="00EF0AC0" w:rsidRDefault="00EF0AC0" w:rsidP="00EF0AC0">
      <w:pPr>
        <w:pStyle w:val="Heading2"/>
      </w:pPr>
      <w:bookmarkStart w:id="68" w:name="_Ref364767104"/>
      <w:bookmarkStart w:id="69" w:name="_Toc365442550"/>
      <w:r>
        <w:t>LabVIEW Classes</w:t>
      </w:r>
      <w:bookmarkEnd w:id="68"/>
      <w:bookmarkEnd w:id="69"/>
    </w:p>
    <w:p w:rsidR="00EF0AC0" w:rsidRDefault="00EF0AC0" w:rsidP="00EF0AC0">
      <w:pPr>
        <w:pStyle w:val="Heading3"/>
      </w:pPr>
      <w:bookmarkStart w:id="70" w:name="_Toc365442551"/>
      <w:r>
        <w:t>Source</w:t>
      </w:r>
      <w:bookmarkEnd w:id="70"/>
    </w:p>
    <w:p w:rsidR="00985D6E" w:rsidRDefault="00985D6E" w:rsidP="00985D6E">
      <w:r>
        <w:t>The LabVIEW Source Class provides information about a particular Source including its Name, starting CVT Index, Data Types, Device Index, and Mnemonic.</w:t>
      </w:r>
    </w:p>
    <w:p w:rsidR="00985D6E" w:rsidRPr="00985D6E" w:rsidRDefault="00985D6E" w:rsidP="00985D6E">
      <w:pPr>
        <w:jc w:val="center"/>
      </w:pPr>
      <w:r>
        <w:rPr>
          <w:noProof/>
          <w:lang w:bidi="ar-SA"/>
        </w:rPr>
        <w:lastRenderedPageBreak/>
        <w:drawing>
          <wp:inline distT="0" distB="0" distL="0" distR="0">
            <wp:extent cx="3571875" cy="356235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srcRect/>
                    <a:stretch>
                      <a:fillRect/>
                    </a:stretch>
                  </pic:blipFill>
                  <pic:spPr bwMode="auto">
                    <a:xfrm>
                      <a:off x="0" y="0"/>
                      <a:ext cx="3571875" cy="3562350"/>
                    </a:xfrm>
                    <a:prstGeom prst="rect">
                      <a:avLst/>
                    </a:prstGeom>
                    <a:noFill/>
                    <a:ln w="9525">
                      <a:noFill/>
                      <a:miter lim="800000"/>
                      <a:headEnd/>
                      <a:tailEnd/>
                    </a:ln>
                  </pic:spPr>
                </pic:pic>
              </a:graphicData>
            </a:graphic>
          </wp:inline>
        </w:drawing>
      </w:r>
    </w:p>
    <w:p w:rsidR="00EF0AC0" w:rsidRDefault="00EF0AC0" w:rsidP="00EF0AC0">
      <w:pPr>
        <w:pStyle w:val="Heading3"/>
      </w:pPr>
      <w:bookmarkStart w:id="71" w:name="_Toc365442552"/>
      <w:r>
        <w:t>Tag</w:t>
      </w:r>
      <w:bookmarkEnd w:id="71"/>
    </w:p>
    <w:p w:rsidR="00985D6E" w:rsidRDefault="00985D6E" w:rsidP="00985D6E">
      <w:r>
        <w:t xml:space="preserve">The LabVIEW Tag Class provides information about a particular Tag including Tag Name, CVT Index, Data </w:t>
      </w:r>
      <w:proofErr w:type="spellStart"/>
      <w:r>
        <w:t>Type,Type</w:t>
      </w:r>
      <w:proofErr w:type="spellEnd"/>
      <w:r>
        <w:t xml:space="preserve"> Index, Channel, Sensor, Units, and Status.</w:t>
      </w:r>
    </w:p>
    <w:p w:rsidR="00985D6E" w:rsidRPr="00985D6E" w:rsidRDefault="00985D6E" w:rsidP="00985D6E">
      <w:pPr>
        <w:jc w:val="center"/>
      </w:pPr>
      <w:r>
        <w:rPr>
          <w:noProof/>
          <w:lang w:bidi="ar-SA"/>
        </w:rPr>
        <w:lastRenderedPageBreak/>
        <w:drawing>
          <wp:inline distT="0" distB="0" distL="0" distR="0">
            <wp:extent cx="3590925" cy="406717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srcRect/>
                    <a:stretch>
                      <a:fillRect/>
                    </a:stretch>
                  </pic:blipFill>
                  <pic:spPr bwMode="auto">
                    <a:xfrm>
                      <a:off x="0" y="0"/>
                      <a:ext cx="3590925" cy="4067175"/>
                    </a:xfrm>
                    <a:prstGeom prst="rect">
                      <a:avLst/>
                    </a:prstGeom>
                    <a:noFill/>
                    <a:ln w="9525">
                      <a:noFill/>
                      <a:miter lim="800000"/>
                      <a:headEnd/>
                      <a:tailEnd/>
                    </a:ln>
                  </pic:spPr>
                </pic:pic>
              </a:graphicData>
            </a:graphic>
          </wp:inline>
        </w:drawing>
      </w:r>
    </w:p>
    <w:p w:rsidR="005B58D3" w:rsidRDefault="005B58D3" w:rsidP="001350E4">
      <w:pPr>
        <w:pStyle w:val="Heading1"/>
        <w:sectPr w:rsidR="005B58D3" w:rsidSect="00FA611F">
          <w:footerReference w:type="default" r:id="rId57"/>
          <w:footerReference w:type="first" r:id="rId58"/>
          <w:pgSz w:w="12240" w:h="15840"/>
          <w:pgMar w:top="1440" w:right="1800" w:bottom="1440" w:left="1800" w:header="720" w:footer="720" w:gutter="0"/>
          <w:cols w:space="720"/>
          <w:docGrid w:linePitch="299"/>
        </w:sectPr>
      </w:pPr>
    </w:p>
    <w:p w:rsidR="005B58D3" w:rsidRDefault="005B58D3" w:rsidP="001350E4">
      <w:pPr>
        <w:pStyle w:val="Heading1"/>
      </w:pPr>
      <w:bookmarkStart w:id="72" w:name="_Toc365442553"/>
      <w:r>
        <w:lastRenderedPageBreak/>
        <w:t>Building and Installing Plugins</w:t>
      </w:r>
      <w:bookmarkEnd w:id="72"/>
    </w:p>
    <w:p w:rsidR="005B58D3" w:rsidRDefault="005B58D3" w:rsidP="005B58D3">
      <w:pPr>
        <w:pStyle w:val="Heading2"/>
      </w:pPr>
      <w:bookmarkStart w:id="73" w:name="_Toc365442554"/>
      <w:r>
        <w:t>Manual Builds</w:t>
      </w:r>
      <w:bookmarkEnd w:id="73"/>
    </w:p>
    <w:p w:rsidR="005B58D3" w:rsidRPr="005B58D3" w:rsidRDefault="005B58D3" w:rsidP="005B58D3">
      <w:r>
        <w:t>Builds may be performed manually using the build utilities in the Visual Studio Solution and the LabVIEW project.</w:t>
      </w:r>
    </w:p>
    <w:p w:rsidR="005B58D3" w:rsidRDefault="005B58D3" w:rsidP="005B58D3">
      <w:pPr>
        <w:pStyle w:val="Heading2"/>
      </w:pPr>
      <w:bookmarkStart w:id="74" w:name="_Toc365442555"/>
      <w:r>
        <w:t>Help</w:t>
      </w:r>
      <w:bookmarkEnd w:id="74"/>
    </w:p>
    <w:p w:rsidR="005B58D3" w:rsidRDefault="00887980" w:rsidP="005B58D3">
      <w:r>
        <w:t xml:space="preserve">Most users welcome help and information about each of their Sources.  You can add your own help to the Test SLATE Help by adding the files to the help folder in the Test SLATE Installation folder.  Use the </w:t>
      </w:r>
      <w:r w:rsidRPr="00887980">
        <w:rPr>
          <w:b/>
        </w:rPr>
        <w:t>v1.0\help\Help Document Example.doc</w:t>
      </w:r>
      <w:r>
        <w:t xml:space="preserve"> to generate your help file and convert i</w:t>
      </w:r>
      <w:r w:rsidR="005C289A">
        <w:t>t to PDF prior to performing an</w:t>
      </w:r>
      <w:r>
        <w:t xml:space="preserve"> Automated Build or placing the file into Test SLATE Help.</w:t>
      </w:r>
    </w:p>
    <w:p w:rsidR="00CD1F76" w:rsidRDefault="00CD1F76" w:rsidP="005B58D3">
      <w:r>
        <w:t xml:space="preserve">You can add a link to your new help document so that it can be viewed when Test SLATE </w:t>
      </w:r>
      <w:r w:rsidR="00100FDA">
        <w:t xml:space="preserve">Help </w:t>
      </w:r>
      <w:r>
        <w:t>is invoked from the Test SLATE</w:t>
      </w:r>
      <w:r w:rsidR="00100FDA">
        <w:t xml:space="preserve"> </w:t>
      </w:r>
      <w:proofErr w:type="gramStart"/>
      <w:r w:rsidR="00100FDA">
        <w:t xml:space="preserve">Help </w:t>
      </w:r>
      <w:r>
        <w:t xml:space="preserve"> Menu</w:t>
      </w:r>
      <w:proofErr w:type="gramEnd"/>
      <w:r>
        <w:t xml:space="preserve">. You must have a PDF editor (e.g. Adobe Acrobat Standard) to </w:t>
      </w:r>
      <w:r w:rsidR="00100FDA">
        <w:t>prepare</w:t>
      </w:r>
      <w:r>
        <w:t xml:space="preserve"> your help document </w:t>
      </w:r>
      <w:r w:rsidR="00100FDA">
        <w:t>for</w:t>
      </w:r>
      <w:r>
        <w:t xml:space="preserve"> Test SLATE Help.</w:t>
      </w:r>
      <w:r w:rsidR="00B35FF1">
        <w:t xml:space="preserve"> The example below was done with Acrobat X Standard.</w:t>
      </w:r>
    </w:p>
    <w:p w:rsidR="00CD1F76" w:rsidRDefault="00CD1F76" w:rsidP="00F278F8">
      <w:pPr>
        <w:spacing w:after="0"/>
      </w:pPr>
      <w:r>
        <w:t>To add your help document to Test SLATE Help:</w:t>
      </w:r>
    </w:p>
    <w:p w:rsidR="00CD1F76" w:rsidRDefault="00CD1F76" w:rsidP="00CD1F76">
      <w:pPr>
        <w:pStyle w:val="ListParagraph"/>
        <w:numPr>
          <w:ilvl w:val="0"/>
          <w:numId w:val="30"/>
        </w:numPr>
      </w:pPr>
      <w:r>
        <w:t xml:space="preserve">Convert your MS Word help </w:t>
      </w:r>
      <w:r w:rsidR="00D77ABB">
        <w:t>document to</w:t>
      </w:r>
      <w:r>
        <w:t xml:space="preserve"> PDF</w:t>
      </w:r>
      <w:r w:rsidR="00D77ABB">
        <w:t xml:space="preserve"> (e.g. </w:t>
      </w:r>
      <w:r w:rsidR="009538A6">
        <w:t>convert</w:t>
      </w:r>
      <w:r w:rsidR="00D77ABB">
        <w:t xml:space="preserve"> “</w:t>
      </w:r>
      <w:proofErr w:type="spellStart"/>
      <w:r w:rsidR="00D77ABB">
        <w:t>MyPluginName</w:t>
      </w:r>
      <w:proofErr w:type="spellEnd"/>
      <w:r w:rsidR="00D77ABB">
        <w:t xml:space="preserve"> Help.docx” to “</w:t>
      </w:r>
      <w:proofErr w:type="spellStart"/>
      <w:r w:rsidR="00D77ABB">
        <w:t>MyPluginName</w:t>
      </w:r>
      <w:proofErr w:type="spellEnd"/>
      <w:r w:rsidR="00D77ABB">
        <w:t xml:space="preserve"> Help.pdf”)</w:t>
      </w:r>
      <w:r>
        <w:t xml:space="preserve">. </w:t>
      </w:r>
    </w:p>
    <w:p w:rsidR="00F278F8" w:rsidRDefault="00F278F8" w:rsidP="00F278F8">
      <w:pPr>
        <w:pStyle w:val="ListParagraph"/>
        <w:numPr>
          <w:ilvl w:val="0"/>
          <w:numId w:val="30"/>
        </w:numPr>
        <w:spacing w:after="0"/>
      </w:pPr>
      <w:r>
        <w:t>Move your PDF file</w:t>
      </w:r>
      <w:r w:rsidR="00D77ABB">
        <w:t xml:space="preserve"> (“</w:t>
      </w:r>
      <w:proofErr w:type="spellStart"/>
      <w:r w:rsidR="00D77ABB">
        <w:t>MyPluginName</w:t>
      </w:r>
      <w:proofErr w:type="spellEnd"/>
      <w:r w:rsidR="00D77ABB">
        <w:t xml:space="preserve"> Help.pdf”)</w:t>
      </w:r>
      <w:r>
        <w:t xml:space="preserve"> to this folder: </w:t>
      </w:r>
    </w:p>
    <w:p w:rsidR="00F278F8" w:rsidRDefault="00F278F8" w:rsidP="00F278F8">
      <w:pPr>
        <w:ind w:left="720" w:firstLine="720"/>
      </w:pPr>
      <w:r w:rsidRPr="00981F20">
        <w:t>C:\Program Files (x86)\Jacobs\Test SLATE\help\Customer Specific Help</w:t>
      </w:r>
      <w:r>
        <w:t>\</w:t>
      </w:r>
    </w:p>
    <w:p w:rsidR="00195C3B" w:rsidRDefault="00CD1F76" w:rsidP="00195C3B">
      <w:pPr>
        <w:pStyle w:val="ListParagraph"/>
        <w:numPr>
          <w:ilvl w:val="0"/>
          <w:numId w:val="30"/>
        </w:numPr>
        <w:spacing w:after="0"/>
        <w:contextualSpacing w:val="0"/>
      </w:pPr>
      <w:r>
        <w:t>Using your PDF Editor, open the PDF file a</w:t>
      </w:r>
      <w:r w:rsidR="00195C3B">
        <w:t xml:space="preserve">nd </w:t>
      </w:r>
      <w:r w:rsidR="00D77ABB">
        <w:t xml:space="preserve">then </w:t>
      </w:r>
      <w:r w:rsidR="00195C3B">
        <w:t>show Bookmarks.</w:t>
      </w:r>
    </w:p>
    <w:p w:rsidR="00CD1F76" w:rsidRDefault="00B35FF1" w:rsidP="00195C3B">
      <w:pPr>
        <w:pStyle w:val="ListParagraph"/>
        <w:numPr>
          <w:ilvl w:val="0"/>
          <w:numId w:val="30"/>
        </w:numPr>
        <w:spacing w:after="0"/>
        <w:contextualSpacing w:val="0"/>
      </w:pPr>
      <w:r>
        <w:t>Add a bookmark, move it to the top of the Bookmark list, and rename it to “&lt;BACK&gt; to Specific Help”.</w:t>
      </w:r>
    </w:p>
    <w:p w:rsidR="001B25D4" w:rsidRDefault="001B25D4" w:rsidP="00B35FF1">
      <w:pPr>
        <w:pStyle w:val="ListParagraph"/>
        <w:numPr>
          <w:ilvl w:val="0"/>
          <w:numId w:val="30"/>
        </w:numPr>
        <w:spacing w:after="0"/>
        <w:contextualSpacing w:val="0"/>
      </w:pPr>
      <w:r>
        <w:t>A</w:t>
      </w:r>
      <w:r w:rsidR="00D77ABB">
        <w:t xml:space="preserve">dd a bookmark link </w:t>
      </w:r>
      <w:r>
        <w:t>to call the Test SLATE Customer Specific Help:</w:t>
      </w:r>
    </w:p>
    <w:p w:rsidR="001B25D4" w:rsidRDefault="00B35FF1" w:rsidP="001B25D4">
      <w:pPr>
        <w:pStyle w:val="ListParagraph"/>
        <w:numPr>
          <w:ilvl w:val="1"/>
          <w:numId w:val="30"/>
        </w:numPr>
        <w:spacing w:after="0"/>
        <w:contextualSpacing w:val="0"/>
      </w:pPr>
      <w:r>
        <w:t>Right-click on the new bookmark, and select Pr</w:t>
      </w:r>
      <w:r w:rsidRPr="00B35FF1">
        <w:rPr>
          <w:u w:val="single"/>
        </w:rPr>
        <w:t>o</w:t>
      </w:r>
      <w:r>
        <w:t xml:space="preserve">perties…  </w:t>
      </w:r>
    </w:p>
    <w:p w:rsidR="001B25D4" w:rsidRDefault="00B35FF1" w:rsidP="001B25D4">
      <w:pPr>
        <w:pStyle w:val="ListParagraph"/>
        <w:numPr>
          <w:ilvl w:val="1"/>
          <w:numId w:val="30"/>
        </w:numPr>
        <w:spacing w:after="0"/>
        <w:contextualSpacing w:val="0"/>
      </w:pPr>
      <w:r>
        <w:t>On the Bookmark Properties</w:t>
      </w:r>
      <w:r w:rsidR="001B25D4">
        <w:t xml:space="preserve"> window, go to the Actions tab. </w:t>
      </w:r>
    </w:p>
    <w:p w:rsidR="00B35FF1" w:rsidRDefault="001B25D4" w:rsidP="001B25D4">
      <w:pPr>
        <w:pStyle w:val="ListParagraph"/>
        <w:numPr>
          <w:ilvl w:val="1"/>
          <w:numId w:val="30"/>
        </w:numPr>
        <w:spacing w:after="0"/>
        <w:contextualSpacing w:val="0"/>
      </w:pPr>
      <w:r>
        <w:t xml:space="preserve">In the Actions pane, </w:t>
      </w:r>
      <w:r w:rsidR="00D77ABB">
        <w:t>select any Actions that are listed</w:t>
      </w:r>
      <w:r>
        <w:t>.  Press the Delete button to remove the action</w:t>
      </w:r>
      <w:r w:rsidR="00D77ABB">
        <w:t>(s)</w:t>
      </w:r>
      <w:r>
        <w:t xml:space="preserve">. </w:t>
      </w:r>
    </w:p>
    <w:p w:rsidR="00F278F8" w:rsidRDefault="00981F20" w:rsidP="00981F20">
      <w:pPr>
        <w:pStyle w:val="ListParagraph"/>
        <w:numPr>
          <w:ilvl w:val="1"/>
          <w:numId w:val="30"/>
        </w:numPr>
        <w:spacing w:after="0"/>
        <w:contextualSpacing w:val="0"/>
      </w:pPr>
      <w:r>
        <w:t xml:space="preserve">In the Add an Action pane, select “Open a file” from the dropdown. Click the Add… button. Navigate to </w:t>
      </w:r>
      <w:r w:rsidRPr="00981F20">
        <w:t>C:\Program Files (x86)\Jacobs\Test SLATE\help\Customer Specific Help</w:t>
      </w:r>
      <w:proofErr w:type="gramStart"/>
      <w:r>
        <w:t>\ ,</w:t>
      </w:r>
      <w:proofErr w:type="gramEnd"/>
      <w:r>
        <w:t xml:space="preserve"> select </w:t>
      </w:r>
      <w:r w:rsidR="00F278F8">
        <w:t xml:space="preserve">the file </w:t>
      </w:r>
      <w:r>
        <w:t xml:space="preserve">Test SLATE CUSTOMER SPECIFIC HELP.pdf, then press the Open button. </w:t>
      </w:r>
    </w:p>
    <w:p w:rsidR="00981F20" w:rsidRDefault="00981F20" w:rsidP="00981F20">
      <w:pPr>
        <w:pStyle w:val="ListParagraph"/>
        <w:numPr>
          <w:ilvl w:val="1"/>
          <w:numId w:val="30"/>
        </w:numPr>
        <w:spacing w:after="0"/>
        <w:contextualSpacing w:val="0"/>
      </w:pPr>
      <w:r>
        <w:t>When prompted to Specify Open Preference, select Existing window, then press the OK button.</w:t>
      </w:r>
    </w:p>
    <w:p w:rsidR="00981F20" w:rsidRDefault="00981F20" w:rsidP="00981F20">
      <w:pPr>
        <w:pStyle w:val="ListParagraph"/>
        <w:numPr>
          <w:ilvl w:val="1"/>
          <w:numId w:val="30"/>
        </w:numPr>
        <w:spacing w:after="0"/>
        <w:contextualSpacing w:val="0"/>
      </w:pPr>
      <w:r>
        <w:t xml:space="preserve">Click the OK button on Bookmark Properties. </w:t>
      </w:r>
    </w:p>
    <w:p w:rsidR="00F278F8" w:rsidRDefault="00981F20" w:rsidP="00F278F8">
      <w:pPr>
        <w:pStyle w:val="ListParagraph"/>
        <w:numPr>
          <w:ilvl w:val="0"/>
          <w:numId w:val="30"/>
        </w:numPr>
        <w:spacing w:after="0"/>
        <w:contextualSpacing w:val="0"/>
      </w:pPr>
      <w:r>
        <w:t xml:space="preserve">Set the PDF File </w:t>
      </w:r>
      <w:r w:rsidR="00B35FF1">
        <w:t>Properties</w:t>
      </w:r>
      <w:r>
        <w:t xml:space="preserve"> from the menu by selecting File-&gt;Properties…  </w:t>
      </w:r>
    </w:p>
    <w:p w:rsidR="00F278F8" w:rsidRDefault="00981F20" w:rsidP="00F278F8">
      <w:pPr>
        <w:pStyle w:val="ListParagraph"/>
        <w:numPr>
          <w:ilvl w:val="1"/>
          <w:numId w:val="30"/>
        </w:numPr>
        <w:spacing w:after="0"/>
        <w:contextualSpacing w:val="0"/>
      </w:pPr>
      <w:r>
        <w:t xml:space="preserve">In the Document Properties window, go to the Initial View tab. </w:t>
      </w:r>
    </w:p>
    <w:p w:rsidR="00B35FF1" w:rsidRDefault="00F278F8" w:rsidP="00F278F8">
      <w:pPr>
        <w:pStyle w:val="ListParagraph"/>
        <w:numPr>
          <w:ilvl w:val="1"/>
          <w:numId w:val="30"/>
        </w:numPr>
        <w:spacing w:after="0"/>
        <w:contextualSpacing w:val="0"/>
      </w:pPr>
      <w:r>
        <w:lastRenderedPageBreak/>
        <w:t>In the Layout and Magnification pane Navigation tab selection, select Bookmark</w:t>
      </w:r>
      <w:r w:rsidR="009538A6">
        <w:t>s</w:t>
      </w:r>
      <w:r>
        <w:t xml:space="preserve"> Panel and Page. Click the OK button. </w:t>
      </w:r>
    </w:p>
    <w:p w:rsidR="00F278F8" w:rsidRDefault="00F278F8" w:rsidP="00F278F8">
      <w:pPr>
        <w:pStyle w:val="ListParagraph"/>
        <w:numPr>
          <w:ilvl w:val="0"/>
          <w:numId w:val="30"/>
        </w:numPr>
        <w:spacing w:after="0"/>
        <w:contextualSpacing w:val="0"/>
      </w:pPr>
      <w:r>
        <w:t>Save your PDF file.</w:t>
      </w:r>
      <w:bookmarkStart w:id="75" w:name="_GoBack"/>
      <w:bookmarkEnd w:id="75"/>
    </w:p>
    <w:p w:rsidR="00F278F8" w:rsidRDefault="00F278F8" w:rsidP="00F278F8">
      <w:pPr>
        <w:pStyle w:val="ListParagraph"/>
        <w:numPr>
          <w:ilvl w:val="0"/>
          <w:numId w:val="30"/>
        </w:numPr>
        <w:spacing w:after="0"/>
        <w:contextualSpacing w:val="0"/>
      </w:pPr>
      <w:r>
        <w:t xml:space="preserve">Next, you must add a link from the Test SLATE Customer Specific File to your new PDF file. </w:t>
      </w:r>
    </w:p>
    <w:p w:rsidR="00F278F8" w:rsidRDefault="00195C3B" w:rsidP="00195C3B">
      <w:pPr>
        <w:pStyle w:val="ListParagraph"/>
        <w:numPr>
          <w:ilvl w:val="1"/>
          <w:numId w:val="30"/>
        </w:numPr>
        <w:spacing w:after="0"/>
        <w:contextualSpacing w:val="0"/>
      </w:pPr>
      <w:r>
        <w:t>Using your PDF Editor, open</w:t>
      </w:r>
      <w:r w:rsidRPr="00195C3B">
        <w:t xml:space="preserve"> C:\Program Files (x86)\Jacobs\Test SLATE\help\Customer Specific Help</w:t>
      </w:r>
      <w:r>
        <w:t>\</w:t>
      </w:r>
      <w:r w:rsidRPr="00195C3B">
        <w:t>Test SLATE CUSTOMER SPECIFIC HELP.pdf</w:t>
      </w:r>
    </w:p>
    <w:p w:rsidR="00195C3B" w:rsidRDefault="00195C3B" w:rsidP="00195C3B">
      <w:pPr>
        <w:pStyle w:val="ListParagraph"/>
        <w:numPr>
          <w:ilvl w:val="1"/>
          <w:numId w:val="30"/>
        </w:numPr>
        <w:spacing w:after="0"/>
        <w:contextualSpacing w:val="0"/>
      </w:pPr>
      <w:r>
        <w:t xml:space="preserve">Add a bookmark, move it to the location you want in your Bookmark list, and </w:t>
      </w:r>
      <w:r w:rsidR="00D77ABB">
        <w:t>rename it for your new plugin (e.g., “</w:t>
      </w:r>
      <w:proofErr w:type="spellStart"/>
      <w:r w:rsidRPr="00195C3B">
        <w:t>MyPlugInName</w:t>
      </w:r>
      <w:proofErr w:type="spellEnd"/>
      <w:r w:rsidR="00D77ABB">
        <w:t>”)</w:t>
      </w:r>
      <w:r>
        <w:t xml:space="preserve">. </w:t>
      </w:r>
    </w:p>
    <w:p w:rsidR="00195C3B" w:rsidRDefault="00195C3B" w:rsidP="00195C3B">
      <w:pPr>
        <w:pStyle w:val="ListParagraph"/>
        <w:numPr>
          <w:ilvl w:val="1"/>
          <w:numId w:val="30"/>
        </w:numPr>
        <w:spacing w:after="0"/>
        <w:contextualSpacing w:val="0"/>
      </w:pPr>
      <w:r>
        <w:t>Right-click on the new bookmark, and select Pr</w:t>
      </w:r>
      <w:r w:rsidRPr="00B35FF1">
        <w:rPr>
          <w:u w:val="single"/>
        </w:rPr>
        <w:t>o</w:t>
      </w:r>
      <w:r>
        <w:t xml:space="preserve">perties…  </w:t>
      </w:r>
    </w:p>
    <w:p w:rsidR="00195C3B" w:rsidRDefault="00195C3B" w:rsidP="00195C3B">
      <w:pPr>
        <w:pStyle w:val="ListParagraph"/>
        <w:numPr>
          <w:ilvl w:val="1"/>
          <w:numId w:val="30"/>
        </w:numPr>
        <w:spacing w:after="0"/>
        <w:contextualSpacing w:val="0"/>
      </w:pPr>
      <w:r>
        <w:t xml:space="preserve">On the Bookmark Properties window, go to the Actions tab. </w:t>
      </w:r>
    </w:p>
    <w:p w:rsidR="00195C3B" w:rsidRDefault="00195C3B" w:rsidP="00195C3B">
      <w:pPr>
        <w:pStyle w:val="ListParagraph"/>
        <w:numPr>
          <w:ilvl w:val="1"/>
          <w:numId w:val="30"/>
        </w:numPr>
        <w:spacing w:after="0"/>
        <w:contextualSpacing w:val="0"/>
      </w:pPr>
      <w:r>
        <w:t>In the Actions pane,</w:t>
      </w:r>
      <w:r w:rsidR="00D77ABB">
        <w:t xml:space="preserve"> select any Actions that are listed</w:t>
      </w:r>
      <w:r>
        <w:t>.  Press the Delete button to remove the action</w:t>
      </w:r>
      <w:r w:rsidR="00D77ABB">
        <w:t>(s)</w:t>
      </w:r>
      <w:r>
        <w:t xml:space="preserve">. </w:t>
      </w:r>
    </w:p>
    <w:p w:rsidR="00195C3B" w:rsidRDefault="00195C3B" w:rsidP="00195C3B">
      <w:pPr>
        <w:pStyle w:val="ListParagraph"/>
        <w:numPr>
          <w:ilvl w:val="1"/>
          <w:numId w:val="30"/>
        </w:numPr>
        <w:spacing w:after="0"/>
        <w:contextualSpacing w:val="0"/>
      </w:pPr>
      <w:r>
        <w:t xml:space="preserve">In the Add an Action pane, select “Open a file” from the dropdown. Click the Add… button. Navigate to </w:t>
      </w:r>
      <w:r w:rsidRPr="00981F20">
        <w:t>C:\Program Files (x86)\Jacobs\Test SLATE\help\Customer Specific Help</w:t>
      </w:r>
      <w:r>
        <w:t xml:space="preserve">\, select </w:t>
      </w:r>
      <w:r w:rsidR="00D77ABB">
        <w:t>the PDF file you created as your plugin help document (e.g.</w:t>
      </w:r>
      <w:r>
        <w:t xml:space="preserve"> </w:t>
      </w:r>
      <w:proofErr w:type="spellStart"/>
      <w:r w:rsidR="00D77ABB">
        <w:t>MyPluginName</w:t>
      </w:r>
      <w:proofErr w:type="spellEnd"/>
      <w:r w:rsidR="00D77ABB">
        <w:t xml:space="preserve"> Help</w:t>
      </w:r>
      <w:r>
        <w:t>.pdf</w:t>
      </w:r>
      <w:r w:rsidR="00D77ABB">
        <w:t>)</w:t>
      </w:r>
      <w:r>
        <w:t xml:space="preserve">, then press the Open button. </w:t>
      </w:r>
    </w:p>
    <w:p w:rsidR="00195C3B" w:rsidRDefault="00195C3B" w:rsidP="00195C3B">
      <w:pPr>
        <w:pStyle w:val="ListParagraph"/>
        <w:numPr>
          <w:ilvl w:val="1"/>
          <w:numId w:val="30"/>
        </w:numPr>
        <w:spacing w:after="0"/>
        <w:contextualSpacing w:val="0"/>
      </w:pPr>
      <w:r>
        <w:t>When prompted to Specify Open Preference, select Existing window, then press the OK button.</w:t>
      </w:r>
    </w:p>
    <w:p w:rsidR="00195C3B" w:rsidRDefault="00195C3B" w:rsidP="00195C3B">
      <w:pPr>
        <w:pStyle w:val="ListParagraph"/>
        <w:numPr>
          <w:ilvl w:val="1"/>
          <w:numId w:val="30"/>
        </w:numPr>
        <w:spacing w:after="0"/>
        <w:contextualSpacing w:val="0"/>
      </w:pPr>
      <w:r>
        <w:t xml:space="preserve">Click the OK button on Bookmark Properties. </w:t>
      </w:r>
    </w:p>
    <w:p w:rsidR="00D77ABB" w:rsidRDefault="00D77ABB" w:rsidP="00D77ABB">
      <w:pPr>
        <w:pStyle w:val="ListParagraph"/>
        <w:numPr>
          <w:ilvl w:val="0"/>
          <w:numId w:val="30"/>
        </w:numPr>
        <w:spacing w:after="0"/>
        <w:contextualSpacing w:val="0"/>
      </w:pPr>
      <w:r>
        <w:t xml:space="preserve">Save the file </w:t>
      </w:r>
      <w:r w:rsidRPr="00195C3B">
        <w:t>Test SLATE CUSTOMER SPECIFIC HELP.pdf</w:t>
      </w:r>
      <w:r>
        <w:t>.</w:t>
      </w:r>
    </w:p>
    <w:p w:rsidR="00D77ABB" w:rsidRDefault="00D77ABB" w:rsidP="00D77ABB">
      <w:pPr>
        <w:spacing w:after="0"/>
      </w:pPr>
    </w:p>
    <w:p w:rsidR="00D77ABB" w:rsidRDefault="00D77ABB" w:rsidP="00D77ABB">
      <w:pPr>
        <w:spacing w:after="0"/>
      </w:pPr>
      <w:r>
        <w:t xml:space="preserve">You can test your links by opening Test SLATE Help using Acrobat. </w:t>
      </w:r>
    </w:p>
    <w:p w:rsidR="001350E4" w:rsidRPr="001350E4" w:rsidRDefault="001350E4" w:rsidP="005B58D3">
      <w:pPr>
        <w:pStyle w:val="Heading2"/>
      </w:pPr>
      <w:bookmarkStart w:id="76" w:name="_Toc365442556"/>
      <w:r>
        <w:t>Automated Builds</w:t>
      </w:r>
      <w:bookmarkEnd w:id="76"/>
    </w:p>
    <w:p w:rsidR="007F3287" w:rsidRDefault="00477142" w:rsidP="007F3287">
      <w:r>
        <w:t xml:space="preserve">The template includes build files designed to run within </w:t>
      </w:r>
      <w:proofErr w:type="spellStart"/>
      <w:r>
        <w:t>Powershell</w:t>
      </w:r>
      <w:proofErr w:type="spellEnd"/>
      <w:r>
        <w:t>.  These files may be modified to meet your specific source needs but the major components are included in the templates supplied.</w:t>
      </w:r>
    </w:p>
    <w:p w:rsidR="00477142" w:rsidRDefault="00477142" w:rsidP="007F3287">
      <w:r>
        <w:t>To set the correct Plugin name within the automated build file:</w:t>
      </w:r>
    </w:p>
    <w:p w:rsidR="00477142" w:rsidRDefault="00477142" w:rsidP="00B31134">
      <w:pPr>
        <w:pStyle w:val="ListParagraph"/>
        <w:numPr>
          <w:ilvl w:val="0"/>
          <w:numId w:val="20"/>
        </w:numPr>
      </w:pPr>
      <w:r>
        <w:t xml:space="preserve">Open </w:t>
      </w:r>
      <w:r w:rsidRPr="00477142">
        <w:rPr>
          <w:b/>
        </w:rPr>
        <w:t>v1.0\default.ps1</w:t>
      </w:r>
      <w:r>
        <w:t xml:space="preserve"> in a text editor.</w:t>
      </w:r>
    </w:p>
    <w:p w:rsidR="00477142" w:rsidRDefault="00477142" w:rsidP="00B31134">
      <w:pPr>
        <w:pStyle w:val="ListParagraph"/>
        <w:numPr>
          <w:ilvl w:val="0"/>
          <w:numId w:val="20"/>
        </w:numPr>
      </w:pPr>
      <w:r>
        <w:t xml:space="preserve">Locate the property </w:t>
      </w:r>
      <w:r w:rsidRPr="00477142">
        <w:rPr>
          <w:b/>
        </w:rPr>
        <w:t>$</w:t>
      </w:r>
      <w:proofErr w:type="spellStart"/>
      <w:r w:rsidRPr="00477142">
        <w:rPr>
          <w:b/>
        </w:rPr>
        <w:t>pluginName</w:t>
      </w:r>
      <w:proofErr w:type="spellEnd"/>
      <w:r w:rsidRPr="00477142">
        <w:rPr>
          <w:b/>
        </w:rPr>
        <w:t xml:space="preserve"> </w:t>
      </w:r>
      <w:r>
        <w:t xml:space="preserve">and modify it to </w:t>
      </w:r>
      <w:proofErr w:type="spellStart"/>
      <w:r w:rsidRPr="00477142">
        <w:rPr>
          <w:b/>
        </w:rPr>
        <w:t>MyPlugInName</w:t>
      </w:r>
      <w:proofErr w:type="spellEnd"/>
      <w:r>
        <w:t>.</w:t>
      </w:r>
    </w:p>
    <w:p w:rsidR="00477142" w:rsidRDefault="00477142" w:rsidP="00B31134">
      <w:pPr>
        <w:pStyle w:val="ListParagraph"/>
        <w:numPr>
          <w:ilvl w:val="0"/>
          <w:numId w:val="20"/>
        </w:numPr>
      </w:pPr>
      <w:r>
        <w:t>Save the file.</w:t>
      </w:r>
    </w:p>
    <w:p w:rsidR="00477142" w:rsidRDefault="00477142" w:rsidP="00477142">
      <w:pPr>
        <w:jc w:val="center"/>
      </w:pPr>
      <w:r>
        <w:rPr>
          <w:noProof/>
          <w:lang w:bidi="ar-SA"/>
        </w:rPr>
        <w:lastRenderedPageBreak/>
        <w:drawing>
          <wp:inline distT="0" distB="0" distL="0" distR="0">
            <wp:extent cx="5133975" cy="174307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cstate="print"/>
                    <a:srcRect/>
                    <a:stretch>
                      <a:fillRect/>
                    </a:stretch>
                  </pic:blipFill>
                  <pic:spPr bwMode="auto">
                    <a:xfrm>
                      <a:off x="0" y="0"/>
                      <a:ext cx="5133975" cy="1743075"/>
                    </a:xfrm>
                    <a:prstGeom prst="rect">
                      <a:avLst/>
                    </a:prstGeom>
                    <a:noFill/>
                    <a:ln w="9525">
                      <a:noFill/>
                      <a:miter lim="800000"/>
                      <a:headEnd/>
                      <a:tailEnd/>
                    </a:ln>
                  </pic:spPr>
                </pic:pic>
              </a:graphicData>
            </a:graphic>
          </wp:inline>
        </w:drawing>
      </w:r>
    </w:p>
    <w:p w:rsidR="00477142" w:rsidRDefault="00477142" w:rsidP="005B58D3">
      <w:pPr>
        <w:pStyle w:val="Heading3"/>
      </w:pPr>
      <w:bookmarkStart w:id="77" w:name="_Toc365442557"/>
      <w:r>
        <w:t>Before your first build on a Computer</w:t>
      </w:r>
      <w:bookmarkEnd w:id="77"/>
    </w:p>
    <w:p w:rsidR="00477142" w:rsidRDefault="005C289A" w:rsidP="00B31134">
      <w:pPr>
        <w:pStyle w:val="ListParagraph"/>
        <w:numPr>
          <w:ilvl w:val="0"/>
          <w:numId w:val="18"/>
        </w:numPr>
        <w:spacing w:after="0" w:line="240" w:lineRule="auto"/>
        <w:ind w:left="360"/>
        <w:rPr>
          <w:sz w:val="24"/>
          <w:szCs w:val="24"/>
        </w:rPr>
      </w:pPr>
      <w:r>
        <w:rPr>
          <w:sz w:val="24"/>
          <w:szCs w:val="24"/>
        </w:rPr>
        <w:t>Left-c</w:t>
      </w:r>
      <w:r w:rsidR="00477142">
        <w:rPr>
          <w:sz w:val="24"/>
          <w:szCs w:val="24"/>
        </w:rPr>
        <w:t xml:space="preserve">lick the </w:t>
      </w:r>
      <w:r w:rsidR="00477142" w:rsidRPr="00BE2289">
        <w:rPr>
          <w:b/>
          <w:sz w:val="24"/>
          <w:szCs w:val="24"/>
        </w:rPr>
        <w:t>Start Button</w:t>
      </w:r>
      <w:r w:rsidR="00477142">
        <w:rPr>
          <w:sz w:val="24"/>
          <w:szCs w:val="24"/>
        </w:rPr>
        <w:t xml:space="preserve"> and type &lt;</w:t>
      </w:r>
      <w:proofErr w:type="spellStart"/>
      <w:r w:rsidR="00477142">
        <w:rPr>
          <w:b/>
          <w:sz w:val="24"/>
          <w:szCs w:val="24"/>
        </w:rPr>
        <w:t>powershell</w:t>
      </w:r>
      <w:proofErr w:type="spellEnd"/>
      <w:r w:rsidR="00477142">
        <w:rPr>
          <w:b/>
          <w:sz w:val="24"/>
          <w:szCs w:val="24"/>
        </w:rPr>
        <w:t>&gt;</w:t>
      </w:r>
      <w:r w:rsidR="00477142">
        <w:rPr>
          <w:sz w:val="24"/>
          <w:szCs w:val="24"/>
        </w:rPr>
        <w:t>.  This should provide a list of PowerShell related items.</w:t>
      </w:r>
    </w:p>
    <w:p w:rsidR="00477142" w:rsidRDefault="00477142" w:rsidP="00477142">
      <w:pPr>
        <w:pStyle w:val="ListParagraph"/>
        <w:ind w:left="360"/>
        <w:jc w:val="center"/>
        <w:rPr>
          <w:sz w:val="24"/>
          <w:szCs w:val="24"/>
        </w:rPr>
      </w:pPr>
      <w:r>
        <w:rPr>
          <w:noProof/>
          <w:sz w:val="24"/>
          <w:szCs w:val="24"/>
          <w:lang w:bidi="ar-SA"/>
        </w:rPr>
        <w:drawing>
          <wp:inline distT="0" distB="0" distL="0" distR="0">
            <wp:extent cx="2106594" cy="1432084"/>
            <wp:effectExtent l="19050" t="0" r="7956"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b="67411"/>
                    <a:stretch>
                      <a:fillRect/>
                    </a:stretch>
                  </pic:blipFill>
                  <pic:spPr bwMode="auto">
                    <a:xfrm>
                      <a:off x="0" y="0"/>
                      <a:ext cx="2106594" cy="1432084"/>
                    </a:xfrm>
                    <a:prstGeom prst="rect">
                      <a:avLst/>
                    </a:prstGeom>
                    <a:noFill/>
                    <a:ln w="9525">
                      <a:noFill/>
                      <a:miter lim="800000"/>
                      <a:headEnd/>
                      <a:tailEnd/>
                    </a:ln>
                  </pic:spPr>
                </pic:pic>
              </a:graphicData>
            </a:graphic>
          </wp:inline>
        </w:drawing>
      </w:r>
    </w:p>
    <w:p w:rsidR="00477142" w:rsidRDefault="00477142" w:rsidP="00477142">
      <w:pPr>
        <w:pStyle w:val="ListParagraph"/>
        <w:ind w:left="360"/>
        <w:rPr>
          <w:sz w:val="24"/>
          <w:szCs w:val="24"/>
        </w:rPr>
      </w:pPr>
    </w:p>
    <w:p w:rsidR="00477142" w:rsidRPr="007653EE" w:rsidRDefault="005C289A" w:rsidP="00B31134">
      <w:pPr>
        <w:pStyle w:val="ListParagraph"/>
        <w:numPr>
          <w:ilvl w:val="0"/>
          <w:numId w:val="18"/>
        </w:numPr>
        <w:spacing w:after="0" w:line="240" w:lineRule="auto"/>
        <w:ind w:left="360"/>
        <w:rPr>
          <w:sz w:val="24"/>
          <w:szCs w:val="24"/>
        </w:rPr>
      </w:pPr>
      <w:r>
        <w:rPr>
          <w:b/>
          <w:sz w:val="24"/>
          <w:szCs w:val="24"/>
        </w:rPr>
        <w:t>Right-c</w:t>
      </w:r>
      <w:r w:rsidR="00477142" w:rsidRPr="006D7417">
        <w:rPr>
          <w:b/>
          <w:sz w:val="24"/>
          <w:szCs w:val="24"/>
        </w:rPr>
        <w:t>lick</w:t>
      </w:r>
      <w:r w:rsidR="00477142">
        <w:rPr>
          <w:sz w:val="24"/>
          <w:szCs w:val="24"/>
        </w:rPr>
        <w:t xml:space="preserve"> on the "</w:t>
      </w:r>
      <w:r w:rsidR="00477142" w:rsidRPr="006D7417">
        <w:rPr>
          <w:b/>
          <w:sz w:val="24"/>
          <w:szCs w:val="24"/>
        </w:rPr>
        <w:t>Windows PowerShell</w:t>
      </w:r>
      <w:r w:rsidR="00477142">
        <w:rPr>
          <w:sz w:val="24"/>
          <w:szCs w:val="24"/>
        </w:rPr>
        <w:t>" and select "</w:t>
      </w:r>
      <w:r w:rsidR="00477142" w:rsidRPr="006D7417">
        <w:rPr>
          <w:b/>
          <w:sz w:val="24"/>
          <w:szCs w:val="24"/>
        </w:rPr>
        <w:t>Run as Administrator</w:t>
      </w:r>
      <w:r w:rsidR="00477142">
        <w:rPr>
          <w:sz w:val="24"/>
          <w:szCs w:val="24"/>
        </w:rPr>
        <w:t>".</w:t>
      </w:r>
    </w:p>
    <w:p w:rsidR="00477142" w:rsidRPr="003F0736" w:rsidRDefault="00477142" w:rsidP="00B31134">
      <w:pPr>
        <w:pStyle w:val="ListParagraph"/>
        <w:numPr>
          <w:ilvl w:val="0"/>
          <w:numId w:val="18"/>
        </w:numPr>
        <w:spacing w:after="0" w:line="240" w:lineRule="auto"/>
        <w:ind w:left="360"/>
        <w:rPr>
          <w:sz w:val="24"/>
          <w:szCs w:val="24"/>
        </w:rPr>
      </w:pPr>
      <w:r>
        <w:rPr>
          <w:sz w:val="24"/>
          <w:szCs w:val="24"/>
        </w:rPr>
        <w:t xml:space="preserve">At the Prompt </w:t>
      </w:r>
      <w:r w:rsidRPr="003F0736">
        <w:rPr>
          <w:sz w:val="24"/>
          <w:szCs w:val="24"/>
        </w:rPr>
        <w:t>type</w:t>
      </w:r>
      <w:r>
        <w:rPr>
          <w:sz w:val="24"/>
          <w:szCs w:val="24"/>
        </w:rPr>
        <w:t xml:space="preserve"> "</w:t>
      </w:r>
      <w:r w:rsidRPr="007653EE">
        <w:rPr>
          <w:b/>
          <w:sz w:val="24"/>
          <w:szCs w:val="24"/>
        </w:rPr>
        <w:t>set-</w:t>
      </w:r>
      <w:proofErr w:type="spellStart"/>
      <w:r w:rsidRPr="007653EE">
        <w:rPr>
          <w:b/>
          <w:sz w:val="24"/>
          <w:szCs w:val="24"/>
        </w:rPr>
        <w:t>executionpolicy</w:t>
      </w:r>
      <w:proofErr w:type="spellEnd"/>
      <w:r w:rsidRPr="007653EE">
        <w:rPr>
          <w:b/>
          <w:sz w:val="24"/>
          <w:szCs w:val="24"/>
        </w:rPr>
        <w:t xml:space="preserve"> </w:t>
      </w:r>
      <w:proofErr w:type="spellStart"/>
      <w:r w:rsidRPr="007653EE">
        <w:rPr>
          <w:b/>
          <w:sz w:val="24"/>
          <w:szCs w:val="24"/>
        </w:rPr>
        <w:t>remotesigned</w:t>
      </w:r>
      <w:proofErr w:type="spellEnd"/>
      <w:r>
        <w:rPr>
          <w:sz w:val="24"/>
          <w:szCs w:val="24"/>
        </w:rPr>
        <w:t xml:space="preserve">" and press </w:t>
      </w:r>
      <w:r w:rsidRPr="003F0736">
        <w:rPr>
          <w:b/>
          <w:sz w:val="24"/>
          <w:szCs w:val="24"/>
        </w:rPr>
        <w:t>Enter</w:t>
      </w:r>
      <w:r>
        <w:rPr>
          <w:b/>
          <w:sz w:val="24"/>
          <w:szCs w:val="24"/>
        </w:rPr>
        <w:t>.</w:t>
      </w:r>
    </w:p>
    <w:p w:rsidR="00477142" w:rsidRPr="00147AD9" w:rsidRDefault="00477142" w:rsidP="00B31134">
      <w:pPr>
        <w:pStyle w:val="ListParagraph"/>
        <w:numPr>
          <w:ilvl w:val="0"/>
          <w:numId w:val="18"/>
        </w:numPr>
        <w:spacing w:after="0" w:line="240" w:lineRule="auto"/>
        <w:ind w:left="360"/>
        <w:rPr>
          <w:sz w:val="24"/>
          <w:szCs w:val="24"/>
        </w:rPr>
      </w:pPr>
      <w:r>
        <w:rPr>
          <w:sz w:val="24"/>
          <w:szCs w:val="24"/>
        </w:rPr>
        <w:t xml:space="preserve">When prompted, answer </w:t>
      </w:r>
      <w:r>
        <w:rPr>
          <w:b/>
          <w:sz w:val="24"/>
          <w:szCs w:val="24"/>
        </w:rPr>
        <w:t>“Y”</w:t>
      </w:r>
      <w:r w:rsidR="005C289A">
        <w:rPr>
          <w:b/>
          <w:sz w:val="24"/>
          <w:szCs w:val="24"/>
        </w:rPr>
        <w:t>.</w:t>
      </w:r>
    </w:p>
    <w:p w:rsidR="00477142" w:rsidRPr="00147AD9" w:rsidRDefault="00477142" w:rsidP="00477142">
      <w:pPr>
        <w:pStyle w:val="ListParagraph"/>
        <w:ind w:left="360"/>
        <w:jc w:val="center"/>
        <w:rPr>
          <w:sz w:val="24"/>
          <w:szCs w:val="24"/>
        </w:rPr>
      </w:pPr>
      <w:r>
        <w:rPr>
          <w:noProof/>
          <w:sz w:val="24"/>
          <w:szCs w:val="24"/>
          <w:lang w:bidi="ar-SA"/>
        </w:rPr>
        <w:drawing>
          <wp:inline distT="0" distB="0" distL="0" distR="0">
            <wp:extent cx="5801304" cy="1136116"/>
            <wp:effectExtent l="19050" t="0" r="8946" b="0"/>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816756" cy="1139142"/>
                    </a:xfrm>
                    <a:prstGeom prst="rect">
                      <a:avLst/>
                    </a:prstGeom>
                    <a:noFill/>
                    <a:ln w="9525">
                      <a:noFill/>
                      <a:miter lim="800000"/>
                      <a:headEnd/>
                      <a:tailEnd/>
                    </a:ln>
                  </pic:spPr>
                </pic:pic>
              </a:graphicData>
            </a:graphic>
          </wp:inline>
        </w:drawing>
      </w:r>
    </w:p>
    <w:p w:rsidR="00477142" w:rsidRPr="00477142" w:rsidRDefault="00477142" w:rsidP="005B58D3">
      <w:pPr>
        <w:pStyle w:val="Heading3"/>
      </w:pPr>
      <w:bookmarkStart w:id="78" w:name="_Toc365442558"/>
      <w:r>
        <w:t>Executing the Source Build Scripts</w:t>
      </w:r>
      <w:bookmarkEnd w:id="78"/>
    </w:p>
    <w:p w:rsidR="00477142" w:rsidRDefault="005C289A" w:rsidP="00B31134">
      <w:pPr>
        <w:pStyle w:val="ListParagraph"/>
        <w:numPr>
          <w:ilvl w:val="0"/>
          <w:numId w:val="19"/>
        </w:numPr>
        <w:spacing w:after="0" w:line="240" w:lineRule="auto"/>
        <w:ind w:left="360"/>
        <w:rPr>
          <w:sz w:val="24"/>
          <w:szCs w:val="24"/>
        </w:rPr>
      </w:pPr>
      <w:r>
        <w:rPr>
          <w:sz w:val="24"/>
          <w:szCs w:val="24"/>
        </w:rPr>
        <w:t>Left-c</w:t>
      </w:r>
      <w:r w:rsidR="00477142">
        <w:rPr>
          <w:sz w:val="24"/>
          <w:szCs w:val="24"/>
        </w:rPr>
        <w:t xml:space="preserve">lick the </w:t>
      </w:r>
      <w:r w:rsidR="00477142" w:rsidRPr="00BE2289">
        <w:rPr>
          <w:b/>
          <w:sz w:val="24"/>
          <w:szCs w:val="24"/>
        </w:rPr>
        <w:t>Start Button</w:t>
      </w:r>
      <w:r w:rsidR="00477142">
        <w:rPr>
          <w:sz w:val="24"/>
          <w:szCs w:val="24"/>
        </w:rPr>
        <w:t xml:space="preserve"> and type &lt;</w:t>
      </w:r>
      <w:proofErr w:type="spellStart"/>
      <w:r w:rsidR="00477142">
        <w:rPr>
          <w:b/>
          <w:sz w:val="24"/>
          <w:szCs w:val="24"/>
        </w:rPr>
        <w:t>powershell</w:t>
      </w:r>
      <w:proofErr w:type="spellEnd"/>
      <w:r w:rsidR="00477142">
        <w:rPr>
          <w:b/>
          <w:sz w:val="24"/>
          <w:szCs w:val="24"/>
        </w:rPr>
        <w:t>&gt;</w:t>
      </w:r>
      <w:r w:rsidR="00477142">
        <w:rPr>
          <w:sz w:val="24"/>
          <w:szCs w:val="24"/>
        </w:rPr>
        <w:t>.  This should provide a list of PowerShell related items.</w:t>
      </w:r>
    </w:p>
    <w:p w:rsidR="00477142" w:rsidRDefault="00477142" w:rsidP="00477142">
      <w:pPr>
        <w:pStyle w:val="ListParagraph"/>
        <w:ind w:left="360"/>
        <w:jc w:val="center"/>
        <w:rPr>
          <w:sz w:val="24"/>
          <w:szCs w:val="24"/>
        </w:rPr>
      </w:pPr>
      <w:r>
        <w:rPr>
          <w:noProof/>
          <w:sz w:val="24"/>
          <w:szCs w:val="24"/>
          <w:lang w:bidi="ar-SA"/>
        </w:rPr>
        <w:drawing>
          <wp:inline distT="0" distB="0" distL="0" distR="0">
            <wp:extent cx="2106594" cy="1432084"/>
            <wp:effectExtent l="19050" t="0" r="7956"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b="67411"/>
                    <a:stretch>
                      <a:fillRect/>
                    </a:stretch>
                  </pic:blipFill>
                  <pic:spPr bwMode="auto">
                    <a:xfrm>
                      <a:off x="0" y="0"/>
                      <a:ext cx="2106594" cy="1432084"/>
                    </a:xfrm>
                    <a:prstGeom prst="rect">
                      <a:avLst/>
                    </a:prstGeom>
                    <a:noFill/>
                    <a:ln w="9525">
                      <a:noFill/>
                      <a:miter lim="800000"/>
                      <a:headEnd/>
                      <a:tailEnd/>
                    </a:ln>
                  </pic:spPr>
                </pic:pic>
              </a:graphicData>
            </a:graphic>
          </wp:inline>
        </w:drawing>
      </w:r>
    </w:p>
    <w:p w:rsidR="00477142" w:rsidRDefault="00477142" w:rsidP="00477142">
      <w:pPr>
        <w:pStyle w:val="ListParagraph"/>
        <w:ind w:left="360"/>
        <w:rPr>
          <w:sz w:val="24"/>
          <w:szCs w:val="24"/>
        </w:rPr>
      </w:pPr>
    </w:p>
    <w:p w:rsidR="00477142" w:rsidRDefault="00477142" w:rsidP="00B31134">
      <w:pPr>
        <w:pStyle w:val="ListParagraph"/>
        <w:numPr>
          <w:ilvl w:val="0"/>
          <w:numId w:val="19"/>
        </w:numPr>
        <w:spacing w:after="0" w:line="240" w:lineRule="auto"/>
        <w:ind w:left="360"/>
        <w:rPr>
          <w:sz w:val="24"/>
          <w:szCs w:val="24"/>
        </w:rPr>
      </w:pPr>
      <w:r>
        <w:rPr>
          <w:sz w:val="24"/>
          <w:szCs w:val="24"/>
        </w:rPr>
        <w:lastRenderedPageBreak/>
        <w:t xml:space="preserve">Navigate to the </w:t>
      </w:r>
      <w:r>
        <w:rPr>
          <w:b/>
          <w:sz w:val="24"/>
          <w:szCs w:val="24"/>
        </w:rPr>
        <w:t xml:space="preserve">v1.0 </w:t>
      </w:r>
      <w:r>
        <w:rPr>
          <w:sz w:val="24"/>
          <w:szCs w:val="24"/>
        </w:rPr>
        <w:t>folder.</w:t>
      </w:r>
    </w:p>
    <w:p w:rsidR="00477142" w:rsidRPr="000A13DA" w:rsidRDefault="00477142" w:rsidP="00B31134">
      <w:pPr>
        <w:pStyle w:val="ListParagraph"/>
        <w:numPr>
          <w:ilvl w:val="0"/>
          <w:numId w:val="19"/>
        </w:numPr>
        <w:spacing w:after="0" w:line="240" w:lineRule="auto"/>
        <w:ind w:left="360"/>
        <w:rPr>
          <w:sz w:val="24"/>
          <w:szCs w:val="24"/>
        </w:rPr>
      </w:pPr>
      <w:r>
        <w:rPr>
          <w:sz w:val="24"/>
          <w:szCs w:val="24"/>
        </w:rPr>
        <w:t xml:space="preserve">At the prompt </w:t>
      </w:r>
      <w:r w:rsidRPr="003F0736">
        <w:rPr>
          <w:sz w:val="24"/>
          <w:szCs w:val="24"/>
        </w:rPr>
        <w:t>type</w:t>
      </w:r>
      <w:r>
        <w:rPr>
          <w:sz w:val="24"/>
          <w:szCs w:val="24"/>
        </w:rPr>
        <w:t xml:space="preserve"> "</w:t>
      </w:r>
      <w:r>
        <w:rPr>
          <w:b/>
          <w:sz w:val="24"/>
          <w:szCs w:val="24"/>
        </w:rPr>
        <w:t>. .\build.ps1</w:t>
      </w:r>
      <w:r>
        <w:rPr>
          <w:sz w:val="24"/>
          <w:szCs w:val="24"/>
        </w:rPr>
        <w:t xml:space="preserve">" (period space period backslash build.ps1) and press </w:t>
      </w:r>
      <w:r w:rsidRPr="003F0736">
        <w:rPr>
          <w:b/>
          <w:sz w:val="24"/>
          <w:szCs w:val="24"/>
        </w:rPr>
        <w:t>Enter</w:t>
      </w:r>
      <w:r w:rsidR="005C289A">
        <w:rPr>
          <w:b/>
          <w:sz w:val="24"/>
          <w:szCs w:val="24"/>
        </w:rPr>
        <w:t>.</w:t>
      </w:r>
    </w:p>
    <w:p w:rsidR="00BC75FC" w:rsidRDefault="00477142" w:rsidP="00477142">
      <w:pPr>
        <w:pStyle w:val="ListParagraph"/>
        <w:ind w:left="0"/>
        <w:jc w:val="center"/>
        <w:rPr>
          <w:sz w:val="24"/>
          <w:szCs w:val="24"/>
        </w:rPr>
      </w:pPr>
      <w:r>
        <w:rPr>
          <w:noProof/>
          <w:sz w:val="24"/>
          <w:szCs w:val="24"/>
          <w:lang w:bidi="ar-SA"/>
        </w:rPr>
        <w:drawing>
          <wp:inline distT="0" distB="0" distL="0" distR="0">
            <wp:extent cx="5486400" cy="360191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srcRect/>
                    <a:stretch>
                      <a:fillRect/>
                    </a:stretch>
                  </pic:blipFill>
                  <pic:spPr bwMode="auto">
                    <a:xfrm>
                      <a:off x="0" y="0"/>
                      <a:ext cx="5486400" cy="3601912"/>
                    </a:xfrm>
                    <a:prstGeom prst="rect">
                      <a:avLst/>
                    </a:prstGeom>
                    <a:noFill/>
                    <a:ln w="9525">
                      <a:noFill/>
                      <a:miter lim="800000"/>
                      <a:headEnd/>
                      <a:tailEnd/>
                    </a:ln>
                  </pic:spPr>
                </pic:pic>
              </a:graphicData>
            </a:graphic>
          </wp:inline>
        </w:drawing>
      </w:r>
    </w:p>
    <w:p w:rsidR="00E04660" w:rsidRDefault="005B58D3" w:rsidP="005B58D3">
      <w:pPr>
        <w:pStyle w:val="Heading2"/>
      </w:pPr>
      <w:bookmarkStart w:id="79" w:name="_Toc365442559"/>
      <w:r>
        <w:t>Inclusion of Plugins to Test SLATE</w:t>
      </w:r>
      <w:bookmarkEnd w:id="79"/>
    </w:p>
    <w:p w:rsidR="005B58D3" w:rsidRDefault="005B58D3" w:rsidP="005B58D3">
      <w:pPr>
        <w:pStyle w:val="ListParagraph"/>
        <w:ind w:left="0"/>
        <w:rPr>
          <w:sz w:val="24"/>
          <w:szCs w:val="24"/>
        </w:rPr>
      </w:pPr>
      <w:r w:rsidRPr="00CF05F4">
        <w:rPr>
          <w:sz w:val="24"/>
          <w:szCs w:val="24"/>
        </w:rPr>
        <w:t xml:space="preserve">After the successful build of the </w:t>
      </w:r>
      <w:r>
        <w:rPr>
          <w:sz w:val="24"/>
          <w:szCs w:val="24"/>
        </w:rPr>
        <w:t>plugin</w:t>
      </w:r>
      <w:r w:rsidR="005C289A">
        <w:rPr>
          <w:sz w:val="24"/>
          <w:szCs w:val="24"/>
        </w:rPr>
        <w:t>,</w:t>
      </w:r>
      <w:r w:rsidRPr="00CF05F4">
        <w:rPr>
          <w:sz w:val="24"/>
          <w:szCs w:val="24"/>
        </w:rPr>
        <w:t xml:space="preserve"> the associated files must be copied into the working Test SLATE directory to enable them.</w:t>
      </w:r>
    </w:p>
    <w:p w:rsidR="005B58D3" w:rsidRDefault="005B58D3" w:rsidP="005B58D3">
      <w:pPr>
        <w:pStyle w:val="ListParagraph"/>
        <w:ind w:left="0"/>
        <w:rPr>
          <w:sz w:val="24"/>
          <w:szCs w:val="24"/>
        </w:rPr>
      </w:pPr>
    </w:p>
    <w:p w:rsidR="005B58D3" w:rsidRDefault="005B58D3" w:rsidP="005B58D3">
      <w:pPr>
        <w:pStyle w:val="ListParagraph"/>
        <w:ind w:left="0"/>
        <w:rPr>
          <w:sz w:val="24"/>
          <w:szCs w:val="24"/>
        </w:rPr>
      </w:pPr>
      <w:r>
        <w:rPr>
          <w:sz w:val="24"/>
          <w:szCs w:val="24"/>
        </w:rPr>
        <w:t>The number and types of files req</w:t>
      </w:r>
      <w:r w:rsidR="005C289A">
        <w:rPr>
          <w:sz w:val="24"/>
          <w:szCs w:val="24"/>
        </w:rPr>
        <w:t>uired are specific to each plug</w:t>
      </w:r>
      <w:r>
        <w:rPr>
          <w:sz w:val="24"/>
          <w:szCs w:val="24"/>
        </w:rPr>
        <w:t>in, but normally</w:t>
      </w:r>
      <w:r w:rsidRPr="00CF05F4">
        <w:rPr>
          <w:sz w:val="24"/>
          <w:szCs w:val="24"/>
        </w:rPr>
        <w:t xml:space="preserve"> two files </w:t>
      </w:r>
      <w:r>
        <w:rPr>
          <w:sz w:val="24"/>
          <w:szCs w:val="24"/>
        </w:rPr>
        <w:t>(</w:t>
      </w:r>
      <w:r w:rsidRPr="00CF05F4">
        <w:rPr>
          <w:sz w:val="24"/>
          <w:szCs w:val="24"/>
        </w:rPr>
        <w:t>a *.</w:t>
      </w:r>
      <w:proofErr w:type="spellStart"/>
      <w:r w:rsidRPr="00CF05F4">
        <w:rPr>
          <w:sz w:val="24"/>
          <w:szCs w:val="24"/>
        </w:rPr>
        <w:t>dll</w:t>
      </w:r>
      <w:proofErr w:type="spellEnd"/>
      <w:r w:rsidRPr="00CF05F4">
        <w:rPr>
          <w:sz w:val="24"/>
          <w:szCs w:val="24"/>
        </w:rPr>
        <w:t xml:space="preserve"> and *.</w:t>
      </w:r>
      <w:proofErr w:type="spellStart"/>
      <w:r w:rsidRPr="00CF05F4">
        <w:rPr>
          <w:sz w:val="24"/>
          <w:szCs w:val="24"/>
        </w:rPr>
        <w:t>llb</w:t>
      </w:r>
      <w:proofErr w:type="spellEnd"/>
      <w:r>
        <w:rPr>
          <w:sz w:val="24"/>
          <w:szCs w:val="24"/>
        </w:rPr>
        <w:t>) must be copied. In addition, source specific help files should be c</w:t>
      </w:r>
      <w:r w:rsidR="005C289A">
        <w:rPr>
          <w:sz w:val="24"/>
          <w:szCs w:val="24"/>
        </w:rPr>
        <w:t>opied</w:t>
      </w:r>
      <w:r>
        <w:rPr>
          <w:sz w:val="24"/>
          <w:szCs w:val="24"/>
        </w:rPr>
        <w:t xml:space="preserve">. The example below illustrates the </w:t>
      </w:r>
      <w:proofErr w:type="spellStart"/>
      <w:r>
        <w:rPr>
          <w:sz w:val="24"/>
          <w:szCs w:val="24"/>
        </w:rPr>
        <w:t>Acme.TestSLATE.DAS</w:t>
      </w:r>
      <w:proofErr w:type="spellEnd"/>
      <w:r>
        <w:rPr>
          <w:sz w:val="24"/>
          <w:szCs w:val="24"/>
        </w:rPr>
        <w:t xml:space="preserve"> used in this example. </w:t>
      </w:r>
    </w:p>
    <w:p w:rsidR="005B58D3" w:rsidRDefault="005B58D3" w:rsidP="005B58D3">
      <w:pPr>
        <w:pStyle w:val="ListParagraph"/>
        <w:ind w:left="0"/>
        <w:rPr>
          <w:sz w:val="24"/>
          <w:szCs w:val="24"/>
        </w:rPr>
      </w:pPr>
    </w:p>
    <w:p w:rsidR="005B58D3" w:rsidRDefault="005B58D3" w:rsidP="00B31134">
      <w:pPr>
        <w:pStyle w:val="ListParagraph"/>
        <w:numPr>
          <w:ilvl w:val="0"/>
          <w:numId w:val="21"/>
        </w:numPr>
        <w:spacing w:after="0" w:line="240" w:lineRule="auto"/>
        <w:rPr>
          <w:sz w:val="24"/>
          <w:szCs w:val="24"/>
        </w:rPr>
      </w:pPr>
      <w:r w:rsidRPr="0042619B">
        <w:rPr>
          <w:sz w:val="24"/>
          <w:szCs w:val="24"/>
        </w:rPr>
        <w:t>Navigate</w:t>
      </w:r>
      <w:r>
        <w:rPr>
          <w:sz w:val="24"/>
          <w:szCs w:val="24"/>
        </w:rPr>
        <w:t xml:space="preserve"> to the </w:t>
      </w:r>
      <w:r w:rsidRPr="005B58D3">
        <w:rPr>
          <w:b/>
          <w:sz w:val="24"/>
          <w:szCs w:val="24"/>
        </w:rPr>
        <w:t>v1.0\bin</w:t>
      </w:r>
      <w:r>
        <w:rPr>
          <w:sz w:val="24"/>
          <w:szCs w:val="24"/>
        </w:rPr>
        <w:t xml:space="preserve"> folder.</w:t>
      </w:r>
    </w:p>
    <w:p w:rsidR="005B58D3" w:rsidRDefault="005B58D3" w:rsidP="00B31134">
      <w:pPr>
        <w:pStyle w:val="ListParagraph"/>
        <w:numPr>
          <w:ilvl w:val="0"/>
          <w:numId w:val="21"/>
        </w:numPr>
        <w:spacing w:after="0" w:line="240" w:lineRule="auto"/>
        <w:rPr>
          <w:sz w:val="24"/>
          <w:szCs w:val="24"/>
        </w:rPr>
      </w:pPr>
      <w:r w:rsidRPr="0042619B">
        <w:rPr>
          <w:sz w:val="24"/>
          <w:szCs w:val="24"/>
        </w:rPr>
        <w:t>Copy</w:t>
      </w:r>
      <w:r>
        <w:rPr>
          <w:sz w:val="24"/>
          <w:szCs w:val="24"/>
        </w:rPr>
        <w:t xml:space="preserve"> the following files:</w:t>
      </w:r>
    </w:p>
    <w:p w:rsidR="005B58D3" w:rsidRDefault="005B58D3" w:rsidP="00B31134">
      <w:pPr>
        <w:pStyle w:val="ListParagraph"/>
        <w:numPr>
          <w:ilvl w:val="1"/>
          <w:numId w:val="21"/>
        </w:numPr>
        <w:spacing w:after="0" w:line="240" w:lineRule="auto"/>
        <w:rPr>
          <w:b/>
          <w:sz w:val="24"/>
          <w:szCs w:val="24"/>
        </w:rPr>
      </w:pPr>
      <w:r>
        <w:rPr>
          <w:b/>
          <w:sz w:val="24"/>
          <w:szCs w:val="24"/>
        </w:rPr>
        <w:t>Acme.TestSLATE.DAS.dll</w:t>
      </w:r>
    </w:p>
    <w:p w:rsidR="005B58D3" w:rsidRDefault="005B58D3" w:rsidP="00B31134">
      <w:pPr>
        <w:pStyle w:val="ListParagraph"/>
        <w:numPr>
          <w:ilvl w:val="1"/>
          <w:numId w:val="21"/>
        </w:numPr>
        <w:spacing w:after="0" w:line="240" w:lineRule="auto"/>
        <w:rPr>
          <w:b/>
          <w:sz w:val="24"/>
          <w:szCs w:val="24"/>
        </w:rPr>
      </w:pPr>
      <w:proofErr w:type="spellStart"/>
      <w:r>
        <w:rPr>
          <w:b/>
          <w:sz w:val="24"/>
          <w:szCs w:val="24"/>
        </w:rPr>
        <w:t>Acme.TestSLATE.DAS.llb</w:t>
      </w:r>
      <w:proofErr w:type="spellEnd"/>
    </w:p>
    <w:p w:rsidR="005B58D3" w:rsidRPr="005805F9" w:rsidRDefault="005B58D3" w:rsidP="00B31134">
      <w:pPr>
        <w:pStyle w:val="ListParagraph"/>
        <w:numPr>
          <w:ilvl w:val="1"/>
          <w:numId w:val="21"/>
        </w:numPr>
        <w:spacing w:after="0" w:line="240" w:lineRule="auto"/>
        <w:rPr>
          <w:b/>
          <w:sz w:val="24"/>
          <w:szCs w:val="24"/>
        </w:rPr>
      </w:pPr>
      <w:r>
        <w:rPr>
          <w:b/>
          <w:sz w:val="24"/>
          <w:szCs w:val="24"/>
        </w:rPr>
        <w:t>Help\</w:t>
      </w:r>
    </w:p>
    <w:p w:rsidR="005B58D3" w:rsidRDefault="005B58D3" w:rsidP="005B58D3">
      <w:pPr>
        <w:pStyle w:val="ListParagraph"/>
        <w:ind w:left="0"/>
        <w:jc w:val="center"/>
        <w:rPr>
          <w:sz w:val="24"/>
          <w:szCs w:val="24"/>
        </w:rPr>
      </w:pPr>
      <w:r>
        <w:rPr>
          <w:sz w:val="24"/>
          <w:szCs w:val="24"/>
        </w:rPr>
        <w:lastRenderedPageBreak/>
        <w:br/>
      </w:r>
      <w:r>
        <w:rPr>
          <w:noProof/>
          <w:sz w:val="24"/>
          <w:szCs w:val="24"/>
          <w:lang w:bidi="ar-SA"/>
        </w:rPr>
        <w:drawing>
          <wp:inline distT="0" distB="0" distL="0" distR="0">
            <wp:extent cx="5486400" cy="1313180"/>
            <wp:effectExtent l="19050" t="0" r="0" b="0"/>
            <wp:docPr id="8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5486400" cy="1313180"/>
                    </a:xfrm>
                    <a:prstGeom prst="rect">
                      <a:avLst/>
                    </a:prstGeom>
                    <a:noFill/>
                    <a:ln w="9525">
                      <a:noFill/>
                      <a:miter lim="800000"/>
                      <a:headEnd/>
                      <a:tailEnd/>
                    </a:ln>
                  </pic:spPr>
                </pic:pic>
              </a:graphicData>
            </a:graphic>
          </wp:inline>
        </w:drawing>
      </w:r>
    </w:p>
    <w:p w:rsidR="005B58D3" w:rsidRDefault="005B58D3" w:rsidP="005B58D3">
      <w:pPr>
        <w:pStyle w:val="ListParagraph"/>
        <w:rPr>
          <w:sz w:val="24"/>
          <w:szCs w:val="24"/>
        </w:rPr>
      </w:pPr>
    </w:p>
    <w:p w:rsidR="005B58D3" w:rsidRDefault="005B58D3" w:rsidP="00B31134">
      <w:pPr>
        <w:pStyle w:val="ListParagraph"/>
        <w:numPr>
          <w:ilvl w:val="0"/>
          <w:numId w:val="21"/>
        </w:numPr>
        <w:spacing w:after="0" w:line="240" w:lineRule="auto"/>
        <w:rPr>
          <w:sz w:val="24"/>
          <w:szCs w:val="24"/>
        </w:rPr>
      </w:pPr>
      <w:r w:rsidRPr="0042619B">
        <w:rPr>
          <w:sz w:val="24"/>
          <w:szCs w:val="24"/>
        </w:rPr>
        <w:t>Paste</w:t>
      </w:r>
      <w:r>
        <w:rPr>
          <w:sz w:val="24"/>
          <w:szCs w:val="24"/>
        </w:rPr>
        <w:t xml:space="preserve"> the files onto each Test SLATE Computer (MOC, DTM, and AOCs) at the following path:</w:t>
      </w:r>
    </w:p>
    <w:p w:rsidR="005B58D3" w:rsidRDefault="005B58D3" w:rsidP="005B58D3">
      <w:pPr>
        <w:pStyle w:val="ListParagraph"/>
        <w:rPr>
          <w:sz w:val="24"/>
          <w:szCs w:val="24"/>
          <w:u w:val="single"/>
        </w:rPr>
      </w:pPr>
      <w:r w:rsidRPr="000A0218">
        <w:rPr>
          <w:sz w:val="24"/>
          <w:szCs w:val="24"/>
          <w:u w:val="single"/>
        </w:rPr>
        <w:t>C:\Program Files (x86)\Jacobs\Test SLATE</w:t>
      </w:r>
    </w:p>
    <w:p w:rsidR="005B58D3" w:rsidRPr="005B58D3" w:rsidRDefault="005B58D3" w:rsidP="005B58D3"/>
    <w:sectPr w:rsidR="005B58D3" w:rsidRPr="005B58D3" w:rsidSect="00FA611F">
      <w:footerReference w:type="default" r:id="rId64"/>
      <w:pgSz w:w="12240" w:h="15840"/>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5A46" w:rsidRDefault="00845A46">
      <w:pPr>
        <w:spacing w:after="0" w:line="240" w:lineRule="auto"/>
      </w:pPr>
      <w:r>
        <w:separator/>
      </w:r>
    </w:p>
  </w:endnote>
  <w:endnote w:type="continuationSeparator" w:id="0">
    <w:p w:rsidR="00845A46" w:rsidRDefault="00845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roman"/>
    <w:pitch w:val="default"/>
  </w:font>
  <w:font w:name="ヒラギノ角ゴ Pro W3">
    <w:altName w:val="Times New Roman"/>
    <w:charset w:val="00"/>
    <w:family w:val="roman"/>
    <w:pitch w:val="default"/>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5824017"/>
      <w:docPartObj>
        <w:docPartGallery w:val="Page Numbers (Bottom of Page)"/>
        <w:docPartUnique/>
      </w:docPartObj>
    </w:sdtPr>
    <w:sdtEndPr/>
    <w:sdtContent>
      <w:sdt>
        <w:sdtPr>
          <w:id w:val="505824018"/>
          <w:docPartObj>
            <w:docPartGallery w:val="Page Numbers (Top of Page)"/>
            <w:docPartUnique/>
          </w:docPartObj>
        </w:sdtPr>
        <w:sdtEndPr/>
        <w:sdtContent>
          <w:p w:rsidR="00CD1F76" w:rsidRDefault="00CD1F76" w:rsidP="0020534E">
            <w:pPr>
              <w:pStyle w:val="Footer"/>
              <w:tabs>
                <w:tab w:val="left" w:pos="0"/>
              </w:tabs>
            </w:pPr>
            <w:r>
              <w:t>Table of Contents</w:t>
            </w:r>
            <w:r>
              <w:tab/>
            </w:r>
            <w:r>
              <w:tab/>
            </w:r>
            <w:r>
              <w:rPr>
                <w:b/>
                <w:sz w:val="24"/>
                <w:szCs w:val="24"/>
              </w:rPr>
              <w:fldChar w:fldCharType="begin"/>
            </w:r>
            <w:r>
              <w:rPr>
                <w:b/>
              </w:rPr>
              <w:instrText xml:space="preserve"> PAGE </w:instrText>
            </w:r>
            <w:r>
              <w:rPr>
                <w:b/>
                <w:sz w:val="24"/>
                <w:szCs w:val="24"/>
              </w:rPr>
              <w:fldChar w:fldCharType="separate"/>
            </w:r>
            <w:r w:rsidR="009538A6">
              <w:rPr>
                <w:b/>
                <w:noProof/>
              </w:rPr>
              <w:t>iii</w:t>
            </w:r>
            <w:r>
              <w:rPr>
                <w:b/>
                <w:sz w:val="24"/>
                <w:szCs w:val="24"/>
              </w:rPr>
              <w:fldChar w:fldCharType="end"/>
            </w:r>
          </w:p>
        </w:sdtContent>
      </w:sdt>
    </w:sdtContent>
  </w:sdt>
  <w:p w:rsidR="00CD1F76" w:rsidRDefault="00CD1F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5824009"/>
      <w:docPartObj>
        <w:docPartGallery w:val="Page Numbers (Bottom of Page)"/>
        <w:docPartUnique/>
      </w:docPartObj>
    </w:sdtPr>
    <w:sdtEndPr/>
    <w:sdtContent>
      <w:sdt>
        <w:sdtPr>
          <w:id w:val="505824010"/>
          <w:docPartObj>
            <w:docPartGallery w:val="Page Numbers (Top of Page)"/>
            <w:docPartUnique/>
          </w:docPartObj>
        </w:sdtPr>
        <w:sdtEndPr/>
        <w:sdtContent>
          <w:p w:rsidR="00CD1F76" w:rsidRDefault="00CD1F76" w:rsidP="0020534E">
            <w:pPr>
              <w:pStyle w:val="Footer"/>
              <w:tabs>
                <w:tab w:val="left" w:pos="0"/>
              </w:tabs>
            </w:pPr>
            <w:r>
              <w:t>Getting Started</w:t>
            </w:r>
            <w:r>
              <w:tab/>
            </w:r>
            <w:r>
              <w:tab/>
              <w:t xml:space="preserve">Page </w:t>
            </w:r>
            <w:r>
              <w:rPr>
                <w:b/>
                <w:sz w:val="24"/>
                <w:szCs w:val="24"/>
              </w:rPr>
              <w:fldChar w:fldCharType="begin"/>
            </w:r>
            <w:r>
              <w:rPr>
                <w:b/>
              </w:rPr>
              <w:instrText xml:space="preserve"> PAGE </w:instrText>
            </w:r>
            <w:r>
              <w:rPr>
                <w:b/>
                <w:sz w:val="24"/>
                <w:szCs w:val="24"/>
              </w:rPr>
              <w:fldChar w:fldCharType="separate"/>
            </w:r>
            <w:r w:rsidR="009538A6">
              <w:rPr>
                <w:b/>
                <w:noProof/>
              </w:rPr>
              <w:t>3</w:t>
            </w:r>
            <w:r>
              <w:rPr>
                <w:b/>
                <w:sz w:val="24"/>
                <w:szCs w:val="24"/>
              </w:rPr>
              <w:fldChar w:fldCharType="end"/>
            </w:r>
          </w:p>
        </w:sdtContent>
      </w:sdt>
    </w:sdtContent>
  </w:sdt>
  <w:p w:rsidR="00CD1F76" w:rsidRDefault="00CD1F7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5823906"/>
      <w:docPartObj>
        <w:docPartGallery w:val="Page Numbers (Bottom of Page)"/>
        <w:docPartUnique/>
      </w:docPartObj>
    </w:sdtPr>
    <w:sdtEndPr/>
    <w:sdtContent>
      <w:sdt>
        <w:sdtPr>
          <w:id w:val="505823907"/>
          <w:docPartObj>
            <w:docPartGallery w:val="Page Numbers (Top of Page)"/>
            <w:docPartUnique/>
          </w:docPartObj>
        </w:sdtPr>
        <w:sdtEndPr/>
        <w:sdtContent>
          <w:p w:rsidR="00CD1F76" w:rsidRDefault="00CD1F76" w:rsidP="0020534E">
            <w:pPr>
              <w:pStyle w:val="Footer"/>
              <w:tabs>
                <w:tab w:val="left" w:pos="0"/>
              </w:tabs>
            </w:pPr>
            <w:r>
              <w:t>Visual Studio Solution</w:t>
            </w:r>
            <w:r>
              <w:tab/>
            </w:r>
            <w:r>
              <w:tab/>
              <w:t xml:space="preserve">Page </w:t>
            </w:r>
            <w:r>
              <w:rPr>
                <w:b/>
                <w:sz w:val="24"/>
                <w:szCs w:val="24"/>
              </w:rPr>
              <w:fldChar w:fldCharType="begin"/>
            </w:r>
            <w:r>
              <w:rPr>
                <w:b/>
              </w:rPr>
              <w:instrText xml:space="preserve"> PAGE </w:instrText>
            </w:r>
            <w:r>
              <w:rPr>
                <w:b/>
                <w:sz w:val="24"/>
                <w:szCs w:val="24"/>
              </w:rPr>
              <w:fldChar w:fldCharType="separate"/>
            </w:r>
            <w:r w:rsidR="009538A6">
              <w:rPr>
                <w:b/>
                <w:noProof/>
              </w:rPr>
              <w:t>21</w:t>
            </w:r>
            <w:r>
              <w:rPr>
                <w:b/>
                <w:sz w:val="24"/>
                <w:szCs w:val="24"/>
              </w:rPr>
              <w:fldChar w:fldCharType="end"/>
            </w:r>
          </w:p>
        </w:sdtContent>
      </w:sdt>
    </w:sdtContent>
  </w:sdt>
  <w:p w:rsidR="00CD1F76" w:rsidRDefault="00CD1F7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F76" w:rsidRDefault="00CD1F76" w:rsidP="003402B7">
    <w:pPr>
      <w:pStyle w:val="Footer1"/>
      <w:tabs>
        <w:tab w:val="clear" w:pos="9360"/>
        <w:tab w:val="right" w:pos="8620"/>
      </w:tabs>
      <w:rPr>
        <w:lang w:val="en-US"/>
      </w:rPr>
    </w:pPr>
  </w:p>
  <w:p w:rsidR="00CD1F76" w:rsidRDefault="00CD1F76" w:rsidP="003402B7">
    <w:pPr>
      <w:pStyle w:val="Footer1"/>
      <w:tabs>
        <w:tab w:val="clear" w:pos="9360"/>
        <w:tab w:val="right" w:pos="8620"/>
      </w:tabs>
      <w:rPr>
        <w:rFonts w:ascii="Times New Roman" w:eastAsia="Times New Roman" w:hAnsi="Times New Roman"/>
        <w:color w:val="auto"/>
        <w:lang w:val="en-US"/>
      </w:rPr>
    </w:pPr>
    <w:r>
      <w:rPr>
        <w:lang w:val="en-US"/>
      </w:rPr>
      <w:t>Visual Studio Solution</w:t>
    </w:r>
    <w:r>
      <w:tab/>
    </w:r>
    <w:r>
      <w:rPr>
        <w:lang w:val="en-US"/>
      </w:rPr>
      <w:tab/>
    </w:r>
    <w:r>
      <w:fldChar w:fldCharType="begin"/>
    </w:r>
    <w:r>
      <w:instrText xml:space="preserve"> PAGE </w:instrText>
    </w:r>
    <w:r>
      <w:fldChar w:fldCharType="separate"/>
    </w:r>
    <w:r>
      <w:rPr>
        <w:noProof/>
      </w:rPr>
      <w:t>1</w:t>
    </w:r>
    <w:r>
      <w:rPr>
        <w:noProof/>
      </w:rPr>
      <w:fldChar w:fldCharType="end"/>
    </w:r>
    <w:r>
      <w:t xml:space="preserve"> </w:t>
    </w:r>
  </w:p>
  <w:p w:rsidR="00CD1F76" w:rsidRDefault="00CD1F7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5823954"/>
      <w:docPartObj>
        <w:docPartGallery w:val="Page Numbers (Bottom of Page)"/>
        <w:docPartUnique/>
      </w:docPartObj>
    </w:sdtPr>
    <w:sdtEndPr/>
    <w:sdtContent>
      <w:sdt>
        <w:sdtPr>
          <w:id w:val="505823955"/>
          <w:docPartObj>
            <w:docPartGallery w:val="Page Numbers (Top of Page)"/>
            <w:docPartUnique/>
          </w:docPartObj>
        </w:sdtPr>
        <w:sdtEndPr/>
        <w:sdtContent>
          <w:p w:rsidR="00CD1F76" w:rsidRDefault="00CD1F76" w:rsidP="005777FD">
            <w:pPr>
              <w:pStyle w:val="Footer"/>
              <w:tabs>
                <w:tab w:val="left" w:pos="0"/>
                <w:tab w:val="left" w:pos="2160"/>
              </w:tabs>
            </w:pPr>
            <w:r>
              <w:t>LabVIEW Project</w:t>
            </w:r>
            <w:r>
              <w:tab/>
            </w:r>
            <w:r>
              <w:tab/>
            </w:r>
            <w:r>
              <w:tab/>
              <w:t xml:space="preserve">Page </w:t>
            </w:r>
            <w:r>
              <w:rPr>
                <w:b/>
                <w:sz w:val="24"/>
                <w:szCs w:val="24"/>
              </w:rPr>
              <w:fldChar w:fldCharType="begin"/>
            </w:r>
            <w:r>
              <w:rPr>
                <w:b/>
              </w:rPr>
              <w:instrText xml:space="preserve"> PAGE </w:instrText>
            </w:r>
            <w:r>
              <w:rPr>
                <w:b/>
                <w:sz w:val="24"/>
                <w:szCs w:val="24"/>
              </w:rPr>
              <w:fldChar w:fldCharType="separate"/>
            </w:r>
            <w:r w:rsidR="009538A6">
              <w:rPr>
                <w:b/>
                <w:noProof/>
              </w:rPr>
              <w:t>41</w:t>
            </w:r>
            <w:r>
              <w:rPr>
                <w:b/>
                <w:sz w:val="24"/>
                <w:szCs w:val="24"/>
              </w:rPr>
              <w:fldChar w:fldCharType="end"/>
            </w:r>
          </w:p>
        </w:sdtContent>
      </w:sdt>
    </w:sdtContent>
  </w:sdt>
  <w:p w:rsidR="00CD1F76" w:rsidRDefault="00CD1F7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F76" w:rsidRDefault="00CD1F76" w:rsidP="003402B7">
    <w:pPr>
      <w:pStyle w:val="Footer1"/>
      <w:tabs>
        <w:tab w:val="clear" w:pos="9360"/>
        <w:tab w:val="right" w:pos="8620"/>
      </w:tabs>
      <w:rPr>
        <w:lang w:val="en-US"/>
      </w:rPr>
    </w:pPr>
  </w:p>
  <w:p w:rsidR="00CD1F76" w:rsidRDefault="00CD1F76" w:rsidP="003402B7">
    <w:pPr>
      <w:pStyle w:val="Footer1"/>
      <w:tabs>
        <w:tab w:val="clear" w:pos="9360"/>
        <w:tab w:val="right" w:pos="8620"/>
      </w:tabs>
      <w:rPr>
        <w:rFonts w:ascii="Times New Roman" w:eastAsia="Times New Roman" w:hAnsi="Times New Roman"/>
        <w:color w:val="auto"/>
        <w:lang w:val="en-US"/>
      </w:rPr>
    </w:pPr>
    <w:r>
      <w:rPr>
        <w:lang w:val="en-US"/>
      </w:rPr>
      <w:t>Visual Studio Solution</w:t>
    </w:r>
    <w:r>
      <w:tab/>
    </w:r>
    <w:r>
      <w:rPr>
        <w:lang w:val="en-US"/>
      </w:rPr>
      <w:tab/>
    </w:r>
    <w:r>
      <w:fldChar w:fldCharType="begin"/>
    </w:r>
    <w:r>
      <w:instrText xml:space="preserve"> PAGE </w:instrText>
    </w:r>
    <w:r>
      <w:fldChar w:fldCharType="separate"/>
    </w:r>
    <w:r>
      <w:rPr>
        <w:noProof/>
      </w:rPr>
      <w:t>1</w:t>
    </w:r>
    <w:r>
      <w:rPr>
        <w:noProof/>
      </w:rPr>
      <w:fldChar w:fldCharType="end"/>
    </w:r>
    <w:r>
      <w:t xml:space="preserve"> </w:t>
    </w:r>
  </w:p>
  <w:p w:rsidR="00CD1F76" w:rsidRDefault="00CD1F7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5824253"/>
      <w:docPartObj>
        <w:docPartGallery w:val="Page Numbers (Bottom of Page)"/>
        <w:docPartUnique/>
      </w:docPartObj>
    </w:sdtPr>
    <w:sdtEndPr/>
    <w:sdtContent>
      <w:sdt>
        <w:sdtPr>
          <w:id w:val="505824254"/>
          <w:docPartObj>
            <w:docPartGallery w:val="Page Numbers (Top of Page)"/>
            <w:docPartUnique/>
          </w:docPartObj>
        </w:sdtPr>
        <w:sdtEndPr/>
        <w:sdtContent>
          <w:p w:rsidR="00CD1F76" w:rsidRDefault="00CD1F76" w:rsidP="005777FD">
            <w:pPr>
              <w:pStyle w:val="Footer"/>
              <w:tabs>
                <w:tab w:val="left" w:pos="0"/>
                <w:tab w:val="left" w:pos="2160"/>
              </w:tabs>
            </w:pPr>
            <w:r>
              <w:t>Building and Installing Plugins</w:t>
            </w:r>
            <w:r>
              <w:tab/>
            </w:r>
            <w:r>
              <w:tab/>
              <w:t xml:space="preserve">Page </w:t>
            </w:r>
            <w:r>
              <w:rPr>
                <w:b/>
                <w:sz w:val="24"/>
                <w:szCs w:val="24"/>
              </w:rPr>
              <w:fldChar w:fldCharType="begin"/>
            </w:r>
            <w:r>
              <w:rPr>
                <w:b/>
              </w:rPr>
              <w:instrText xml:space="preserve"> PAGE </w:instrText>
            </w:r>
            <w:r>
              <w:rPr>
                <w:b/>
                <w:sz w:val="24"/>
                <w:szCs w:val="24"/>
              </w:rPr>
              <w:fldChar w:fldCharType="separate"/>
            </w:r>
            <w:r w:rsidR="009538A6">
              <w:rPr>
                <w:b/>
                <w:noProof/>
              </w:rPr>
              <w:t>43</w:t>
            </w:r>
            <w:r>
              <w:rPr>
                <w:b/>
                <w:sz w:val="24"/>
                <w:szCs w:val="24"/>
              </w:rPr>
              <w:fldChar w:fldCharType="end"/>
            </w:r>
          </w:p>
        </w:sdtContent>
      </w:sdt>
    </w:sdtContent>
  </w:sdt>
  <w:p w:rsidR="00CD1F76" w:rsidRDefault="00CD1F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5A46" w:rsidRDefault="00845A46">
      <w:pPr>
        <w:spacing w:after="0" w:line="240" w:lineRule="auto"/>
      </w:pPr>
      <w:r>
        <w:separator/>
      </w:r>
    </w:p>
  </w:footnote>
  <w:footnote w:type="continuationSeparator" w:id="0">
    <w:p w:rsidR="00845A46" w:rsidRDefault="00845A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F76" w:rsidRDefault="00845A46">
    <w:pPr>
      <w:pStyle w:val="Header"/>
    </w:pPr>
    <w:sdt>
      <w:sdtPr>
        <w:rPr>
          <w:rFonts w:asciiTheme="majorHAnsi" w:eastAsiaTheme="majorEastAsia" w:hAnsiTheme="majorHAnsi" w:cstheme="majorBidi"/>
          <w:color w:val="4F81BD" w:themeColor="accent1"/>
          <w:sz w:val="24"/>
          <w:szCs w:val="24"/>
        </w:rPr>
        <w:alias w:val="Title"/>
        <w:id w:val="505824015"/>
        <w:dataBinding w:prefixMappings="xmlns:ns0='http://schemas.openxmlformats.org/package/2006/metadata/core-properties' xmlns:ns1='http://purl.org/dc/elements/1.1/'" w:xpath="/ns0:coreProperties[1]/ns1:title[1]" w:storeItemID="{6C3C8BC8-F283-45AE-878A-BAB7291924A1}"/>
        <w:text/>
      </w:sdtPr>
      <w:sdtEndPr/>
      <w:sdtContent>
        <w:r w:rsidR="00CD1F76">
          <w:rPr>
            <w:rFonts w:asciiTheme="majorHAnsi" w:eastAsiaTheme="majorEastAsia" w:hAnsiTheme="majorHAnsi" w:cstheme="majorBidi"/>
            <w:color w:val="4F81BD" w:themeColor="accent1"/>
            <w:sz w:val="24"/>
            <w:szCs w:val="24"/>
          </w:rPr>
          <w:t>Plugin Template Programmer Reference</w:t>
        </w:r>
      </w:sdtContent>
    </w:sdt>
    <w:r w:rsidR="00CD1F76">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4F81BD" w:themeColor="accent1"/>
          <w:sz w:val="24"/>
          <w:szCs w:val="24"/>
        </w:rPr>
        <w:alias w:val="Date"/>
        <w:id w:val="505824016"/>
        <w:dataBinding w:prefixMappings="xmlns:ns0='http://schemas.microsoft.com/office/2006/coverPageProps'" w:xpath="/ns0:CoverPageProperties[1]/ns0:PublishDate[1]" w:storeItemID="{55AF091B-3C7A-41E3-B477-F2FDAA23CFDA}"/>
        <w:date w:fullDate="2013-08-23T00:00:00Z">
          <w:dateFormat w:val="MMMM d, yyyy"/>
          <w:lid w:val="en-US"/>
          <w:storeMappedDataAs w:val="dateTime"/>
          <w:calendar w:val="gregorian"/>
        </w:date>
      </w:sdtPr>
      <w:sdtEndPr/>
      <w:sdtContent>
        <w:r w:rsidR="00CD1F76">
          <w:rPr>
            <w:rFonts w:asciiTheme="majorHAnsi" w:eastAsiaTheme="majorEastAsia" w:hAnsiTheme="majorHAnsi" w:cstheme="majorBidi"/>
            <w:color w:val="4F81BD" w:themeColor="accent1"/>
            <w:sz w:val="24"/>
            <w:szCs w:val="24"/>
          </w:rPr>
          <w:t>August 23, 2013</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894EE878"/>
    <w:lvl w:ilvl="0">
      <w:numFmt w:val="bullet"/>
      <w:lvlText w:val="•"/>
      <w:lvlJc w:val="left"/>
      <w:pPr>
        <w:tabs>
          <w:tab w:val="num" w:pos="180"/>
        </w:tabs>
        <w:ind w:left="180" w:firstLine="0"/>
      </w:pPr>
      <w:rPr>
        <w:rFonts w:hint="default"/>
        <w:position w:val="0"/>
        <w:sz w:val="20"/>
      </w:rPr>
    </w:lvl>
    <w:lvl w:ilvl="1">
      <w:start w:val="1"/>
      <w:numFmt w:val="bullet"/>
      <w:suff w:val="nothing"/>
      <w:lvlText w:val="•"/>
      <w:lvlJc w:val="left"/>
      <w:pPr>
        <w:ind w:left="0" w:firstLine="540"/>
      </w:pPr>
      <w:rPr>
        <w:rFonts w:hint="default"/>
        <w:position w:val="0"/>
        <w:sz w:val="20"/>
      </w:rPr>
    </w:lvl>
    <w:lvl w:ilvl="2">
      <w:start w:val="1"/>
      <w:numFmt w:val="bullet"/>
      <w:suff w:val="nothing"/>
      <w:lvlText w:val="•"/>
      <w:lvlJc w:val="left"/>
      <w:pPr>
        <w:ind w:left="0" w:firstLine="900"/>
      </w:pPr>
      <w:rPr>
        <w:rFonts w:hint="default"/>
        <w:position w:val="0"/>
        <w:sz w:val="20"/>
      </w:rPr>
    </w:lvl>
    <w:lvl w:ilvl="3">
      <w:start w:val="1"/>
      <w:numFmt w:val="bullet"/>
      <w:suff w:val="nothing"/>
      <w:lvlText w:val="•"/>
      <w:lvlJc w:val="left"/>
      <w:pPr>
        <w:ind w:left="0" w:firstLine="1260"/>
      </w:pPr>
      <w:rPr>
        <w:rFonts w:hint="default"/>
        <w:position w:val="0"/>
        <w:sz w:val="20"/>
      </w:rPr>
    </w:lvl>
    <w:lvl w:ilvl="4">
      <w:start w:val="1"/>
      <w:numFmt w:val="bullet"/>
      <w:suff w:val="nothing"/>
      <w:lvlText w:val="•"/>
      <w:lvlJc w:val="left"/>
      <w:pPr>
        <w:ind w:left="0" w:firstLine="1620"/>
      </w:pPr>
      <w:rPr>
        <w:rFonts w:hint="default"/>
        <w:position w:val="0"/>
        <w:sz w:val="20"/>
      </w:rPr>
    </w:lvl>
    <w:lvl w:ilvl="5">
      <w:start w:val="1"/>
      <w:numFmt w:val="bullet"/>
      <w:suff w:val="nothing"/>
      <w:lvlText w:val="•"/>
      <w:lvlJc w:val="left"/>
      <w:pPr>
        <w:ind w:left="0" w:firstLine="1980"/>
      </w:pPr>
      <w:rPr>
        <w:rFonts w:hint="default"/>
        <w:position w:val="0"/>
        <w:sz w:val="20"/>
      </w:rPr>
    </w:lvl>
    <w:lvl w:ilvl="6">
      <w:start w:val="1"/>
      <w:numFmt w:val="bullet"/>
      <w:suff w:val="nothing"/>
      <w:lvlText w:val="•"/>
      <w:lvlJc w:val="left"/>
      <w:pPr>
        <w:ind w:left="0" w:firstLine="2340"/>
      </w:pPr>
      <w:rPr>
        <w:rFonts w:hint="default"/>
        <w:position w:val="0"/>
        <w:sz w:val="20"/>
      </w:rPr>
    </w:lvl>
    <w:lvl w:ilvl="7">
      <w:start w:val="1"/>
      <w:numFmt w:val="bullet"/>
      <w:suff w:val="nothing"/>
      <w:lvlText w:val="•"/>
      <w:lvlJc w:val="left"/>
      <w:pPr>
        <w:ind w:left="0" w:firstLine="2700"/>
      </w:pPr>
      <w:rPr>
        <w:rFonts w:hint="default"/>
        <w:position w:val="0"/>
        <w:sz w:val="20"/>
      </w:rPr>
    </w:lvl>
    <w:lvl w:ilvl="8">
      <w:start w:val="1"/>
      <w:numFmt w:val="bullet"/>
      <w:suff w:val="nothing"/>
      <w:lvlText w:val="•"/>
      <w:lvlJc w:val="left"/>
      <w:pPr>
        <w:ind w:left="0" w:firstLine="3060"/>
      </w:pPr>
      <w:rPr>
        <w:rFonts w:hint="default"/>
        <w:position w:val="0"/>
        <w:sz w:val="20"/>
      </w:rPr>
    </w:lvl>
  </w:abstractNum>
  <w:abstractNum w:abstractNumId="1">
    <w:nsid w:val="00000007"/>
    <w:multiLevelType w:val="multilevel"/>
    <w:tmpl w:val="894EE879"/>
    <w:lvl w:ilvl="0">
      <w:numFmt w:val="bullet"/>
      <w:suff w:val="nothing"/>
      <w:lvlText w:val="•"/>
      <w:lvlJc w:val="left"/>
      <w:pPr>
        <w:ind w:left="0" w:firstLine="180"/>
      </w:pPr>
      <w:rPr>
        <w:rFonts w:hint="default"/>
        <w:position w:val="0"/>
        <w:sz w:val="20"/>
      </w:rPr>
    </w:lvl>
    <w:lvl w:ilvl="1">
      <w:numFmt w:val="bullet"/>
      <w:lvlText w:val="•"/>
      <w:lvlJc w:val="left"/>
      <w:pPr>
        <w:tabs>
          <w:tab w:val="num" w:pos="180"/>
        </w:tabs>
        <w:ind w:left="180" w:firstLine="360"/>
      </w:pPr>
      <w:rPr>
        <w:rFonts w:hint="default"/>
        <w:position w:val="0"/>
        <w:sz w:val="20"/>
      </w:rPr>
    </w:lvl>
    <w:lvl w:ilvl="2">
      <w:start w:val="1"/>
      <w:numFmt w:val="bullet"/>
      <w:suff w:val="nothing"/>
      <w:lvlText w:val="•"/>
      <w:lvlJc w:val="left"/>
      <w:pPr>
        <w:ind w:left="0" w:firstLine="900"/>
      </w:pPr>
      <w:rPr>
        <w:rFonts w:hint="default"/>
        <w:position w:val="0"/>
        <w:sz w:val="20"/>
      </w:rPr>
    </w:lvl>
    <w:lvl w:ilvl="3">
      <w:start w:val="1"/>
      <w:numFmt w:val="bullet"/>
      <w:suff w:val="nothing"/>
      <w:lvlText w:val="•"/>
      <w:lvlJc w:val="left"/>
      <w:pPr>
        <w:ind w:left="0" w:firstLine="1260"/>
      </w:pPr>
      <w:rPr>
        <w:rFonts w:hint="default"/>
        <w:position w:val="0"/>
        <w:sz w:val="20"/>
      </w:rPr>
    </w:lvl>
    <w:lvl w:ilvl="4">
      <w:start w:val="1"/>
      <w:numFmt w:val="bullet"/>
      <w:suff w:val="nothing"/>
      <w:lvlText w:val="•"/>
      <w:lvlJc w:val="left"/>
      <w:pPr>
        <w:ind w:left="0" w:firstLine="1620"/>
      </w:pPr>
      <w:rPr>
        <w:rFonts w:hint="default"/>
        <w:position w:val="0"/>
        <w:sz w:val="20"/>
      </w:rPr>
    </w:lvl>
    <w:lvl w:ilvl="5">
      <w:start w:val="1"/>
      <w:numFmt w:val="bullet"/>
      <w:suff w:val="nothing"/>
      <w:lvlText w:val="•"/>
      <w:lvlJc w:val="left"/>
      <w:pPr>
        <w:ind w:left="0" w:firstLine="1980"/>
      </w:pPr>
      <w:rPr>
        <w:rFonts w:hint="default"/>
        <w:position w:val="0"/>
        <w:sz w:val="20"/>
      </w:rPr>
    </w:lvl>
    <w:lvl w:ilvl="6">
      <w:start w:val="1"/>
      <w:numFmt w:val="bullet"/>
      <w:suff w:val="nothing"/>
      <w:lvlText w:val="•"/>
      <w:lvlJc w:val="left"/>
      <w:pPr>
        <w:ind w:left="0" w:firstLine="2340"/>
      </w:pPr>
      <w:rPr>
        <w:rFonts w:hint="default"/>
        <w:position w:val="0"/>
        <w:sz w:val="20"/>
      </w:rPr>
    </w:lvl>
    <w:lvl w:ilvl="7">
      <w:start w:val="1"/>
      <w:numFmt w:val="bullet"/>
      <w:suff w:val="nothing"/>
      <w:lvlText w:val="•"/>
      <w:lvlJc w:val="left"/>
      <w:pPr>
        <w:ind w:left="0" w:firstLine="2700"/>
      </w:pPr>
      <w:rPr>
        <w:rFonts w:hint="default"/>
        <w:position w:val="0"/>
        <w:sz w:val="20"/>
      </w:rPr>
    </w:lvl>
    <w:lvl w:ilvl="8">
      <w:start w:val="1"/>
      <w:numFmt w:val="bullet"/>
      <w:suff w:val="nothing"/>
      <w:lvlText w:val="•"/>
      <w:lvlJc w:val="left"/>
      <w:pPr>
        <w:ind w:left="0" w:firstLine="3060"/>
      </w:pPr>
      <w:rPr>
        <w:rFonts w:hint="default"/>
        <w:position w:val="0"/>
        <w:sz w:val="20"/>
      </w:rPr>
    </w:lvl>
  </w:abstractNum>
  <w:abstractNum w:abstractNumId="2">
    <w:nsid w:val="00000008"/>
    <w:multiLevelType w:val="multilevel"/>
    <w:tmpl w:val="894EE87A"/>
    <w:lvl w:ilvl="0">
      <w:numFmt w:val="bullet"/>
      <w:lvlText w:val="•"/>
      <w:lvlJc w:val="left"/>
      <w:pPr>
        <w:tabs>
          <w:tab w:val="num" w:pos="180"/>
        </w:tabs>
        <w:ind w:left="180" w:firstLine="0"/>
      </w:pPr>
      <w:rPr>
        <w:rFonts w:hint="default"/>
        <w:position w:val="0"/>
        <w:sz w:val="20"/>
      </w:rPr>
    </w:lvl>
    <w:lvl w:ilvl="1">
      <w:start w:val="1"/>
      <w:numFmt w:val="bullet"/>
      <w:suff w:val="nothing"/>
      <w:lvlText w:val="•"/>
      <w:lvlJc w:val="left"/>
      <w:pPr>
        <w:ind w:left="0" w:firstLine="540"/>
      </w:pPr>
      <w:rPr>
        <w:rFonts w:hint="default"/>
        <w:position w:val="0"/>
        <w:sz w:val="20"/>
      </w:rPr>
    </w:lvl>
    <w:lvl w:ilvl="2">
      <w:start w:val="1"/>
      <w:numFmt w:val="bullet"/>
      <w:suff w:val="nothing"/>
      <w:lvlText w:val="•"/>
      <w:lvlJc w:val="left"/>
      <w:pPr>
        <w:ind w:left="0" w:firstLine="900"/>
      </w:pPr>
      <w:rPr>
        <w:rFonts w:hint="default"/>
        <w:position w:val="0"/>
        <w:sz w:val="20"/>
      </w:rPr>
    </w:lvl>
    <w:lvl w:ilvl="3">
      <w:start w:val="1"/>
      <w:numFmt w:val="bullet"/>
      <w:suff w:val="nothing"/>
      <w:lvlText w:val="•"/>
      <w:lvlJc w:val="left"/>
      <w:pPr>
        <w:ind w:left="0" w:firstLine="1260"/>
      </w:pPr>
      <w:rPr>
        <w:rFonts w:hint="default"/>
        <w:position w:val="0"/>
        <w:sz w:val="20"/>
      </w:rPr>
    </w:lvl>
    <w:lvl w:ilvl="4">
      <w:start w:val="1"/>
      <w:numFmt w:val="bullet"/>
      <w:suff w:val="nothing"/>
      <w:lvlText w:val="•"/>
      <w:lvlJc w:val="left"/>
      <w:pPr>
        <w:ind w:left="0" w:firstLine="1620"/>
      </w:pPr>
      <w:rPr>
        <w:rFonts w:hint="default"/>
        <w:position w:val="0"/>
        <w:sz w:val="20"/>
      </w:rPr>
    </w:lvl>
    <w:lvl w:ilvl="5">
      <w:start w:val="1"/>
      <w:numFmt w:val="bullet"/>
      <w:suff w:val="nothing"/>
      <w:lvlText w:val="•"/>
      <w:lvlJc w:val="left"/>
      <w:pPr>
        <w:ind w:left="0" w:firstLine="1980"/>
      </w:pPr>
      <w:rPr>
        <w:rFonts w:hint="default"/>
        <w:position w:val="0"/>
        <w:sz w:val="20"/>
      </w:rPr>
    </w:lvl>
    <w:lvl w:ilvl="6">
      <w:start w:val="1"/>
      <w:numFmt w:val="bullet"/>
      <w:suff w:val="nothing"/>
      <w:lvlText w:val="•"/>
      <w:lvlJc w:val="left"/>
      <w:pPr>
        <w:ind w:left="0" w:firstLine="2340"/>
      </w:pPr>
      <w:rPr>
        <w:rFonts w:hint="default"/>
        <w:position w:val="0"/>
        <w:sz w:val="20"/>
      </w:rPr>
    </w:lvl>
    <w:lvl w:ilvl="7">
      <w:start w:val="1"/>
      <w:numFmt w:val="bullet"/>
      <w:suff w:val="nothing"/>
      <w:lvlText w:val="•"/>
      <w:lvlJc w:val="left"/>
      <w:pPr>
        <w:ind w:left="0" w:firstLine="2700"/>
      </w:pPr>
      <w:rPr>
        <w:rFonts w:hint="default"/>
        <w:position w:val="0"/>
        <w:sz w:val="20"/>
      </w:rPr>
    </w:lvl>
    <w:lvl w:ilvl="8">
      <w:start w:val="1"/>
      <w:numFmt w:val="bullet"/>
      <w:suff w:val="nothing"/>
      <w:lvlText w:val="•"/>
      <w:lvlJc w:val="left"/>
      <w:pPr>
        <w:ind w:left="0" w:firstLine="3060"/>
      </w:pPr>
      <w:rPr>
        <w:rFonts w:hint="default"/>
        <w:position w:val="0"/>
        <w:sz w:val="20"/>
      </w:rPr>
    </w:lvl>
  </w:abstractNum>
  <w:abstractNum w:abstractNumId="3">
    <w:nsid w:val="07E622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886301E"/>
    <w:multiLevelType w:val="hybridMultilevel"/>
    <w:tmpl w:val="54DAA5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EF7E85"/>
    <w:multiLevelType w:val="hybridMultilevel"/>
    <w:tmpl w:val="110A26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15E6C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47C7FE0"/>
    <w:multiLevelType w:val="hybridMultilevel"/>
    <w:tmpl w:val="07C8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6D451A"/>
    <w:multiLevelType w:val="hybridMultilevel"/>
    <w:tmpl w:val="9230A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C615A9"/>
    <w:multiLevelType w:val="multilevel"/>
    <w:tmpl w:val="F800DE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E820CC3"/>
    <w:multiLevelType w:val="hybridMultilevel"/>
    <w:tmpl w:val="9FFCF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C73054"/>
    <w:multiLevelType w:val="hybridMultilevel"/>
    <w:tmpl w:val="7360C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944DF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99F0266"/>
    <w:multiLevelType w:val="hybridMultilevel"/>
    <w:tmpl w:val="9320D3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1632B7"/>
    <w:multiLevelType w:val="hybridMultilevel"/>
    <w:tmpl w:val="911C7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8027A1"/>
    <w:multiLevelType w:val="hybridMultilevel"/>
    <w:tmpl w:val="6B2CE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DC5D75"/>
    <w:multiLevelType w:val="multilevel"/>
    <w:tmpl w:val="F800DE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C3022D0"/>
    <w:multiLevelType w:val="hybridMultilevel"/>
    <w:tmpl w:val="617C6B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7024A"/>
    <w:multiLevelType w:val="hybridMultilevel"/>
    <w:tmpl w:val="9320D3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7435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D8035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EDC6C4E"/>
    <w:multiLevelType w:val="hybridMultilevel"/>
    <w:tmpl w:val="6D4C8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1346C9"/>
    <w:multiLevelType w:val="hybridMultilevel"/>
    <w:tmpl w:val="840EAB9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26913F1"/>
    <w:multiLevelType w:val="multilevel"/>
    <w:tmpl w:val="F800DE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6324F42"/>
    <w:multiLevelType w:val="hybridMultilevel"/>
    <w:tmpl w:val="CC5E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DA010D"/>
    <w:multiLevelType w:val="hybridMultilevel"/>
    <w:tmpl w:val="0E34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1A3BC0"/>
    <w:multiLevelType w:val="multilevel"/>
    <w:tmpl w:val="F800DE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 w:numId="4">
    <w:abstractNumId w:val="22"/>
  </w:num>
  <w:num w:numId="5">
    <w:abstractNumId w:val="20"/>
  </w:num>
  <w:num w:numId="6">
    <w:abstractNumId w:val="6"/>
  </w:num>
  <w:num w:numId="7">
    <w:abstractNumId w:val="3"/>
  </w:num>
  <w:num w:numId="8">
    <w:abstractNumId w:val="11"/>
  </w:num>
  <w:num w:numId="9">
    <w:abstractNumId w:val="19"/>
  </w:num>
  <w:num w:numId="10">
    <w:abstractNumId w:val="23"/>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6"/>
  </w:num>
  <w:num w:numId="15">
    <w:abstractNumId w:val="9"/>
  </w:num>
  <w:num w:numId="16">
    <w:abstractNumId w:val="25"/>
  </w:num>
  <w:num w:numId="17">
    <w:abstractNumId w:val="14"/>
  </w:num>
  <w:num w:numId="18">
    <w:abstractNumId w:val="18"/>
  </w:num>
  <w:num w:numId="19">
    <w:abstractNumId w:val="13"/>
  </w:num>
  <w:num w:numId="20">
    <w:abstractNumId w:val="5"/>
  </w:num>
  <w:num w:numId="21">
    <w:abstractNumId w:val="4"/>
  </w:num>
  <w:num w:numId="22">
    <w:abstractNumId w:val="12"/>
  </w:num>
  <w:num w:numId="23">
    <w:abstractNumId w:val="12"/>
  </w:num>
  <w:num w:numId="24">
    <w:abstractNumId w:val="24"/>
  </w:num>
  <w:num w:numId="25">
    <w:abstractNumId w:val="8"/>
  </w:num>
  <w:num w:numId="26">
    <w:abstractNumId w:val="10"/>
  </w:num>
  <w:num w:numId="27">
    <w:abstractNumId w:val="15"/>
  </w:num>
  <w:num w:numId="28">
    <w:abstractNumId w:val="21"/>
  </w:num>
  <w:num w:numId="29">
    <w:abstractNumId w:val="7"/>
  </w:num>
  <w:num w:numId="30">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drawingGridHorizontalSpacing w:val="11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DE575E"/>
    <w:rsid w:val="0002742A"/>
    <w:rsid w:val="00040626"/>
    <w:rsid w:val="00071C4F"/>
    <w:rsid w:val="00080AFA"/>
    <w:rsid w:val="00086407"/>
    <w:rsid w:val="00091F8B"/>
    <w:rsid w:val="000B03D9"/>
    <w:rsid w:val="000B4D99"/>
    <w:rsid w:val="000C0E4C"/>
    <w:rsid w:val="000F20D2"/>
    <w:rsid w:val="00100FDA"/>
    <w:rsid w:val="00107B8C"/>
    <w:rsid w:val="00114D7B"/>
    <w:rsid w:val="001350E4"/>
    <w:rsid w:val="00143F8A"/>
    <w:rsid w:val="00166F1E"/>
    <w:rsid w:val="0017571E"/>
    <w:rsid w:val="0018277E"/>
    <w:rsid w:val="00187238"/>
    <w:rsid w:val="00195C3B"/>
    <w:rsid w:val="001968EA"/>
    <w:rsid w:val="001B25D4"/>
    <w:rsid w:val="001B76ED"/>
    <w:rsid w:val="001D0236"/>
    <w:rsid w:val="001D622E"/>
    <w:rsid w:val="001E7313"/>
    <w:rsid w:val="0020534E"/>
    <w:rsid w:val="00207557"/>
    <w:rsid w:val="00220C8A"/>
    <w:rsid w:val="00230C22"/>
    <w:rsid w:val="0023256E"/>
    <w:rsid w:val="00243C0F"/>
    <w:rsid w:val="00250491"/>
    <w:rsid w:val="0026150B"/>
    <w:rsid w:val="00261AD7"/>
    <w:rsid w:val="002752AD"/>
    <w:rsid w:val="00280571"/>
    <w:rsid w:val="0029050A"/>
    <w:rsid w:val="002A1138"/>
    <w:rsid w:val="002C1800"/>
    <w:rsid w:val="002E3CE9"/>
    <w:rsid w:val="002F083C"/>
    <w:rsid w:val="002F423B"/>
    <w:rsid w:val="003138BF"/>
    <w:rsid w:val="003402B7"/>
    <w:rsid w:val="00364915"/>
    <w:rsid w:val="003947AE"/>
    <w:rsid w:val="00395A53"/>
    <w:rsid w:val="003A1563"/>
    <w:rsid w:val="003B3BE6"/>
    <w:rsid w:val="003B4BAF"/>
    <w:rsid w:val="003E54AE"/>
    <w:rsid w:val="00422167"/>
    <w:rsid w:val="00435A0C"/>
    <w:rsid w:val="00477142"/>
    <w:rsid w:val="00483254"/>
    <w:rsid w:val="004836AD"/>
    <w:rsid w:val="004875D9"/>
    <w:rsid w:val="004905EE"/>
    <w:rsid w:val="00491CC7"/>
    <w:rsid w:val="004C148A"/>
    <w:rsid w:val="004D68DF"/>
    <w:rsid w:val="004E1059"/>
    <w:rsid w:val="004F41A0"/>
    <w:rsid w:val="00517870"/>
    <w:rsid w:val="00520ABC"/>
    <w:rsid w:val="00523E98"/>
    <w:rsid w:val="00545CE7"/>
    <w:rsid w:val="00551D47"/>
    <w:rsid w:val="0057582B"/>
    <w:rsid w:val="005777FD"/>
    <w:rsid w:val="00594892"/>
    <w:rsid w:val="00594E8F"/>
    <w:rsid w:val="005B58D3"/>
    <w:rsid w:val="005C289A"/>
    <w:rsid w:val="005C4113"/>
    <w:rsid w:val="005D0B76"/>
    <w:rsid w:val="005F353D"/>
    <w:rsid w:val="00601CF4"/>
    <w:rsid w:val="00607221"/>
    <w:rsid w:val="006248C9"/>
    <w:rsid w:val="006267C9"/>
    <w:rsid w:val="00642613"/>
    <w:rsid w:val="00664BE8"/>
    <w:rsid w:val="006663EF"/>
    <w:rsid w:val="00684545"/>
    <w:rsid w:val="006919D0"/>
    <w:rsid w:val="006A4B4E"/>
    <w:rsid w:val="006A70DF"/>
    <w:rsid w:val="006D34DF"/>
    <w:rsid w:val="006E7E37"/>
    <w:rsid w:val="006F762C"/>
    <w:rsid w:val="0072588E"/>
    <w:rsid w:val="00725F39"/>
    <w:rsid w:val="00741CCD"/>
    <w:rsid w:val="00751E3C"/>
    <w:rsid w:val="00773865"/>
    <w:rsid w:val="00787027"/>
    <w:rsid w:val="007A12BA"/>
    <w:rsid w:val="007A622E"/>
    <w:rsid w:val="007D2966"/>
    <w:rsid w:val="007F3287"/>
    <w:rsid w:val="00810C32"/>
    <w:rsid w:val="008371F8"/>
    <w:rsid w:val="00840762"/>
    <w:rsid w:val="00845A46"/>
    <w:rsid w:val="0085564E"/>
    <w:rsid w:val="008622CE"/>
    <w:rsid w:val="00863744"/>
    <w:rsid w:val="008804F4"/>
    <w:rsid w:val="00886FCD"/>
    <w:rsid w:val="00887980"/>
    <w:rsid w:val="00894C39"/>
    <w:rsid w:val="008C5B4D"/>
    <w:rsid w:val="008E21C0"/>
    <w:rsid w:val="0090110B"/>
    <w:rsid w:val="00911E13"/>
    <w:rsid w:val="00913587"/>
    <w:rsid w:val="00926176"/>
    <w:rsid w:val="009266B6"/>
    <w:rsid w:val="0092697B"/>
    <w:rsid w:val="009310AD"/>
    <w:rsid w:val="009420D9"/>
    <w:rsid w:val="0094323D"/>
    <w:rsid w:val="00953119"/>
    <w:rsid w:val="009538A6"/>
    <w:rsid w:val="00953ACF"/>
    <w:rsid w:val="009726A6"/>
    <w:rsid w:val="00981F20"/>
    <w:rsid w:val="009835FA"/>
    <w:rsid w:val="00985D6E"/>
    <w:rsid w:val="00A35E1B"/>
    <w:rsid w:val="00A44622"/>
    <w:rsid w:val="00A838EF"/>
    <w:rsid w:val="00AB04A1"/>
    <w:rsid w:val="00AC4CFB"/>
    <w:rsid w:val="00AD452D"/>
    <w:rsid w:val="00AE391D"/>
    <w:rsid w:val="00AF6C49"/>
    <w:rsid w:val="00B11421"/>
    <w:rsid w:val="00B31134"/>
    <w:rsid w:val="00B35FF1"/>
    <w:rsid w:val="00B66DD6"/>
    <w:rsid w:val="00B71518"/>
    <w:rsid w:val="00B91196"/>
    <w:rsid w:val="00BA7586"/>
    <w:rsid w:val="00BB1E25"/>
    <w:rsid w:val="00BC71F5"/>
    <w:rsid w:val="00BC75FC"/>
    <w:rsid w:val="00BD5748"/>
    <w:rsid w:val="00BF1E06"/>
    <w:rsid w:val="00C05C0F"/>
    <w:rsid w:val="00C31733"/>
    <w:rsid w:val="00C401DD"/>
    <w:rsid w:val="00C53536"/>
    <w:rsid w:val="00C8114D"/>
    <w:rsid w:val="00CC5E29"/>
    <w:rsid w:val="00CD0AB3"/>
    <w:rsid w:val="00CD1F76"/>
    <w:rsid w:val="00CE0706"/>
    <w:rsid w:val="00CE31DB"/>
    <w:rsid w:val="00CF20B4"/>
    <w:rsid w:val="00D0755E"/>
    <w:rsid w:val="00D177E8"/>
    <w:rsid w:val="00D4059C"/>
    <w:rsid w:val="00D5665C"/>
    <w:rsid w:val="00D677AB"/>
    <w:rsid w:val="00D7713A"/>
    <w:rsid w:val="00D77ABB"/>
    <w:rsid w:val="00D97D39"/>
    <w:rsid w:val="00DA6D3F"/>
    <w:rsid w:val="00DE575E"/>
    <w:rsid w:val="00DF15E9"/>
    <w:rsid w:val="00E04660"/>
    <w:rsid w:val="00E04932"/>
    <w:rsid w:val="00E20936"/>
    <w:rsid w:val="00E21713"/>
    <w:rsid w:val="00EA38EA"/>
    <w:rsid w:val="00EC417A"/>
    <w:rsid w:val="00EF0AC0"/>
    <w:rsid w:val="00F03044"/>
    <w:rsid w:val="00F03DEE"/>
    <w:rsid w:val="00F20F86"/>
    <w:rsid w:val="00F2250D"/>
    <w:rsid w:val="00F22E89"/>
    <w:rsid w:val="00F278F8"/>
    <w:rsid w:val="00F759AC"/>
    <w:rsid w:val="00F84D39"/>
    <w:rsid w:val="00F906F6"/>
    <w:rsid w:val="00FA611F"/>
    <w:rsid w:val="00FC4715"/>
    <w:rsid w:val="00FE6FA6"/>
    <w:rsid w:val="00FF2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4"/>
        <o:r id="V:Rule2" type="connector" idref="#_x0000_s1035"/>
        <o:r id="V:Rule3" type="connector" idref="#_x0000_s1036"/>
      </o:rules>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Table Grid" w:uiPriority="5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422167"/>
    <w:pPr>
      <w:spacing w:after="200" w:line="276" w:lineRule="auto"/>
    </w:pPr>
    <w:rPr>
      <w:sz w:val="22"/>
      <w:szCs w:val="22"/>
      <w:lang w:bidi="en-US"/>
    </w:rPr>
  </w:style>
  <w:style w:type="paragraph" w:styleId="Heading1">
    <w:name w:val="heading 1"/>
    <w:basedOn w:val="Normal"/>
    <w:next w:val="Normal"/>
    <w:link w:val="Heading1Char"/>
    <w:uiPriority w:val="9"/>
    <w:qFormat/>
    <w:locked/>
    <w:rsid w:val="00523E98"/>
    <w:pPr>
      <w:keepNext/>
      <w:keepLines/>
      <w:numPr>
        <w:numId w:val="11"/>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locked/>
    <w:rsid w:val="003138BF"/>
    <w:pPr>
      <w:keepNext/>
      <w:keepLines/>
      <w:numPr>
        <w:ilvl w:val="1"/>
        <w:numId w:val="11"/>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locked/>
    <w:rsid w:val="00CD0AB3"/>
    <w:pPr>
      <w:keepNext/>
      <w:keepLines/>
      <w:numPr>
        <w:ilvl w:val="2"/>
        <w:numId w:val="11"/>
      </w:numPr>
      <w:spacing w:before="200" w:after="0"/>
      <w:outlineLvl w:val="2"/>
    </w:pPr>
    <w:rPr>
      <w:rFonts w:ascii="Cambria" w:hAnsi="Cambria"/>
      <w:b/>
      <w:bCs/>
      <w:color w:val="4F81BD"/>
    </w:rPr>
  </w:style>
  <w:style w:type="paragraph" w:styleId="Heading4">
    <w:name w:val="heading 4"/>
    <w:basedOn w:val="Normal"/>
    <w:next w:val="Normal"/>
    <w:link w:val="Heading4Char"/>
    <w:uiPriority w:val="9"/>
    <w:semiHidden/>
    <w:unhideWhenUsed/>
    <w:qFormat/>
    <w:locked/>
    <w:rsid w:val="00886FCD"/>
    <w:pPr>
      <w:keepNext/>
      <w:keepLines/>
      <w:numPr>
        <w:ilvl w:val="3"/>
        <w:numId w:val="11"/>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locked/>
    <w:rsid w:val="00886FCD"/>
    <w:pPr>
      <w:keepNext/>
      <w:keepLines/>
      <w:numPr>
        <w:ilvl w:val="4"/>
        <w:numId w:val="11"/>
      </w:numPr>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locked/>
    <w:rsid w:val="00886FCD"/>
    <w:pPr>
      <w:keepNext/>
      <w:keepLines/>
      <w:numPr>
        <w:ilvl w:val="5"/>
        <w:numId w:val="11"/>
      </w:numPr>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locked/>
    <w:rsid w:val="00886FCD"/>
    <w:pPr>
      <w:keepNext/>
      <w:keepLines/>
      <w:numPr>
        <w:ilvl w:val="6"/>
        <w:numId w:val="11"/>
      </w:numPr>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locked/>
    <w:rsid w:val="00886FCD"/>
    <w:pPr>
      <w:keepNext/>
      <w:keepLines/>
      <w:numPr>
        <w:ilvl w:val="7"/>
        <w:numId w:val="11"/>
      </w:numPr>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locked/>
    <w:rsid w:val="00886FCD"/>
    <w:pPr>
      <w:keepNext/>
      <w:keepLines/>
      <w:numPr>
        <w:ilvl w:val="8"/>
        <w:numId w:val="1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autoRedefine/>
    <w:rsid w:val="003B4BAF"/>
    <w:pPr>
      <w:tabs>
        <w:tab w:val="center" w:pos="4680"/>
        <w:tab w:val="right" w:pos="9360"/>
      </w:tabs>
      <w:spacing w:after="200" w:line="276" w:lineRule="auto"/>
    </w:pPr>
    <w:rPr>
      <w:rFonts w:ascii="Lucida Grande" w:eastAsia="ヒラギノ角ゴ Pro W3" w:hAnsi="Lucida Grande"/>
      <w:color w:val="0C1231"/>
      <w:sz w:val="22"/>
      <w:szCs w:val="22"/>
      <w:lang w:val="ja-JP"/>
    </w:rPr>
  </w:style>
  <w:style w:type="paragraph" w:customStyle="1" w:styleId="Footer1">
    <w:name w:val="Footer1"/>
    <w:autoRedefine/>
    <w:rsid w:val="003B4BAF"/>
    <w:pPr>
      <w:tabs>
        <w:tab w:val="center" w:pos="4680"/>
        <w:tab w:val="right" w:pos="9360"/>
      </w:tabs>
      <w:spacing w:after="200" w:line="276" w:lineRule="auto"/>
    </w:pPr>
    <w:rPr>
      <w:rFonts w:ascii="Lucida Grande" w:eastAsia="ヒラギノ角ゴ Pro W3" w:hAnsi="Lucida Grande"/>
      <w:color w:val="0C1231"/>
      <w:sz w:val="22"/>
      <w:szCs w:val="22"/>
      <w:lang w:val="ja-JP"/>
    </w:rPr>
  </w:style>
  <w:style w:type="paragraph" w:customStyle="1" w:styleId="FreeFormA">
    <w:name w:val="Free Form A"/>
    <w:rsid w:val="003B4BAF"/>
    <w:pPr>
      <w:spacing w:after="200" w:line="276" w:lineRule="auto"/>
    </w:pPr>
    <w:rPr>
      <w:rFonts w:ascii="Lucida Grande" w:eastAsia="ヒラギノ角ゴ Pro W3" w:hAnsi="Lucida Grande"/>
      <w:color w:val="000000"/>
      <w:sz w:val="22"/>
      <w:szCs w:val="22"/>
    </w:rPr>
  </w:style>
  <w:style w:type="paragraph" w:customStyle="1" w:styleId="TitleA">
    <w:name w:val="Title A"/>
    <w:autoRedefine/>
    <w:rsid w:val="003B4BAF"/>
    <w:pPr>
      <w:spacing w:after="200" w:line="276" w:lineRule="auto"/>
    </w:pPr>
    <w:rPr>
      <w:rFonts w:ascii="Lucida Grande" w:eastAsia="ヒラギノ角ゴ Pro W3" w:hAnsi="Lucida Grande"/>
      <w:smallCaps/>
      <w:color w:val="213AA1"/>
      <w:spacing w:val="10"/>
      <w:sz w:val="48"/>
      <w:szCs w:val="22"/>
      <w:lang w:val="ja-JP"/>
    </w:rPr>
  </w:style>
  <w:style w:type="paragraph" w:customStyle="1" w:styleId="Subtitle1">
    <w:name w:val="Subtitle1"/>
    <w:autoRedefine/>
    <w:rsid w:val="003B4BAF"/>
    <w:pPr>
      <w:spacing w:after="200" w:line="276" w:lineRule="auto"/>
    </w:pPr>
    <w:rPr>
      <w:rFonts w:ascii="Lucida Grande" w:eastAsia="ヒラギノ角ゴ Pro W3" w:hAnsi="Lucida Grande"/>
      <w:color w:val="0D174E"/>
      <w:spacing w:val="5"/>
      <w:sz w:val="24"/>
      <w:szCs w:val="22"/>
      <w:lang w:val="ja-JP"/>
    </w:rPr>
  </w:style>
  <w:style w:type="paragraph" w:customStyle="1" w:styleId="Heading11">
    <w:name w:val="Heading 11"/>
    <w:next w:val="Normal"/>
    <w:autoRedefine/>
    <w:rsid w:val="003B4BAF"/>
    <w:pPr>
      <w:spacing w:before="360" w:after="40" w:line="276" w:lineRule="auto"/>
      <w:outlineLvl w:val="0"/>
    </w:pPr>
    <w:rPr>
      <w:rFonts w:ascii="Lucida Grande" w:eastAsia="ヒラギノ角ゴ Pro W3" w:hAnsi="Lucida Grande"/>
      <w:smallCaps/>
      <w:color w:val="0C1231"/>
      <w:spacing w:val="5"/>
      <w:sz w:val="32"/>
      <w:szCs w:val="22"/>
      <w:lang w:val="ja-JP"/>
    </w:rPr>
  </w:style>
  <w:style w:type="numbering" w:customStyle="1" w:styleId="Bullet">
    <w:name w:val="Bullet"/>
    <w:rsid w:val="003B4BAF"/>
  </w:style>
  <w:style w:type="paragraph" w:customStyle="1" w:styleId="Heading41">
    <w:name w:val="Heading 41"/>
    <w:next w:val="Normal"/>
    <w:autoRedefine/>
    <w:rsid w:val="003B4BAF"/>
    <w:pPr>
      <w:spacing w:after="200" w:line="276" w:lineRule="auto"/>
      <w:outlineLvl w:val="3"/>
    </w:pPr>
    <w:rPr>
      <w:rFonts w:ascii="Lucida Grande" w:eastAsia="ヒラギノ角ゴ Pro W3" w:hAnsi="Lucida Grande"/>
      <w:color w:val="162463"/>
      <w:sz w:val="22"/>
      <w:szCs w:val="22"/>
      <w:lang w:val="ja-JP"/>
    </w:rPr>
  </w:style>
  <w:style w:type="paragraph" w:styleId="ListParagraph">
    <w:name w:val="List Paragraph"/>
    <w:basedOn w:val="Normal"/>
    <w:uiPriority w:val="34"/>
    <w:qFormat/>
    <w:rsid w:val="00886FCD"/>
    <w:pPr>
      <w:ind w:left="720"/>
      <w:contextualSpacing/>
    </w:pPr>
  </w:style>
  <w:style w:type="paragraph" w:customStyle="1" w:styleId="Heading21">
    <w:name w:val="Heading 21"/>
    <w:next w:val="Normal"/>
    <w:rsid w:val="003B4BAF"/>
    <w:pPr>
      <w:spacing w:after="200" w:line="276" w:lineRule="auto"/>
      <w:outlineLvl w:val="1"/>
    </w:pPr>
    <w:rPr>
      <w:rFonts w:ascii="Lucida Grande" w:eastAsia="ヒラギノ角ゴ Pro W3" w:hAnsi="Lucida Grande"/>
      <w:color w:val="0C1231"/>
      <w:sz w:val="28"/>
      <w:szCs w:val="22"/>
      <w:lang w:val="ja-JP"/>
    </w:rPr>
  </w:style>
  <w:style w:type="paragraph" w:styleId="DocumentMap">
    <w:name w:val="Document Map"/>
    <w:basedOn w:val="Normal"/>
    <w:link w:val="DocumentMapChar"/>
    <w:locked/>
    <w:rsid w:val="00886FCD"/>
    <w:rPr>
      <w:rFonts w:ascii="Tahoma" w:hAnsi="Tahoma" w:cs="Tahoma"/>
      <w:sz w:val="16"/>
      <w:szCs w:val="16"/>
    </w:rPr>
  </w:style>
  <w:style w:type="character" w:customStyle="1" w:styleId="DocumentMapChar">
    <w:name w:val="Document Map Char"/>
    <w:basedOn w:val="DefaultParagraphFont"/>
    <w:link w:val="DocumentMap"/>
    <w:rsid w:val="00886FCD"/>
    <w:rPr>
      <w:rFonts w:ascii="Tahoma" w:eastAsia="ヒラギノ角ゴ Pro W3" w:hAnsi="Tahoma" w:cs="Tahoma"/>
      <w:color w:val="0C1231"/>
      <w:sz w:val="16"/>
      <w:szCs w:val="16"/>
      <w:lang w:val="ja-JP"/>
    </w:rPr>
  </w:style>
  <w:style w:type="character" w:customStyle="1" w:styleId="Heading1Char">
    <w:name w:val="Heading 1 Char"/>
    <w:basedOn w:val="DefaultParagraphFont"/>
    <w:link w:val="Heading1"/>
    <w:uiPriority w:val="9"/>
    <w:rsid w:val="00523E98"/>
    <w:rPr>
      <w:rFonts w:ascii="Cambria" w:hAnsi="Cambria"/>
      <w:b/>
      <w:bCs/>
      <w:color w:val="365F91"/>
      <w:sz w:val="28"/>
      <w:szCs w:val="28"/>
      <w:lang w:bidi="en-US"/>
    </w:rPr>
  </w:style>
  <w:style w:type="character" w:customStyle="1" w:styleId="Heading2Char">
    <w:name w:val="Heading 2 Char"/>
    <w:basedOn w:val="DefaultParagraphFont"/>
    <w:link w:val="Heading2"/>
    <w:uiPriority w:val="9"/>
    <w:rsid w:val="003138BF"/>
    <w:rPr>
      <w:rFonts w:ascii="Cambria" w:hAnsi="Cambria"/>
      <w:b/>
      <w:bCs/>
      <w:color w:val="4F81BD"/>
      <w:sz w:val="26"/>
      <w:szCs w:val="26"/>
      <w:lang w:bidi="en-US"/>
    </w:rPr>
  </w:style>
  <w:style w:type="character" w:customStyle="1" w:styleId="Heading3Char">
    <w:name w:val="Heading 3 Char"/>
    <w:basedOn w:val="DefaultParagraphFont"/>
    <w:link w:val="Heading3"/>
    <w:uiPriority w:val="9"/>
    <w:rsid w:val="00CD0AB3"/>
    <w:rPr>
      <w:rFonts w:ascii="Cambria" w:hAnsi="Cambria"/>
      <w:b/>
      <w:bCs/>
      <w:color w:val="4F81BD"/>
      <w:sz w:val="22"/>
      <w:szCs w:val="22"/>
      <w:lang w:bidi="en-US"/>
    </w:rPr>
  </w:style>
  <w:style w:type="character" w:customStyle="1" w:styleId="Heading4Char">
    <w:name w:val="Heading 4 Char"/>
    <w:basedOn w:val="DefaultParagraphFont"/>
    <w:link w:val="Heading4"/>
    <w:uiPriority w:val="9"/>
    <w:semiHidden/>
    <w:rsid w:val="00886FCD"/>
    <w:rPr>
      <w:rFonts w:ascii="Cambria" w:hAnsi="Cambria"/>
      <w:b/>
      <w:bCs/>
      <w:i/>
      <w:iCs/>
      <w:color w:val="4F81BD"/>
      <w:sz w:val="22"/>
      <w:szCs w:val="22"/>
      <w:lang w:bidi="en-US"/>
    </w:rPr>
  </w:style>
  <w:style w:type="character" w:customStyle="1" w:styleId="Heading5Char">
    <w:name w:val="Heading 5 Char"/>
    <w:basedOn w:val="DefaultParagraphFont"/>
    <w:link w:val="Heading5"/>
    <w:uiPriority w:val="9"/>
    <w:semiHidden/>
    <w:rsid w:val="00886FCD"/>
    <w:rPr>
      <w:rFonts w:ascii="Cambria" w:hAnsi="Cambria"/>
      <w:color w:val="243F60"/>
      <w:sz w:val="22"/>
      <w:szCs w:val="22"/>
      <w:lang w:bidi="en-US"/>
    </w:rPr>
  </w:style>
  <w:style w:type="character" w:customStyle="1" w:styleId="Heading6Char">
    <w:name w:val="Heading 6 Char"/>
    <w:basedOn w:val="DefaultParagraphFont"/>
    <w:link w:val="Heading6"/>
    <w:uiPriority w:val="9"/>
    <w:semiHidden/>
    <w:rsid w:val="00886FCD"/>
    <w:rPr>
      <w:rFonts w:ascii="Cambria" w:hAnsi="Cambria"/>
      <w:i/>
      <w:iCs/>
      <w:color w:val="243F60"/>
      <w:sz w:val="22"/>
      <w:szCs w:val="22"/>
      <w:lang w:bidi="en-US"/>
    </w:rPr>
  </w:style>
  <w:style w:type="character" w:customStyle="1" w:styleId="Heading7Char">
    <w:name w:val="Heading 7 Char"/>
    <w:basedOn w:val="DefaultParagraphFont"/>
    <w:link w:val="Heading7"/>
    <w:uiPriority w:val="9"/>
    <w:semiHidden/>
    <w:rsid w:val="00886FCD"/>
    <w:rPr>
      <w:rFonts w:ascii="Cambria" w:hAnsi="Cambria"/>
      <w:i/>
      <w:iCs/>
      <w:color w:val="404040"/>
      <w:sz w:val="22"/>
      <w:szCs w:val="22"/>
      <w:lang w:bidi="en-US"/>
    </w:rPr>
  </w:style>
  <w:style w:type="character" w:customStyle="1" w:styleId="Heading8Char">
    <w:name w:val="Heading 8 Char"/>
    <w:basedOn w:val="DefaultParagraphFont"/>
    <w:link w:val="Heading8"/>
    <w:uiPriority w:val="9"/>
    <w:semiHidden/>
    <w:rsid w:val="00886FCD"/>
    <w:rPr>
      <w:rFonts w:ascii="Cambria" w:hAnsi="Cambria"/>
      <w:color w:val="4F81BD"/>
      <w:lang w:bidi="en-US"/>
    </w:rPr>
  </w:style>
  <w:style w:type="character" w:customStyle="1" w:styleId="Heading9Char">
    <w:name w:val="Heading 9 Char"/>
    <w:basedOn w:val="DefaultParagraphFont"/>
    <w:link w:val="Heading9"/>
    <w:uiPriority w:val="9"/>
    <w:semiHidden/>
    <w:rsid w:val="00886FCD"/>
    <w:rPr>
      <w:rFonts w:ascii="Cambria" w:hAnsi="Cambria"/>
      <w:i/>
      <w:iCs/>
      <w:color w:val="404040"/>
      <w:lang w:bidi="en-US"/>
    </w:rPr>
  </w:style>
  <w:style w:type="paragraph" w:styleId="Caption">
    <w:name w:val="caption"/>
    <w:basedOn w:val="Normal"/>
    <w:next w:val="Normal"/>
    <w:uiPriority w:val="35"/>
    <w:unhideWhenUsed/>
    <w:qFormat/>
    <w:locked/>
    <w:rsid w:val="00886FCD"/>
    <w:pPr>
      <w:spacing w:line="240" w:lineRule="auto"/>
    </w:pPr>
    <w:rPr>
      <w:b/>
      <w:bCs/>
      <w:color w:val="4F81BD"/>
      <w:sz w:val="18"/>
      <w:szCs w:val="18"/>
    </w:rPr>
  </w:style>
  <w:style w:type="paragraph" w:styleId="Title">
    <w:name w:val="Title"/>
    <w:basedOn w:val="Normal"/>
    <w:next w:val="Normal"/>
    <w:link w:val="TitleChar"/>
    <w:uiPriority w:val="10"/>
    <w:qFormat/>
    <w:locked/>
    <w:rsid w:val="00886FCD"/>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886FCD"/>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locked/>
    <w:rsid w:val="00886FCD"/>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886FCD"/>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locked/>
    <w:rsid w:val="00886FCD"/>
    <w:rPr>
      <w:b/>
      <w:bCs/>
    </w:rPr>
  </w:style>
  <w:style w:type="character" w:styleId="Emphasis">
    <w:name w:val="Emphasis"/>
    <w:basedOn w:val="DefaultParagraphFont"/>
    <w:uiPriority w:val="20"/>
    <w:qFormat/>
    <w:locked/>
    <w:rsid w:val="00886FCD"/>
    <w:rPr>
      <w:i/>
      <w:iCs/>
    </w:rPr>
  </w:style>
  <w:style w:type="paragraph" w:styleId="NoSpacing">
    <w:name w:val="No Spacing"/>
    <w:link w:val="NoSpacingChar"/>
    <w:autoRedefine/>
    <w:uiPriority w:val="1"/>
    <w:qFormat/>
    <w:rsid w:val="00594E8F"/>
    <w:pPr>
      <w:spacing w:after="200" w:line="276" w:lineRule="auto"/>
      <w:ind w:left="360"/>
      <w:contextualSpacing/>
    </w:pPr>
    <w:rPr>
      <w:b/>
      <w:bCs/>
      <w:sz w:val="22"/>
      <w:szCs w:val="22"/>
      <w:lang w:bidi="en-US"/>
    </w:rPr>
  </w:style>
  <w:style w:type="paragraph" w:styleId="Quote">
    <w:name w:val="Quote"/>
    <w:basedOn w:val="Normal"/>
    <w:next w:val="Normal"/>
    <w:link w:val="QuoteChar"/>
    <w:uiPriority w:val="29"/>
    <w:qFormat/>
    <w:rsid w:val="00886FCD"/>
    <w:rPr>
      <w:i/>
      <w:iCs/>
      <w:color w:val="000000"/>
    </w:rPr>
  </w:style>
  <w:style w:type="character" w:customStyle="1" w:styleId="QuoteChar">
    <w:name w:val="Quote Char"/>
    <w:basedOn w:val="DefaultParagraphFont"/>
    <w:link w:val="Quote"/>
    <w:uiPriority w:val="29"/>
    <w:rsid w:val="00886FCD"/>
    <w:rPr>
      <w:i/>
      <w:iCs/>
      <w:color w:val="000000"/>
    </w:rPr>
  </w:style>
  <w:style w:type="paragraph" w:styleId="IntenseQuote">
    <w:name w:val="Intense Quote"/>
    <w:basedOn w:val="Normal"/>
    <w:next w:val="Normal"/>
    <w:link w:val="IntenseQuoteChar"/>
    <w:uiPriority w:val="30"/>
    <w:qFormat/>
    <w:rsid w:val="00886FCD"/>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886FCD"/>
    <w:rPr>
      <w:b/>
      <w:bCs/>
      <w:i/>
      <w:iCs/>
      <w:color w:val="4F81BD"/>
    </w:rPr>
  </w:style>
  <w:style w:type="character" w:styleId="SubtleEmphasis">
    <w:name w:val="Subtle Emphasis"/>
    <w:basedOn w:val="DefaultParagraphFont"/>
    <w:uiPriority w:val="19"/>
    <w:qFormat/>
    <w:rsid w:val="00886FCD"/>
    <w:rPr>
      <w:i/>
      <w:iCs/>
      <w:color w:val="808080"/>
    </w:rPr>
  </w:style>
  <w:style w:type="character" w:styleId="IntenseEmphasis">
    <w:name w:val="Intense Emphasis"/>
    <w:basedOn w:val="DefaultParagraphFont"/>
    <w:uiPriority w:val="21"/>
    <w:qFormat/>
    <w:rsid w:val="00886FCD"/>
    <w:rPr>
      <w:b/>
      <w:bCs/>
      <w:i/>
      <w:iCs/>
      <w:color w:val="4F81BD"/>
    </w:rPr>
  </w:style>
  <w:style w:type="character" w:styleId="SubtleReference">
    <w:name w:val="Subtle Reference"/>
    <w:basedOn w:val="DefaultParagraphFont"/>
    <w:uiPriority w:val="31"/>
    <w:qFormat/>
    <w:rsid w:val="00886FCD"/>
    <w:rPr>
      <w:smallCaps/>
      <w:color w:val="C0504D"/>
      <w:u w:val="single"/>
    </w:rPr>
  </w:style>
  <w:style w:type="character" w:styleId="IntenseReference">
    <w:name w:val="Intense Reference"/>
    <w:basedOn w:val="DefaultParagraphFont"/>
    <w:uiPriority w:val="32"/>
    <w:qFormat/>
    <w:rsid w:val="00886FCD"/>
    <w:rPr>
      <w:b/>
      <w:bCs/>
      <w:smallCaps/>
      <w:color w:val="C0504D"/>
      <w:spacing w:val="5"/>
      <w:u w:val="single"/>
    </w:rPr>
  </w:style>
  <w:style w:type="character" w:styleId="BookTitle">
    <w:name w:val="Book Title"/>
    <w:basedOn w:val="DefaultParagraphFont"/>
    <w:uiPriority w:val="33"/>
    <w:qFormat/>
    <w:rsid w:val="00886FCD"/>
    <w:rPr>
      <w:b/>
      <w:bCs/>
      <w:smallCaps/>
      <w:spacing w:val="5"/>
    </w:rPr>
  </w:style>
  <w:style w:type="paragraph" w:styleId="TOCHeading">
    <w:name w:val="TOC Heading"/>
    <w:basedOn w:val="Heading1"/>
    <w:next w:val="Normal"/>
    <w:uiPriority w:val="39"/>
    <w:semiHidden/>
    <w:unhideWhenUsed/>
    <w:qFormat/>
    <w:rsid w:val="00886FCD"/>
    <w:pPr>
      <w:outlineLvl w:val="9"/>
    </w:pPr>
  </w:style>
  <w:style w:type="character" w:customStyle="1" w:styleId="NoSpacingChar">
    <w:name w:val="No Spacing Char"/>
    <w:basedOn w:val="DefaultParagraphFont"/>
    <w:link w:val="NoSpacing"/>
    <w:uiPriority w:val="1"/>
    <w:rsid w:val="00594E8F"/>
    <w:rPr>
      <w:b/>
      <w:bCs/>
      <w:sz w:val="22"/>
      <w:szCs w:val="22"/>
      <w:lang w:bidi="en-US"/>
    </w:rPr>
  </w:style>
  <w:style w:type="paragraph" w:styleId="BalloonText">
    <w:name w:val="Balloon Text"/>
    <w:basedOn w:val="Normal"/>
    <w:link w:val="BalloonTextChar"/>
    <w:locked/>
    <w:rsid w:val="00886F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86FCD"/>
    <w:rPr>
      <w:rFonts w:ascii="Tahoma" w:hAnsi="Tahoma" w:cs="Tahoma"/>
      <w:sz w:val="16"/>
      <w:szCs w:val="16"/>
    </w:rPr>
  </w:style>
  <w:style w:type="paragraph" w:styleId="Header">
    <w:name w:val="header"/>
    <w:basedOn w:val="Normal"/>
    <w:link w:val="HeaderChar"/>
    <w:uiPriority w:val="99"/>
    <w:unhideWhenUsed/>
    <w:locked/>
    <w:rsid w:val="00886FCD"/>
    <w:pPr>
      <w:tabs>
        <w:tab w:val="center" w:pos="4680"/>
        <w:tab w:val="right" w:pos="9360"/>
      </w:tabs>
      <w:spacing w:after="0" w:line="240" w:lineRule="auto"/>
    </w:pPr>
    <w:rPr>
      <w:lang w:bidi="ar-SA"/>
    </w:rPr>
  </w:style>
  <w:style w:type="character" w:customStyle="1" w:styleId="HeaderChar">
    <w:name w:val="Header Char"/>
    <w:basedOn w:val="DefaultParagraphFont"/>
    <w:link w:val="Header"/>
    <w:uiPriority w:val="99"/>
    <w:rsid w:val="00886FCD"/>
    <w:rPr>
      <w:lang w:bidi="ar-SA"/>
    </w:rPr>
  </w:style>
  <w:style w:type="character" w:styleId="PlaceholderText">
    <w:name w:val="Placeholder Text"/>
    <w:basedOn w:val="DefaultParagraphFont"/>
    <w:uiPriority w:val="99"/>
    <w:semiHidden/>
    <w:rsid w:val="007D2966"/>
    <w:rPr>
      <w:color w:val="808080"/>
    </w:rPr>
  </w:style>
  <w:style w:type="table" w:styleId="TableGrid">
    <w:name w:val="Table Grid"/>
    <w:basedOn w:val="TableNormal"/>
    <w:uiPriority w:val="59"/>
    <w:locked/>
    <w:rsid w:val="00725F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umns2">
    <w:name w:val="Table Columns 2"/>
    <w:basedOn w:val="TableNormal"/>
    <w:locked/>
    <w:rsid w:val="00725F39"/>
    <w:pPr>
      <w:spacing w:after="200" w:line="276"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locked/>
    <w:rsid w:val="00725F39"/>
    <w:pPr>
      <w:spacing w:after="200" w:line="276"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MediumList2-Accent1">
    <w:name w:val="Medium List 2 Accent 1"/>
    <w:basedOn w:val="TableNormal"/>
    <w:uiPriority w:val="66"/>
    <w:rsid w:val="00725F3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Columns5">
    <w:name w:val="Table Columns 5"/>
    <w:basedOn w:val="TableNormal"/>
    <w:locked/>
    <w:rsid w:val="00725F39"/>
    <w:pPr>
      <w:spacing w:after="200" w:line="276"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Elegant">
    <w:name w:val="Table Elegant"/>
    <w:basedOn w:val="TableNormal"/>
    <w:locked/>
    <w:rsid w:val="00725F39"/>
    <w:pPr>
      <w:spacing w:after="200" w:line="276"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locked/>
    <w:rsid w:val="00725F39"/>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locked/>
    <w:rsid w:val="00725F39"/>
    <w:pPr>
      <w:spacing w:after="200" w:line="276"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List3">
    <w:name w:val="Table List 3"/>
    <w:basedOn w:val="TableNormal"/>
    <w:locked/>
    <w:rsid w:val="00725F39"/>
    <w:pPr>
      <w:spacing w:after="200" w:line="276"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Hyperlink">
    <w:name w:val="Hyperlink"/>
    <w:basedOn w:val="DefaultParagraphFont"/>
    <w:uiPriority w:val="99"/>
    <w:locked/>
    <w:rsid w:val="00230C22"/>
    <w:rPr>
      <w:color w:val="0000FF" w:themeColor="hyperlink"/>
      <w:u w:val="single"/>
    </w:rPr>
  </w:style>
  <w:style w:type="paragraph" w:styleId="Footer">
    <w:name w:val="footer"/>
    <w:basedOn w:val="Normal"/>
    <w:link w:val="FooterChar"/>
    <w:uiPriority w:val="99"/>
    <w:locked/>
    <w:rsid w:val="00340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2B7"/>
    <w:rPr>
      <w:sz w:val="22"/>
      <w:szCs w:val="22"/>
      <w:lang w:bidi="en-US"/>
    </w:rPr>
  </w:style>
  <w:style w:type="paragraph" w:styleId="TOC1">
    <w:name w:val="toc 1"/>
    <w:basedOn w:val="Normal"/>
    <w:next w:val="Normal"/>
    <w:autoRedefine/>
    <w:uiPriority w:val="39"/>
    <w:locked/>
    <w:rsid w:val="00FA611F"/>
    <w:pPr>
      <w:spacing w:after="100"/>
    </w:pPr>
  </w:style>
  <w:style w:type="paragraph" w:styleId="TOC2">
    <w:name w:val="toc 2"/>
    <w:basedOn w:val="Normal"/>
    <w:next w:val="Normal"/>
    <w:autoRedefine/>
    <w:uiPriority w:val="39"/>
    <w:locked/>
    <w:rsid w:val="00FA611F"/>
    <w:pPr>
      <w:spacing w:after="100"/>
      <w:ind w:left="220"/>
    </w:pPr>
  </w:style>
  <w:style w:type="paragraph" w:styleId="TOC3">
    <w:name w:val="toc 3"/>
    <w:basedOn w:val="Normal"/>
    <w:next w:val="Normal"/>
    <w:autoRedefine/>
    <w:uiPriority w:val="39"/>
    <w:locked/>
    <w:rsid w:val="00FA611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diagramLayout" Target="diagrams/layout2.xml"/><Relationship Id="rId21" Type="http://schemas.openxmlformats.org/officeDocument/2006/relationships/image" Target="media/image9.png"/><Relationship Id="rId34" Type="http://schemas.openxmlformats.org/officeDocument/2006/relationships/image" Target="media/image15.png"/><Relationship Id="rId42" Type="http://schemas.microsoft.com/office/2007/relationships/diagramDrawing" Target="diagrams/drawing2.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diagramColors" Target="diagrams/colors1.xml"/><Relationship Id="rId37" Type="http://schemas.openxmlformats.org/officeDocument/2006/relationships/image" Target="media/image18.png"/><Relationship Id="rId40" Type="http://schemas.openxmlformats.org/officeDocument/2006/relationships/diagramQuickStyle" Target="diagrams/quickStyle2.xm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oter" Target="footer6.xml"/><Relationship Id="rId66"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4.xm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footer" Target="footer5.xml"/><Relationship Id="rId61" Type="http://schemas.openxmlformats.org/officeDocument/2006/relationships/image" Target="media/image35.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diagramQuickStyle" Target="diagrams/quickStyle1.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diagramLayout" Target="diagrams/layout1.xm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7.xm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diagramData" Target="diagrams/data2.xml"/><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diagramColors" Target="diagrams/colors2.xml"/><Relationship Id="rId54" Type="http://schemas.openxmlformats.org/officeDocument/2006/relationships/image" Target="media/image30.png"/><Relationship Id="rId62"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6777FD-8542-4E1C-8C6B-2F94482FAB40}" type="doc">
      <dgm:prSet loTypeId="urn:microsoft.com/office/officeart/2005/8/layout/hProcess9" loCatId="process" qsTypeId="urn:microsoft.com/office/officeart/2005/8/quickstyle/simple1" qsCatId="simple" csTypeId="urn:microsoft.com/office/officeart/2005/8/colors/colorful3" csCatId="colorful" phldr="1"/>
      <dgm:spPr/>
      <dgm:t>
        <a:bodyPr/>
        <a:lstStyle/>
        <a:p>
          <a:endParaRPr lang="en-US"/>
        </a:p>
      </dgm:t>
    </dgm:pt>
    <dgm:pt modelId="{7C7240CB-B8AF-4C52-A017-B352C479FACE}">
      <dgm:prSet phldrT="[Text]" custT="1"/>
      <dgm:spPr/>
      <dgm:t>
        <a:bodyPr/>
        <a:lstStyle/>
        <a:p>
          <a:r>
            <a:rPr lang="en-US" sz="1400"/>
            <a:t>Main VI</a:t>
          </a:r>
        </a:p>
      </dgm:t>
    </dgm:pt>
    <dgm:pt modelId="{5AE6B1DF-591D-41D9-978C-6F8BB9C63708}" type="parTrans" cxnId="{445157CB-F165-4F21-9637-0448741BBED0}">
      <dgm:prSet/>
      <dgm:spPr/>
      <dgm:t>
        <a:bodyPr/>
        <a:lstStyle/>
        <a:p>
          <a:endParaRPr lang="en-US" sz="2000"/>
        </a:p>
      </dgm:t>
    </dgm:pt>
    <dgm:pt modelId="{9692DF4A-10EF-49DE-B89D-DDEEA2CBC827}" type="sibTrans" cxnId="{445157CB-F165-4F21-9637-0448741BBED0}">
      <dgm:prSet/>
      <dgm:spPr/>
      <dgm:t>
        <a:bodyPr/>
        <a:lstStyle/>
        <a:p>
          <a:endParaRPr lang="en-US" sz="2000"/>
        </a:p>
      </dgm:t>
    </dgm:pt>
    <dgm:pt modelId="{7E10A3CD-96E2-4F66-B51E-8AED2F867F29}">
      <dgm:prSet phldrT="[Text]" custT="1"/>
      <dgm:spPr/>
      <dgm:t>
        <a:bodyPr/>
        <a:lstStyle/>
        <a:p>
          <a:r>
            <a:rPr lang="en-US" sz="1400"/>
            <a:t>Load </a:t>
          </a:r>
        </a:p>
        <a:p>
          <a:r>
            <a:rPr lang="en-US" sz="1400"/>
            <a:t>Source</a:t>
          </a:r>
        </a:p>
        <a:p>
          <a:r>
            <a:rPr lang="en-US" sz="1400"/>
            <a:t>Config</a:t>
          </a:r>
        </a:p>
      </dgm:t>
    </dgm:pt>
    <dgm:pt modelId="{4FCC2BBE-A1B2-4E6A-AD1B-E77F969BA76C}" type="parTrans" cxnId="{7BFC72BC-1A1E-4F32-928B-4A18DCAA1541}">
      <dgm:prSet/>
      <dgm:spPr/>
      <dgm:t>
        <a:bodyPr/>
        <a:lstStyle/>
        <a:p>
          <a:endParaRPr lang="en-US" sz="2000"/>
        </a:p>
      </dgm:t>
    </dgm:pt>
    <dgm:pt modelId="{0872F62C-FACB-48EA-9B53-CE9D52262C85}" type="sibTrans" cxnId="{7BFC72BC-1A1E-4F32-928B-4A18DCAA1541}">
      <dgm:prSet/>
      <dgm:spPr/>
      <dgm:t>
        <a:bodyPr/>
        <a:lstStyle/>
        <a:p>
          <a:endParaRPr lang="en-US" sz="2000"/>
        </a:p>
      </dgm:t>
    </dgm:pt>
    <dgm:pt modelId="{33C465F2-1F64-4288-938B-4986AC7D1472}">
      <dgm:prSet phldrT="[Text]" custT="1"/>
      <dgm:spPr/>
      <dgm:t>
        <a:bodyPr/>
        <a:lstStyle/>
        <a:p>
          <a:r>
            <a:rPr lang="en-US" sz="1400"/>
            <a:t>Initialize</a:t>
          </a:r>
        </a:p>
        <a:p>
          <a:r>
            <a:rPr lang="en-US" sz="1400"/>
            <a:t> Source</a:t>
          </a:r>
        </a:p>
      </dgm:t>
    </dgm:pt>
    <dgm:pt modelId="{7033A039-0609-4324-BF6A-ECAF53C3CB93}" type="parTrans" cxnId="{64264611-74EB-4D89-88F4-87B09C566160}">
      <dgm:prSet/>
      <dgm:spPr/>
      <dgm:t>
        <a:bodyPr/>
        <a:lstStyle/>
        <a:p>
          <a:endParaRPr lang="en-US" sz="2000"/>
        </a:p>
      </dgm:t>
    </dgm:pt>
    <dgm:pt modelId="{C49B5753-C248-4245-8441-79AB928BF599}" type="sibTrans" cxnId="{64264611-74EB-4D89-88F4-87B09C566160}">
      <dgm:prSet/>
      <dgm:spPr/>
      <dgm:t>
        <a:bodyPr/>
        <a:lstStyle/>
        <a:p>
          <a:endParaRPr lang="en-US" sz="2000"/>
        </a:p>
      </dgm:t>
    </dgm:pt>
    <dgm:pt modelId="{67835A19-718F-4466-BD73-6A7ABD7825C4}">
      <dgm:prSet phldrT="[Text]" custT="1"/>
      <dgm:spPr/>
      <dgm:t>
        <a:bodyPr/>
        <a:lstStyle/>
        <a:p>
          <a:r>
            <a:rPr lang="en-US" sz="1000"/>
            <a:t>Idle</a:t>
          </a:r>
        </a:p>
      </dgm:t>
    </dgm:pt>
    <dgm:pt modelId="{5EDFB264-235A-40AC-875B-5EFB22C27FB1}" type="parTrans" cxnId="{0010BD87-88EF-4DC4-91A4-104280AF4830}">
      <dgm:prSet/>
      <dgm:spPr/>
      <dgm:t>
        <a:bodyPr/>
        <a:lstStyle/>
        <a:p>
          <a:endParaRPr lang="en-US" sz="2000"/>
        </a:p>
      </dgm:t>
    </dgm:pt>
    <dgm:pt modelId="{579AC9CF-DBC2-494C-AF41-1E8E0260BEAD}" type="sibTrans" cxnId="{0010BD87-88EF-4DC4-91A4-104280AF4830}">
      <dgm:prSet/>
      <dgm:spPr/>
      <dgm:t>
        <a:bodyPr/>
        <a:lstStyle/>
        <a:p>
          <a:endParaRPr lang="en-US" sz="2000"/>
        </a:p>
      </dgm:t>
    </dgm:pt>
    <dgm:pt modelId="{928DF37F-E9FE-49DB-B1C3-437F700F9A75}">
      <dgm:prSet phldrT="[Text]" custT="1"/>
      <dgm:spPr/>
      <dgm:t>
        <a:bodyPr/>
        <a:lstStyle/>
        <a:p>
          <a:r>
            <a:rPr lang="en-US" sz="1000"/>
            <a:t>Calibrate</a:t>
          </a:r>
        </a:p>
      </dgm:t>
    </dgm:pt>
    <dgm:pt modelId="{CA0C6C58-398B-471D-9101-916FA18BB07D}" type="parTrans" cxnId="{8C8A08DD-ECD0-4D03-B727-C286A192E193}">
      <dgm:prSet/>
      <dgm:spPr/>
      <dgm:t>
        <a:bodyPr/>
        <a:lstStyle/>
        <a:p>
          <a:endParaRPr lang="en-US" sz="2000"/>
        </a:p>
      </dgm:t>
    </dgm:pt>
    <dgm:pt modelId="{03C6DC0F-5687-4F4A-A8BE-C1A7FC4CACFD}" type="sibTrans" cxnId="{8C8A08DD-ECD0-4D03-B727-C286A192E193}">
      <dgm:prSet/>
      <dgm:spPr/>
      <dgm:t>
        <a:bodyPr/>
        <a:lstStyle/>
        <a:p>
          <a:endParaRPr lang="en-US" sz="2000"/>
        </a:p>
      </dgm:t>
    </dgm:pt>
    <dgm:pt modelId="{A2B238AF-209F-4CB4-B19F-FAE8DEEB1690}">
      <dgm:prSet phldrT="[Text]" custT="1"/>
      <dgm:spPr/>
      <dgm:t>
        <a:bodyPr/>
        <a:lstStyle/>
        <a:p>
          <a:r>
            <a:rPr lang="en-US" sz="1000"/>
            <a:t>Diagnostics</a:t>
          </a:r>
        </a:p>
      </dgm:t>
    </dgm:pt>
    <dgm:pt modelId="{C8B878B4-2CC2-486D-9FDE-E23333E953B6}" type="parTrans" cxnId="{F3AEBC9C-0505-4CF9-AAC0-AE7CD6DEBA4D}">
      <dgm:prSet/>
      <dgm:spPr/>
      <dgm:t>
        <a:bodyPr/>
        <a:lstStyle/>
        <a:p>
          <a:endParaRPr lang="en-US" sz="2000"/>
        </a:p>
      </dgm:t>
    </dgm:pt>
    <dgm:pt modelId="{43A9D5B4-3EE9-4A88-8C4A-A4709F21D4D9}" type="sibTrans" cxnId="{F3AEBC9C-0505-4CF9-AAC0-AE7CD6DEBA4D}">
      <dgm:prSet/>
      <dgm:spPr/>
      <dgm:t>
        <a:bodyPr/>
        <a:lstStyle/>
        <a:p>
          <a:endParaRPr lang="en-US" sz="2000"/>
        </a:p>
      </dgm:t>
    </dgm:pt>
    <dgm:pt modelId="{8E5F1724-D96C-436C-91BD-3456297483D1}">
      <dgm:prSet phldrT="[Text]" custT="1"/>
      <dgm:spPr/>
      <dgm:t>
        <a:bodyPr/>
        <a:lstStyle/>
        <a:p>
          <a:r>
            <a:rPr lang="en-US" sz="1000"/>
            <a:t>Acquire</a:t>
          </a:r>
        </a:p>
      </dgm:t>
    </dgm:pt>
    <dgm:pt modelId="{636E5A57-DA8B-42CF-83A5-BC9EC689E4C7}" type="parTrans" cxnId="{CC6D3121-456B-4798-B9B6-6B95DA12D734}">
      <dgm:prSet/>
      <dgm:spPr/>
      <dgm:t>
        <a:bodyPr/>
        <a:lstStyle/>
        <a:p>
          <a:endParaRPr lang="en-US" sz="2000"/>
        </a:p>
      </dgm:t>
    </dgm:pt>
    <dgm:pt modelId="{79F21147-52CF-495E-839A-808795E0DFFE}" type="sibTrans" cxnId="{CC6D3121-456B-4798-B9B6-6B95DA12D734}">
      <dgm:prSet/>
      <dgm:spPr/>
      <dgm:t>
        <a:bodyPr/>
        <a:lstStyle/>
        <a:p>
          <a:endParaRPr lang="en-US" sz="2000"/>
        </a:p>
      </dgm:t>
    </dgm:pt>
    <dgm:pt modelId="{08E162D6-7931-4D14-A777-8E48E79C97FD}">
      <dgm:prSet phldrT="[Text]" custT="1"/>
      <dgm:spPr/>
      <dgm:t>
        <a:bodyPr/>
        <a:lstStyle/>
        <a:p>
          <a:r>
            <a:rPr lang="en-US" sz="1400"/>
            <a:t>Data Collection &amp; Control</a:t>
          </a:r>
        </a:p>
      </dgm:t>
    </dgm:pt>
    <dgm:pt modelId="{165BB363-A10F-4127-90CE-49BDE7731C30}" type="parTrans" cxnId="{ED081370-197D-44DD-A190-9C6DA3B5DC71}">
      <dgm:prSet/>
      <dgm:spPr/>
      <dgm:t>
        <a:bodyPr/>
        <a:lstStyle/>
        <a:p>
          <a:endParaRPr lang="en-US" sz="2000"/>
        </a:p>
      </dgm:t>
    </dgm:pt>
    <dgm:pt modelId="{43E6A710-FD8F-4CC1-BA45-CF1D49911CAD}" type="sibTrans" cxnId="{ED081370-197D-44DD-A190-9C6DA3B5DC71}">
      <dgm:prSet/>
      <dgm:spPr/>
      <dgm:t>
        <a:bodyPr/>
        <a:lstStyle/>
        <a:p>
          <a:endParaRPr lang="en-US" sz="2000"/>
        </a:p>
      </dgm:t>
    </dgm:pt>
    <dgm:pt modelId="{42E6A54E-0534-44A8-A96F-8A76768F7279}">
      <dgm:prSet phldrT="[Text]" custT="1"/>
      <dgm:spPr/>
      <dgm:t>
        <a:bodyPr/>
        <a:lstStyle/>
        <a:p>
          <a:r>
            <a:rPr lang="en-US" sz="1400"/>
            <a:t>Special Cases</a:t>
          </a:r>
        </a:p>
      </dgm:t>
    </dgm:pt>
    <dgm:pt modelId="{4A7CDFDC-C3C6-41BD-856C-5857195AD89B}" type="parTrans" cxnId="{C4CD19F4-042C-4D03-B8DA-A042E46427F5}">
      <dgm:prSet/>
      <dgm:spPr/>
      <dgm:t>
        <a:bodyPr/>
        <a:lstStyle/>
        <a:p>
          <a:endParaRPr lang="en-US" sz="2000"/>
        </a:p>
      </dgm:t>
    </dgm:pt>
    <dgm:pt modelId="{BE9C9BA5-23E0-4D2A-8B5D-90186418F27A}" type="sibTrans" cxnId="{C4CD19F4-042C-4D03-B8DA-A042E46427F5}">
      <dgm:prSet/>
      <dgm:spPr/>
      <dgm:t>
        <a:bodyPr/>
        <a:lstStyle/>
        <a:p>
          <a:endParaRPr lang="en-US" sz="2000"/>
        </a:p>
      </dgm:t>
    </dgm:pt>
    <dgm:pt modelId="{A4F903CA-CA84-4874-AD30-E25399881970}" type="pres">
      <dgm:prSet presAssocID="{206777FD-8542-4E1C-8C6B-2F94482FAB40}" presName="CompostProcess" presStyleCnt="0">
        <dgm:presLayoutVars>
          <dgm:dir/>
          <dgm:resizeHandles val="exact"/>
        </dgm:presLayoutVars>
      </dgm:prSet>
      <dgm:spPr/>
      <dgm:t>
        <a:bodyPr/>
        <a:lstStyle/>
        <a:p>
          <a:endParaRPr lang="en-US"/>
        </a:p>
      </dgm:t>
    </dgm:pt>
    <dgm:pt modelId="{DB9FAF59-E383-4618-A081-D3E1DFE0EEF5}" type="pres">
      <dgm:prSet presAssocID="{206777FD-8542-4E1C-8C6B-2F94482FAB40}" presName="arrow" presStyleLbl="bgShp" presStyleIdx="0" presStyleCnt="1"/>
      <dgm:spPr/>
    </dgm:pt>
    <dgm:pt modelId="{27A45E88-33B7-44EA-8873-FC83A3302EA1}" type="pres">
      <dgm:prSet presAssocID="{206777FD-8542-4E1C-8C6B-2F94482FAB40}" presName="linearProcess" presStyleCnt="0"/>
      <dgm:spPr/>
    </dgm:pt>
    <dgm:pt modelId="{2407CE6C-71B8-4684-A3BB-F8A5BCAE82F2}" type="pres">
      <dgm:prSet presAssocID="{7C7240CB-B8AF-4C52-A017-B352C479FACE}" presName="textNode" presStyleLbl="node1" presStyleIdx="0" presStyleCnt="5">
        <dgm:presLayoutVars>
          <dgm:bulletEnabled val="1"/>
        </dgm:presLayoutVars>
      </dgm:prSet>
      <dgm:spPr/>
      <dgm:t>
        <a:bodyPr/>
        <a:lstStyle/>
        <a:p>
          <a:endParaRPr lang="en-US"/>
        </a:p>
      </dgm:t>
    </dgm:pt>
    <dgm:pt modelId="{EE7D8F4B-FF1B-480E-843A-F34F69F75CE0}" type="pres">
      <dgm:prSet presAssocID="{9692DF4A-10EF-49DE-B89D-DDEEA2CBC827}" presName="sibTrans" presStyleCnt="0"/>
      <dgm:spPr/>
    </dgm:pt>
    <dgm:pt modelId="{B38BBD19-0206-4E1D-AE0D-C0F8E903C7B5}" type="pres">
      <dgm:prSet presAssocID="{7E10A3CD-96E2-4F66-B51E-8AED2F867F29}" presName="textNode" presStyleLbl="node1" presStyleIdx="1" presStyleCnt="5">
        <dgm:presLayoutVars>
          <dgm:bulletEnabled val="1"/>
        </dgm:presLayoutVars>
      </dgm:prSet>
      <dgm:spPr/>
      <dgm:t>
        <a:bodyPr/>
        <a:lstStyle/>
        <a:p>
          <a:endParaRPr lang="en-US"/>
        </a:p>
      </dgm:t>
    </dgm:pt>
    <dgm:pt modelId="{3805E42A-C0D7-4EEA-975E-DB9D5E7B4A08}" type="pres">
      <dgm:prSet presAssocID="{0872F62C-FACB-48EA-9B53-CE9D52262C85}" presName="sibTrans" presStyleCnt="0"/>
      <dgm:spPr/>
    </dgm:pt>
    <dgm:pt modelId="{C854AE66-5C76-4116-A12B-7BB6BFFD5FB0}" type="pres">
      <dgm:prSet presAssocID="{33C465F2-1F64-4288-938B-4986AC7D1472}" presName="textNode" presStyleLbl="node1" presStyleIdx="2" presStyleCnt="5">
        <dgm:presLayoutVars>
          <dgm:bulletEnabled val="1"/>
        </dgm:presLayoutVars>
      </dgm:prSet>
      <dgm:spPr/>
      <dgm:t>
        <a:bodyPr/>
        <a:lstStyle/>
        <a:p>
          <a:endParaRPr lang="en-US"/>
        </a:p>
      </dgm:t>
    </dgm:pt>
    <dgm:pt modelId="{220B87E7-A6CE-4E2B-9003-1B089FF70FAB}" type="pres">
      <dgm:prSet presAssocID="{C49B5753-C248-4245-8441-79AB928BF599}" presName="sibTrans" presStyleCnt="0"/>
      <dgm:spPr/>
    </dgm:pt>
    <dgm:pt modelId="{042EAF47-A33E-4544-A355-0890CD5EEB90}" type="pres">
      <dgm:prSet presAssocID="{08E162D6-7931-4D14-A777-8E48E79C97FD}" presName="textNode" presStyleLbl="node1" presStyleIdx="3" presStyleCnt="5">
        <dgm:presLayoutVars>
          <dgm:bulletEnabled val="1"/>
        </dgm:presLayoutVars>
      </dgm:prSet>
      <dgm:spPr/>
      <dgm:t>
        <a:bodyPr/>
        <a:lstStyle/>
        <a:p>
          <a:endParaRPr lang="en-US"/>
        </a:p>
      </dgm:t>
    </dgm:pt>
    <dgm:pt modelId="{73DFEB31-3F5D-407A-BF86-E89267641BEB}" type="pres">
      <dgm:prSet presAssocID="{43E6A710-FD8F-4CC1-BA45-CF1D49911CAD}" presName="sibTrans" presStyleCnt="0"/>
      <dgm:spPr/>
    </dgm:pt>
    <dgm:pt modelId="{B6EEE9E5-2345-4EB9-9305-1F0B919949CF}" type="pres">
      <dgm:prSet presAssocID="{42E6A54E-0534-44A8-A96F-8A76768F7279}" presName="textNode" presStyleLbl="node1" presStyleIdx="4" presStyleCnt="5">
        <dgm:presLayoutVars>
          <dgm:bulletEnabled val="1"/>
        </dgm:presLayoutVars>
      </dgm:prSet>
      <dgm:spPr/>
      <dgm:t>
        <a:bodyPr/>
        <a:lstStyle/>
        <a:p>
          <a:endParaRPr lang="en-US"/>
        </a:p>
      </dgm:t>
    </dgm:pt>
  </dgm:ptLst>
  <dgm:cxnLst>
    <dgm:cxn modelId="{64264611-74EB-4D89-88F4-87B09C566160}" srcId="{206777FD-8542-4E1C-8C6B-2F94482FAB40}" destId="{33C465F2-1F64-4288-938B-4986AC7D1472}" srcOrd="2" destOrd="0" parTransId="{7033A039-0609-4324-BF6A-ECAF53C3CB93}" sibTransId="{C49B5753-C248-4245-8441-79AB928BF599}"/>
    <dgm:cxn modelId="{C4CD19F4-042C-4D03-B8DA-A042E46427F5}" srcId="{206777FD-8542-4E1C-8C6B-2F94482FAB40}" destId="{42E6A54E-0534-44A8-A96F-8A76768F7279}" srcOrd="4" destOrd="0" parTransId="{4A7CDFDC-C3C6-41BD-856C-5857195AD89B}" sibTransId="{BE9C9BA5-23E0-4D2A-8B5D-90186418F27A}"/>
    <dgm:cxn modelId="{2DFE2B25-C76A-4469-9010-8915A2CEBAFA}" type="presOf" srcId="{67835A19-718F-4466-BD73-6A7ABD7825C4}" destId="{042EAF47-A33E-4544-A355-0890CD5EEB90}" srcOrd="0" destOrd="1" presId="urn:microsoft.com/office/officeart/2005/8/layout/hProcess9"/>
    <dgm:cxn modelId="{62373FB7-1C15-49CE-813C-6093DC72B57F}" type="presOf" srcId="{928DF37F-E9FE-49DB-B1C3-437F700F9A75}" destId="{B6EEE9E5-2345-4EB9-9305-1F0B919949CF}" srcOrd="0" destOrd="1" presId="urn:microsoft.com/office/officeart/2005/8/layout/hProcess9"/>
    <dgm:cxn modelId="{03AE3024-C435-4D09-9CD1-52B6826647CA}" type="presOf" srcId="{7E10A3CD-96E2-4F66-B51E-8AED2F867F29}" destId="{B38BBD19-0206-4E1D-AE0D-C0F8E903C7B5}" srcOrd="0" destOrd="0" presId="urn:microsoft.com/office/officeart/2005/8/layout/hProcess9"/>
    <dgm:cxn modelId="{D63E0497-9110-4561-93B8-F76531C9C0B0}" type="presOf" srcId="{08E162D6-7931-4D14-A777-8E48E79C97FD}" destId="{042EAF47-A33E-4544-A355-0890CD5EEB90}" srcOrd="0" destOrd="0" presId="urn:microsoft.com/office/officeart/2005/8/layout/hProcess9"/>
    <dgm:cxn modelId="{28C4459F-8F56-4968-8A75-F3A8A0257B2C}" type="presOf" srcId="{42E6A54E-0534-44A8-A96F-8A76768F7279}" destId="{B6EEE9E5-2345-4EB9-9305-1F0B919949CF}" srcOrd="0" destOrd="0" presId="urn:microsoft.com/office/officeart/2005/8/layout/hProcess9"/>
    <dgm:cxn modelId="{ED081370-197D-44DD-A190-9C6DA3B5DC71}" srcId="{206777FD-8542-4E1C-8C6B-2F94482FAB40}" destId="{08E162D6-7931-4D14-A777-8E48E79C97FD}" srcOrd="3" destOrd="0" parTransId="{165BB363-A10F-4127-90CE-49BDE7731C30}" sibTransId="{43E6A710-FD8F-4CC1-BA45-CF1D49911CAD}"/>
    <dgm:cxn modelId="{AE8C3F48-F284-42B1-8F07-D9ABDF6DA623}" type="presOf" srcId="{A2B238AF-209F-4CB4-B19F-FAE8DEEB1690}" destId="{B6EEE9E5-2345-4EB9-9305-1F0B919949CF}" srcOrd="0" destOrd="2" presId="urn:microsoft.com/office/officeart/2005/8/layout/hProcess9"/>
    <dgm:cxn modelId="{445157CB-F165-4F21-9637-0448741BBED0}" srcId="{206777FD-8542-4E1C-8C6B-2F94482FAB40}" destId="{7C7240CB-B8AF-4C52-A017-B352C479FACE}" srcOrd="0" destOrd="0" parTransId="{5AE6B1DF-591D-41D9-978C-6F8BB9C63708}" sibTransId="{9692DF4A-10EF-49DE-B89D-DDEEA2CBC827}"/>
    <dgm:cxn modelId="{8C8A08DD-ECD0-4D03-B727-C286A192E193}" srcId="{42E6A54E-0534-44A8-A96F-8A76768F7279}" destId="{928DF37F-E9FE-49DB-B1C3-437F700F9A75}" srcOrd="0" destOrd="0" parTransId="{CA0C6C58-398B-471D-9101-916FA18BB07D}" sibTransId="{03C6DC0F-5687-4F4A-A8BE-C1A7FC4CACFD}"/>
    <dgm:cxn modelId="{7BFC72BC-1A1E-4F32-928B-4A18DCAA1541}" srcId="{206777FD-8542-4E1C-8C6B-2F94482FAB40}" destId="{7E10A3CD-96E2-4F66-B51E-8AED2F867F29}" srcOrd="1" destOrd="0" parTransId="{4FCC2BBE-A1B2-4E6A-AD1B-E77F969BA76C}" sibTransId="{0872F62C-FACB-48EA-9B53-CE9D52262C85}"/>
    <dgm:cxn modelId="{7876BCA1-CE1A-4333-B6AF-A0597C213AF2}" type="presOf" srcId="{7C7240CB-B8AF-4C52-A017-B352C479FACE}" destId="{2407CE6C-71B8-4684-A3BB-F8A5BCAE82F2}" srcOrd="0" destOrd="0" presId="urn:microsoft.com/office/officeart/2005/8/layout/hProcess9"/>
    <dgm:cxn modelId="{CC6D3121-456B-4798-B9B6-6B95DA12D734}" srcId="{42E6A54E-0534-44A8-A96F-8A76768F7279}" destId="{8E5F1724-D96C-436C-91BD-3456297483D1}" srcOrd="2" destOrd="0" parTransId="{636E5A57-DA8B-42CF-83A5-BC9EC689E4C7}" sibTransId="{79F21147-52CF-495E-839A-808795E0DFFE}"/>
    <dgm:cxn modelId="{9CB0A04D-165C-49C0-8120-D96FC874FDA5}" type="presOf" srcId="{8E5F1724-D96C-436C-91BD-3456297483D1}" destId="{B6EEE9E5-2345-4EB9-9305-1F0B919949CF}" srcOrd="0" destOrd="3" presId="urn:microsoft.com/office/officeart/2005/8/layout/hProcess9"/>
    <dgm:cxn modelId="{0010BD87-88EF-4DC4-91A4-104280AF4830}" srcId="{08E162D6-7931-4D14-A777-8E48E79C97FD}" destId="{67835A19-718F-4466-BD73-6A7ABD7825C4}" srcOrd="0" destOrd="0" parTransId="{5EDFB264-235A-40AC-875B-5EFB22C27FB1}" sibTransId="{579AC9CF-DBC2-494C-AF41-1E8E0260BEAD}"/>
    <dgm:cxn modelId="{F3AEBC9C-0505-4CF9-AAC0-AE7CD6DEBA4D}" srcId="{42E6A54E-0534-44A8-A96F-8A76768F7279}" destId="{A2B238AF-209F-4CB4-B19F-FAE8DEEB1690}" srcOrd="1" destOrd="0" parTransId="{C8B878B4-2CC2-486D-9FDE-E23333E953B6}" sibTransId="{43A9D5B4-3EE9-4A88-8C4A-A4709F21D4D9}"/>
    <dgm:cxn modelId="{68D5B957-C7C7-4B56-A3A0-F7DDF98833E9}" type="presOf" srcId="{206777FD-8542-4E1C-8C6B-2F94482FAB40}" destId="{A4F903CA-CA84-4874-AD30-E25399881970}" srcOrd="0" destOrd="0" presId="urn:microsoft.com/office/officeart/2005/8/layout/hProcess9"/>
    <dgm:cxn modelId="{DE990E47-E328-40C2-B6AB-DC344E390EAE}" type="presOf" srcId="{33C465F2-1F64-4288-938B-4986AC7D1472}" destId="{C854AE66-5C76-4116-A12B-7BB6BFFD5FB0}" srcOrd="0" destOrd="0" presId="urn:microsoft.com/office/officeart/2005/8/layout/hProcess9"/>
    <dgm:cxn modelId="{FBD3B2F4-AD87-41BD-8800-6417DDADEE5F}" type="presParOf" srcId="{A4F903CA-CA84-4874-AD30-E25399881970}" destId="{DB9FAF59-E383-4618-A081-D3E1DFE0EEF5}" srcOrd="0" destOrd="0" presId="urn:microsoft.com/office/officeart/2005/8/layout/hProcess9"/>
    <dgm:cxn modelId="{2DF69A74-26AE-42A2-8362-C987D23453DC}" type="presParOf" srcId="{A4F903CA-CA84-4874-AD30-E25399881970}" destId="{27A45E88-33B7-44EA-8873-FC83A3302EA1}" srcOrd="1" destOrd="0" presId="urn:microsoft.com/office/officeart/2005/8/layout/hProcess9"/>
    <dgm:cxn modelId="{93227CEB-CFCA-4EA9-A95F-05BEF52A5FFF}" type="presParOf" srcId="{27A45E88-33B7-44EA-8873-FC83A3302EA1}" destId="{2407CE6C-71B8-4684-A3BB-F8A5BCAE82F2}" srcOrd="0" destOrd="0" presId="urn:microsoft.com/office/officeart/2005/8/layout/hProcess9"/>
    <dgm:cxn modelId="{D7E2FC26-8097-4AAD-9CEE-203CE6ACFC10}" type="presParOf" srcId="{27A45E88-33B7-44EA-8873-FC83A3302EA1}" destId="{EE7D8F4B-FF1B-480E-843A-F34F69F75CE0}" srcOrd="1" destOrd="0" presId="urn:microsoft.com/office/officeart/2005/8/layout/hProcess9"/>
    <dgm:cxn modelId="{F858E7B5-E28B-4848-9B7A-62D3DC6599E7}" type="presParOf" srcId="{27A45E88-33B7-44EA-8873-FC83A3302EA1}" destId="{B38BBD19-0206-4E1D-AE0D-C0F8E903C7B5}" srcOrd="2" destOrd="0" presId="urn:microsoft.com/office/officeart/2005/8/layout/hProcess9"/>
    <dgm:cxn modelId="{E0429215-B86F-47C1-8474-0437A0D416A9}" type="presParOf" srcId="{27A45E88-33B7-44EA-8873-FC83A3302EA1}" destId="{3805E42A-C0D7-4EEA-975E-DB9D5E7B4A08}" srcOrd="3" destOrd="0" presId="urn:microsoft.com/office/officeart/2005/8/layout/hProcess9"/>
    <dgm:cxn modelId="{26B516E2-8DF9-4FC3-A9BD-6CB447CA81E6}" type="presParOf" srcId="{27A45E88-33B7-44EA-8873-FC83A3302EA1}" destId="{C854AE66-5C76-4116-A12B-7BB6BFFD5FB0}" srcOrd="4" destOrd="0" presId="urn:microsoft.com/office/officeart/2005/8/layout/hProcess9"/>
    <dgm:cxn modelId="{A3651C1F-BD32-4ABD-9AA2-063CB14269E0}" type="presParOf" srcId="{27A45E88-33B7-44EA-8873-FC83A3302EA1}" destId="{220B87E7-A6CE-4E2B-9003-1B089FF70FAB}" srcOrd="5" destOrd="0" presId="urn:microsoft.com/office/officeart/2005/8/layout/hProcess9"/>
    <dgm:cxn modelId="{3E184418-34F5-4B60-8068-5715063BD357}" type="presParOf" srcId="{27A45E88-33B7-44EA-8873-FC83A3302EA1}" destId="{042EAF47-A33E-4544-A355-0890CD5EEB90}" srcOrd="6" destOrd="0" presId="urn:microsoft.com/office/officeart/2005/8/layout/hProcess9"/>
    <dgm:cxn modelId="{F997E1BE-9FB0-436F-A306-339EBBDBB883}" type="presParOf" srcId="{27A45E88-33B7-44EA-8873-FC83A3302EA1}" destId="{73DFEB31-3F5D-407A-BF86-E89267641BEB}" srcOrd="7" destOrd="0" presId="urn:microsoft.com/office/officeart/2005/8/layout/hProcess9"/>
    <dgm:cxn modelId="{2F1C7B55-1DD3-474A-8DBD-89FDFD96094C}" type="presParOf" srcId="{27A45E88-33B7-44EA-8873-FC83A3302EA1}" destId="{B6EEE9E5-2345-4EB9-9305-1F0B919949CF}" srcOrd="8" destOrd="0" presId="urn:microsoft.com/office/officeart/2005/8/layout/hProcess9"/>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14D48E-24C5-453B-AF43-21CDC57F5269}" type="doc">
      <dgm:prSet loTypeId="urn:microsoft.com/office/officeart/2005/8/layout/hierarchy5" loCatId="hierarchy" qsTypeId="urn:microsoft.com/office/officeart/2005/8/quickstyle/simple3" qsCatId="simple" csTypeId="urn:microsoft.com/office/officeart/2005/8/colors/colorful3" csCatId="colorful" phldr="1"/>
      <dgm:spPr/>
      <dgm:t>
        <a:bodyPr/>
        <a:lstStyle/>
        <a:p>
          <a:endParaRPr lang="en-US"/>
        </a:p>
      </dgm:t>
    </dgm:pt>
    <dgm:pt modelId="{FC9354C1-F344-4A12-95DC-A5801860A72D}">
      <dgm:prSet phldrT="[Text]" custT="1"/>
      <dgm:spPr/>
      <dgm:t>
        <a:bodyPr/>
        <a:lstStyle/>
        <a:p>
          <a:r>
            <a:rPr lang="en-US" sz="900" b="1"/>
            <a:t>Performance Functions</a:t>
          </a:r>
        </a:p>
      </dgm:t>
    </dgm:pt>
    <dgm:pt modelId="{D3E2FD7D-A251-4C2F-A629-F6C6E1602441}" type="parTrans" cxnId="{E2117ABC-31D7-4094-B320-DBFF785D8155}">
      <dgm:prSet/>
      <dgm:spPr/>
      <dgm:t>
        <a:bodyPr/>
        <a:lstStyle/>
        <a:p>
          <a:endParaRPr lang="en-US" sz="900"/>
        </a:p>
      </dgm:t>
    </dgm:pt>
    <dgm:pt modelId="{C1509CCF-9888-4239-9C94-02F3814936FB}" type="sibTrans" cxnId="{E2117ABC-31D7-4094-B320-DBFF785D8155}">
      <dgm:prSet/>
      <dgm:spPr/>
      <dgm:t>
        <a:bodyPr/>
        <a:lstStyle/>
        <a:p>
          <a:endParaRPr lang="en-US" sz="900"/>
        </a:p>
      </dgm:t>
    </dgm:pt>
    <dgm:pt modelId="{A50CF42C-6EBE-4805-A58C-97D858B8A387}">
      <dgm:prSet phldrT="[Text]" custT="1"/>
      <dgm:spPr/>
      <dgm:t>
        <a:bodyPr/>
        <a:lstStyle/>
        <a:p>
          <a:r>
            <a:rPr lang="en-US" sz="900" b="1"/>
            <a:t>Load</a:t>
          </a:r>
        </a:p>
      </dgm:t>
    </dgm:pt>
    <dgm:pt modelId="{F16C6006-6D39-4E00-818B-3322E907A7E1}" type="parTrans" cxnId="{F8EF2AEA-BC08-43C7-BA1E-40BA35E9B4AC}">
      <dgm:prSet custT="1"/>
      <dgm:spPr/>
      <dgm:t>
        <a:bodyPr/>
        <a:lstStyle/>
        <a:p>
          <a:endParaRPr lang="en-US" sz="900" b="1"/>
        </a:p>
      </dgm:t>
    </dgm:pt>
    <dgm:pt modelId="{15080503-8CA2-433F-A40E-892515C3FC8E}" type="sibTrans" cxnId="{F8EF2AEA-BC08-43C7-BA1E-40BA35E9B4AC}">
      <dgm:prSet/>
      <dgm:spPr/>
      <dgm:t>
        <a:bodyPr/>
        <a:lstStyle/>
        <a:p>
          <a:endParaRPr lang="en-US" sz="900"/>
        </a:p>
      </dgm:t>
    </dgm:pt>
    <dgm:pt modelId="{E103E683-4777-44D6-9442-40F6CF5914E4}">
      <dgm:prSet phldrT="[Text]" custT="1"/>
      <dgm:spPr/>
      <dgm:t>
        <a:bodyPr/>
        <a:lstStyle/>
        <a:p>
          <a:r>
            <a:rPr lang="en-US" sz="900" b="1"/>
            <a:t>Channel Status</a:t>
          </a:r>
        </a:p>
      </dgm:t>
    </dgm:pt>
    <dgm:pt modelId="{B4F0869F-5E91-4366-A270-145F29FAB373}" type="parTrans" cxnId="{6E413F8C-1A5A-4E09-8715-1CF951E29DEA}">
      <dgm:prSet custT="1"/>
      <dgm:spPr/>
      <dgm:t>
        <a:bodyPr/>
        <a:lstStyle/>
        <a:p>
          <a:endParaRPr lang="en-US" sz="900" b="1"/>
        </a:p>
      </dgm:t>
    </dgm:pt>
    <dgm:pt modelId="{88992DD1-5C56-4E37-AE78-D7E1AFA67571}" type="sibTrans" cxnId="{6E413F8C-1A5A-4E09-8715-1CF951E29DEA}">
      <dgm:prSet/>
      <dgm:spPr/>
      <dgm:t>
        <a:bodyPr/>
        <a:lstStyle/>
        <a:p>
          <a:endParaRPr lang="en-US" sz="900"/>
        </a:p>
      </dgm:t>
    </dgm:pt>
    <dgm:pt modelId="{8D8556C0-582A-4503-B7E9-3AFB90086598}">
      <dgm:prSet phldrT="[Text]" custT="1"/>
      <dgm:spPr/>
      <dgm:t>
        <a:bodyPr/>
        <a:lstStyle/>
        <a:p>
          <a:r>
            <a:rPr lang="en-US" sz="900" b="1"/>
            <a:t>Source Status</a:t>
          </a:r>
        </a:p>
      </dgm:t>
    </dgm:pt>
    <dgm:pt modelId="{F70B38D0-639D-4EA1-A583-C608E1ECB481}" type="parTrans" cxnId="{1F398960-D1BC-4653-8E21-A3CC6F3435AE}">
      <dgm:prSet custT="1"/>
      <dgm:spPr/>
      <dgm:t>
        <a:bodyPr/>
        <a:lstStyle/>
        <a:p>
          <a:endParaRPr lang="en-US" sz="900" b="1"/>
        </a:p>
      </dgm:t>
    </dgm:pt>
    <dgm:pt modelId="{F8A6BDFD-B8EB-43E0-9CA0-01164476AB06}" type="sibTrans" cxnId="{1F398960-D1BC-4653-8E21-A3CC6F3435AE}">
      <dgm:prSet/>
      <dgm:spPr/>
      <dgm:t>
        <a:bodyPr/>
        <a:lstStyle/>
        <a:p>
          <a:endParaRPr lang="en-US" sz="900"/>
        </a:p>
      </dgm:t>
    </dgm:pt>
    <dgm:pt modelId="{AB457872-8C03-4D33-9F37-94DEF313C9A3}">
      <dgm:prSet phldrT="[Text]" custT="1"/>
      <dgm:spPr/>
      <dgm:t>
        <a:bodyPr/>
        <a:lstStyle/>
        <a:p>
          <a:r>
            <a:rPr lang="en-US" sz="1600" b="1"/>
            <a:t>Top Level VI</a:t>
          </a:r>
        </a:p>
      </dgm:t>
    </dgm:pt>
    <dgm:pt modelId="{CC5C4F2A-69BF-470D-9E7D-DF03C2AEC6EE}" type="parTrans" cxnId="{82410075-4C7F-4248-B259-313FE3B07513}">
      <dgm:prSet/>
      <dgm:spPr/>
      <dgm:t>
        <a:bodyPr/>
        <a:lstStyle/>
        <a:p>
          <a:endParaRPr lang="en-US" sz="900"/>
        </a:p>
      </dgm:t>
    </dgm:pt>
    <dgm:pt modelId="{638F539E-4314-4415-B73D-D0E794BA90E7}" type="sibTrans" cxnId="{82410075-4C7F-4248-B259-313FE3B07513}">
      <dgm:prSet/>
      <dgm:spPr/>
      <dgm:t>
        <a:bodyPr/>
        <a:lstStyle/>
        <a:p>
          <a:endParaRPr lang="en-US" sz="900"/>
        </a:p>
      </dgm:t>
    </dgm:pt>
    <dgm:pt modelId="{82773CEE-1803-458A-B8B4-5DE86DA19E75}">
      <dgm:prSet phldrT="[Text]" custT="1"/>
      <dgm:spPr/>
      <dgm:t>
        <a:bodyPr/>
        <a:lstStyle/>
        <a:p>
          <a:r>
            <a:rPr lang="en-US" sz="1600" b="1"/>
            <a:t>States</a:t>
          </a:r>
        </a:p>
      </dgm:t>
    </dgm:pt>
    <dgm:pt modelId="{550FA1BF-4CA9-43B5-8910-7CF0576A104A}" type="parTrans" cxnId="{BD3E261C-6DEB-40CC-BA78-9A332DE5BA96}">
      <dgm:prSet/>
      <dgm:spPr/>
      <dgm:t>
        <a:bodyPr/>
        <a:lstStyle/>
        <a:p>
          <a:endParaRPr lang="en-US" sz="900"/>
        </a:p>
      </dgm:t>
    </dgm:pt>
    <dgm:pt modelId="{F9763B10-3F3E-422F-AE58-591B10D3D71A}" type="sibTrans" cxnId="{BD3E261C-6DEB-40CC-BA78-9A332DE5BA96}">
      <dgm:prSet/>
      <dgm:spPr/>
      <dgm:t>
        <a:bodyPr/>
        <a:lstStyle/>
        <a:p>
          <a:endParaRPr lang="en-US" sz="900"/>
        </a:p>
      </dgm:t>
    </dgm:pt>
    <dgm:pt modelId="{6A971F0F-1BCE-46B9-9D51-3AAD00F296C9}">
      <dgm:prSet phldrT="[Text]" custT="1"/>
      <dgm:spPr/>
      <dgm:t>
        <a:bodyPr/>
        <a:lstStyle/>
        <a:p>
          <a:r>
            <a:rPr lang="en-US" sz="1600" b="1"/>
            <a:t>Functions</a:t>
          </a:r>
        </a:p>
      </dgm:t>
    </dgm:pt>
    <dgm:pt modelId="{D94B7021-9FFE-4B77-B458-1D9C22EB30D1}" type="parTrans" cxnId="{9D1B69B5-3B13-426B-8501-B3B7FEFA814E}">
      <dgm:prSet/>
      <dgm:spPr/>
      <dgm:t>
        <a:bodyPr/>
        <a:lstStyle/>
        <a:p>
          <a:endParaRPr lang="en-US" sz="900"/>
        </a:p>
      </dgm:t>
    </dgm:pt>
    <dgm:pt modelId="{38C35359-A78F-4973-B4DD-0949260CD805}" type="sibTrans" cxnId="{9D1B69B5-3B13-426B-8501-B3B7FEFA814E}">
      <dgm:prSet/>
      <dgm:spPr/>
      <dgm:t>
        <a:bodyPr/>
        <a:lstStyle/>
        <a:p>
          <a:endParaRPr lang="en-US" sz="900"/>
        </a:p>
      </dgm:t>
    </dgm:pt>
    <dgm:pt modelId="{A3E1961D-6E3D-455F-8605-C5C9E298B1B3}">
      <dgm:prSet phldrT="[Text]" custT="1"/>
      <dgm:spPr/>
      <dgm:t>
        <a:bodyPr/>
        <a:lstStyle/>
        <a:p>
          <a:r>
            <a:rPr lang="en-US" sz="900" b="1"/>
            <a:t>Input &amp; Outputs</a:t>
          </a:r>
        </a:p>
      </dgm:t>
    </dgm:pt>
    <dgm:pt modelId="{B817107B-DF69-4BA8-9FF3-2620C8BAB3F3}" type="parTrans" cxnId="{C5C23CE1-4467-4816-BEAB-4142FCD91A7A}">
      <dgm:prSet custT="1"/>
      <dgm:spPr/>
      <dgm:t>
        <a:bodyPr/>
        <a:lstStyle/>
        <a:p>
          <a:endParaRPr lang="en-US" sz="900" b="1"/>
        </a:p>
      </dgm:t>
    </dgm:pt>
    <dgm:pt modelId="{AA9F09E1-9B78-45E3-AE45-F6F92845549B}" type="sibTrans" cxnId="{C5C23CE1-4467-4816-BEAB-4142FCD91A7A}">
      <dgm:prSet/>
      <dgm:spPr/>
      <dgm:t>
        <a:bodyPr/>
        <a:lstStyle/>
        <a:p>
          <a:endParaRPr lang="en-US" sz="900"/>
        </a:p>
      </dgm:t>
    </dgm:pt>
    <dgm:pt modelId="{DC361EB2-7AD1-41A9-85F1-77F1EE287585}">
      <dgm:prSet phldrT="[Text]" custT="1"/>
      <dgm:spPr/>
      <dgm:t>
        <a:bodyPr/>
        <a:lstStyle/>
        <a:p>
          <a:r>
            <a:rPr lang="en-US" sz="900" b="1"/>
            <a:t>Runset </a:t>
          </a:r>
        </a:p>
      </dgm:t>
    </dgm:pt>
    <dgm:pt modelId="{02F31799-1C89-4277-8A62-D7397E1A3C9A}" type="parTrans" cxnId="{F710B268-CA66-4094-97D1-39A17A133CAA}">
      <dgm:prSet custT="1"/>
      <dgm:spPr/>
      <dgm:t>
        <a:bodyPr/>
        <a:lstStyle/>
        <a:p>
          <a:endParaRPr lang="en-US" sz="900" b="1"/>
        </a:p>
      </dgm:t>
    </dgm:pt>
    <dgm:pt modelId="{3D159C25-4CE7-4151-9C48-18447E80DFC6}" type="sibTrans" cxnId="{F710B268-CA66-4094-97D1-39A17A133CAA}">
      <dgm:prSet/>
      <dgm:spPr/>
      <dgm:t>
        <a:bodyPr/>
        <a:lstStyle/>
        <a:p>
          <a:endParaRPr lang="en-US" sz="900"/>
        </a:p>
      </dgm:t>
    </dgm:pt>
    <dgm:pt modelId="{F3F4ED2F-AA00-4189-BFF5-DCA0A81EC2A6}">
      <dgm:prSet phldrT="[Text]" custT="1"/>
      <dgm:spPr/>
      <dgm:t>
        <a:bodyPr/>
        <a:lstStyle/>
        <a:p>
          <a:r>
            <a:rPr lang="en-US" sz="900" b="1"/>
            <a:t>Database</a:t>
          </a:r>
        </a:p>
      </dgm:t>
    </dgm:pt>
    <dgm:pt modelId="{90496182-71F6-4FFD-BDBD-3403EC324DAC}" type="parTrans" cxnId="{31A158BC-4E2E-4368-B4EA-B6CBCACD8EF7}">
      <dgm:prSet custT="1"/>
      <dgm:spPr/>
      <dgm:t>
        <a:bodyPr/>
        <a:lstStyle/>
        <a:p>
          <a:endParaRPr lang="en-US" sz="900" b="1"/>
        </a:p>
      </dgm:t>
    </dgm:pt>
    <dgm:pt modelId="{47C45B22-7E5D-479C-9EFA-31213CAB669F}" type="sibTrans" cxnId="{31A158BC-4E2E-4368-B4EA-B6CBCACD8EF7}">
      <dgm:prSet/>
      <dgm:spPr/>
      <dgm:t>
        <a:bodyPr/>
        <a:lstStyle/>
        <a:p>
          <a:endParaRPr lang="en-US" sz="900"/>
        </a:p>
      </dgm:t>
    </dgm:pt>
    <dgm:pt modelId="{E6032850-DC75-4450-AD3C-749F30EDE2BB}">
      <dgm:prSet phldrT="[Text]" custT="1"/>
      <dgm:spPr/>
      <dgm:t>
        <a:bodyPr/>
        <a:lstStyle/>
        <a:p>
          <a:r>
            <a:rPr lang="en-US" sz="900" b="1"/>
            <a:t>Data Collection &amp; Control</a:t>
          </a:r>
        </a:p>
      </dgm:t>
    </dgm:pt>
    <dgm:pt modelId="{FE3123F0-D55C-47EF-9692-3DBFE370D599}" type="parTrans" cxnId="{BE4042EA-DE5F-4861-B343-92F8B51E2F74}">
      <dgm:prSet custT="1"/>
      <dgm:spPr/>
      <dgm:t>
        <a:bodyPr/>
        <a:lstStyle/>
        <a:p>
          <a:endParaRPr lang="en-US" sz="900" b="1"/>
        </a:p>
      </dgm:t>
    </dgm:pt>
    <dgm:pt modelId="{9A2997C3-89BE-47DA-9088-247784314501}" type="sibTrans" cxnId="{BE4042EA-DE5F-4861-B343-92F8B51E2F74}">
      <dgm:prSet/>
      <dgm:spPr/>
      <dgm:t>
        <a:bodyPr/>
        <a:lstStyle/>
        <a:p>
          <a:endParaRPr lang="en-US" sz="900"/>
        </a:p>
      </dgm:t>
    </dgm:pt>
    <dgm:pt modelId="{66E57D02-5478-414C-ADE6-6B8BDF071E8A}">
      <dgm:prSet phldrT="[Text]" custT="1"/>
      <dgm:spPr/>
      <dgm:t>
        <a:bodyPr/>
        <a:lstStyle/>
        <a:p>
          <a:r>
            <a:rPr lang="en-US" sz="900" b="1"/>
            <a:t>Initialize</a:t>
          </a:r>
        </a:p>
      </dgm:t>
    </dgm:pt>
    <dgm:pt modelId="{7DB94957-E896-4818-9D65-68D6433379FC}" type="parTrans" cxnId="{A47580C6-A12F-4B1D-89C7-28DF274FB0FA}">
      <dgm:prSet custT="1"/>
      <dgm:spPr/>
      <dgm:t>
        <a:bodyPr/>
        <a:lstStyle/>
        <a:p>
          <a:endParaRPr lang="en-US" sz="900" b="1"/>
        </a:p>
      </dgm:t>
    </dgm:pt>
    <dgm:pt modelId="{B38C951D-7B0F-474F-8FD8-7A449AF3BC42}" type="sibTrans" cxnId="{A47580C6-A12F-4B1D-89C7-28DF274FB0FA}">
      <dgm:prSet/>
      <dgm:spPr/>
      <dgm:t>
        <a:bodyPr/>
        <a:lstStyle/>
        <a:p>
          <a:endParaRPr lang="en-US" sz="900"/>
        </a:p>
      </dgm:t>
    </dgm:pt>
    <dgm:pt modelId="{2C6DD1F6-ABAF-4AE1-B284-334F1F205B19}">
      <dgm:prSet phldrT="[Text]" custT="1"/>
      <dgm:spPr/>
      <dgm:t>
        <a:bodyPr/>
        <a:lstStyle/>
        <a:p>
          <a:r>
            <a:rPr lang="en-US" sz="900" b="1"/>
            <a:t>Device Setup</a:t>
          </a:r>
        </a:p>
      </dgm:t>
    </dgm:pt>
    <dgm:pt modelId="{DBD6344F-99C6-4449-A875-05118A639401}" type="parTrans" cxnId="{B8C534C4-39C9-4E0A-B1C3-12706B55F355}">
      <dgm:prSet custT="1"/>
      <dgm:spPr/>
      <dgm:t>
        <a:bodyPr/>
        <a:lstStyle/>
        <a:p>
          <a:endParaRPr lang="en-US" sz="900" b="1"/>
        </a:p>
      </dgm:t>
    </dgm:pt>
    <dgm:pt modelId="{EBBF476D-809E-4A7C-A16E-6F3EF83E848B}" type="sibTrans" cxnId="{B8C534C4-39C9-4E0A-B1C3-12706B55F355}">
      <dgm:prSet/>
      <dgm:spPr/>
      <dgm:t>
        <a:bodyPr/>
        <a:lstStyle/>
        <a:p>
          <a:endParaRPr lang="en-US" sz="900"/>
        </a:p>
      </dgm:t>
    </dgm:pt>
    <dgm:pt modelId="{41AEEA9E-69BC-4F9E-8E2D-2292A7B0728A}" type="pres">
      <dgm:prSet presAssocID="{BC14D48E-24C5-453B-AF43-21CDC57F5269}" presName="mainComposite" presStyleCnt="0">
        <dgm:presLayoutVars>
          <dgm:chPref val="1"/>
          <dgm:dir/>
          <dgm:animOne val="branch"/>
          <dgm:animLvl val="lvl"/>
          <dgm:resizeHandles val="exact"/>
        </dgm:presLayoutVars>
      </dgm:prSet>
      <dgm:spPr/>
      <dgm:t>
        <a:bodyPr/>
        <a:lstStyle/>
        <a:p>
          <a:endParaRPr lang="en-US"/>
        </a:p>
      </dgm:t>
    </dgm:pt>
    <dgm:pt modelId="{3CDD190A-1EDF-4AD6-8722-85094D0530B2}" type="pres">
      <dgm:prSet presAssocID="{BC14D48E-24C5-453B-AF43-21CDC57F5269}" presName="hierFlow" presStyleCnt="0"/>
      <dgm:spPr/>
    </dgm:pt>
    <dgm:pt modelId="{72DA81F2-D9D9-429B-9BF2-5F44B969E7F6}" type="pres">
      <dgm:prSet presAssocID="{BC14D48E-24C5-453B-AF43-21CDC57F5269}" presName="firstBuf" presStyleCnt="0"/>
      <dgm:spPr/>
    </dgm:pt>
    <dgm:pt modelId="{3ED401B8-8E49-49F1-9BB7-E8680E330D01}" type="pres">
      <dgm:prSet presAssocID="{BC14D48E-24C5-453B-AF43-21CDC57F5269}" presName="hierChild1" presStyleCnt="0">
        <dgm:presLayoutVars>
          <dgm:chPref val="1"/>
          <dgm:animOne val="branch"/>
          <dgm:animLvl val="lvl"/>
        </dgm:presLayoutVars>
      </dgm:prSet>
      <dgm:spPr/>
    </dgm:pt>
    <dgm:pt modelId="{83E8DCCC-AAB9-4328-97C2-541240414822}" type="pres">
      <dgm:prSet presAssocID="{FC9354C1-F344-4A12-95DC-A5801860A72D}" presName="Name17" presStyleCnt="0"/>
      <dgm:spPr/>
    </dgm:pt>
    <dgm:pt modelId="{85D26CAE-2A4E-4AA3-9D35-5EC0733FBE1B}" type="pres">
      <dgm:prSet presAssocID="{FC9354C1-F344-4A12-95DC-A5801860A72D}" presName="level1Shape" presStyleLbl="node0" presStyleIdx="0" presStyleCnt="1" custScaleX="156350" custLinFactNeighborX="-21278" custLinFactNeighborY="-12160">
        <dgm:presLayoutVars>
          <dgm:chPref val="3"/>
        </dgm:presLayoutVars>
      </dgm:prSet>
      <dgm:spPr/>
      <dgm:t>
        <a:bodyPr/>
        <a:lstStyle/>
        <a:p>
          <a:endParaRPr lang="en-US"/>
        </a:p>
      </dgm:t>
    </dgm:pt>
    <dgm:pt modelId="{0BE3A2B9-3E81-4B7F-8C8A-7B38CF9666FD}" type="pres">
      <dgm:prSet presAssocID="{FC9354C1-F344-4A12-95DC-A5801860A72D}" presName="hierChild2" presStyleCnt="0"/>
      <dgm:spPr/>
    </dgm:pt>
    <dgm:pt modelId="{896B2B5F-96C1-4682-A21A-8DC607F17861}" type="pres">
      <dgm:prSet presAssocID="{F16C6006-6D39-4E00-818B-3322E907A7E1}" presName="Name25" presStyleLbl="parChTrans1D2" presStyleIdx="0" presStyleCnt="3"/>
      <dgm:spPr/>
      <dgm:t>
        <a:bodyPr/>
        <a:lstStyle/>
        <a:p>
          <a:endParaRPr lang="en-US"/>
        </a:p>
      </dgm:t>
    </dgm:pt>
    <dgm:pt modelId="{DF72CC3D-779F-4263-A210-CA28D2220C3F}" type="pres">
      <dgm:prSet presAssocID="{F16C6006-6D39-4E00-818B-3322E907A7E1}" presName="connTx" presStyleLbl="parChTrans1D2" presStyleIdx="0" presStyleCnt="3"/>
      <dgm:spPr/>
      <dgm:t>
        <a:bodyPr/>
        <a:lstStyle/>
        <a:p>
          <a:endParaRPr lang="en-US"/>
        </a:p>
      </dgm:t>
    </dgm:pt>
    <dgm:pt modelId="{796A5D53-4617-43EB-9C9E-43482E6A479E}" type="pres">
      <dgm:prSet presAssocID="{A50CF42C-6EBE-4805-A58C-97D858B8A387}" presName="Name30" presStyleCnt="0"/>
      <dgm:spPr/>
    </dgm:pt>
    <dgm:pt modelId="{D76BBD24-F6BB-4A1E-8ED8-D9C97754B266}" type="pres">
      <dgm:prSet presAssocID="{A50CF42C-6EBE-4805-A58C-97D858B8A387}" presName="level2Shape" presStyleLbl="node2" presStyleIdx="0" presStyleCnt="3" custScaleX="141849" custLinFactNeighborX="10638"/>
      <dgm:spPr/>
      <dgm:t>
        <a:bodyPr/>
        <a:lstStyle/>
        <a:p>
          <a:endParaRPr lang="en-US"/>
        </a:p>
      </dgm:t>
    </dgm:pt>
    <dgm:pt modelId="{05F7B7C2-508E-476E-9AC7-DB371721D9A1}" type="pres">
      <dgm:prSet presAssocID="{A50CF42C-6EBE-4805-A58C-97D858B8A387}" presName="hierChild3" presStyleCnt="0"/>
      <dgm:spPr/>
    </dgm:pt>
    <dgm:pt modelId="{966B47BF-68A8-4A6B-990B-EF7BCAA4C813}" type="pres">
      <dgm:prSet presAssocID="{02F31799-1C89-4277-8A62-D7397E1A3C9A}" presName="Name25" presStyleLbl="parChTrans1D3" presStyleIdx="0" presStyleCnt="6"/>
      <dgm:spPr/>
      <dgm:t>
        <a:bodyPr/>
        <a:lstStyle/>
        <a:p>
          <a:endParaRPr lang="en-US"/>
        </a:p>
      </dgm:t>
    </dgm:pt>
    <dgm:pt modelId="{A5E5DC50-2486-490C-82A8-1CC76EA9476F}" type="pres">
      <dgm:prSet presAssocID="{02F31799-1C89-4277-8A62-D7397E1A3C9A}" presName="connTx" presStyleLbl="parChTrans1D3" presStyleIdx="0" presStyleCnt="6"/>
      <dgm:spPr/>
      <dgm:t>
        <a:bodyPr/>
        <a:lstStyle/>
        <a:p>
          <a:endParaRPr lang="en-US"/>
        </a:p>
      </dgm:t>
    </dgm:pt>
    <dgm:pt modelId="{FFCA752D-5D47-4933-9F09-ED5B79A8C176}" type="pres">
      <dgm:prSet presAssocID="{DC361EB2-7AD1-41A9-85F1-77F1EE287585}" presName="Name30" presStyleCnt="0"/>
      <dgm:spPr/>
    </dgm:pt>
    <dgm:pt modelId="{DE9BC4F9-9CBA-4D26-8EC5-BA498B10BFB9}" type="pres">
      <dgm:prSet presAssocID="{DC361EB2-7AD1-41A9-85F1-77F1EE287585}" presName="level2Shape" presStyleLbl="node3" presStyleIdx="0" presStyleCnt="6" custScaleX="138466" custLinFactNeighborX="79033"/>
      <dgm:spPr/>
      <dgm:t>
        <a:bodyPr/>
        <a:lstStyle/>
        <a:p>
          <a:endParaRPr lang="en-US"/>
        </a:p>
      </dgm:t>
    </dgm:pt>
    <dgm:pt modelId="{3C950E7C-256D-4D3B-832F-EAB734DE976B}" type="pres">
      <dgm:prSet presAssocID="{DC361EB2-7AD1-41A9-85F1-77F1EE287585}" presName="hierChild3" presStyleCnt="0"/>
      <dgm:spPr/>
    </dgm:pt>
    <dgm:pt modelId="{03BB6C9B-026B-4A32-BCE1-F162A44643E5}" type="pres">
      <dgm:prSet presAssocID="{90496182-71F6-4FFD-BDBD-3403EC324DAC}" presName="Name25" presStyleLbl="parChTrans1D3" presStyleIdx="1" presStyleCnt="6"/>
      <dgm:spPr/>
      <dgm:t>
        <a:bodyPr/>
        <a:lstStyle/>
        <a:p>
          <a:endParaRPr lang="en-US"/>
        </a:p>
      </dgm:t>
    </dgm:pt>
    <dgm:pt modelId="{661EC7E3-3A7D-4FC7-A6CC-3CD9F3D69CD2}" type="pres">
      <dgm:prSet presAssocID="{90496182-71F6-4FFD-BDBD-3403EC324DAC}" presName="connTx" presStyleLbl="parChTrans1D3" presStyleIdx="1" presStyleCnt="6"/>
      <dgm:spPr/>
      <dgm:t>
        <a:bodyPr/>
        <a:lstStyle/>
        <a:p>
          <a:endParaRPr lang="en-US"/>
        </a:p>
      </dgm:t>
    </dgm:pt>
    <dgm:pt modelId="{C9EAA849-CEFA-40F3-928D-53046BED820F}" type="pres">
      <dgm:prSet presAssocID="{F3F4ED2F-AA00-4189-BFF5-DCA0A81EC2A6}" presName="Name30" presStyleCnt="0"/>
      <dgm:spPr/>
    </dgm:pt>
    <dgm:pt modelId="{2B64BF68-D6C9-43E0-B083-3878C62EC3FB}" type="pres">
      <dgm:prSet presAssocID="{F3F4ED2F-AA00-4189-BFF5-DCA0A81EC2A6}" presName="level2Shape" presStyleLbl="node3" presStyleIdx="1" presStyleCnt="6" custScaleX="138466" custLinFactNeighborX="79033"/>
      <dgm:spPr/>
      <dgm:t>
        <a:bodyPr/>
        <a:lstStyle/>
        <a:p>
          <a:endParaRPr lang="en-US"/>
        </a:p>
      </dgm:t>
    </dgm:pt>
    <dgm:pt modelId="{5F1FE0C1-ECDE-427B-B2AC-CF5EB715F949}" type="pres">
      <dgm:prSet presAssocID="{F3F4ED2F-AA00-4189-BFF5-DCA0A81EC2A6}" presName="hierChild3" presStyleCnt="0"/>
      <dgm:spPr/>
    </dgm:pt>
    <dgm:pt modelId="{3D93A73C-A2BF-41C8-ABD7-E8FE4F7EF511}" type="pres">
      <dgm:prSet presAssocID="{7DB94957-E896-4818-9D65-68D6433379FC}" presName="Name25" presStyleLbl="parChTrans1D2" presStyleIdx="1" presStyleCnt="3"/>
      <dgm:spPr/>
      <dgm:t>
        <a:bodyPr/>
        <a:lstStyle/>
        <a:p>
          <a:endParaRPr lang="en-US"/>
        </a:p>
      </dgm:t>
    </dgm:pt>
    <dgm:pt modelId="{1210F9B7-3B45-4092-AF11-C41A4F309E9C}" type="pres">
      <dgm:prSet presAssocID="{7DB94957-E896-4818-9D65-68D6433379FC}" presName="connTx" presStyleLbl="parChTrans1D2" presStyleIdx="1" presStyleCnt="3"/>
      <dgm:spPr/>
      <dgm:t>
        <a:bodyPr/>
        <a:lstStyle/>
        <a:p>
          <a:endParaRPr lang="en-US"/>
        </a:p>
      </dgm:t>
    </dgm:pt>
    <dgm:pt modelId="{874FF105-9328-41EE-BEDF-ED600BED4050}" type="pres">
      <dgm:prSet presAssocID="{66E57D02-5478-414C-ADE6-6B8BDF071E8A}" presName="Name30" presStyleCnt="0"/>
      <dgm:spPr/>
    </dgm:pt>
    <dgm:pt modelId="{7BCA1D83-FD38-4094-B064-2C799F723F53}" type="pres">
      <dgm:prSet presAssocID="{66E57D02-5478-414C-ADE6-6B8BDF071E8A}" presName="level2Shape" presStyleLbl="node2" presStyleIdx="1" presStyleCnt="3" custScaleX="141849" custLinFactNeighborX="10638"/>
      <dgm:spPr/>
      <dgm:t>
        <a:bodyPr/>
        <a:lstStyle/>
        <a:p>
          <a:endParaRPr lang="en-US"/>
        </a:p>
      </dgm:t>
    </dgm:pt>
    <dgm:pt modelId="{D6CC07E9-8577-48C6-B909-57768223F652}" type="pres">
      <dgm:prSet presAssocID="{66E57D02-5478-414C-ADE6-6B8BDF071E8A}" presName="hierChild3" presStyleCnt="0"/>
      <dgm:spPr/>
    </dgm:pt>
    <dgm:pt modelId="{572E6485-50A4-4CDF-93FE-E21A1F399B9F}" type="pres">
      <dgm:prSet presAssocID="{DBD6344F-99C6-4449-A875-05118A639401}" presName="Name25" presStyleLbl="parChTrans1D3" presStyleIdx="2" presStyleCnt="6"/>
      <dgm:spPr/>
      <dgm:t>
        <a:bodyPr/>
        <a:lstStyle/>
        <a:p>
          <a:endParaRPr lang="en-US"/>
        </a:p>
      </dgm:t>
    </dgm:pt>
    <dgm:pt modelId="{0D8F851A-BF13-4572-812B-4F4538CB20BF}" type="pres">
      <dgm:prSet presAssocID="{DBD6344F-99C6-4449-A875-05118A639401}" presName="connTx" presStyleLbl="parChTrans1D3" presStyleIdx="2" presStyleCnt="6"/>
      <dgm:spPr/>
      <dgm:t>
        <a:bodyPr/>
        <a:lstStyle/>
        <a:p>
          <a:endParaRPr lang="en-US"/>
        </a:p>
      </dgm:t>
    </dgm:pt>
    <dgm:pt modelId="{72FEA33B-DB75-4227-A6EB-1402ED56DB1E}" type="pres">
      <dgm:prSet presAssocID="{2C6DD1F6-ABAF-4AE1-B284-334F1F205B19}" presName="Name30" presStyleCnt="0"/>
      <dgm:spPr/>
    </dgm:pt>
    <dgm:pt modelId="{EF669760-6724-4C8D-879F-0E54CAF528DC}" type="pres">
      <dgm:prSet presAssocID="{2C6DD1F6-ABAF-4AE1-B284-334F1F205B19}" presName="level2Shape" presStyleLbl="node3" presStyleIdx="2" presStyleCnt="6" custScaleX="138466" custLinFactNeighborX="79033"/>
      <dgm:spPr/>
      <dgm:t>
        <a:bodyPr/>
        <a:lstStyle/>
        <a:p>
          <a:endParaRPr lang="en-US"/>
        </a:p>
      </dgm:t>
    </dgm:pt>
    <dgm:pt modelId="{B8B303BB-779C-4E5A-A0DE-D0C2D91B5A08}" type="pres">
      <dgm:prSet presAssocID="{2C6DD1F6-ABAF-4AE1-B284-334F1F205B19}" presName="hierChild3" presStyleCnt="0"/>
      <dgm:spPr/>
    </dgm:pt>
    <dgm:pt modelId="{8EE61557-E2F8-4146-B321-7B15D447119B}" type="pres">
      <dgm:prSet presAssocID="{FE3123F0-D55C-47EF-9692-3DBFE370D599}" presName="Name25" presStyleLbl="parChTrans1D2" presStyleIdx="2" presStyleCnt="3"/>
      <dgm:spPr/>
      <dgm:t>
        <a:bodyPr/>
        <a:lstStyle/>
        <a:p>
          <a:endParaRPr lang="en-US"/>
        </a:p>
      </dgm:t>
    </dgm:pt>
    <dgm:pt modelId="{A648B2FB-E22A-4320-BD3E-8EB0F3122718}" type="pres">
      <dgm:prSet presAssocID="{FE3123F0-D55C-47EF-9692-3DBFE370D599}" presName="connTx" presStyleLbl="parChTrans1D2" presStyleIdx="2" presStyleCnt="3"/>
      <dgm:spPr/>
      <dgm:t>
        <a:bodyPr/>
        <a:lstStyle/>
        <a:p>
          <a:endParaRPr lang="en-US"/>
        </a:p>
      </dgm:t>
    </dgm:pt>
    <dgm:pt modelId="{5786963B-FB1F-43FE-BC6F-86758F2967F8}" type="pres">
      <dgm:prSet presAssocID="{E6032850-DC75-4450-AD3C-749F30EDE2BB}" presName="Name30" presStyleCnt="0"/>
      <dgm:spPr/>
    </dgm:pt>
    <dgm:pt modelId="{7AE6926E-C489-4803-961F-646ECEC7D76E}" type="pres">
      <dgm:prSet presAssocID="{E6032850-DC75-4450-AD3C-749F30EDE2BB}" presName="level2Shape" presStyleLbl="node2" presStyleIdx="2" presStyleCnt="3" custScaleX="141849" custScaleY="181629" custLinFactNeighborX="10638"/>
      <dgm:spPr/>
      <dgm:t>
        <a:bodyPr/>
        <a:lstStyle/>
        <a:p>
          <a:endParaRPr lang="en-US"/>
        </a:p>
      </dgm:t>
    </dgm:pt>
    <dgm:pt modelId="{2972ED95-86DC-4F22-BF80-624B73127E5D}" type="pres">
      <dgm:prSet presAssocID="{E6032850-DC75-4450-AD3C-749F30EDE2BB}" presName="hierChild3" presStyleCnt="0"/>
      <dgm:spPr/>
    </dgm:pt>
    <dgm:pt modelId="{2E57564A-4412-426C-B29D-0890DF382EAE}" type="pres">
      <dgm:prSet presAssocID="{B817107B-DF69-4BA8-9FF3-2620C8BAB3F3}" presName="Name25" presStyleLbl="parChTrans1D3" presStyleIdx="3" presStyleCnt="6"/>
      <dgm:spPr/>
      <dgm:t>
        <a:bodyPr/>
        <a:lstStyle/>
        <a:p>
          <a:endParaRPr lang="en-US"/>
        </a:p>
      </dgm:t>
    </dgm:pt>
    <dgm:pt modelId="{8FDF1E22-8377-402C-88D1-1CAB6017E899}" type="pres">
      <dgm:prSet presAssocID="{B817107B-DF69-4BA8-9FF3-2620C8BAB3F3}" presName="connTx" presStyleLbl="parChTrans1D3" presStyleIdx="3" presStyleCnt="6"/>
      <dgm:spPr/>
      <dgm:t>
        <a:bodyPr/>
        <a:lstStyle/>
        <a:p>
          <a:endParaRPr lang="en-US"/>
        </a:p>
      </dgm:t>
    </dgm:pt>
    <dgm:pt modelId="{A3A6393E-6BCE-4A26-9725-D3B9436ABBD0}" type="pres">
      <dgm:prSet presAssocID="{A3E1961D-6E3D-455F-8605-C5C9E298B1B3}" presName="Name30" presStyleCnt="0"/>
      <dgm:spPr/>
    </dgm:pt>
    <dgm:pt modelId="{E74FD8CD-04D6-4F90-9DBD-FADD35ED3CB3}" type="pres">
      <dgm:prSet presAssocID="{A3E1961D-6E3D-455F-8605-C5C9E298B1B3}" presName="level2Shape" presStyleLbl="node3" presStyleIdx="3" presStyleCnt="6" custScaleX="138466" custLinFactNeighborX="79033"/>
      <dgm:spPr/>
      <dgm:t>
        <a:bodyPr/>
        <a:lstStyle/>
        <a:p>
          <a:endParaRPr lang="en-US"/>
        </a:p>
      </dgm:t>
    </dgm:pt>
    <dgm:pt modelId="{F170C6DD-A28A-4C85-A9EE-435E483B4DE5}" type="pres">
      <dgm:prSet presAssocID="{A3E1961D-6E3D-455F-8605-C5C9E298B1B3}" presName="hierChild3" presStyleCnt="0"/>
      <dgm:spPr/>
    </dgm:pt>
    <dgm:pt modelId="{DB90A638-F3DA-4221-97CC-50945EA7602C}" type="pres">
      <dgm:prSet presAssocID="{B4F0869F-5E91-4366-A270-145F29FAB373}" presName="Name25" presStyleLbl="parChTrans1D3" presStyleIdx="4" presStyleCnt="6"/>
      <dgm:spPr/>
      <dgm:t>
        <a:bodyPr/>
        <a:lstStyle/>
        <a:p>
          <a:endParaRPr lang="en-US"/>
        </a:p>
      </dgm:t>
    </dgm:pt>
    <dgm:pt modelId="{F3A24F82-6D09-4626-8EAB-55D262ED9207}" type="pres">
      <dgm:prSet presAssocID="{B4F0869F-5E91-4366-A270-145F29FAB373}" presName="connTx" presStyleLbl="parChTrans1D3" presStyleIdx="4" presStyleCnt="6"/>
      <dgm:spPr/>
      <dgm:t>
        <a:bodyPr/>
        <a:lstStyle/>
        <a:p>
          <a:endParaRPr lang="en-US"/>
        </a:p>
      </dgm:t>
    </dgm:pt>
    <dgm:pt modelId="{1A765A77-CA44-456E-96DF-E5E846E3A9BD}" type="pres">
      <dgm:prSet presAssocID="{E103E683-4777-44D6-9442-40F6CF5914E4}" presName="Name30" presStyleCnt="0"/>
      <dgm:spPr/>
    </dgm:pt>
    <dgm:pt modelId="{0AA93E72-F59E-495C-9D4D-F69FE2A24843}" type="pres">
      <dgm:prSet presAssocID="{E103E683-4777-44D6-9442-40F6CF5914E4}" presName="level2Shape" presStyleLbl="node3" presStyleIdx="4" presStyleCnt="6" custScaleX="138466" custLinFactNeighborX="79033"/>
      <dgm:spPr/>
      <dgm:t>
        <a:bodyPr/>
        <a:lstStyle/>
        <a:p>
          <a:endParaRPr lang="en-US"/>
        </a:p>
      </dgm:t>
    </dgm:pt>
    <dgm:pt modelId="{81F25872-876B-4CE3-9C1E-93937ABB9EEE}" type="pres">
      <dgm:prSet presAssocID="{E103E683-4777-44D6-9442-40F6CF5914E4}" presName="hierChild3" presStyleCnt="0"/>
      <dgm:spPr/>
    </dgm:pt>
    <dgm:pt modelId="{EB375834-42A8-4BB6-9C47-0F63F8FB79F9}" type="pres">
      <dgm:prSet presAssocID="{F70B38D0-639D-4EA1-A583-C608E1ECB481}" presName="Name25" presStyleLbl="parChTrans1D3" presStyleIdx="5" presStyleCnt="6"/>
      <dgm:spPr/>
      <dgm:t>
        <a:bodyPr/>
        <a:lstStyle/>
        <a:p>
          <a:endParaRPr lang="en-US"/>
        </a:p>
      </dgm:t>
    </dgm:pt>
    <dgm:pt modelId="{5A3BDF2C-7059-403B-B3C4-194340742ABA}" type="pres">
      <dgm:prSet presAssocID="{F70B38D0-639D-4EA1-A583-C608E1ECB481}" presName="connTx" presStyleLbl="parChTrans1D3" presStyleIdx="5" presStyleCnt="6"/>
      <dgm:spPr/>
      <dgm:t>
        <a:bodyPr/>
        <a:lstStyle/>
        <a:p>
          <a:endParaRPr lang="en-US"/>
        </a:p>
      </dgm:t>
    </dgm:pt>
    <dgm:pt modelId="{C3FC65AF-FC64-4A39-AC3D-29EDD1E051CD}" type="pres">
      <dgm:prSet presAssocID="{8D8556C0-582A-4503-B7E9-3AFB90086598}" presName="Name30" presStyleCnt="0"/>
      <dgm:spPr/>
    </dgm:pt>
    <dgm:pt modelId="{FED6C6A8-1A7B-4F9D-81A6-744DB8336AA4}" type="pres">
      <dgm:prSet presAssocID="{8D8556C0-582A-4503-B7E9-3AFB90086598}" presName="level2Shape" presStyleLbl="node3" presStyleIdx="5" presStyleCnt="6" custScaleX="138466" custLinFactNeighborX="79033"/>
      <dgm:spPr/>
      <dgm:t>
        <a:bodyPr/>
        <a:lstStyle/>
        <a:p>
          <a:endParaRPr lang="en-US"/>
        </a:p>
      </dgm:t>
    </dgm:pt>
    <dgm:pt modelId="{DCF4AC96-986E-458C-A7F3-836D12F39B60}" type="pres">
      <dgm:prSet presAssocID="{8D8556C0-582A-4503-B7E9-3AFB90086598}" presName="hierChild3" presStyleCnt="0"/>
      <dgm:spPr/>
    </dgm:pt>
    <dgm:pt modelId="{3133C757-5DE2-4713-B6BB-2DC453BA870A}" type="pres">
      <dgm:prSet presAssocID="{BC14D48E-24C5-453B-AF43-21CDC57F5269}" presName="bgShapesFlow" presStyleCnt="0"/>
      <dgm:spPr/>
    </dgm:pt>
    <dgm:pt modelId="{B840E64D-6ACD-4B49-B5FD-C03450F5516A}" type="pres">
      <dgm:prSet presAssocID="{AB457872-8C03-4D33-9F37-94DEF313C9A3}" presName="rectComp" presStyleCnt="0"/>
      <dgm:spPr/>
    </dgm:pt>
    <dgm:pt modelId="{FD703982-935F-49B5-B79F-34749406789B}" type="pres">
      <dgm:prSet presAssocID="{AB457872-8C03-4D33-9F37-94DEF313C9A3}" presName="bgRect" presStyleLbl="bgShp" presStyleIdx="0" presStyleCnt="3" custScaleX="155674" custLinFactNeighborX="-26598"/>
      <dgm:spPr/>
      <dgm:t>
        <a:bodyPr/>
        <a:lstStyle/>
        <a:p>
          <a:endParaRPr lang="en-US"/>
        </a:p>
      </dgm:t>
    </dgm:pt>
    <dgm:pt modelId="{40B2BF58-8A3F-4225-BC8E-914A039D7F73}" type="pres">
      <dgm:prSet presAssocID="{AB457872-8C03-4D33-9F37-94DEF313C9A3}" presName="bgRectTx" presStyleLbl="bgShp" presStyleIdx="0" presStyleCnt="3">
        <dgm:presLayoutVars>
          <dgm:bulletEnabled val="1"/>
        </dgm:presLayoutVars>
      </dgm:prSet>
      <dgm:spPr/>
      <dgm:t>
        <a:bodyPr/>
        <a:lstStyle/>
        <a:p>
          <a:endParaRPr lang="en-US"/>
        </a:p>
      </dgm:t>
    </dgm:pt>
    <dgm:pt modelId="{5A3EF9E0-5A64-4809-97A3-CC83D3561D26}" type="pres">
      <dgm:prSet presAssocID="{AB457872-8C03-4D33-9F37-94DEF313C9A3}" presName="spComp" presStyleCnt="0"/>
      <dgm:spPr/>
    </dgm:pt>
    <dgm:pt modelId="{07B8E079-2132-4531-8C69-2608B3F60836}" type="pres">
      <dgm:prSet presAssocID="{AB457872-8C03-4D33-9F37-94DEF313C9A3}" presName="hSp" presStyleCnt="0"/>
      <dgm:spPr/>
    </dgm:pt>
    <dgm:pt modelId="{E85D852D-8064-415E-BAFD-0E9B33249AD3}" type="pres">
      <dgm:prSet presAssocID="{82773CEE-1803-458A-B8B4-5DE86DA19E75}" presName="rectComp" presStyleCnt="0"/>
      <dgm:spPr/>
    </dgm:pt>
    <dgm:pt modelId="{6AB29F9D-42F8-4A92-8792-B13B133BC460}" type="pres">
      <dgm:prSet presAssocID="{82773CEE-1803-458A-B8B4-5DE86DA19E75}" presName="bgRect" presStyleLbl="bgShp" presStyleIdx="1" presStyleCnt="3" custScaleX="175117" custLinFactNeighborX="-16468"/>
      <dgm:spPr/>
      <dgm:t>
        <a:bodyPr/>
        <a:lstStyle/>
        <a:p>
          <a:endParaRPr lang="en-US"/>
        </a:p>
      </dgm:t>
    </dgm:pt>
    <dgm:pt modelId="{50BE526C-2A78-44E2-96AC-ACB36C5AFC3F}" type="pres">
      <dgm:prSet presAssocID="{82773CEE-1803-458A-B8B4-5DE86DA19E75}" presName="bgRectTx" presStyleLbl="bgShp" presStyleIdx="1" presStyleCnt="3">
        <dgm:presLayoutVars>
          <dgm:bulletEnabled val="1"/>
        </dgm:presLayoutVars>
      </dgm:prSet>
      <dgm:spPr/>
      <dgm:t>
        <a:bodyPr/>
        <a:lstStyle/>
        <a:p>
          <a:endParaRPr lang="en-US"/>
        </a:p>
      </dgm:t>
    </dgm:pt>
    <dgm:pt modelId="{10D39E00-359E-4FCB-B1FE-74A1AE67D7DE}" type="pres">
      <dgm:prSet presAssocID="{82773CEE-1803-458A-B8B4-5DE86DA19E75}" presName="spComp" presStyleCnt="0"/>
      <dgm:spPr/>
    </dgm:pt>
    <dgm:pt modelId="{D1A45EEF-5C60-4E90-A1D4-FC1F3A394FF7}" type="pres">
      <dgm:prSet presAssocID="{82773CEE-1803-458A-B8B4-5DE86DA19E75}" presName="hSp" presStyleCnt="0"/>
      <dgm:spPr/>
    </dgm:pt>
    <dgm:pt modelId="{50F331FE-4221-48BD-8C0C-E03B560E426C}" type="pres">
      <dgm:prSet presAssocID="{6A971F0F-1BCE-46B9-9D51-3AAD00F296C9}" presName="rectComp" presStyleCnt="0"/>
      <dgm:spPr/>
    </dgm:pt>
    <dgm:pt modelId="{0065DB5E-4AAA-4B2A-8CA9-6855ABC17240}" type="pres">
      <dgm:prSet presAssocID="{6A971F0F-1BCE-46B9-9D51-3AAD00F296C9}" presName="bgRect" presStyleLbl="bgShp" presStyleIdx="2" presStyleCnt="3" custScaleX="183866" custLinFactNeighborX="-8871"/>
      <dgm:spPr/>
      <dgm:t>
        <a:bodyPr/>
        <a:lstStyle/>
        <a:p>
          <a:endParaRPr lang="en-US"/>
        </a:p>
      </dgm:t>
    </dgm:pt>
    <dgm:pt modelId="{D1E0143A-828C-49CF-9929-716B274EEFC4}" type="pres">
      <dgm:prSet presAssocID="{6A971F0F-1BCE-46B9-9D51-3AAD00F296C9}" presName="bgRectTx" presStyleLbl="bgShp" presStyleIdx="2" presStyleCnt="3">
        <dgm:presLayoutVars>
          <dgm:bulletEnabled val="1"/>
        </dgm:presLayoutVars>
      </dgm:prSet>
      <dgm:spPr/>
      <dgm:t>
        <a:bodyPr/>
        <a:lstStyle/>
        <a:p>
          <a:endParaRPr lang="en-US"/>
        </a:p>
      </dgm:t>
    </dgm:pt>
  </dgm:ptLst>
  <dgm:cxnLst>
    <dgm:cxn modelId="{BD3E261C-6DEB-40CC-BA78-9A332DE5BA96}" srcId="{BC14D48E-24C5-453B-AF43-21CDC57F5269}" destId="{82773CEE-1803-458A-B8B4-5DE86DA19E75}" srcOrd="2" destOrd="0" parTransId="{550FA1BF-4CA9-43B5-8910-7CF0576A104A}" sibTransId="{F9763B10-3F3E-422F-AE58-591B10D3D71A}"/>
    <dgm:cxn modelId="{BFB4CDCC-857C-4727-9800-C738A776B558}" type="presOf" srcId="{90496182-71F6-4FFD-BDBD-3403EC324DAC}" destId="{661EC7E3-3A7D-4FC7-A6CC-3CD9F3D69CD2}" srcOrd="1" destOrd="0" presId="urn:microsoft.com/office/officeart/2005/8/layout/hierarchy5"/>
    <dgm:cxn modelId="{6040FBBE-2C82-4516-BB7F-219973F30C76}" type="presOf" srcId="{FE3123F0-D55C-47EF-9692-3DBFE370D599}" destId="{8EE61557-E2F8-4146-B321-7B15D447119B}" srcOrd="0" destOrd="0" presId="urn:microsoft.com/office/officeart/2005/8/layout/hierarchy5"/>
    <dgm:cxn modelId="{DB055FA5-62A9-4178-BC64-3DF757F25E1C}" type="presOf" srcId="{02F31799-1C89-4277-8A62-D7397E1A3C9A}" destId="{966B47BF-68A8-4A6B-990B-EF7BCAA4C813}" srcOrd="0" destOrd="0" presId="urn:microsoft.com/office/officeart/2005/8/layout/hierarchy5"/>
    <dgm:cxn modelId="{F8EF2AEA-BC08-43C7-BA1E-40BA35E9B4AC}" srcId="{FC9354C1-F344-4A12-95DC-A5801860A72D}" destId="{A50CF42C-6EBE-4805-A58C-97D858B8A387}" srcOrd="0" destOrd="0" parTransId="{F16C6006-6D39-4E00-818B-3322E907A7E1}" sibTransId="{15080503-8CA2-433F-A40E-892515C3FC8E}"/>
    <dgm:cxn modelId="{D846BF3E-EBC7-4A6B-9629-2162E24C2615}" type="presOf" srcId="{82773CEE-1803-458A-B8B4-5DE86DA19E75}" destId="{6AB29F9D-42F8-4A92-8792-B13B133BC460}" srcOrd="0" destOrd="0" presId="urn:microsoft.com/office/officeart/2005/8/layout/hierarchy5"/>
    <dgm:cxn modelId="{46E069A5-F554-4B40-8D85-57E47597A925}" type="presOf" srcId="{6A971F0F-1BCE-46B9-9D51-3AAD00F296C9}" destId="{0065DB5E-4AAA-4B2A-8CA9-6855ABC17240}" srcOrd="0" destOrd="0" presId="urn:microsoft.com/office/officeart/2005/8/layout/hierarchy5"/>
    <dgm:cxn modelId="{BE4042EA-DE5F-4861-B343-92F8B51E2F74}" srcId="{FC9354C1-F344-4A12-95DC-A5801860A72D}" destId="{E6032850-DC75-4450-AD3C-749F30EDE2BB}" srcOrd="2" destOrd="0" parTransId="{FE3123F0-D55C-47EF-9692-3DBFE370D599}" sibTransId="{9A2997C3-89BE-47DA-9088-247784314501}"/>
    <dgm:cxn modelId="{6C6C8C3F-224B-4243-8214-064F6290F163}" type="presOf" srcId="{2C6DD1F6-ABAF-4AE1-B284-334F1F205B19}" destId="{EF669760-6724-4C8D-879F-0E54CAF528DC}" srcOrd="0" destOrd="0" presId="urn:microsoft.com/office/officeart/2005/8/layout/hierarchy5"/>
    <dgm:cxn modelId="{1F398960-D1BC-4653-8E21-A3CC6F3435AE}" srcId="{E6032850-DC75-4450-AD3C-749F30EDE2BB}" destId="{8D8556C0-582A-4503-B7E9-3AFB90086598}" srcOrd="2" destOrd="0" parTransId="{F70B38D0-639D-4EA1-A583-C608E1ECB481}" sibTransId="{F8A6BDFD-B8EB-43E0-9CA0-01164476AB06}"/>
    <dgm:cxn modelId="{A47580C6-A12F-4B1D-89C7-28DF274FB0FA}" srcId="{FC9354C1-F344-4A12-95DC-A5801860A72D}" destId="{66E57D02-5478-414C-ADE6-6B8BDF071E8A}" srcOrd="1" destOrd="0" parTransId="{7DB94957-E896-4818-9D65-68D6433379FC}" sibTransId="{B38C951D-7B0F-474F-8FD8-7A449AF3BC42}"/>
    <dgm:cxn modelId="{A23A3E95-56C6-4790-B78D-DE7A3BAFA263}" type="presOf" srcId="{66E57D02-5478-414C-ADE6-6B8BDF071E8A}" destId="{7BCA1D83-FD38-4094-B064-2C799F723F53}" srcOrd="0" destOrd="0" presId="urn:microsoft.com/office/officeart/2005/8/layout/hierarchy5"/>
    <dgm:cxn modelId="{02E14EEC-8A9F-4287-95A9-3576E75C5C23}" type="presOf" srcId="{7DB94957-E896-4818-9D65-68D6433379FC}" destId="{1210F9B7-3B45-4092-AF11-C41A4F309E9C}" srcOrd="1" destOrd="0" presId="urn:microsoft.com/office/officeart/2005/8/layout/hierarchy5"/>
    <dgm:cxn modelId="{9DBBC0E1-4C9D-41DD-98C2-8F02CBDE5B19}" type="presOf" srcId="{B817107B-DF69-4BA8-9FF3-2620C8BAB3F3}" destId="{8FDF1E22-8377-402C-88D1-1CAB6017E899}" srcOrd="1" destOrd="0" presId="urn:microsoft.com/office/officeart/2005/8/layout/hierarchy5"/>
    <dgm:cxn modelId="{4F62BC1A-55CC-473D-A28B-3E0CB64A9F45}" type="presOf" srcId="{E6032850-DC75-4450-AD3C-749F30EDE2BB}" destId="{7AE6926E-C489-4803-961F-646ECEC7D76E}" srcOrd="0" destOrd="0" presId="urn:microsoft.com/office/officeart/2005/8/layout/hierarchy5"/>
    <dgm:cxn modelId="{EA3E35AA-986A-4928-A6D5-98F732178B0B}" type="presOf" srcId="{A3E1961D-6E3D-455F-8605-C5C9E298B1B3}" destId="{E74FD8CD-04D6-4F90-9DBD-FADD35ED3CB3}" srcOrd="0" destOrd="0" presId="urn:microsoft.com/office/officeart/2005/8/layout/hierarchy5"/>
    <dgm:cxn modelId="{113BAC49-864F-40AA-9DC4-C9D33F2B7CB1}" type="presOf" srcId="{DBD6344F-99C6-4449-A875-05118A639401}" destId="{572E6485-50A4-4CDF-93FE-E21A1F399B9F}" srcOrd="0" destOrd="0" presId="urn:microsoft.com/office/officeart/2005/8/layout/hierarchy5"/>
    <dgm:cxn modelId="{11D279D3-898A-4789-9AFF-EC395CDCCC15}" type="presOf" srcId="{7DB94957-E896-4818-9D65-68D6433379FC}" destId="{3D93A73C-A2BF-41C8-ABD7-E8FE4F7EF511}" srcOrd="0" destOrd="0" presId="urn:microsoft.com/office/officeart/2005/8/layout/hierarchy5"/>
    <dgm:cxn modelId="{E2117ABC-31D7-4094-B320-DBFF785D8155}" srcId="{BC14D48E-24C5-453B-AF43-21CDC57F5269}" destId="{FC9354C1-F344-4A12-95DC-A5801860A72D}" srcOrd="0" destOrd="0" parTransId="{D3E2FD7D-A251-4C2F-A629-F6C6E1602441}" sibTransId="{C1509CCF-9888-4239-9C94-02F3814936FB}"/>
    <dgm:cxn modelId="{988ED628-893E-45FB-9AD1-826EF6554188}" type="presOf" srcId="{FE3123F0-D55C-47EF-9692-3DBFE370D599}" destId="{A648B2FB-E22A-4320-BD3E-8EB0F3122718}" srcOrd="1" destOrd="0" presId="urn:microsoft.com/office/officeart/2005/8/layout/hierarchy5"/>
    <dgm:cxn modelId="{6DD2BD70-83DE-437A-87C0-EF335FA8AC3E}" type="presOf" srcId="{AB457872-8C03-4D33-9F37-94DEF313C9A3}" destId="{40B2BF58-8A3F-4225-BC8E-914A039D7F73}" srcOrd="1" destOrd="0" presId="urn:microsoft.com/office/officeart/2005/8/layout/hierarchy5"/>
    <dgm:cxn modelId="{D83128B4-37DB-474C-BA7D-8F4868FB00F8}" type="presOf" srcId="{F16C6006-6D39-4E00-818B-3322E907A7E1}" destId="{DF72CC3D-779F-4263-A210-CA28D2220C3F}" srcOrd="1" destOrd="0" presId="urn:microsoft.com/office/officeart/2005/8/layout/hierarchy5"/>
    <dgm:cxn modelId="{FAC97595-B882-4AB5-AC97-6F9177AF7300}" type="presOf" srcId="{E103E683-4777-44D6-9442-40F6CF5914E4}" destId="{0AA93E72-F59E-495C-9D4D-F69FE2A24843}" srcOrd="0" destOrd="0" presId="urn:microsoft.com/office/officeart/2005/8/layout/hierarchy5"/>
    <dgm:cxn modelId="{7D49613C-4D00-424D-9105-4427A3DE75F7}" type="presOf" srcId="{FC9354C1-F344-4A12-95DC-A5801860A72D}" destId="{85D26CAE-2A4E-4AA3-9D35-5EC0733FBE1B}" srcOrd="0" destOrd="0" presId="urn:microsoft.com/office/officeart/2005/8/layout/hierarchy5"/>
    <dgm:cxn modelId="{6E413F8C-1A5A-4E09-8715-1CF951E29DEA}" srcId="{E6032850-DC75-4450-AD3C-749F30EDE2BB}" destId="{E103E683-4777-44D6-9442-40F6CF5914E4}" srcOrd="1" destOrd="0" parTransId="{B4F0869F-5E91-4366-A270-145F29FAB373}" sibTransId="{88992DD1-5C56-4E37-AE78-D7E1AFA67571}"/>
    <dgm:cxn modelId="{B3A7779F-384A-4BB3-B842-89E0CA14EDCD}" type="presOf" srcId="{B817107B-DF69-4BA8-9FF3-2620C8BAB3F3}" destId="{2E57564A-4412-426C-B29D-0890DF382EAE}" srcOrd="0" destOrd="0" presId="urn:microsoft.com/office/officeart/2005/8/layout/hierarchy5"/>
    <dgm:cxn modelId="{042D2FA5-3ECD-4523-84C8-7E88BB5FD2CA}" type="presOf" srcId="{90496182-71F6-4FFD-BDBD-3403EC324DAC}" destId="{03BB6C9B-026B-4A32-BCE1-F162A44643E5}" srcOrd="0" destOrd="0" presId="urn:microsoft.com/office/officeart/2005/8/layout/hierarchy5"/>
    <dgm:cxn modelId="{62B9B0F7-7924-41A9-883B-F274622A2078}" type="presOf" srcId="{02F31799-1C89-4277-8A62-D7397E1A3C9A}" destId="{A5E5DC50-2486-490C-82A8-1CC76EA9476F}" srcOrd="1" destOrd="0" presId="urn:microsoft.com/office/officeart/2005/8/layout/hierarchy5"/>
    <dgm:cxn modelId="{82410075-4C7F-4248-B259-313FE3B07513}" srcId="{BC14D48E-24C5-453B-AF43-21CDC57F5269}" destId="{AB457872-8C03-4D33-9F37-94DEF313C9A3}" srcOrd="1" destOrd="0" parTransId="{CC5C4F2A-69BF-470D-9E7D-DF03C2AEC6EE}" sibTransId="{638F539E-4314-4415-B73D-D0E794BA90E7}"/>
    <dgm:cxn modelId="{F710B268-CA66-4094-97D1-39A17A133CAA}" srcId="{A50CF42C-6EBE-4805-A58C-97D858B8A387}" destId="{DC361EB2-7AD1-41A9-85F1-77F1EE287585}" srcOrd="0" destOrd="0" parTransId="{02F31799-1C89-4277-8A62-D7397E1A3C9A}" sibTransId="{3D159C25-4CE7-4151-9C48-18447E80DFC6}"/>
    <dgm:cxn modelId="{F19CA6B8-CE12-4C51-8F31-E6F0C85876CE}" type="presOf" srcId="{BC14D48E-24C5-453B-AF43-21CDC57F5269}" destId="{41AEEA9E-69BC-4F9E-8E2D-2292A7B0728A}" srcOrd="0" destOrd="0" presId="urn:microsoft.com/office/officeart/2005/8/layout/hierarchy5"/>
    <dgm:cxn modelId="{9D1B69B5-3B13-426B-8501-B3B7FEFA814E}" srcId="{BC14D48E-24C5-453B-AF43-21CDC57F5269}" destId="{6A971F0F-1BCE-46B9-9D51-3AAD00F296C9}" srcOrd="3" destOrd="0" parTransId="{D94B7021-9FFE-4B77-B458-1D9C22EB30D1}" sibTransId="{38C35359-A78F-4973-B4DD-0949260CD805}"/>
    <dgm:cxn modelId="{C5C23CE1-4467-4816-BEAB-4142FCD91A7A}" srcId="{E6032850-DC75-4450-AD3C-749F30EDE2BB}" destId="{A3E1961D-6E3D-455F-8605-C5C9E298B1B3}" srcOrd="0" destOrd="0" parTransId="{B817107B-DF69-4BA8-9FF3-2620C8BAB3F3}" sibTransId="{AA9F09E1-9B78-45E3-AE45-F6F92845549B}"/>
    <dgm:cxn modelId="{5B2033D7-9038-4EF6-868B-9A4F0F19DE23}" type="presOf" srcId="{F70B38D0-639D-4EA1-A583-C608E1ECB481}" destId="{5A3BDF2C-7059-403B-B3C4-194340742ABA}" srcOrd="1" destOrd="0" presId="urn:microsoft.com/office/officeart/2005/8/layout/hierarchy5"/>
    <dgm:cxn modelId="{7E499EB0-8FF1-4D8A-8984-5F3CEE94FF93}" type="presOf" srcId="{DBD6344F-99C6-4449-A875-05118A639401}" destId="{0D8F851A-BF13-4572-812B-4F4538CB20BF}" srcOrd="1" destOrd="0" presId="urn:microsoft.com/office/officeart/2005/8/layout/hierarchy5"/>
    <dgm:cxn modelId="{25C075A1-F8BB-4FD1-AD7A-820B968CE4D5}" type="presOf" srcId="{A50CF42C-6EBE-4805-A58C-97D858B8A387}" destId="{D76BBD24-F6BB-4A1E-8ED8-D9C97754B266}" srcOrd="0" destOrd="0" presId="urn:microsoft.com/office/officeart/2005/8/layout/hierarchy5"/>
    <dgm:cxn modelId="{605AD115-425A-46C0-9A3D-8CB82192AA24}" type="presOf" srcId="{F70B38D0-639D-4EA1-A583-C608E1ECB481}" destId="{EB375834-42A8-4BB6-9C47-0F63F8FB79F9}" srcOrd="0" destOrd="0" presId="urn:microsoft.com/office/officeart/2005/8/layout/hierarchy5"/>
    <dgm:cxn modelId="{7EB4EFDA-1A2D-4B04-A006-455390283D70}" type="presOf" srcId="{AB457872-8C03-4D33-9F37-94DEF313C9A3}" destId="{FD703982-935F-49B5-B79F-34749406789B}" srcOrd="0" destOrd="0" presId="urn:microsoft.com/office/officeart/2005/8/layout/hierarchy5"/>
    <dgm:cxn modelId="{16FA487A-B345-4EA7-AF15-86732ADE526D}" type="presOf" srcId="{B4F0869F-5E91-4366-A270-145F29FAB373}" destId="{F3A24F82-6D09-4626-8EAB-55D262ED9207}" srcOrd="1" destOrd="0" presId="urn:microsoft.com/office/officeart/2005/8/layout/hierarchy5"/>
    <dgm:cxn modelId="{298E57E9-4BDA-4934-804A-03A9177F0446}" type="presOf" srcId="{F16C6006-6D39-4E00-818B-3322E907A7E1}" destId="{896B2B5F-96C1-4682-A21A-8DC607F17861}" srcOrd="0" destOrd="0" presId="urn:microsoft.com/office/officeart/2005/8/layout/hierarchy5"/>
    <dgm:cxn modelId="{FFBFEE39-3D80-4FCC-9BDC-037F6CDF3869}" type="presOf" srcId="{B4F0869F-5E91-4366-A270-145F29FAB373}" destId="{DB90A638-F3DA-4221-97CC-50945EA7602C}" srcOrd="0" destOrd="0" presId="urn:microsoft.com/office/officeart/2005/8/layout/hierarchy5"/>
    <dgm:cxn modelId="{B8C534C4-39C9-4E0A-B1C3-12706B55F355}" srcId="{66E57D02-5478-414C-ADE6-6B8BDF071E8A}" destId="{2C6DD1F6-ABAF-4AE1-B284-334F1F205B19}" srcOrd="0" destOrd="0" parTransId="{DBD6344F-99C6-4449-A875-05118A639401}" sibTransId="{EBBF476D-809E-4A7C-A16E-6F3EF83E848B}"/>
    <dgm:cxn modelId="{31A158BC-4E2E-4368-B4EA-B6CBCACD8EF7}" srcId="{A50CF42C-6EBE-4805-A58C-97D858B8A387}" destId="{F3F4ED2F-AA00-4189-BFF5-DCA0A81EC2A6}" srcOrd="1" destOrd="0" parTransId="{90496182-71F6-4FFD-BDBD-3403EC324DAC}" sibTransId="{47C45B22-7E5D-479C-9EFA-31213CAB669F}"/>
    <dgm:cxn modelId="{B122D9B3-BE18-4B3F-A584-EEF89F9DDDC4}" type="presOf" srcId="{6A971F0F-1BCE-46B9-9D51-3AAD00F296C9}" destId="{D1E0143A-828C-49CF-9929-716B274EEFC4}" srcOrd="1" destOrd="0" presId="urn:microsoft.com/office/officeart/2005/8/layout/hierarchy5"/>
    <dgm:cxn modelId="{C4EDFF60-4E84-411B-A54E-398DD01C4734}" type="presOf" srcId="{DC361EB2-7AD1-41A9-85F1-77F1EE287585}" destId="{DE9BC4F9-9CBA-4D26-8EC5-BA498B10BFB9}" srcOrd="0" destOrd="0" presId="urn:microsoft.com/office/officeart/2005/8/layout/hierarchy5"/>
    <dgm:cxn modelId="{75601C50-4C17-4C33-9CF6-C5BD4ACF4188}" type="presOf" srcId="{F3F4ED2F-AA00-4189-BFF5-DCA0A81EC2A6}" destId="{2B64BF68-D6C9-43E0-B083-3878C62EC3FB}" srcOrd="0" destOrd="0" presId="urn:microsoft.com/office/officeart/2005/8/layout/hierarchy5"/>
    <dgm:cxn modelId="{746853DE-0582-40DA-8F06-E1056F7556FB}" type="presOf" srcId="{82773CEE-1803-458A-B8B4-5DE86DA19E75}" destId="{50BE526C-2A78-44E2-96AC-ACB36C5AFC3F}" srcOrd="1" destOrd="0" presId="urn:microsoft.com/office/officeart/2005/8/layout/hierarchy5"/>
    <dgm:cxn modelId="{1FC59FD2-10EB-4066-9D75-C3C5E20ACEB0}" type="presOf" srcId="{8D8556C0-582A-4503-B7E9-3AFB90086598}" destId="{FED6C6A8-1A7B-4F9D-81A6-744DB8336AA4}" srcOrd="0" destOrd="0" presId="urn:microsoft.com/office/officeart/2005/8/layout/hierarchy5"/>
    <dgm:cxn modelId="{DCBA22BF-5623-402E-BDE3-FB767A064BE9}" type="presParOf" srcId="{41AEEA9E-69BC-4F9E-8E2D-2292A7B0728A}" destId="{3CDD190A-1EDF-4AD6-8722-85094D0530B2}" srcOrd="0" destOrd="0" presId="urn:microsoft.com/office/officeart/2005/8/layout/hierarchy5"/>
    <dgm:cxn modelId="{91AE1363-740F-464E-A456-631C43079A74}" type="presParOf" srcId="{3CDD190A-1EDF-4AD6-8722-85094D0530B2}" destId="{72DA81F2-D9D9-429B-9BF2-5F44B969E7F6}" srcOrd="0" destOrd="0" presId="urn:microsoft.com/office/officeart/2005/8/layout/hierarchy5"/>
    <dgm:cxn modelId="{0824E286-100A-4CC1-8929-BEB5256DF704}" type="presParOf" srcId="{3CDD190A-1EDF-4AD6-8722-85094D0530B2}" destId="{3ED401B8-8E49-49F1-9BB7-E8680E330D01}" srcOrd="1" destOrd="0" presId="urn:microsoft.com/office/officeart/2005/8/layout/hierarchy5"/>
    <dgm:cxn modelId="{17FC3C3F-186E-4D60-B50C-7DC8EF1F1A6F}" type="presParOf" srcId="{3ED401B8-8E49-49F1-9BB7-E8680E330D01}" destId="{83E8DCCC-AAB9-4328-97C2-541240414822}" srcOrd="0" destOrd="0" presId="urn:microsoft.com/office/officeart/2005/8/layout/hierarchy5"/>
    <dgm:cxn modelId="{035B8D0E-5984-46D8-88FE-B1D211CEE5EC}" type="presParOf" srcId="{83E8DCCC-AAB9-4328-97C2-541240414822}" destId="{85D26CAE-2A4E-4AA3-9D35-5EC0733FBE1B}" srcOrd="0" destOrd="0" presId="urn:microsoft.com/office/officeart/2005/8/layout/hierarchy5"/>
    <dgm:cxn modelId="{2C060745-BB45-432E-B51F-E6F1AD35A7AB}" type="presParOf" srcId="{83E8DCCC-AAB9-4328-97C2-541240414822}" destId="{0BE3A2B9-3E81-4B7F-8C8A-7B38CF9666FD}" srcOrd="1" destOrd="0" presId="urn:microsoft.com/office/officeart/2005/8/layout/hierarchy5"/>
    <dgm:cxn modelId="{5EA6F880-706A-4C3B-A4F2-246FE57E40D2}" type="presParOf" srcId="{0BE3A2B9-3E81-4B7F-8C8A-7B38CF9666FD}" destId="{896B2B5F-96C1-4682-A21A-8DC607F17861}" srcOrd="0" destOrd="0" presId="urn:microsoft.com/office/officeart/2005/8/layout/hierarchy5"/>
    <dgm:cxn modelId="{25E3715C-AA13-490C-960C-576A09BF2901}" type="presParOf" srcId="{896B2B5F-96C1-4682-A21A-8DC607F17861}" destId="{DF72CC3D-779F-4263-A210-CA28D2220C3F}" srcOrd="0" destOrd="0" presId="urn:microsoft.com/office/officeart/2005/8/layout/hierarchy5"/>
    <dgm:cxn modelId="{EBB206B0-C93C-4BB4-AE85-DD5DE218449E}" type="presParOf" srcId="{0BE3A2B9-3E81-4B7F-8C8A-7B38CF9666FD}" destId="{796A5D53-4617-43EB-9C9E-43482E6A479E}" srcOrd="1" destOrd="0" presId="urn:microsoft.com/office/officeart/2005/8/layout/hierarchy5"/>
    <dgm:cxn modelId="{2765869D-277C-4BAC-889D-AF9692FA5D65}" type="presParOf" srcId="{796A5D53-4617-43EB-9C9E-43482E6A479E}" destId="{D76BBD24-F6BB-4A1E-8ED8-D9C97754B266}" srcOrd="0" destOrd="0" presId="urn:microsoft.com/office/officeart/2005/8/layout/hierarchy5"/>
    <dgm:cxn modelId="{68FFFBC1-8E4A-4509-8C2D-23698EFCE345}" type="presParOf" srcId="{796A5D53-4617-43EB-9C9E-43482E6A479E}" destId="{05F7B7C2-508E-476E-9AC7-DB371721D9A1}" srcOrd="1" destOrd="0" presId="urn:microsoft.com/office/officeart/2005/8/layout/hierarchy5"/>
    <dgm:cxn modelId="{31D8689B-DC27-4F21-A00F-AA73F31ADD42}" type="presParOf" srcId="{05F7B7C2-508E-476E-9AC7-DB371721D9A1}" destId="{966B47BF-68A8-4A6B-990B-EF7BCAA4C813}" srcOrd="0" destOrd="0" presId="urn:microsoft.com/office/officeart/2005/8/layout/hierarchy5"/>
    <dgm:cxn modelId="{F864BAF8-4FAE-44F5-8DB1-08ED4D506EDB}" type="presParOf" srcId="{966B47BF-68A8-4A6B-990B-EF7BCAA4C813}" destId="{A5E5DC50-2486-490C-82A8-1CC76EA9476F}" srcOrd="0" destOrd="0" presId="urn:microsoft.com/office/officeart/2005/8/layout/hierarchy5"/>
    <dgm:cxn modelId="{EC21EEC5-711A-4BD4-BA86-61687C0D1F14}" type="presParOf" srcId="{05F7B7C2-508E-476E-9AC7-DB371721D9A1}" destId="{FFCA752D-5D47-4933-9F09-ED5B79A8C176}" srcOrd="1" destOrd="0" presId="urn:microsoft.com/office/officeart/2005/8/layout/hierarchy5"/>
    <dgm:cxn modelId="{4FDFD4A3-F4BA-4F1F-A3F2-AB97D94D634E}" type="presParOf" srcId="{FFCA752D-5D47-4933-9F09-ED5B79A8C176}" destId="{DE9BC4F9-9CBA-4D26-8EC5-BA498B10BFB9}" srcOrd="0" destOrd="0" presId="urn:microsoft.com/office/officeart/2005/8/layout/hierarchy5"/>
    <dgm:cxn modelId="{44669E44-894C-435B-BD2F-8D0D64F19C1B}" type="presParOf" srcId="{FFCA752D-5D47-4933-9F09-ED5B79A8C176}" destId="{3C950E7C-256D-4D3B-832F-EAB734DE976B}" srcOrd="1" destOrd="0" presId="urn:microsoft.com/office/officeart/2005/8/layout/hierarchy5"/>
    <dgm:cxn modelId="{1C1C9FE5-5AA4-40A2-A295-53B2DB996235}" type="presParOf" srcId="{05F7B7C2-508E-476E-9AC7-DB371721D9A1}" destId="{03BB6C9B-026B-4A32-BCE1-F162A44643E5}" srcOrd="2" destOrd="0" presId="urn:microsoft.com/office/officeart/2005/8/layout/hierarchy5"/>
    <dgm:cxn modelId="{3F4C874C-1732-4E5A-BD32-20511D12C078}" type="presParOf" srcId="{03BB6C9B-026B-4A32-BCE1-F162A44643E5}" destId="{661EC7E3-3A7D-4FC7-A6CC-3CD9F3D69CD2}" srcOrd="0" destOrd="0" presId="urn:microsoft.com/office/officeart/2005/8/layout/hierarchy5"/>
    <dgm:cxn modelId="{E25F1DFC-0DB4-4E3D-91C7-0FA1EB3ED294}" type="presParOf" srcId="{05F7B7C2-508E-476E-9AC7-DB371721D9A1}" destId="{C9EAA849-CEFA-40F3-928D-53046BED820F}" srcOrd="3" destOrd="0" presId="urn:microsoft.com/office/officeart/2005/8/layout/hierarchy5"/>
    <dgm:cxn modelId="{BBE967D2-19F2-4EF8-93CE-C714DB564C0E}" type="presParOf" srcId="{C9EAA849-CEFA-40F3-928D-53046BED820F}" destId="{2B64BF68-D6C9-43E0-B083-3878C62EC3FB}" srcOrd="0" destOrd="0" presId="urn:microsoft.com/office/officeart/2005/8/layout/hierarchy5"/>
    <dgm:cxn modelId="{0B278D73-F4C6-4F29-ABF7-F053F2C240E1}" type="presParOf" srcId="{C9EAA849-CEFA-40F3-928D-53046BED820F}" destId="{5F1FE0C1-ECDE-427B-B2AC-CF5EB715F949}" srcOrd="1" destOrd="0" presId="urn:microsoft.com/office/officeart/2005/8/layout/hierarchy5"/>
    <dgm:cxn modelId="{E1234248-6DA9-40AE-8077-96CA1E1C1859}" type="presParOf" srcId="{0BE3A2B9-3E81-4B7F-8C8A-7B38CF9666FD}" destId="{3D93A73C-A2BF-41C8-ABD7-E8FE4F7EF511}" srcOrd="2" destOrd="0" presId="urn:microsoft.com/office/officeart/2005/8/layout/hierarchy5"/>
    <dgm:cxn modelId="{906F4703-D75D-40BF-8898-CCEA05A4CCA6}" type="presParOf" srcId="{3D93A73C-A2BF-41C8-ABD7-E8FE4F7EF511}" destId="{1210F9B7-3B45-4092-AF11-C41A4F309E9C}" srcOrd="0" destOrd="0" presId="urn:microsoft.com/office/officeart/2005/8/layout/hierarchy5"/>
    <dgm:cxn modelId="{38A2797C-7398-4079-B3AA-BD1C0D3CFD62}" type="presParOf" srcId="{0BE3A2B9-3E81-4B7F-8C8A-7B38CF9666FD}" destId="{874FF105-9328-41EE-BEDF-ED600BED4050}" srcOrd="3" destOrd="0" presId="urn:microsoft.com/office/officeart/2005/8/layout/hierarchy5"/>
    <dgm:cxn modelId="{0BBD4DE0-8E75-4FA3-81FC-97F022856A24}" type="presParOf" srcId="{874FF105-9328-41EE-BEDF-ED600BED4050}" destId="{7BCA1D83-FD38-4094-B064-2C799F723F53}" srcOrd="0" destOrd="0" presId="urn:microsoft.com/office/officeart/2005/8/layout/hierarchy5"/>
    <dgm:cxn modelId="{F7300F8A-166F-4B1D-9BDF-7BB00014A302}" type="presParOf" srcId="{874FF105-9328-41EE-BEDF-ED600BED4050}" destId="{D6CC07E9-8577-48C6-B909-57768223F652}" srcOrd="1" destOrd="0" presId="urn:microsoft.com/office/officeart/2005/8/layout/hierarchy5"/>
    <dgm:cxn modelId="{1EB759E2-1805-4252-9634-80655A670F61}" type="presParOf" srcId="{D6CC07E9-8577-48C6-B909-57768223F652}" destId="{572E6485-50A4-4CDF-93FE-E21A1F399B9F}" srcOrd="0" destOrd="0" presId="urn:microsoft.com/office/officeart/2005/8/layout/hierarchy5"/>
    <dgm:cxn modelId="{C5E64914-D0A7-49C7-8C45-D93E293C65E8}" type="presParOf" srcId="{572E6485-50A4-4CDF-93FE-E21A1F399B9F}" destId="{0D8F851A-BF13-4572-812B-4F4538CB20BF}" srcOrd="0" destOrd="0" presId="urn:microsoft.com/office/officeart/2005/8/layout/hierarchy5"/>
    <dgm:cxn modelId="{CC29570E-23A3-488A-8E3E-3CC60B961CB9}" type="presParOf" srcId="{D6CC07E9-8577-48C6-B909-57768223F652}" destId="{72FEA33B-DB75-4227-A6EB-1402ED56DB1E}" srcOrd="1" destOrd="0" presId="urn:microsoft.com/office/officeart/2005/8/layout/hierarchy5"/>
    <dgm:cxn modelId="{029E25BF-251C-4ABB-9D58-67B22E76BCAD}" type="presParOf" srcId="{72FEA33B-DB75-4227-A6EB-1402ED56DB1E}" destId="{EF669760-6724-4C8D-879F-0E54CAF528DC}" srcOrd="0" destOrd="0" presId="urn:microsoft.com/office/officeart/2005/8/layout/hierarchy5"/>
    <dgm:cxn modelId="{5054B16F-7726-4DF3-9B4C-2C93D93B56A8}" type="presParOf" srcId="{72FEA33B-DB75-4227-A6EB-1402ED56DB1E}" destId="{B8B303BB-779C-4E5A-A0DE-D0C2D91B5A08}" srcOrd="1" destOrd="0" presId="urn:microsoft.com/office/officeart/2005/8/layout/hierarchy5"/>
    <dgm:cxn modelId="{F9717CBD-E660-43AA-B19D-AD0445B95D42}" type="presParOf" srcId="{0BE3A2B9-3E81-4B7F-8C8A-7B38CF9666FD}" destId="{8EE61557-E2F8-4146-B321-7B15D447119B}" srcOrd="4" destOrd="0" presId="urn:microsoft.com/office/officeart/2005/8/layout/hierarchy5"/>
    <dgm:cxn modelId="{2AB81D6A-5D83-46F1-A843-42BB5E2FC46F}" type="presParOf" srcId="{8EE61557-E2F8-4146-B321-7B15D447119B}" destId="{A648B2FB-E22A-4320-BD3E-8EB0F3122718}" srcOrd="0" destOrd="0" presId="urn:microsoft.com/office/officeart/2005/8/layout/hierarchy5"/>
    <dgm:cxn modelId="{9AE3EF27-E489-4CBD-9186-441FF08FA5B5}" type="presParOf" srcId="{0BE3A2B9-3E81-4B7F-8C8A-7B38CF9666FD}" destId="{5786963B-FB1F-43FE-BC6F-86758F2967F8}" srcOrd="5" destOrd="0" presId="urn:microsoft.com/office/officeart/2005/8/layout/hierarchy5"/>
    <dgm:cxn modelId="{B2C6E900-77B1-4987-B1A2-7C922CD9C2B5}" type="presParOf" srcId="{5786963B-FB1F-43FE-BC6F-86758F2967F8}" destId="{7AE6926E-C489-4803-961F-646ECEC7D76E}" srcOrd="0" destOrd="0" presId="urn:microsoft.com/office/officeart/2005/8/layout/hierarchy5"/>
    <dgm:cxn modelId="{B5991D4E-2D86-447C-ADDB-82E06964E5F0}" type="presParOf" srcId="{5786963B-FB1F-43FE-BC6F-86758F2967F8}" destId="{2972ED95-86DC-4F22-BF80-624B73127E5D}" srcOrd="1" destOrd="0" presId="urn:microsoft.com/office/officeart/2005/8/layout/hierarchy5"/>
    <dgm:cxn modelId="{B77E4D9D-3C68-4B8A-BEB9-E7C7670D2225}" type="presParOf" srcId="{2972ED95-86DC-4F22-BF80-624B73127E5D}" destId="{2E57564A-4412-426C-B29D-0890DF382EAE}" srcOrd="0" destOrd="0" presId="urn:microsoft.com/office/officeart/2005/8/layout/hierarchy5"/>
    <dgm:cxn modelId="{23C56A20-1FF4-4167-9534-8DF09FB2EEF3}" type="presParOf" srcId="{2E57564A-4412-426C-B29D-0890DF382EAE}" destId="{8FDF1E22-8377-402C-88D1-1CAB6017E899}" srcOrd="0" destOrd="0" presId="urn:microsoft.com/office/officeart/2005/8/layout/hierarchy5"/>
    <dgm:cxn modelId="{D5B16896-65CC-4C3C-86FB-D647827EB25E}" type="presParOf" srcId="{2972ED95-86DC-4F22-BF80-624B73127E5D}" destId="{A3A6393E-6BCE-4A26-9725-D3B9436ABBD0}" srcOrd="1" destOrd="0" presId="urn:microsoft.com/office/officeart/2005/8/layout/hierarchy5"/>
    <dgm:cxn modelId="{3CB94FE5-B067-4FA5-B2A2-0791E64DF500}" type="presParOf" srcId="{A3A6393E-6BCE-4A26-9725-D3B9436ABBD0}" destId="{E74FD8CD-04D6-4F90-9DBD-FADD35ED3CB3}" srcOrd="0" destOrd="0" presId="urn:microsoft.com/office/officeart/2005/8/layout/hierarchy5"/>
    <dgm:cxn modelId="{12D840E7-26C7-4DA3-8DD6-4762F7D22076}" type="presParOf" srcId="{A3A6393E-6BCE-4A26-9725-D3B9436ABBD0}" destId="{F170C6DD-A28A-4C85-A9EE-435E483B4DE5}" srcOrd="1" destOrd="0" presId="urn:microsoft.com/office/officeart/2005/8/layout/hierarchy5"/>
    <dgm:cxn modelId="{56892A53-9B86-49F3-AE37-1E03A1CAE1FF}" type="presParOf" srcId="{2972ED95-86DC-4F22-BF80-624B73127E5D}" destId="{DB90A638-F3DA-4221-97CC-50945EA7602C}" srcOrd="2" destOrd="0" presId="urn:microsoft.com/office/officeart/2005/8/layout/hierarchy5"/>
    <dgm:cxn modelId="{DC083909-FC6C-4496-8BFE-7600B2DB677D}" type="presParOf" srcId="{DB90A638-F3DA-4221-97CC-50945EA7602C}" destId="{F3A24F82-6D09-4626-8EAB-55D262ED9207}" srcOrd="0" destOrd="0" presId="urn:microsoft.com/office/officeart/2005/8/layout/hierarchy5"/>
    <dgm:cxn modelId="{14657962-A2FA-49CF-AB0B-EEEBEC007703}" type="presParOf" srcId="{2972ED95-86DC-4F22-BF80-624B73127E5D}" destId="{1A765A77-CA44-456E-96DF-E5E846E3A9BD}" srcOrd="3" destOrd="0" presId="urn:microsoft.com/office/officeart/2005/8/layout/hierarchy5"/>
    <dgm:cxn modelId="{B8F43085-CE8F-40F0-9967-C0A6DA1FD6EC}" type="presParOf" srcId="{1A765A77-CA44-456E-96DF-E5E846E3A9BD}" destId="{0AA93E72-F59E-495C-9D4D-F69FE2A24843}" srcOrd="0" destOrd="0" presId="urn:microsoft.com/office/officeart/2005/8/layout/hierarchy5"/>
    <dgm:cxn modelId="{C33F490D-0261-4855-AC50-FF613656B426}" type="presParOf" srcId="{1A765A77-CA44-456E-96DF-E5E846E3A9BD}" destId="{81F25872-876B-4CE3-9C1E-93937ABB9EEE}" srcOrd="1" destOrd="0" presId="urn:microsoft.com/office/officeart/2005/8/layout/hierarchy5"/>
    <dgm:cxn modelId="{55EB7B17-9B50-4ACB-834A-7553AF5F9948}" type="presParOf" srcId="{2972ED95-86DC-4F22-BF80-624B73127E5D}" destId="{EB375834-42A8-4BB6-9C47-0F63F8FB79F9}" srcOrd="4" destOrd="0" presId="urn:microsoft.com/office/officeart/2005/8/layout/hierarchy5"/>
    <dgm:cxn modelId="{0AB587F2-3FC5-44B6-A7AE-4EF3B2855413}" type="presParOf" srcId="{EB375834-42A8-4BB6-9C47-0F63F8FB79F9}" destId="{5A3BDF2C-7059-403B-B3C4-194340742ABA}" srcOrd="0" destOrd="0" presId="urn:microsoft.com/office/officeart/2005/8/layout/hierarchy5"/>
    <dgm:cxn modelId="{59FB299C-D579-45B9-9E3A-2A1DA5C2BAF9}" type="presParOf" srcId="{2972ED95-86DC-4F22-BF80-624B73127E5D}" destId="{C3FC65AF-FC64-4A39-AC3D-29EDD1E051CD}" srcOrd="5" destOrd="0" presId="urn:microsoft.com/office/officeart/2005/8/layout/hierarchy5"/>
    <dgm:cxn modelId="{20C47939-49D8-450B-BB58-307673CDEE82}" type="presParOf" srcId="{C3FC65AF-FC64-4A39-AC3D-29EDD1E051CD}" destId="{FED6C6A8-1A7B-4F9D-81A6-744DB8336AA4}" srcOrd="0" destOrd="0" presId="urn:microsoft.com/office/officeart/2005/8/layout/hierarchy5"/>
    <dgm:cxn modelId="{81EFF9AF-1AF4-4976-8B5C-09115DC0CA20}" type="presParOf" srcId="{C3FC65AF-FC64-4A39-AC3D-29EDD1E051CD}" destId="{DCF4AC96-986E-458C-A7F3-836D12F39B60}" srcOrd="1" destOrd="0" presId="urn:microsoft.com/office/officeart/2005/8/layout/hierarchy5"/>
    <dgm:cxn modelId="{CE867E02-F8E2-4038-A627-8DB466AC998A}" type="presParOf" srcId="{41AEEA9E-69BC-4F9E-8E2D-2292A7B0728A}" destId="{3133C757-5DE2-4713-B6BB-2DC453BA870A}" srcOrd="1" destOrd="0" presId="urn:microsoft.com/office/officeart/2005/8/layout/hierarchy5"/>
    <dgm:cxn modelId="{13D6B78E-5291-45B3-95F2-61B447523947}" type="presParOf" srcId="{3133C757-5DE2-4713-B6BB-2DC453BA870A}" destId="{B840E64D-6ACD-4B49-B5FD-C03450F5516A}" srcOrd="0" destOrd="0" presId="urn:microsoft.com/office/officeart/2005/8/layout/hierarchy5"/>
    <dgm:cxn modelId="{9A590223-D645-4D9B-8FDE-AAB279BB18F7}" type="presParOf" srcId="{B840E64D-6ACD-4B49-B5FD-C03450F5516A}" destId="{FD703982-935F-49B5-B79F-34749406789B}" srcOrd="0" destOrd="0" presId="urn:microsoft.com/office/officeart/2005/8/layout/hierarchy5"/>
    <dgm:cxn modelId="{44D4BFC9-2349-4149-ABBD-099E45ADDC53}" type="presParOf" srcId="{B840E64D-6ACD-4B49-B5FD-C03450F5516A}" destId="{40B2BF58-8A3F-4225-BC8E-914A039D7F73}" srcOrd="1" destOrd="0" presId="urn:microsoft.com/office/officeart/2005/8/layout/hierarchy5"/>
    <dgm:cxn modelId="{510A8328-8F49-42AD-9858-0F3898C1391F}" type="presParOf" srcId="{3133C757-5DE2-4713-B6BB-2DC453BA870A}" destId="{5A3EF9E0-5A64-4809-97A3-CC83D3561D26}" srcOrd="1" destOrd="0" presId="urn:microsoft.com/office/officeart/2005/8/layout/hierarchy5"/>
    <dgm:cxn modelId="{42AC403B-5182-48B2-A5A4-359F71D628F9}" type="presParOf" srcId="{5A3EF9E0-5A64-4809-97A3-CC83D3561D26}" destId="{07B8E079-2132-4531-8C69-2608B3F60836}" srcOrd="0" destOrd="0" presId="urn:microsoft.com/office/officeart/2005/8/layout/hierarchy5"/>
    <dgm:cxn modelId="{F2C796C9-3C70-4BDB-A6BB-A191DE0D060B}" type="presParOf" srcId="{3133C757-5DE2-4713-B6BB-2DC453BA870A}" destId="{E85D852D-8064-415E-BAFD-0E9B33249AD3}" srcOrd="2" destOrd="0" presId="urn:microsoft.com/office/officeart/2005/8/layout/hierarchy5"/>
    <dgm:cxn modelId="{507B3282-4A02-492C-8924-49AD55D80B51}" type="presParOf" srcId="{E85D852D-8064-415E-BAFD-0E9B33249AD3}" destId="{6AB29F9D-42F8-4A92-8792-B13B133BC460}" srcOrd="0" destOrd="0" presId="urn:microsoft.com/office/officeart/2005/8/layout/hierarchy5"/>
    <dgm:cxn modelId="{29B1453D-CA0E-4FB3-A8A2-771AB356587D}" type="presParOf" srcId="{E85D852D-8064-415E-BAFD-0E9B33249AD3}" destId="{50BE526C-2A78-44E2-96AC-ACB36C5AFC3F}" srcOrd="1" destOrd="0" presId="urn:microsoft.com/office/officeart/2005/8/layout/hierarchy5"/>
    <dgm:cxn modelId="{3FA906E8-7BEF-4069-BAD0-3813D2BC5435}" type="presParOf" srcId="{3133C757-5DE2-4713-B6BB-2DC453BA870A}" destId="{10D39E00-359E-4FCB-B1FE-74A1AE67D7DE}" srcOrd="3" destOrd="0" presId="urn:microsoft.com/office/officeart/2005/8/layout/hierarchy5"/>
    <dgm:cxn modelId="{87E715D0-044A-41C3-8B3E-E1273BAD98E6}" type="presParOf" srcId="{10D39E00-359E-4FCB-B1FE-74A1AE67D7DE}" destId="{D1A45EEF-5C60-4E90-A1D4-FC1F3A394FF7}" srcOrd="0" destOrd="0" presId="urn:microsoft.com/office/officeart/2005/8/layout/hierarchy5"/>
    <dgm:cxn modelId="{432EF918-D5EA-492C-8462-788F6E5A98EC}" type="presParOf" srcId="{3133C757-5DE2-4713-B6BB-2DC453BA870A}" destId="{50F331FE-4221-48BD-8C0C-E03B560E426C}" srcOrd="4" destOrd="0" presId="urn:microsoft.com/office/officeart/2005/8/layout/hierarchy5"/>
    <dgm:cxn modelId="{B819D19E-8DC7-4150-BC0A-3FE4E3EA76D5}" type="presParOf" srcId="{50F331FE-4221-48BD-8C0C-E03B560E426C}" destId="{0065DB5E-4AAA-4B2A-8CA9-6855ABC17240}" srcOrd="0" destOrd="0" presId="urn:microsoft.com/office/officeart/2005/8/layout/hierarchy5"/>
    <dgm:cxn modelId="{B4D453E2-8025-471D-9CC5-B312CC28FDFE}" type="presParOf" srcId="{50F331FE-4221-48BD-8C0C-E03B560E426C}" destId="{D1E0143A-828C-49CF-9929-716B274EEFC4}" srcOrd="1" destOrd="0" presId="urn:microsoft.com/office/officeart/2005/8/layout/hierarchy5"/>
  </dgm:cxnLst>
  <dgm:bg>
    <a:noFill/>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9FAF59-E383-4618-A081-D3E1DFE0EEF5}">
      <dsp:nvSpPr>
        <dsp:cNvPr id="0" name=""/>
        <dsp:cNvSpPr/>
      </dsp:nvSpPr>
      <dsp:spPr>
        <a:xfrm>
          <a:off x="399049" y="0"/>
          <a:ext cx="4522565" cy="2714625"/>
        </a:xfrm>
        <a:prstGeom prst="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407CE6C-71B8-4684-A3BB-F8A5BCAE82F2}">
      <dsp:nvSpPr>
        <dsp:cNvPr id="0" name=""/>
        <dsp:cNvSpPr/>
      </dsp:nvSpPr>
      <dsp:spPr>
        <a:xfrm>
          <a:off x="1558" y="814387"/>
          <a:ext cx="938390" cy="108585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Main VI</a:t>
          </a:r>
        </a:p>
      </dsp:txBody>
      <dsp:txXfrm>
        <a:off x="47366" y="860195"/>
        <a:ext cx="846774" cy="994234"/>
      </dsp:txXfrm>
    </dsp:sp>
    <dsp:sp modelId="{B38BBD19-0206-4E1D-AE0D-C0F8E903C7B5}">
      <dsp:nvSpPr>
        <dsp:cNvPr id="0" name=""/>
        <dsp:cNvSpPr/>
      </dsp:nvSpPr>
      <dsp:spPr>
        <a:xfrm>
          <a:off x="1096347" y="814387"/>
          <a:ext cx="938390" cy="1085850"/>
        </a:xfrm>
        <a:prstGeom prst="roundRect">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Load </a:t>
          </a:r>
        </a:p>
        <a:p>
          <a:pPr lvl="0" algn="ctr" defTabSz="622300">
            <a:lnSpc>
              <a:spcPct val="90000"/>
            </a:lnSpc>
            <a:spcBef>
              <a:spcPct val="0"/>
            </a:spcBef>
            <a:spcAft>
              <a:spcPct val="35000"/>
            </a:spcAft>
          </a:pPr>
          <a:r>
            <a:rPr lang="en-US" sz="1400" kern="1200"/>
            <a:t>Source</a:t>
          </a:r>
        </a:p>
        <a:p>
          <a:pPr lvl="0" algn="ctr" defTabSz="622300">
            <a:lnSpc>
              <a:spcPct val="90000"/>
            </a:lnSpc>
            <a:spcBef>
              <a:spcPct val="0"/>
            </a:spcBef>
            <a:spcAft>
              <a:spcPct val="35000"/>
            </a:spcAft>
          </a:pPr>
          <a:r>
            <a:rPr lang="en-US" sz="1400" kern="1200"/>
            <a:t>Config</a:t>
          </a:r>
        </a:p>
      </dsp:txBody>
      <dsp:txXfrm>
        <a:off x="1142155" y="860195"/>
        <a:ext cx="846774" cy="994234"/>
      </dsp:txXfrm>
    </dsp:sp>
    <dsp:sp modelId="{C854AE66-5C76-4116-A12B-7BB6BFFD5FB0}">
      <dsp:nvSpPr>
        <dsp:cNvPr id="0" name=""/>
        <dsp:cNvSpPr/>
      </dsp:nvSpPr>
      <dsp:spPr>
        <a:xfrm>
          <a:off x="2191137" y="814387"/>
          <a:ext cx="938390" cy="1085850"/>
        </a:xfrm>
        <a:prstGeom prst="round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Initialize</a:t>
          </a:r>
        </a:p>
        <a:p>
          <a:pPr lvl="0" algn="ctr" defTabSz="622300">
            <a:lnSpc>
              <a:spcPct val="90000"/>
            </a:lnSpc>
            <a:spcBef>
              <a:spcPct val="0"/>
            </a:spcBef>
            <a:spcAft>
              <a:spcPct val="35000"/>
            </a:spcAft>
          </a:pPr>
          <a:r>
            <a:rPr lang="en-US" sz="1400" kern="1200"/>
            <a:t> Source</a:t>
          </a:r>
        </a:p>
      </dsp:txBody>
      <dsp:txXfrm>
        <a:off x="2236945" y="860195"/>
        <a:ext cx="846774" cy="994234"/>
      </dsp:txXfrm>
    </dsp:sp>
    <dsp:sp modelId="{042EAF47-A33E-4544-A355-0890CD5EEB90}">
      <dsp:nvSpPr>
        <dsp:cNvPr id="0" name=""/>
        <dsp:cNvSpPr/>
      </dsp:nvSpPr>
      <dsp:spPr>
        <a:xfrm>
          <a:off x="3285926" y="814387"/>
          <a:ext cx="938390" cy="1085850"/>
        </a:xfrm>
        <a:prstGeom prst="roundRect">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n-US" sz="1400" kern="1200"/>
            <a:t>Data Collection &amp; Control</a:t>
          </a:r>
        </a:p>
        <a:p>
          <a:pPr marL="57150" lvl="1" indent="-57150" algn="l" defTabSz="444500">
            <a:lnSpc>
              <a:spcPct val="90000"/>
            </a:lnSpc>
            <a:spcBef>
              <a:spcPct val="0"/>
            </a:spcBef>
            <a:spcAft>
              <a:spcPct val="15000"/>
            </a:spcAft>
            <a:buChar char="••"/>
          </a:pPr>
          <a:r>
            <a:rPr lang="en-US" sz="1000" kern="1200"/>
            <a:t>Idle</a:t>
          </a:r>
        </a:p>
      </dsp:txBody>
      <dsp:txXfrm>
        <a:off x="3331734" y="860195"/>
        <a:ext cx="846774" cy="994234"/>
      </dsp:txXfrm>
    </dsp:sp>
    <dsp:sp modelId="{B6EEE9E5-2345-4EB9-9305-1F0B919949CF}">
      <dsp:nvSpPr>
        <dsp:cNvPr id="0" name=""/>
        <dsp:cNvSpPr/>
      </dsp:nvSpPr>
      <dsp:spPr>
        <a:xfrm>
          <a:off x="4380715" y="814387"/>
          <a:ext cx="938390" cy="1085850"/>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n-US" sz="1400" kern="1200"/>
            <a:t>Special Cases</a:t>
          </a:r>
        </a:p>
        <a:p>
          <a:pPr marL="57150" lvl="1" indent="-57150" algn="l" defTabSz="444500">
            <a:lnSpc>
              <a:spcPct val="90000"/>
            </a:lnSpc>
            <a:spcBef>
              <a:spcPct val="0"/>
            </a:spcBef>
            <a:spcAft>
              <a:spcPct val="15000"/>
            </a:spcAft>
            <a:buChar char="••"/>
          </a:pPr>
          <a:r>
            <a:rPr lang="en-US" sz="1000" kern="1200"/>
            <a:t>Calibrate</a:t>
          </a:r>
        </a:p>
        <a:p>
          <a:pPr marL="57150" lvl="1" indent="-57150" algn="l" defTabSz="444500">
            <a:lnSpc>
              <a:spcPct val="90000"/>
            </a:lnSpc>
            <a:spcBef>
              <a:spcPct val="0"/>
            </a:spcBef>
            <a:spcAft>
              <a:spcPct val="15000"/>
            </a:spcAft>
            <a:buChar char="••"/>
          </a:pPr>
          <a:r>
            <a:rPr lang="en-US" sz="1000" kern="1200"/>
            <a:t>Diagnostics</a:t>
          </a:r>
        </a:p>
        <a:p>
          <a:pPr marL="57150" lvl="1" indent="-57150" algn="l" defTabSz="444500">
            <a:lnSpc>
              <a:spcPct val="90000"/>
            </a:lnSpc>
            <a:spcBef>
              <a:spcPct val="0"/>
            </a:spcBef>
            <a:spcAft>
              <a:spcPct val="15000"/>
            </a:spcAft>
            <a:buChar char="••"/>
          </a:pPr>
          <a:r>
            <a:rPr lang="en-US" sz="1000" kern="1200"/>
            <a:t>Acquire</a:t>
          </a:r>
        </a:p>
      </dsp:txBody>
      <dsp:txXfrm>
        <a:off x="4426523" y="860195"/>
        <a:ext cx="846774" cy="9942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65DB5E-4AAA-4B2A-8CA9-6855ABC17240}">
      <dsp:nvSpPr>
        <dsp:cNvPr id="0" name=""/>
        <dsp:cNvSpPr/>
      </dsp:nvSpPr>
      <dsp:spPr>
        <a:xfrm>
          <a:off x="3457925" y="0"/>
          <a:ext cx="1617237" cy="3752850"/>
        </a:xfrm>
        <a:prstGeom prst="roundRect">
          <a:avLst>
            <a:gd name="adj" fmla="val 10000"/>
          </a:avLst>
        </a:prstGeom>
        <a:solidFill>
          <a:schemeClr val="accent3">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b="1" kern="1200"/>
            <a:t>Functions</a:t>
          </a:r>
        </a:p>
      </dsp:txBody>
      <dsp:txXfrm>
        <a:off x="3457925" y="0"/>
        <a:ext cx="1617237" cy="1125855"/>
      </dsp:txXfrm>
    </dsp:sp>
    <dsp:sp modelId="{6AB29F9D-42F8-4A92-8792-B13B133BC460}">
      <dsp:nvSpPr>
        <dsp:cNvPr id="0" name=""/>
        <dsp:cNvSpPr/>
      </dsp:nvSpPr>
      <dsp:spPr>
        <a:xfrm>
          <a:off x="1704224" y="0"/>
          <a:ext cx="1540283" cy="3752850"/>
        </a:xfrm>
        <a:prstGeom prst="roundRect">
          <a:avLst>
            <a:gd name="adj" fmla="val 10000"/>
          </a:avLst>
        </a:prstGeom>
        <a:solidFill>
          <a:schemeClr val="accent3">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b="1" kern="1200"/>
            <a:t>States</a:t>
          </a:r>
        </a:p>
      </dsp:txBody>
      <dsp:txXfrm>
        <a:off x="1704224" y="0"/>
        <a:ext cx="1540283" cy="1125855"/>
      </dsp:txXfrm>
    </dsp:sp>
    <dsp:sp modelId="{FD703982-935F-49B5-B79F-34749406789B}">
      <dsp:nvSpPr>
        <dsp:cNvPr id="0" name=""/>
        <dsp:cNvSpPr/>
      </dsp:nvSpPr>
      <dsp:spPr>
        <a:xfrm>
          <a:off x="99260" y="0"/>
          <a:ext cx="1369268" cy="3752850"/>
        </a:xfrm>
        <a:prstGeom prst="roundRect">
          <a:avLst>
            <a:gd name="adj" fmla="val 10000"/>
          </a:avLst>
        </a:prstGeom>
        <a:solidFill>
          <a:schemeClr val="accent3">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b="1" kern="1200"/>
            <a:t>Top Level VI</a:t>
          </a:r>
        </a:p>
      </dsp:txBody>
      <dsp:txXfrm>
        <a:off x="99260" y="0"/>
        <a:ext cx="1369268" cy="1125855"/>
      </dsp:txXfrm>
    </dsp:sp>
    <dsp:sp modelId="{85D26CAE-2A4E-4AA3-9D35-5EC0733FBE1B}">
      <dsp:nvSpPr>
        <dsp:cNvPr id="0" name=""/>
        <dsp:cNvSpPr/>
      </dsp:nvSpPr>
      <dsp:spPr>
        <a:xfrm>
          <a:off x="250543" y="2105910"/>
          <a:ext cx="1146011" cy="366489"/>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Performance Functions</a:t>
          </a:r>
        </a:p>
      </dsp:txBody>
      <dsp:txXfrm>
        <a:off x="261277" y="2116644"/>
        <a:ext cx="1124543" cy="345021"/>
      </dsp:txXfrm>
    </dsp:sp>
    <dsp:sp modelId="{896B2B5F-96C1-4682-A21A-8DC607F17861}">
      <dsp:nvSpPr>
        <dsp:cNvPr id="0" name=""/>
        <dsp:cNvSpPr/>
      </dsp:nvSpPr>
      <dsp:spPr>
        <a:xfrm rot="18268311">
          <a:off x="1194459" y="1896473"/>
          <a:ext cx="931320" cy="17578"/>
        </a:xfrm>
        <a:custGeom>
          <a:avLst/>
          <a:gdLst/>
          <a:ahLst/>
          <a:cxnLst/>
          <a:rect l="0" t="0" r="0" b="0"/>
          <a:pathLst>
            <a:path>
              <a:moveTo>
                <a:pt x="0" y="8789"/>
              </a:moveTo>
              <a:lnTo>
                <a:pt x="931320" y="87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b="1" kern="1200"/>
        </a:p>
      </dsp:txBody>
      <dsp:txXfrm>
        <a:off x="1636837" y="1881979"/>
        <a:ext cx="46566" cy="46566"/>
      </dsp:txXfrm>
    </dsp:sp>
    <dsp:sp modelId="{D76BBD24-F6BB-4A1E-8ED8-D9C97754B266}">
      <dsp:nvSpPr>
        <dsp:cNvPr id="0" name=""/>
        <dsp:cNvSpPr/>
      </dsp:nvSpPr>
      <dsp:spPr>
        <a:xfrm>
          <a:off x="1923684" y="1338125"/>
          <a:ext cx="1039722" cy="366489"/>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Load</a:t>
          </a:r>
        </a:p>
      </dsp:txBody>
      <dsp:txXfrm>
        <a:off x="1934418" y="1348859"/>
        <a:ext cx="1018254" cy="345021"/>
      </dsp:txXfrm>
    </dsp:sp>
    <dsp:sp modelId="{966B47BF-68A8-4A6B-990B-EF7BCAA4C813}">
      <dsp:nvSpPr>
        <dsp:cNvPr id="0" name=""/>
        <dsp:cNvSpPr/>
      </dsp:nvSpPr>
      <dsp:spPr>
        <a:xfrm rot="20708716">
          <a:off x="2949671" y="1407215"/>
          <a:ext cx="821983" cy="17578"/>
        </a:xfrm>
        <a:custGeom>
          <a:avLst/>
          <a:gdLst/>
          <a:ahLst/>
          <a:cxnLst/>
          <a:rect l="0" t="0" r="0" b="0"/>
          <a:pathLst>
            <a:path>
              <a:moveTo>
                <a:pt x="0" y="8789"/>
              </a:moveTo>
              <a:lnTo>
                <a:pt x="821983" y="87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b="1" kern="1200"/>
        </a:p>
      </dsp:txBody>
      <dsp:txXfrm>
        <a:off x="3340113" y="1395454"/>
        <a:ext cx="41099" cy="41099"/>
      </dsp:txXfrm>
    </dsp:sp>
    <dsp:sp modelId="{DE9BC4F9-9CBA-4D26-8EC5-BA498B10BFB9}">
      <dsp:nvSpPr>
        <dsp:cNvPr id="0" name=""/>
        <dsp:cNvSpPr/>
      </dsp:nvSpPr>
      <dsp:spPr>
        <a:xfrm>
          <a:off x="3757919" y="1127394"/>
          <a:ext cx="1014926" cy="36648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Runset </a:t>
          </a:r>
        </a:p>
      </dsp:txBody>
      <dsp:txXfrm>
        <a:off x="3768653" y="1138128"/>
        <a:ext cx="993458" cy="345021"/>
      </dsp:txXfrm>
    </dsp:sp>
    <dsp:sp modelId="{03BB6C9B-026B-4A32-BCE1-F162A44643E5}">
      <dsp:nvSpPr>
        <dsp:cNvPr id="0" name=""/>
        <dsp:cNvSpPr/>
      </dsp:nvSpPr>
      <dsp:spPr>
        <a:xfrm rot="891284">
          <a:off x="2949671" y="1617946"/>
          <a:ext cx="821983" cy="17578"/>
        </a:xfrm>
        <a:custGeom>
          <a:avLst/>
          <a:gdLst/>
          <a:ahLst/>
          <a:cxnLst/>
          <a:rect l="0" t="0" r="0" b="0"/>
          <a:pathLst>
            <a:path>
              <a:moveTo>
                <a:pt x="0" y="8789"/>
              </a:moveTo>
              <a:lnTo>
                <a:pt x="821983" y="87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b="1" kern="1200"/>
        </a:p>
      </dsp:txBody>
      <dsp:txXfrm>
        <a:off x="3340113" y="1606186"/>
        <a:ext cx="41099" cy="41099"/>
      </dsp:txXfrm>
    </dsp:sp>
    <dsp:sp modelId="{2B64BF68-D6C9-43E0-B083-3878C62EC3FB}">
      <dsp:nvSpPr>
        <dsp:cNvPr id="0" name=""/>
        <dsp:cNvSpPr/>
      </dsp:nvSpPr>
      <dsp:spPr>
        <a:xfrm>
          <a:off x="3757919" y="1548856"/>
          <a:ext cx="1014926" cy="36648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Database</a:t>
          </a:r>
        </a:p>
      </dsp:txBody>
      <dsp:txXfrm>
        <a:off x="3768653" y="1559590"/>
        <a:ext cx="993458" cy="345021"/>
      </dsp:txXfrm>
    </dsp:sp>
    <dsp:sp modelId="{3D93A73C-A2BF-41C8-ABD7-E8FE4F7EF511}">
      <dsp:nvSpPr>
        <dsp:cNvPr id="0" name=""/>
        <dsp:cNvSpPr/>
      </dsp:nvSpPr>
      <dsp:spPr>
        <a:xfrm rot="20734487">
          <a:off x="1387976" y="2212570"/>
          <a:ext cx="544288" cy="17578"/>
        </a:xfrm>
        <a:custGeom>
          <a:avLst/>
          <a:gdLst/>
          <a:ahLst/>
          <a:cxnLst/>
          <a:rect l="0" t="0" r="0" b="0"/>
          <a:pathLst>
            <a:path>
              <a:moveTo>
                <a:pt x="0" y="8789"/>
              </a:moveTo>
              <a:lnTo>
                <a:pt x="544288" y="87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b="1" kern="1200"/>
        </a:p>
      </dsp:txBody>
      <dsp:txXfrm>
        <a:off x="1646512" y="2207752"/>
        <a:ext cx="27214" cy="27214"/>
      </dsp:txXfrm>
    </dsp:sp>
    <dsp:sp modelId="{7BCA1D83-FD38-4094-B064-2C799F723F53}">
      <dsp:nvSpPr>
        <dsp:cNvPr id="0" name=""/>
        <dsp:cNvSpPr/>
      </dsp:nvSpPr>
      <dsp:spPr>
        <a:xfrm>
          <a:off x="1923684" y="1970319"/>
          <a:ext cx="1039722" cy="366489"/>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Initialize</a:t>
          </a:r>
        </a:p>
      </dsp:txBody>
      <dsp:txXfrm>
        <a:off x="1934418" y="1981053"/>
        <a:ext cx="1018254" cy="345021"/>
      </dsp:txXfrm>
    </dsp:sp>
    <dsp:sp modelId="{572E6485-50A4-4CDF-93FE-E21A1F399B9F}">
      <dsp:nvSpPr>
        <dsp:cNvPr id="0" name=""/>
        <dsp:cNvSpPr/>
      </dsp:nvSpPr>
      <dsp:spPr>
        <a:xfrm>
          <a:off x="2963407" y="2144775"/>
          <a:ext cx="794512" cy="17578"/>
        </a:xfrm>
        <a:custGeom>
          <a:avLst/>
          <a:gdLst/>
          <a:ahLst/>
          <a:cxnLst/>
          <a:rect l="0" t="0" r="0" b="0"/>
          <a:pathLst>
            <a:path>
              <a:moveTo>
                <a:pt x="0" y="8789"/>
              </a:moveTo>
              <a:lnTo>
                <a:pt x="794512" y="87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b="1" kern="1200"/>
        </a:p>
      </dsp:txBody>
      <dsp:txXfrm>
        <a:off x="3340800" y="2133701"/>
        <a:ext cx="39725" cy="39725"/>
      </dsp:txXfrm>
    </dsp:sp>
    <dsp:sp modelId="{EF669760-6724-4C8D-879F-0E54CAF528DC}">
      <dsp:nvSpPr>
        <dsp:cNvPr id="0" name=""/>
        <dsp:cNvSpPr/>
      </dsp:nvSpPr>
      <dsp:spPr>
        <a:xfrm>
          <a:off x="3757919" y="1970319"/>
          <a:ext cx="1014926" cy="36648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Device Setup</a:t>
          </a:r>
        </a:p>
      </dsp:txBody>
      <dsp:txXfrm>
        <a:off x="3768653" y="1981053"/>
        <a:ext cx="993458" cy="345021"/>
      </dsp:txXfrm>
    </dsp:sp>
    <dsp:sp modelId="{8EE61557-E2F8-4146-B321-7B15D447119B}">
      <dsp:nvSpPr>
        <dsp:cNvPr id="0" name=""/>
        <dsp:cNvSpPr/>
      </dsp:nvSpPr>
      <dsp:spPr>
        <a:xfrm rot="3198319">
          <a:off x="1219045" y="2634033"/>
          <a:ext cx="882148" cy="17578"/>
        </a:xfrm>
        <a:custGeom>
          <a:avLst/>
          <a:gdLst/>
          <a:ahLst/>
          <a:cxnLst/>
          <a:rect l="0" t="0" r="0" b="0"/>
          <a:pathLst>
            <a:path>
              <a:moveTo>
                <a:pt x="0" y="8789"/>
              </a:moveTo>
              <a:lnTo>
                <a:pt x="882148" y="87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b="1" kern="1200"/>
        </a:p>
      </dsp:txBody>
      <dsp:txXfrm>
        <a:off x="1638066" y="2620768"/>
        <a:ext cx="44107" cy="44107"/>
      </dsp:txXfrm>
    </dsp:sp>
    <dsp:sp modelId="{7AE6926E-C489-4803-961F-646ECEC7D76E}">
      <dsp:nvSpPr>
        <dsp:cNvPr id="0" name=""/>
        <dsp:cNvSpPr/>
      </dsp:nvSpPr>
      <dsp:spPr>
        <a:xfrm>
          <a:off x="1923684" y="2663664"/>
          <a:ext cx="1039722" cy="66565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Data Collection &amp; Control</a:t>
          </a:r>
        </a:p>
      </dsp:txBody>
      <dsp:txXfrm>
        <a:off x="1943180" y="2683160"/>
        <a:ext cx="1000730" cy="626658"/>
      </dsp:txXfrm>
    </dsp:sp>
    <dsp:sp modelId="{2E57564A-4412-426C-B29D-0890DF382EAE}">
      <dsp:nvSpPr>
        <dsp:cNvPr id="0" name=""/>
        <dsp:cNvSpPr/>
      </dsp:nvSpPr>
      <dsp:spPr>
        <a:xfrm rot="19923331">
          <a:off x="2910974" y="2776969"/>
          <a:ext cx="899377" cy="17578"/>
        </a:xfrm>
        <a:custGeom>
          <a:avLst/>
          <a:gdLst/>
          <a:ahLst/>
          <a:cxnLst/>
          <a:rect l="0" t="0" r="0" b="0"/>
          <a:pathLst>
            <a:path>
              <a:moveTo>
                <a:pt x="0" y="8789"/>
              </a:moveTo>
              <a:lnTo>
                <a:pt x="899377" y="87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b="1" kern="1200"/>
        </a:p>
      </dsp:txBody>
      <dsp:txXfrm>
        <a:off x="3338178" y="2763273"/>
        <a:ext cx="44968" cy="44968"/>
      </dsp:txXfrm>
    </dsp:sp>
    <dsp:sp modelId="{E74FD8CD-04D6-4F90-9DBD-FADD35ED3CB3}">
      <dsp:nvSpPr>
        <dsp:cNvPr id="0" name=""/>
        <dsp:cNvSpPr/>
      </dsp:nvSpPr>
      <dsp:spPr>
        <a:xfrm>
          <a:off x="3757919" y="2391782"/>
          <a:ext cx="1014926" cy="36648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Input &amp; Outputs</a:t>
          </a:r>
        </a:p>
      </dsp:txBody>
      <dsp:txXfrm>
        <a:off x="3768653" y="2402516"/>
        <a:ext cx="993458" cy="345021"/>
      </dsp:txXfrm>
    </dsp:sp>
    <dsp:sp modelId="{DB90A638-F3DA-4221-97CC-50945EA7602C}">
      <dsp:nvSpPr>
        <dsp:cNvPr id="0" name=""/>
        <dsp:cNvSpPr/>
      </dsp:nvSpPr>
      <dsp:spPr>
        <a:xfrm>
          <a:off x="2963407" y="2987700"/>
          <a:ext cx="794512" cy="17578"/>
        </a:xfrm>
        <a:custGeom>
          <a:avLst/>
          <a:gdLst/>
          <a:ahLst/>
          <a:cxnLst/>
          <a:rect l="0" t="0" r="0" b="0"/>
          <a:pathLst>
            <a:path>
              <a:moveTo>
                <a:pt x="0" y="8789"/>
              </a:moveTo>
              <a:lnTo>
                <a:pt x="794512" y="87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b="1" kern="1200"/>
        </a:p>
      </dsp:txBody>
      <dsp:txXfrm>
        <a:off x="3340800" y="2976626"/>
        <a:ext cx="39725" cy="39725"/>
      </dsp:txXfrm>
    </dsp:sp>
    <dsp:sp modelId="{0AA93E72-F59E-495C-9D4D-F69FE2A24843}">
      <dsp:nvSpPr>
        <dsp:cNvPr id="0" name=""/>
        <dsp:cNvSpPr/>
      </dsp:nvSpPr>
      <dsp:spPr>
        <a:xfrm>
          <a:off x="3757919" y="2813244"/>
          <a:ext cx="1014926" cy="36648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Channel Status</a:t>
          </a:r>
        </a:p>
      </dsp:txBody>
      <dsp:txXfrm>
        <a:off x="3768653" y="2823978"/>
        <a:ext cx="993458" cy="345021"/>
      </dsp:txXfrm>
    </dsp:sp>
    <dsp:sp modelId="{EB375834-42A8-4BB6-9C47-0F63F8FB79F9}">
      <dsp:nvSpPr>
        <dsp:cNvPr id="0" name=""/>
        <dsp:cNvSpPr/>
      </dsp:nvSpPr>
      <dsp:spPr>
        <a:xfrm rot="1676669">
          <a:off x="2910974" y="3198431"/>
          <a:ext cx="899377" cy="17578"/>
        </a:xfrm>
        <a:custGeom>
          <a:avLst/>
          <a:gdLst/>
          <a:ahLst/>
          <a:cxnLst/>
          <a:rect l="0" t="0" r="0" b="0"/>
          <a:pathLst>
            <a:path>
              <a:moveTo>
                <a:pt x="0" y="8789"/>
              </a:moveTo>
              <a:lnTo>
                <a:pt x="899377" y="87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b="1" kern="1200"/>
        </a:p>
      </dsp:txBody>
      <dsp:txXfrm>
        <a:off x="3338178" y="3184736"/>
        <a:ext cx="44968" cy="44968"/>
      </dsp:txXfrm>
    </dsp:sp>
    <dsp:sp modelId="{FED6C6A8-1A7B-4F9D-81A6-744DB8336AA4}">
      <dsp:nvSpPr>
        <dsp:cNvPr id="0" name=""/>
        <dsp:cNvSpPr/>
      </dsp:nvSpPr>
      <dsp:spPr>
        <a:xfrm>
          <a:off x="3757919" y="3234707"/>
          <a:ext cx="1014926" cy="36648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Source Status</a:t>
          </a:r>
        </a:p>
      </dsp:txBody>
      <dsp:txXfrm>
        <a:off x="3768653" y="3245441"/>
        <a:ext cx="993458" cy="34502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230F1DAF4724C1B916879ACEC646639"/>
        <w:category>
          <w:name w:val="General"/>
          <w:gallery w:val="placeholder"/>
        </w:category>
        <w:types>
          <w:type w:val="bbPlcHdr"/>
        </w:types>
        <w:behaviors>
          <w:behavior w:val="content"/>
        </w:behaviors>
        <w:guid w:val="{1663B183-4A2E-495D-8EB3-63448BA20573}"/>
      </w:docPartPr>
      <w:docPartBody>
        <w:p w:rsidR="00EC6575" w:rsidRDefault="00EC6575" w:rsidP="00EC6575">
          <w:pPr>
            <w:pStyle w:val="2230F1DAF4724C1B916879ACEC646639"/>
          </w:pPr>
          <w:r w:rsidRPr="00342A2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roman"/>
    <w:pitch w:val="default"/>
  </w:font>
  <w:font w:name="ヒラギノ角ゴ Pro W3">
    <w:altName w:val="Times New Roman"/>
    <w:charset w:val="00"/>
    <w:family w:val="roman"/>
    <w:pitch w:val="default"/>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78021D"/>
    <w:rsid w:val="00101F70"/>
    <w:rsid w:val="007072B4"/>
    <w:rsid w:val="00770FD9"/>
    <w:rsid w:val="0078021D"/>
    <w:rsid w:val="00AF3BC0"/>
    <w:rsid w:val="00B05E37"/>
    <w:rsid w:val="00BA6453"/>
    <w:rsid w:val="00CB384B"/>
    <w:rsid w:val="00D25893"/>
    <w:rsid w:val="00EC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5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6575"/>
    <w:rPr>
      <w:color w:val="808080"/>
    </w:rPr>
  </w:style>
  <w:style w:type="paragraph" w:customStyle="1" w:styleId="CD8DAADBCF0844F999215DEDD3FB065D">
    <w:name w:val="CD8DAADBCF0844F999215DEDD3FB065D"/>
    <w:rsid w:val="00EC6575"/>
  </w:style>
  <w:style w:type="paragraph" w:customStyle="1" w:styleId="17CFA0C3EB33457EB38226113CDB83BA">
    <w:name w:val="17CFA0C3EB33457EB38226113CDB83BA"/>
    <w:rsid w:val="00EC6575"/>
  </w:style>
  <w:style w:type="paragraph" w:customStyle="1" w:styleId="2230F1DAF4724C1B916879ACEC646639">
    <w:name w:val="2230F1DAF4724C1B916879ACEC646639"/>
    <w:rsid w:val="00EC657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2013-08-23T00:00:00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346818-B7B3-4EF7-AC12-6F119495B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50</Pages>
  <Words>9997</Words>
  <Characters>56988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Plugin Template Programmer Reference</vt:lpstr>
    </vt:vector>
  </TitlesOfParts>
  <Company>Jacobs Technology Inc</Company>
  <LinksUpToDate>false</LinksUpToDate>
  <CharactersWithSpaces>66852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Plugin Template Programmer Reference</dc:title>
  <dc:creator>Jacobs Technology Inc</dc:creator>
  <cp:lastModifiedBy>Kathy Galanga</cp:lastModifiedBy>
  <cp:revision>5</cp:revision>
  <cp:lastPrinted>2014-02-04T19:29:00Z</cp:lastPrinted>
  <dcterms:created xsi:type="dcterms:W3CDTF">2013-08-28T14:18:00Z</dcterms:created>
  <dcterms:modified xsi:type="dcterms:W3CDTF">2014-02-13T22:16:00Z</dcterms:modified>
</cp:coreProperties>
</file>