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Default Extension="xml" ContentType="application/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62307" w:rsidRDefault="00662307" w:rsidP="00662307">
      <w:pPr>
        <w:pStyle w:val="Heading1"/>
      </w:pPr>
      <w:r>
        <w:t>Presentation</w:t>
      </w:r>
    </w:p>
    <w:p w:rsidR="00662307" w:rsidRDefault="00662307" w:rsidP="00662307">
      <w:pPr>
        <w:pStyle w:val="Heading2"/>
      </w:pPr>
      <w:r>
        <w:t>Introduction</w:t>
      </w:r>
    </w:p>
    <w:p w:rsidR="0065607E" w:rsidRDefault="0065607E">
      <w:r>
        <w:t>Hi everyone,</w:t>
      </w:r>
    </w:p>
    <w:p w:rsidR="0065607E" w:rsidRDefault="0065607E">
      <w:r>
        <w:t xml:space="preserve">Thank you for coming. My name is Bjorn </w:t>
      </w:r>
      <w:proofErr w:type="spellStart"/>
      <w:r>
        <w:t>Harvold</w:t>
      </w:r>
      <w:proofErr w:type="spellEnd"/>
      <w:r>
        <w:t xml:space="preserve">. I am </w:t>
      </w:r>
      <w:r w:rsidR="000951C3">
        <w:t>the</w:t>
      </w:r>
      <w:r>
        <w:t xml:space="preserve"> founder of Health XCEL, an e-health technology startup and I also work for Adobe Systems as a software architect. I am very excited to be here with you today because I think e-health is poised to radically change </w:t>
      </w:r>
      <w:r w:rsidR="00662307">
        <w:t>the world both on a technological</w:t>
      </w:r>
      <w:r>
        <w:t xml:space="preserve"> level but most importantly on a human level </w:t>
      </w:r>
      <w:r w:rsidR="00662307">
        <w:t>in</w:t>
      </w:r>
      <w:r w:rsidR="005D0181">
        <w:t xml:space="preserve"> </w:t>
      </w:r>
      <w:r w:rsidR="00662307">
        <w:t>the way</w:t>
      </w:r>
      <w:r w:rsidR="005D0181">
        <w:t xml:space="preserve"> we receive and admini</w:t>
      </w:r>
      <w:r w:rsidR="00BF7806">
        <w:t>ster care to a global populace</w:t>
      </w:r>
      <w:r w:rsidR="005D0181">
        <w:t>.</w:t>
      </w:r>
    </w:p>
    <w:p w:rsidR="00BF7806" w:rsidRDefault="005D0181">
      <w:r>
        <w:t xml:space="preserve">I like to compare e-health to Japan </w:t>
      </w:r>
      <w:r w:rsidR="002B17D6">
        <w:t xml:space="preserve">during the </w:t>
      </w:r>
      <w:proofErr w:type="spellStart"/>
      <w:r w:rsidR="002B17D6">
        <w:t>shogunate</w:t>
      </w:r>
      <w:proofErr w:type="spellEnd"/>
      <w:r w:rsidR="002B17D6">
        <w:t xml:space="preserve"> period. From the 17</w:t>
      </w:r>
      <w:r w:rsidR="002B17D6" w:rsidRPr="002B17D6">
        <w:rPr>
          <w:vertAlign w:val="superscript"/>
        </w:rPr>
        <w:t>th</w:t>
      </w:r>
      <w:r w:rsidR="002B17D6">
        <w:t xml:space="preserve"> century to the 19</w:t>
      </w:r>
      <w:r w:rsidR="002B17D6" w:rsidRPr="002B17D6">
        <w:rPr>
          <w:vertAlign w:val="superscript"/>
        </w:rPr>
        <w:t>th</w:t>
      </w:r>
      <w:r w:rsidR="002B17D6">
        <w:t xml:space="preserve"> century, Japan had reverted back to swords as the honorable way of fighting because there were no major wars </w:t>
      </w:r>
      <w:proofErr w:type="gramStart"/>
      <w:r w:rsidR="000951C3">
        <w:t xml:space="preserve">left </w:t>
      </w:r>
      <w:r w:rsidR="002B17D6">
        <w:t>to be fought</w:t>
      </w:r>
      <w:proofErr w:type="gramEnd"/>
      <w:r w:rsidR="002B17D6">
        <w:t>. However, Japan went from</w:t>
      </w:r>
      <w:r w:rsidR="00BF7806">
        <w:t xml:space="preserve"> a culture of</w:t>
      </w:r>
      <w:r w:rsidR="002B17D6">
        <w:t xml:space="preserve"> sword baring samurais to </w:t>
      </w:r>
      <w:r w:rsidR="00BF7806">
        <w:t xml:space="preserve">become </w:t>
      </w:r>
      <w:r w:rsidR="002B17D6">
        <w:t>an organized militarized army with machine guns</w:t>
      </w:r>
      <w:r w:rsidR="00BF7806">
        <w:t xml:space="preserve"> </w:t>
      </w:r>
      <w:r w:rsidR="000951C3">
        <w:t>over</w:t>
      </w:r>
      <w:r w:rsidR="00BF7806">
        <w:t xml:space="preserve"> a very short </w:t>
      </w:r>
      <w:r w:rsidR="000951C3">
        <w:t xml:space="preserve">period of </w:t>
      </w:r>
      <w:r w:rsidR="00BF7806">
        <w:t xml:space="preserve">time, </w:t>
      </w:r>
      <w:r w:rsidR="000951C3">
        <w:t xml:space="preserve">largely due to </w:t>
      </w:r>
      <w:r w:rsidR="00662307">
        <w:t>the fact that they were defenseless against western military battleships. It was a cultural upheaval but by their embracing of new technology, they were victorious in their war against Russia in the early 20</w:t>
      </w:r>
      <w:r w:rsidR="00662307" w:rsidRPr="00662307">
        <w:rPr>
          <w:vertAlign w:val="superscript"/>
        </w:rPr>
        <w:t>th</w:t>
      </w:r>
      <w:r w:rsidR="00662307">
        <w:t xml:space="preserve"> century</w:t>
      </w:r>
      <w:r w:rsidR="002B17D6">
        <w:t>.</w:t>
      </w:r>
    </w:p>
    <w:p w:rsidR="00717558" w:rsidRDefault="005D0181">
      <w:r>
        <w:t xml:space="preserve"> </w:t>
      </w:r>
      <w:r w:rsidR="00926E8D">
        <w:t>Health care informatics is playing catch-up to the tec</w:t>
      </w:r>
      <w:r w:rsidR="0089210B">
        <w:t>hnological</w:t>
      </w:r>
      <w:r w:rsidR="00926E8D">
        <w:t xml:space="preserve"> revolution and phenomena of</w:t>
      </w:r>
      <w:r w:rsidR="00717558">
        <w:t xml:space="preserve"> the Internet, mainly, because t</w:t>
      </w:r>
      <w:r w:rsidR="00926E8D">
        <w:t>he Internet generation has</w:t>
      </w:r>
      <w:r w:rsidR="00717558">
        <w:t xml:space="preserve"> had</w:t>
      </w:r>
      <w:r w:rsidR="00926E8D">
        <w:t xml:space="preserve"> the l</w:t>
      </w:r>
      <w:r w:rsidR="00717558">
        <w:t xml:space="preserve">uxury to start with a clean slate, while health IT has </w:t>
      </w:r>
      <w:r w:rsidR="00662307">
        <w:t xml:space="preserve">had </w:t>
      </w:r>
      <w:r w:rsidR="00717558">
        <w:t xml:space="preserve">to fight three decades of legacy systems and political and organizational red tape. </w:t>
      </w:r>
    </w:p>
    <w:p w:rsidR="005D0181" w:rsidRDefault="000951C3">
      <w:r>
        <w:t xml:space="preserve">While the Internet learned how to crawl and take its first baby steps, </w:t>
      </w:r>
      <w:r w:rsidR="00BF7806">
        <w:t>E-healt</w:t>
      </w:r>
      <w:r w:rsidR="00926E8D">
        <w:t xml:space="preserve">h is </w:t>
      </w:r>
      <w:r w:rsidR="00717558">
        <w:t xml:space="preserve">now </w:t>
      </w:r>
      <w:r w:rsidR="00926E8D">
        <w:t>in a po</w:t>
      </w:r>
      <w:r>
        <w:t>sition where it can</w:t>
      </w:r>
      <w:r w:rsidR="00926E8D">
        <w:t xml:space="preserve"> </w:t>
      </w:r>
      <w:r w:rsidR="00C14283">
        <w:t xml:space="preserve">actually </w:t>
      </w:r>
      <w:r w:rsidR="00926E8D">
        <w:t>skip</w:t>
      </w:r>
      <w:r w:rsidR="00BF7806">
        <w:t xml:space="preserve"> the linear </w:t>
      </w:r>
      <w:r w:rsidR="00926E8D">
        <w:t xml:space="preserve">technological progression we’ve witnessed over the last 15 years and jump into the for-front of technical </w:t>
      </w:r>
      <w:r w:rsidR="00717558">
        <w:t>innovation by leveraging all the great accomplishments and lessons learned since the advent of the Internet.</w:t>
      </w:r>
      <w:r w:rsidR="00926E8D">
        <w:t xml:space="preserve"> </w:t>
      </w:r>
      <w:r>
        <w:t xml:space="preserve">It’s no longer about experimenting and seeing what will fly in a dot </w:t>
      </w:r>
      <w:proofErr w:type="gramStart"/>
      <w:r>
        <w:t>com</w:t>
      </w:r>
      <w:proofErr w:type="gramEnd"/>
      <w:r>
        <w:t xml:space="preserve"> economy. We know what needs to be done and we have the tools to do it. I think the next decade will be a defining one for </w:t>
      </w:r>
      <w:r w:rsidR="00662307">
        <w:t>e-health and how we put</w:t>
      </w:r>
      <w:r>
        <w:t xml:space="preserve"> the proverbial heart </w:t>
      </w:r>
      <w:r w:rsidR="00E92C6E">
        <w:t xml:space="preserve">back </w:t>
      </w:r>
      <w:r w:rsidR="00662307">
        <w:t>in</w:t>
      </w:r>
      <w:r w:rsidR="001F0D8D">
        <w:t>to</w:t>
      </w:r>
      <w:r>
        <w:t xml:space="preserve"> the Internet.</w:t>
      </w:r>
    </w:p>
    <w:p w:rsidR="00662307" w:rsidRDefault="00662307" w:rsidP="00662307">
      <w:pPr>
        <w:pStyle w:val="Heading2"/>
      </w:pPr>
      <w:r>
        <w:t>Synopsis</w:t>
      </w:r>
    </w:p>
    <w:p w:rsidR="00662307" w:rsidRDefault="00D4020D" w:rsidP="001F0D8D">
      <w:pPr>
        <w:pStyle w:val="Heading3"/>
      </w:pPr>
      <w:r>
        <w:t>Interoperability</w:t>
      </w:r>
      <w:r w:rsidR="00E52E90">
        <w:t xml:space="preserve"> </w:t>
      </w:r>
    </w:p>
    <w:p w:rsidR="001F0D8D" w:rsidRDefault="001F0D8D" w:rsidP="001F0D8D">
      <w:r>
        <w:t xml:space="preserve">Imagine if you only had to create one profile </w:t>
      </w:r>
      <w:r w:rsidR="00770BA7">
        <w:t xml:space="preserve">for </w:t>
      </w:r>
      <w:r>
        <w:t xml:space="preserve">all your favorite social </w:t>
      </w:r>
      <w:r w:rsidR="00770BA7">
        <w:t>networking sites</w:t>
      </w:r>
      <w:r w:rsidR="0089210B">
        <w:t xml:space="preserve"> (</w:t>
      </w:r>
      <w:proofErr w:type="spellStart"/>
      <w:r w:rsidR="0089210B">
        <w:t>openID</w:t>
      </w:r>
      <w:proofErr w:type="spellEnd"/>
      <w:r w:rsidR="0089210B">
        <w:t xml:space="preserve"> anyone)</w:t>
      </w:r>
      <w:r w:rsidR="00770BA7">
        <w:t xml:space="preserve">. Now let’s take it a step further. Let’s say you create an account with </w:t>
      </w:r>
      <w:proofErr w:type="spellStart"/>
      <w:r w:rsidR="00770BA7">
        <w:t>Facebook</w:t>
      </w:r>
      <w:proofErr w:type="spellEnd"/>
      <w:r w:rsidR="00770BA7">
        <w:t xml:space="preserve"> and </w:t>
      </w:r>
      <w:proofErr w:type="spellStart"/>
      <w:r w:rsidR="00770BA7">
        <w:t>Facebook</w:t>
      </w:r>
      <w:proofErr w:type="spellEnd"/>
      <w:r w:rsidR="00770BA7">
        <w:t xml:space="preserve"> wants to know all about you and all the data you entered in </w:t>
      </w:r>
      <w:r w:rsidR="00143C2C">
        <w:t xml:space="preserve">for MySpace, Hi5, LinkedIn, </w:t>
      </w:r>
      <w:proofErr w:type="spellStart"/>
      <w:r w:rsidR="00143C2C">
        <w:t>Plaxo</w:t>
      </w:r>
      <w:proofErr w:type="spellEnd"/>
      <w:r w:rsidR="00143C2C">
        <w:t xml:space="preserve"> and </w:t>
      </w:r>
      <w:proofErr w:type="spellStart"/>
      <w:r w:rsidR="00143C2C">
        <w:t>Last.fm</w:t>
      </w:r>
      <w:proofErr w:type="spellEnd"/>
      <w:r w:rsidR="00143C2C">
        <w:t xml:space="preserve">. Not only that, once you’re signed up with </w:t>
      </w:r>
      <w:proofErr w:type="spellStart"/>
      <w:r w:rsidR="00143C2C">
        <w:t>Facebook</w:t>
      </w:r>
      <w:proofErr w:type="spellEnd"/>
      <w:r w:rsidR="00143C2C">
        <w:t xml:space="preserve">, all the latter sites want all the data you enter in on </w:t>
      </w:r>
      <w:proofErr w:type="spellStart"/>
      <w:r w:rsidR="00143C2C">
        <w:t>Facebook</w:t>
      </w:r>
      <w:proofErr w:type="spellEnd"/>
      <w:r w:rsidR="00143C2C">
        <w:t xml:space="preserve"> and each other’s data as well.</w:t>
      </w:r>
      <w:r w:rsidR="00770BA7">
        <w:t xml:space="preserve"> </w:t>
      </w:r>
      <w:r w:rsidR="00143C2C">
        <w:t>As a pers</w:t>
      </w:r>
      <w:r w:rsidR="0089210B">
        <w:t>on tasked with something of this</w:t>
      </w:r>
      <w:r w:rsidR="00143C2C">
        <w:t xml:space="preserve"> magnitude you would say, “We need a STANDARD!”</w:t>
      </w:r>
      <w:r w:rsidR="00A21D54">
        <w:t xml:space="preserve"> That’s a</w:t>
      </w:r>
      <w:r w:rsidR="00D35776">
        <w:t>n excellent</w:t>
      </w:r>
      <w:r w:rsidR="00A21D54">
        <w:t xml:space="preserve"> start, but a standard for what? Do you want to create a standard that you maintain and impose on these sites</w:t>
      </w:r>
      <w:r w:rsidR="00EE40B2">
        <w:t xml:space="preserve"> and that limits their ability to innovate? Your standard only covers X and Y but the site has implemented Z as well. How will another site that also knows about Z access this data through your standard. If someone is forced into a standard, the standard will many times be misused and extra data will be squeezed into unorthodox places, such as comment fields. SWIFT is a good example of this.</w:t>
      </w:r>
    </w:p>
    <w:p w:rsidR="00D35776" w:rsidRDefault="00EE40B2" w:rsidP="001F0D8D">
      <w:r>
        <w:t xml:space="preserve">What we need is something a bit more lenient. If </w:t>
      </w:r>
      <w:proofErr w:type="spellStart"/>
      <w:r>
        <w:t>Facebook</w:t>
      </w:r>
      <w:proofErr w:type="spellEnd"/>
      <w:r>
        <w:t xml:space="preserve"> has implemented a feature Z and wants to export it, it should be able to. Likewise, if LinkedIn knows about feature Z</w:t>
      </w:r>
      <w:r w:rsidR="00D35776">
        <w:t xml:space="preserve"> it should be able to consume it from </w:t>
      </w:r>
      <w:proofErr w:type="spellStart"/>
      <w:r w:rsidR="00D35776">
        <w:t>Facebook</w:t>
      </w:r>
      <w:proofErr w:type="spellEnd"/>
      <w:r w:rsidR="00D35776">
        <w:t xml:space="preserve"> or any other site that offers this service. A standard is only as good as the standards body governing it.</w:t>
      </w:r>
    </w:p>
    <w:p w:rsidR="00D35776" w:rsidRDefault="00D35776" w:rsidP="001F0D8D"/>
    <w:p w:rsidR="00C402E5" w:rsidRDefault="00C402E5" w:rsidP="001F0D8D">
      <w:r>
        <w:t>This scenario will be the task for the Health Information Exchanges of the world</w:t>
      </w:r>
      <w:proofErr w:type="gramStart"/>
      <w:r>
        <w:t>;</w:t>
      </w:r>
      <w:proofErr w:type="gramEnd"/>
      <w:r>
        <w:t xml:space="preserve"> dealing with huge disparate data sets from new and legacy systems. </w:t>
      </w:r>
      <w:r w:rsidR="00EE40B2">
        <w:t>We need meta</w:t>
      </w:r>
      <w:r w:rsidR="00D35776">
        <w:t xml:space="preserve">-data to describe our meta-data. Enter RDF (aka </w:t>
      </w:r>
      <w:proofErr w:type="spellStart"/>
      <w:r w:rsidR="00D35776">
        <w:t>Symantic</w:t>
      </w:r>
      <w:proofErr w:type="spellEnd"/>
      <w:r w:rsidR="00D35776">
        <w:t xml:space="preserve"> Web, aka Web 3.0). </w:t>
      </w:r>
    </w:p>
    <w:p w:rsidR="00C402E5" w:rsidRDefault="00C402E5" w:rsidP="001F0D8D"/>
    <w:p w:rsidR="00A21D54" w:rsidRDefault="00D35776" w:rsidP="001F0D8D">
      <w:r>
        <w:t>Paul’s stuff goes here!</w:t>
      </w:r>
    </w:p>
    <w:p w:rsidR="00C402E5" w:rsidRDefault="00C402E5" w:rsidP="001F0D8D"/>
    <w:p w:rsidR="00C402E5" w:rsidRDefault="00C402E5" w:rsidP="001F0D8D">
      <w:r>
        <w:t>Then mention HL7 messaging and Mirth Project</w:t>
      </w:r>
    </w:p>
    <w:p w:rsidR="00D4020D" w:rsidRDefault="00D4020D" w:rsidP="001F0D8D"/>
    <w:p w:rsidR="00FC1878" w:rsidRDefault="00FC1878" w:rsidP="00E52E90">
      <w:pPr>
        <w:pStyle w:val="Heading3"/>
      </w:pPr>
      <w:r>
        <w:t>Platform</w:t>
      </w:r>
    </w:p>
    <w:p w:rsidR="00FC1878" w:rsidRDefault="0089210B" w:rsidP="00E52E90">
      <w:pPr>
        <w:pStyle w:val="Heading4"/>
      </w:pPr>
      <w:r>
        <w:t>Lessons learned</w:t>
      </w:r>
    </w:p>
    <w:p w:rsidR="004A1904" w:rsidRDefault="0089210B" w:rsidP="004A1904">
      <w:r>
        <w:t xml:space="preserve">We started building </w:t>
      </w:r>
      <w:r w:rsidR="00486AB6">
        <w:t xml:space="preserve">a platform for creating and sharing PHR and EHR </w:t>
      </w:r>
      <w:r w:rsidR="00ED07FD">
        <w:t>data back in 2004</w:t>
      </w:r>
      <w:r w:rsidR="00486AB6">
        <w:t xml:space="preserve">, only to realize that we weren’t part of the solution but </w:t>
      </w:r>
      <w:r w:rsidR="00DE5375">
        <w:t xml:space="preserve">just another </w:t>
      </w:r>
      <w:r w:rsidR="00486AB6">
        <w:t xml:space="preserve">part of the problem. We had created another </w:t>
      </w:r>
      <w:r w:rsidR="00ED07FD">
        <w:t xml:space="preserve">great </w:t>
      </w:r>
      <w:r w:rsidR="00486AB6">
        <w:t xml:space="preserve">EHR system that </w:t>
      </w:r>
      <w:r w:rsidR="00ED07FD">
        <w:t>assumed it would take over the world so there was no need to support interoperability. We would be IT! That was a costly albeit invaluable lesson and it made us sit down and rethink</w:t>
      </w:r>
      <w:r w:rsidR="00DE5375">
        <w:t xml:space="preserve"> how we built software on a very fundamental level. </w:t>
      </w:r>
      <w:r w:rsidR="00FA05A1">
        <w:t>These lessons might be obvious to some. We had to learn it the hard way.</w:t>
      </w:r>
    </w:p>
    <w:p w:rsidR="004A1904" w:rsidRDefault="004A1904" w:rsidP="004A1904"/>
    <w:p w:rsidR="00DE5375" w:rsidRDefault="00DE5375" w:rsidP="00E52E90">
      <w:pPr>
        <w:pStyle w:val="Heading4"/>
      </w:pPr>
      <w:r>
        <w:t>Standards, Standards, Standards</w:t>
      </w:r>
    </w:p>
    <w:p w:rsidR="00FC2D76" w:rsidRDefault="00FC2D76" w:rsidP="004A1904">
      <w:pPr>
        <w:pStyle w:val="ListParagraph"/>
        <w:numPr>
          <w:ilvl w:val="0"/>
          <w:numId w:val="2"/>
        </w:numPr>
      </w:pPr>
      <w:r>
        <w:t>HIPAA &amp; E.U. compliancy</w:t>
      </w:r>
    </w:p>
    <w:p w:rsidR="00FC2D76" w:rsidRDefault="00FC2D76" w:rsidP="004A1904">
      <w:pPr>
        <w:pStyle w:val="ListParagraph"/>
        <w:numPr>
          <w:ilvl w:val="0"/>
          <w:numId w:val="2"/>
        </w:numPr>
      </w:pPr>
      <w:r>
        <w:t>Internationalization (UTF-8)</w:t>
      </w:r>
    </w:p>
    <w:p w:rsidR="004A1904" w:rsidRDefault="00FA05A1" w:rsidP="004A1904">
      <w:pPr>
        <w:pStyle w:val="ListParagraph"/>
        <w:numPr>
          <w:ilvl w:val="0"/>
          <w:numId w:val="2"/>
        </w:numPr>
      </w:pPr>
      <w:r>
        <w:t>The portable user (</w:t>
      </w:r>
      <w:proofErr w:type="spellStart"/>
      <w:r>
        <w:t>openID</w:t>
      </w:r>
      <w:proofErr w:type="spellEnd"/>
      <w:r>
        <w:t>)</w:t>
      </w:r>
    </w:p>
    <w:p w:rsidR="00FC2D76" w:rsidRDefault="00FC2D76" w:rsidP="004A1904">
      <w:pPr>
        <w:pStyle w:val="ListParagraph"/>
        <w:numPr>
          <w:ilvl w:val="0"/>
          <w:numId w:val="2"/>
        </w:numPr>
      </w:pPr>
      <w:r>
        <w:t>Security</w:t>
      </w:r>
    </w:p>
    <w:p w:rsidR="00FA05A1" w:rsidRDefault="00FA05A1" w:rsidP="00FC2D76">
      <w:pPr>
        <w:pStyle w:val="ListParagraph"/>
        <w:numPr>
          <w:ilvl w:val="1"/>
          <w:numId w:val="2"/>
        </w:numPr>
      </w:pPr>
      <w:r>
        <w:t>Encryption (AES-256)</w:t>
      </w:r>
    </w:p>
    <w:p w:rsidR="00FC2D76" w:rsidRDefault="00FC2D76" w:rsidP="00FC2D76">
      <w:pPr>
        <w:pStyle w:val="ListParagraph"/>
        <w:numPr>
          <w:ilvl w:val="1"/>
          <w:numId w:val="2"/>
        </w:numPr>
      </w:pPr>
      <w:r>
        <w:t>SSL</w:t>
      </w:r>
    </w:p>
    <w:p w:rsidR="00FC2D76" w:rsidRDefault="00FC2D76" w:rsidP="00FC2D76">
      <w:pPr>
        <w:pStyle w:val="ListParagraph"/>
        <w:numPr>
          <w:ilvl w:val="1"/>
          <w:numId w:val="2"/>
        </w:numPr>
      </w:pPr>
      <w:r>
        <w:t>WS-Security</w:t>
      </w:r>
    </w:p>
    <w:p w:rsidR="00FC2D76" w:rsidRDefault="00FC2D76" w:rsidP="00FC2D76">
      <w:pPr>
        <w:pStyle w:val="ListParagraph"/>
        <w:numPr>
          <w:ilvl w:val="1"/>
          <w:numId w:val="2"/>
        </w:numPr>
      </w:pPr>
      <w:r>
        <w:t>Access Control</w:t>
      </w:r>
    </w:p>
    <w:p w:rsidR="00FA05A1" w:rsidRDefault="00FA05A1" w:rsidP="00FA05A1">
      <w:pPr>
        <w:pStyle w:val="ListParagraph"/>
        <w:numPr>
          <w:ilvl w:val="0"/>
          <w:numId w:val="2"/>
        </w:numPr>
      </w:pPr>
      <w:r>
        <w:t>Enterprise Service Bus (ESB)</w:t>
      </w:r>
    </w:p>
    <w:p w:rsidR="00FA05A1" w:rsidRDefault="00FA05A1" w:rsidP="00FA05A1">
      <w:pPr>
        <w:pStyle w:val="ListParagraph"/>
        <w:numPr>
          <w:ilvl w:val="1"/>
          <w:numId w:val="2"/>
        </w:numPr>
      </w:pPr>
      <w:r>
        <w:t>Web Services</w:t>
      </w:r>
      <w:r w:rsidR="00145BFC">
        <w:t xml:space="preserve"> / SOAP</w:t>
      </w:r>
    </w:p>
    <w:p w:rsidR="00FA05A1" w:rsidRDefault="00FA05A1" w:rsidP="00FA05A1">
      <w:pPr>
        <w:pStyle w:val="ListParagraph"/>
        <w:numPr>
          <w:ilvl w:val="1"/>
          <w:numId w:val="2"/>
        </w:numPr>
      </w:pPr>
      <w:r>
        <w:t>AMF</w:t>
      </w:r>
    </w:p>
    <w:p w:rsidR="00FA05A1" w:rsidRDefault="00FA05A1" w:rsidP="00FA05A1">
      <w:pPr>
        <w:pStyle w:val="ListParagraph"/>
        <w:numPr>
          <w:ilvl w:val="1"/>
          <w:numId w:val="2"/>
        </w:numPr>
      </w:pPr>
      <w:r>
        <w:t>RDF</w:t>
      </w:r>
    </w:p>
    <w:p w:rsidR="00FA05A1" w:rsidRDefault="00FA05A1" w:rsidP="00FA05A1">
      <w:pPr>
        <w:pStyle w:val="ListParagraph"/>
        <w:numPr>
          <w:ilvl w:val="1"/>
          <w:numId w:val="2"/>
        </w:numPr>
      </w:pPr>
      <w:r>
        <w:t>HL7 v2/3</w:t>
      </w:r>
    </w:p>
    <w:p w:rsidR="00F245E7" w:rsidRDefault="00F245E7" w:rsidP="00F245E7">
      <w:pPr>
        <w:pStyle w:val="ListParagraph"/>
        <w:numPr>
          <w:ilvl w:val="0"/>
          <w:numId w:val="2"/>
        </w:numPr>
      </w:pPr>
      <w:r>
        <w:t xml:space="preserve">Medical </w:t>
      </w:r>
    </w:p>
    <w:p w:rsidR="00F245E7" w:rsidRDefault="00F245E7" w:rsidP="00F245E7">
      <w:pPr>
        <w:pStyle w:val="ListParagraph"/>
        <w:numPr>
          <w:ilvl w:val="1"/>
          <w:numId w:val="2"/>
        </w:numPr>
      </w:pPr>
      <w:r>
        <w:t>ICPC-2</w:t>
      </w:r>
    </w:p>
    <w:p w:rsidR="00F245E7" w:rsidRDefault="00F245E7" w:rsidP="00F245E7">
      <w:pPr>
        <w:pStyle w:val="ListParagraph"/>
        <w:numPr>
          <w:ilvl w:val="1"/>
          <w:numId w:val="2"/>
        </w:numPr>
      </w:pPr>
      <w:r>
        <w:t>ICD-10</w:t>
      </w:r>
    </w:p>
    <w:p w:rsidR="00F245E7" w:rsidRDefault="00F245E7" w:rsidP="00F245E7">
      <w:pPr>
        <w:pStyle w:val="ListParagraph"/>
        <w:numPr>
          <w:ilvl w:val="1"/>
          <w:numId w:val="2"/>
        </w:numPr>
      </w:pPr>
      <w:r>
        <w:t>SNOMED</w:t>
      </w:r>
    </w:p>
    <w:p w:rsidR="00F245E7" w:rsidRDefault="00F245E7" w:rsidP="00F245E7">
      <w:pPr>
        <w:pStyle w:val="ListParagraph"/>
        <w:numPr>
          <w:ilvl w:val="1"/>
          <w:numId w:val="2"/>
        </w:numPr>
      </w:pPr>
      <w:r>
        <w:t>LOINC</w:t>
      </w:r>
    </w:p>
    <w:p w:rsidR="00F245E7" w:rsidRDefault="00F245E7" w:rsidP="00F245E7">
      <w:pPr>
        <w:pStyle w:val="ListParagraph"/>
        <w:numPr>
          <w:ilvl w:val="1"/>
          <w:numId w:val="2"/>
        </w:numPr>
      </w:pPr>
      <w:r>
        <w:t>DSM-IV</w:t>
      </w:r>
    </w:p>
    <w:p w:rsidR="00F245E7" w:rsidRDefault="00F245E7" w:rsidP="00F245E7">
      <w:pPr>
        <w:pStyle w:val="ListParagraph"/>
        <w:numPr>
          <w:ilvl w:val="1"/>
          <w:numId w:val="2"/>
        </w:numPr>
      </w:pPr>
      <w:r>
        <w:t>DICOM</w:t>
      </w:r>
    </w:p>
    <w:p w:rsidR="00F245E7" w:rsidRDefault="00F245E7" w:rsidP="00F245E7">
      <w:pPr>
        <w:pStyle w:val="ListParagraph"/>
        <w:numPr>
          <w:ilvl w:val="1"/>
          <w:numId w:val="2"/>
        </w:numPr>
      </w:pPr>
      <w:r>
        <w:t>HL7 EHR</w:t>
      </w:r>
    </w:p>
    <w:p w:rsidR="00F245E7" w:rsidRDefault="00F245E7" w:rsidP="00F245E7">
      <w:pPr>
        <w:pStyle w:val="ListParagraph"/>
        <w:numPr>
          <w:ilvl w:val="1"/>
          <w:numId w:val="2"/>
        </w:numPr>
      </w:pPr>
      <w:r>
        <w:t>HL7 PHR</w:t>
      </w:r>
    </w:p>
    <w:p w:rsidR="007B181E" w:rsidRDefault="007B181E" w:rsidP="007B181E">
      <w:pPr>
        <w:pStyle w:val="ListParagraph"/>
        <w:numPr>
          <w:ilvl w:val="0"/>
          <w:numId w:val="2"/>
        </w:numPr>
      </w:pPr>
      <w:proofErr w:type="spellStart"/>
      <w:proofErr w:type="gramStart"/>
      <w:r>
        <w:t>iCalendar</w:t>
      </w:r>
      <w:proofErr w:type="spellEnd"/>
      <w:proofErr w:type="gramEnd"/>
    </w:p>
    <w:p w:rsidR="007B181E" w:rsidRDefault="007B181E" w:rsidP="007B181E">
      <w:pPr>
        <w:pStyle w:val="ListParagraph"/>
        <w:numPr>
          <w:ilvl w:val="0"/>
          <w:numId w:val="2"/>
        </w:numPr>
      </w:pPr>
      <w:r>
        <w:t>VoIP</w:t>
      </w:r>
    </w:p>
    <w:p w:rsidR="007B181E" w:rsidRDefault="007B181E" w:rsidP="00E52E90">
      <w:pPr>
        <w:pStyle w:val="Heading4"/>
      </w:pPr>
      <w:r>
        <w:t>Putting it all together</w:t>
      </w:r>
    </w:p>
    <w:p w:rsidR="00B35E10" w:rsidRDefault="00B35E10" w:rsidP="007B181E">
      <w:r>
        <w:t xml:space="preserve">Our first goal was to </w:t>
      </w:r>
      <w:r w:rsidR="00163933">
        <w:t>have the ability to support</w:t>
      </w:r>
      <w:r>
        <w:t xml:space="preserve"> a large amount of users spanning the globe</w:t>
      </w:r>
      <w:r w:rsidR="00F65707">
        <w:t xml:space="preserve">, who could interact with their PHR, EHR and </w:t>
      </w:r>
      <w:r w:rsidR="00A90433">
        <w:t>share this information</w:t>
      </w:r>
      <w:r w:rsidR="00F65707">
        <w:t xml:space="preserve"> with their doctors</w:t>
      </w:r>
      <w:r>
        <w:t>. This involved supporting internationalization (i18N) and support for customization of features base</w:t>
      </w:r>
      <w:r w:rsidR="000955AF">
        <w:t>d on the regulations within the specific</w:t>
      </w:r>
      <w:r w:rsidR="00A90433">
        <w:t xml:space="preserve"> countries</w:t>
      </w:r>
      <w:r>
        <w:t xml:space="preserve">. </w:t>
      </w:r>
      <w:r w:rsidR="00163933">
        <w:t>We had to integrate translations of medical standards such as ICPC-2 and ICD-10 for all the different countries we wanted to operate in.</w:t>
      </w:r>
      <w:r w:rsidR="00F65707">
        <w:t xml:space="preserve"> We also had to be able to support updates to the medical standards themselves.</w:t>
      </w:r>
    </w:p>
    <w:p w:rsidR="00897039" w:rsidRDefault="00B35E10" w:rsidP="00897039">
      <w:r>
        <w:t xml:space="preserve">Our second goal was to </w:t>
      </w:r>
      <w:r w:rsidR="002E1245">
        <w:t>become a Health Information Exchange</w:t>
      </w:r>
      <w:r w:rsidR="00F65707">
        <w:t xml:space="preserve">. </w:t>
      </w:r>
      <w:r w:rsidR="00611BCE">
        <w:t>This is a huge undertaking and involves</w:t>
      </w:r>
      <w:r w:rsidR="00F65707">
        <w:t xml:space="preserve"> </w:t>
      </w:r>
      <w:r>
        <w:t>suppor</w:t>
      </w:r>
      <w:r w:rsidR="00F65707">
        <w:t>ting</w:t>
      </w:r>
      <w:r w:rsidR="00163933">
        <w:t xml:space="preserve"> large corporate entities </w:t>
      </w:r>
      <w:r w:rsidR="00F65707">
        <w:t>at several different integration points</w:t>
      </w:r>
      <w:r w:rsidR="00163933">
        <w:t xml:space="preserve"> with</w:t>
      </w:r>
      <w:r w:rsidR="00F65707">
        <w:t>in</w:t>
      </w:r>
      <w:r w:rsidR="002E1245">
        <w:t xml:space="preserve"> our system.</w:t>
      </w:r>
      <w:r w:rsidR="00897039">
        <w:t xml:space="preserve"> </w:t>
      </w:r>
      <w:r w:rsidR="000955AF">
        <w:t>In our system, organizations can exist</w:t>
      </w:r>
      <w:r w:rsidR="00897039">
        <w:t xml:space="preserve"> internally or externally</w:t>
      </w:r>
      <w:r w:rsidR="00A90433">
        <w:t>, or both</w:t>
      </w:r>
      <w:r w:rsidR="00897039">
        <w:t>. An organization can be a h</w:t>
      </w:r>
      <w:r w:rsidR="00A90433">
        <w:t>ospital, an insurance company,</w:t>
      </w:r>
      <w:r w:rsidR="00897039">
        <w:t xml:space="preserve"> another HIE, or any other entity for that matter. An organization has users with roles such as “Patient”, “Doctor” and “Administrator” etc. An organization has access to </w:t>
      </w:r>
      <w:r w:rsidR="000777DE">
        <w:t xml:space="preserve">widgets/services, such as an EHR, either through inheritance, licensing or creation. If the organization created the widget, it can license it to other organizations, which could recap its ROI. A widget can also be hosted internally or </w:t>
      </w:r>
      <w:proofErr w:type="gramStart"/>
      <w:r w:rsidR="000777DE">
        <w:t>externally</w:t>
      </w:r>
      <w:proofErr w:type="gramEnd"/>
      <w:r w:rsidR="000777DE">
        <w:t xml:space="preserve"> which adds another layer of security complexities.</w:t>
      </w:r>
      <w:r w:rsidR="00462A25">
        <w:t xml:space="preserve"> </w:t>
      </w:r>
    </w:p>
    <w:p w:rsidR="00462A25" w:rsidRDefault="00462A25" w:rsidP="00897039">
      <w:r>
        <w:t>A user within an organization is the widget end user. A user’s role within the organization or through inheritance (Organizations can have a hierarchy) governs how he interacts with the widgets and what he is able to access.</w:t>
      </w:r>
    </w:p>
    <w:p w:rsidR="00462A25" w:rsidRDefault="00462A25" w:rsidP="00897039">
      <w:r>
        <w:t xml:space="preserve">Our third goal was to easily be able to create new and enhance existing widgets. This brought on the “widget marketplace”. </w:t>
      </w:r>
      <w:r w:rsidR="003D28AE">
        <w:t xml:space="preserve"> Widgets are applications, such as a PHR or an EHR</w:t>
      </w:r>
      <w:proofErr w:type="gramStart"/>
      <w:r w:rsidR="003D28AE">
        <w:t>;</w:t>
      </w:r>
      <w:proofErr w:type="gramEnd"/>
      <w:r w:rsidR="003D28AE">
        <w:t xml:space="preserve"> functionality that can easily be grouped and without too many dependencies. For every widget there is back-end code and front-end code. We </w:t>
      </w:r>
      <w:r w:rsidR="00291B0F">
        <w:t xml:space="preserve">embraced RIA and </w:t>
      </w:r>
      <w:r w:rsidR="003D28AE">
        <w:t xml:space="preserve">have standardized the front-end part on </w:t>
      </w:r>
      <w:r w:rsidR="00291B0F">
        <w:t xml:space="preserve">the </w:t>
      </w:r>
      <w:r w:rsidR="003D28AE">
        <w:t>Adobe Flex</w:t>
      </w:r>
      <w:r w:rsidR="00291B0F">
        <w:t>/AIR</w:t>
      </w:r>
      <w:r w:rsidR="003D28AE">
        <w:t xml:space="preserve"> </w:t>
      </w:r>
      <w:r w:rsidR="00291B0F">
        <w:t xml:space="preserve">platform </w:t>
      </w:r>
      <w:r w:rsidR="003D28AE">
        <w:t xml:space="preserve">for its proven technology, great messaging protocol </w:t>
      </w:r>
      <w:r w:rsidR="002F6327">
        <w:t xml:space="preserve">(AMF, Web Services, XML HTTP) </w:t>
      </w:r>
      <w:r w:rsidR="003D28AE">
        <w:t>and a component-based</w:t>
      </w:r>
      <w:r w:rsidR="00291B0F">
        <w:t xml:space="preserve"> architecture that enables developers to finally </w:t>
      </w:r>
      <w:r w:rsidR="003D28AE">
        <w:t>write solid code for the front-end.</w:t>
      </w:r>
      <w:r w:rsidR="002F6327">
        <w:t xml:space="preserve"> The widget back-end uses an Enterprise Service Bus to produce several data channels to consume such as AMF, Web Services,</w:t>
      </w:r>
      <w:r w:rsidR="00A90433">
        <w:t xml:space="preserve"> HL7 v2/3, XML and RDF XML. The </w:t>
      </w:r>
      <w:r w:rsidR="002F6327">
        <w:t xml:space="preserve">interesting part is that our back-end services run inside a modular micro-container that supports adding and removing of services at runtime </w:t>
      </w:r>
      <w:r w:rsidR="00A90433">
        <w:t xml:space="preserve">without restarting the application server </w:t>
      </w:r>
      <w:r w:rsidR="002F6327">
        <w:t xml:space="preserve">using </w:t>
      </w:r>
      <w:proofErr w:type="spellStart"/>
      <w:r w:rsidR="002F6327">
        <w:t>OSGi</w:t>
      </w:r>
      <w:proofErr w:type="spellEnd"/>
      <w:r w:rsidR="002F6327">
        <w:t xml:space="preserve">. That allows us to easily host internally created applications as well as external ones. (Think </w:t>
      </w:r>
      <w:proofErr w:type="spellStart"/>
      <w:r w:rsidR="002F6327">
        <w:t>Facebook</w:t>
      </w:r>
      <w:proofErr w:type="spellEnd"/>
      <w:r w:rsidR="002F6327">
        <w:t xml:space="preserve"> applications on steroids).</w:t>
      </w:r>
    </w:p>
    <w:p w:rsidR="00DA249A" w:rsidRDefault="002F6327" w:rsidP="00897039">
      <w:r>
        <w:t>We have accomplished all this by first building a platform that can support users, organizations and their widgets. Now we can easily build new widgets, extend the functionality of existi</w:t>
      </w:r>
      <w:r w:rsidR="00A90433">
        <w:t>ng ones and remove deprecated</w:t>
      </w:r>
      <w:r w:rsidR="00DA249A">
        <w:t xml:space="preserve"> ones. And so can everyone else.</w:t>
      </w:r>
    </w:p>
    <w:p w:rsidR="002F6327" w:rsidRDefault="00DA249A" w:rsidP="00897039">
      <w:r>
        <w:t>The most important thing to notice here is the combination of right back-end and front-end technologies. Anyone can still build a non-interoperable widget</w:t>
      </w:r>
      <w:r w:rsidR="002F6327">
        <w:t xml:space="preserve"> </w:t>
      </w:r>
      <w:r>
        <w:t>on our platform if they so choose. However, the technology is in place to support the development of HIE quality applications that can be used by external parties as well as internal ones.</w:t>
      </w:r>
    </w:p>
    <w:p w:rsidR="00A90433" w:rsidRDefault="00A90433" w:rsidP="00A90433">
      <w:pPr>
        <w:pStyle w:val="Heading3"/>
      </w:pPr>
      <w:r>
        <w:t>Showcase demo</w:t>
      </w:r>
    </w:p>
    <w:p w:rsidR="00A90433" w:rsidRDefault="00A90433" w:rsidP="00A90433">
      <w:pPr>
        <w:pStyle w:val="Heading3"/>
      </w:pPr>
      <w:r>
        <w:t>Looking forward…</w:t>
      </w:r>
    </w:p>
    <w:p w:rsidR="00291B0F" w:rsidRDefault="00A87F49" w:rsidP="00A90433">
      <w:pPr>
        <w:pStyle w:val="ListParagraph"/>
        <w:numPr>
          <w:ilvl w:val="0"/>
          <w:numId w:val="5"/>
        </w:numPr>
      </w:pPr>
      <w:r>
        <w:t>Cradle-to-Grave</w:t>
      </w:r>
      <w:r w:rsidR="00E52E90">
        <w:t xml:space="preserve"> application suite</w:t>
      </w:r>
    </w:p>
    <w:p w:rsidR="00A90433" w:rsidRDefault="00E52E90" w:rsidP="00A90433">
      <w:pPr>
        <w:pStyle w:val="ListParagraph"/>
        <w:numPr>
          <w:ilvl w:val="0"/>
          <w:numId w:val="5"/>
        </w:numPr>
      </w:pPr>
      <w:r>
        <w:t>Large scale d</w:t>
      </w:r>
      <w:r w:rsidR="00A87F49">
        <w:t>ata mining</w:t>
      </w:r>
      <w:r>
        <w:t xml:space="preserve"> capabilities</w:t>
      </w:r>
    </w:p>
    <w:p w:rsidR="00887EF3" w:rsidRDefault="00291B0F" w:rsidP="00A90433">
      <w:pPr>
        <w:pStyle w:val="ListParagraph"/>
        <w:numPr>
          <w:ilvl w:val="0"/>
          <w:numId w:val="5"/>
        </w:numPr>
      </w:pPr>
      <w:r>
        <w:t>Leveraging more of Adobe LCDS for push-messaging, real-time collaboration through Connect and use PDF/H as a way for doctors to make secure copies locally. *</w:t>
      </w:r>
      <w:proofErr w:type="gramStart"/>
      <w:r>
        <w:t>plug</w:t>
      </w:r>
      <w:proofErr w:type="gramEnd"/>
      <w:r>
        <w:t>*</w:t>
      </w:r>
    </w:p>
    <w:p w:rsidR="00887EF3" w:rsidRDefault="00887EF3" w:rsidP="00887EF3"/>
    <w:p w:rsidR="00887EF3" w:rsidRDefault="00887EF3" w:rsidP="00887EF3">
      <w:pPr>
        <w:pStyle w:val="Heading1"/>
      </w:pPr>
    </w:p>
    <w:p w:rsidR="00CA6B10" w:rsidRDefault="00EB4ED8" w:rsidP="00887EF3">
      <w:pPr>
        <w:pStyle w:val="Heading1"/>
      </w:pPr>
      <w:r>
        <w:t>Scenario: Sharing data</w:t>
      </w:r>
    </w:p>
    <w:p w:rsidR="00EB4ED8" w:rsidRDefault="00EB4ED8" w:rsidP="00EB4ED8">
      <w:pPr>
        <w:pStyle w:val="Heading2"/>
      </w:pPr>
      <w:r>
        <w:t>End-user solution</w:t>
      </w:r>
    </w:p>
    <w:p w:rsidR="007C67CF" w:rsidRDefault="009A4F81" w:rsidP="007C67CF">
      <w:pPr>
        <w:pStyle w:val="ListParagraph"/>
        <w:numPr>
          <w:ilvl w:val="0"/>
          <w:numId w:val="6"/>
        </w:numPr>
      </w:pPr>
      <w:r>
        <w:t>Patient wants access to all her medical records but she can’t because they a</w:t>
      </w:r>
      <w:r w:rsidR="007C67CF">
        <w:t>re either paper-based or stored locally on</w:t>
      </w:r>
      <w:r>
        <w:t xml:space="preserve"> each physician</w:t>
      </w:r>
      <w:r w:rsidR="007C67CF">
        <w:t>’s computer</w:t>
      </w:r>
      <w:r>
        <w:t>.</w:t>
      </w:r>
    </w:p>
    <w:p w:rsidR="007C67CF" w:rsidRDefault="007C67CF" w:rsidP="007C67CF">
      <w:pPr>
        <w:pStyle w:val="ListParagraph"/>
        <w:numPr>
          <w:ilvl w:val="0"/>
          <w:numId w:val="6"/>
        </w:numPr>
      </w:pPr>
      <w:r>
        <w:t xml:space="preserve">Patient creates an account with </w:t>
      </w:r>
      <w:r w:rsidR="009C34EC">
        <w:t>an HIE</w:t>
      </w:r>
      <w:r>
        <w:t xml:space="preserve"> and fills out her PHR profile.</w:t>
      </w:r>
    </w:p>
    <w:p w:rsidR="007C67CF" w:rsidRDefault="007C67CF" w:rsidP="007C67CF">
      <w:pPr>
        <w:pStyle w:val="ListParagraph"/>
        <w:numPr>
          <w:ilvl w:val="0"/>
          <w:numId w:val="6"/>
        </w:numPr>
      </w:pPr>
      <w:r>
        <w:t xml:space="preserve">Patient connects/invites her doctors to join </w:t>
      </w:r>
      <w:r w:rsidR="009C34EC">
        <w:t>her HIE</w:t>
      </w:r>
    </w:p>
    <w:p w:rsidR="007C67CF" w:rsidRDefault="007C67CF" w:rsidP="007C67CF">
      <w:pPr>
        <w:pStyle w:val="ListParagraph"/>
        <w:numPr>
          <w:ilvl w:val="0"/>
          <w:numId w:val="6"/>
        </w:numPr>
      </w:pPr>
      <w:r>
        <w:t>Patient shares her PHR records with her doctors</w:t>
      </w:r>
    </w:p>
    <w:p w:rsidR="00EB4ED8" w:rsidRDefault="007C67CF" w:rsidP="007C67CF">
      <w:pPr>
        <w:pStyle w:val="ListParagraph"/>
        <w:numPr>
          <w:ilvl w:val="0"/>
          <w:numId w:val="6"/>
        </w:numPr>
      </w:pPr>
      <w:r>
        <w:t>Doctors enter in her medical records so Patient has access to it</w:t>
      </w:r>
    </w:p>
    <w:p w:rsidR="00CA6B10" w:rsidRDefault="00CA6B10" w:rsidP="00CA6B10">
      <w:pPr>
        <w:pStyle w:val="Heading2"/>
      </w:pPr>
      <w:r>
        <w:t>Enterprise solution</w:t>
      </w:r>
    </w:p>
    <w:p w:rsidR="004A41E8" w:rsidRDefault="007C67CF" w:rsidP="007C67CF">
      <w:pPr>
        <w:pStyle w:val="ListParagraph"/>
        <w:numPr>
          <w:ilvl w:val="0"/>
          <w:numId w:val="7"/>
        </w:numPr>
      </w:pPr>
      <w:r>
        <w:t xml:space="preserve">Hospital wants access patient’s medical records but can’t because </w:t>
      </w:r>
      <w:r w:rsidR="004A41E8">
        <w:t>patient’s record is stored at another hospital</w:t>
      </w:r>
    </w:p>
    <w:p w:rsidR="00CA6B10" w:rsidRDefault="004A41E8" w:rsidP="007C67CF">
      <w:pPr>
        <w:pStyle w:val="ListParagraph"/>
        <w:numPr>
          <w:ilvl w:val="0"/>
          <w:numId w:val="7"/>
        </w:numPr>
      </w:pPr>
      <w:r>
        <w:t>Both hospital</w:t>
      </w:r>
      <w:r w:rsidR="009C34EC">
        <w:t>s</w:t>
      </w:r>
      <w:r>
        <w:t xml:space="preserve"> connect their patient repositories with an HIE</w:t>
      </w:r>
      <w:r w:rsidR="009C34EC">
        <w:t xml:space="preserve"> (doesn’t have to be the same) and the </w:t>
      </w:r>
      <w:proofErr w:type="spellStart"/>
      <w:r w:rsidR="009C34EC">
        <w:t>HIEs</w:t>
      </w:r>
      <w:proofErr w:type="spellEnd"/>
      <w:r w:rsidR="009C34EC">
        <w:t xml:space="preserve"> make sure the same patient data can be accessed across any hospital connected with either HIE.</w:t>
      </w:r>
    </w:p>
    <w:sectPr w:rsidR="00CA6B10" w:rsidSect="003B3FC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DF29DD"/>
    <w:multiLevelType w:val="hybridMultilevel"/>
    <w:tmpl w:val="71C4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F303C6"/>
    <w:multiLevelType w:val="hybridMultilevel"/>
    <w:tmpl w:val="FF586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342FC"/>
    <w:multiLevelType w:val="hybridMultilevel"/>
    <w:tmpl w:val="E0523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E2990"/>
    <w:multiLevelType w:val="hybridMultilevel"/>
    <w:tmpl w:val="69CE9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760C9"/>
    <w:multiLevelType w:val="hybridMultilevel"/>
    <w:tmpl w:val="77F8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DB0024"/>
    <w:multiLevelType w:val="hybridMultilevel"/>
    <w:tmpl w:val="12D61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428FE"/>
    <w:multiLevelType w:val="hybridMultilevel"/>
    <w:tmpl w:val="A296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proofState w:spelling="clean" w:grammar="clean"/>
  <w:doNotTrackMoves/>
  <w:defaultTabStop w:val="720"/>
  <w:characterSpacingControl w:val="doNotCompress"/>
  <w:compat/>
  <w:rsids>
    <w:rsidRoot w:val="0065607E"/>
    <w:rsid w:val="000777DE"/>
    <w:rsid w:val="000951C3"/>
    <w:rsid w:val="000955AF"/>
    <w:rsid w:val="000D4D97"/>
    <w:rsid w:val="00143C2C"/>
    <w:rsid w:val="00145BFC"/>
    <w:rsid w:val="00163933"/>
    <w:rsid w:val="001F0D8D"/>
    <w:rsid w:val="00291B0F"/>
    <w:rsid w:val="00297AD7"/>
    <w:rsid w:val="002B17D6"/>
    <w:rsid w:val="002E1245"/>
    <w:rsid w:val="002F6327"/>
    <w:rsid w:val="003B3FC7"/>
    <w:rsid w:val="003D28AE"/>
    <w:rsid w:val="00442D99"/>
    <w:rsid w:val="00462A25"/>
    <w:rsid w:val="0046710A"/>
    <w:rsid w:val="00486AB6"/>
    <w:rsid w:val="004A1904"/>
    <w:rsid w:val="004A41E8"/>
    <w:rsid w:val="005D0181"/>
    <w:rsid w:val="00611BCE"/>
    <w:rsid w:val="0065607E"/>
    <w:rsid w:val="00662307"/>
    <w:rsid w:val="00713C68"/>
    <w:rsid w:val="00717558"/>
    <w:rsid w:val="00770BA7"/>
    <w:rsid w:val="007B181E"/>
    <w:rsid w:val="007C67CF"/>
    <w:rsid w:val="00887EF3"/>
    <w:rsid w:val="0089210B"/>
    <w:rsid w:val="00897039"/>
    <w:rsid w:val="00926E8D"/>
    <w:rsid w:val="009A4F81"/>
    <w:rsid w:val="009C34EC"/>
    <w:rsid w:val="00A21D54"/>
    <w:rsid w:val="00A87F49"/>
    <w:rsid w:val="00A90433"/>
    <w:rsid w:val="00AC6A7B"/>
    <w:rsid w:val="00B35E10"/>
    <w:rsid w:val="00BF7806"/>
    <w:rsid w:val="00C14283"/>
    <w:rsid w:val="00C402E5"/>
    <w:rsid w:val="00CA6B10"/>
    <w:rsid w:val="00D35776"/>
    <w:rsid w:val="00D4020D"/>
    <w:rsid w:val="00DA249A"/>
    <w:rsid w:val="00DE5375"/>
    <w:rsid w:val="00E52E90"/>
    <w:rsid w:val="00E92C6E"/>
    <w:rsid w:val="00EB4ED8"/>
    <w:rsid w:val="00ED07FD"/>
    <w:rsid w:val="00EE40B2"/>
    <w:rsid w:val="00F245E7"/>
    <w:rsid w:val="00F65707"/>
    <w:rsid w:val="00FA05A1"/>
    <w:rsid w:val="00FC1878"/>
    <w:rsid w:val="00FC2D76"/>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FC7"/>
  </w:style>
  <w:style w:type="paragraph" w:styleId="Heading1">
    <w:name w:val="heading 1"/>
    <w:basedOn w:val="Normal"/>
    <w:next w:val="Normal"/>
    <w:link w:val="Heading1Char"/>
    <w:uiPriority w:val="9"/>
    <w:qFormat/>
    <w:rsid w:val="006623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23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0D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0D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2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37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A190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623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623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4020D"/>
    <w:pPr>
      <w:ind w:left="720"/>
      <w:contextualSpacing/>
    </w:pPr>
  </w:style>
  <w:style w:type="character" w:customStyle="1" w:styleId="Heading3Char">
    <w:name w:val="Heading 3 Char"/>
    <w:basedOn w:val="DefaultParagraphFont"/>
    <w:link w:val="Heading3"/>
    <w:uiPriority w:val="9"/>
    <w:semiHidden/>
    <w:rsid w:val="001F0D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0D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402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E537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A1904"/>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EBC73-8395-45DD-82A1-F0789E7F2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5</Pages>
  <Words>1283</Words>
  <Characters>7314</Characters>
  <Application>Microsoft Macintosh Word</Application>
  <DocSecurity>0</DocSecurity>
  <Lines>60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dc:creator>
  <cp:lastModifiedBy>John Kowalski</cp:lastModifiedBy>
  <cp:revision>10</cp:revision>
  <dcterms:created xsi:type="dcterms:W3CDTF">2008-11-06T04:09:00Z</dcterms:created>
  <dcterms:modified xsi:type="dcterms:W3CDTF">2008-12-05T20:07:00Z</dcterms:modified>
</cp:coreProperties>
</file>