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715D8" w14:textId="6B908EBD" w:rsidR="0025246D" w:rsidRPr="0025246D" w:rsidRDefault="0025246D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This cohort study investigates </w:t>
      </w:r>
      <w:r w:rsidR="003D3479">
        <w:rPr>
          <w:rFonts w:asciiTheme="minorHAnsi" w:hAnsiTheme="minorHAnsi" w:cstheme="minorBidi"/>
          <w:color w:val="1F497D"/>
          <w:sz w:val="22"/>
          <w:szCs w:val="22"/>
        </w:rPr>
        <w:t xml:space="preserve">if patients with </w:t>
      </w:r>
      <w:r>
        <w:rPr>
          <w:rFonts w:asciiTheme="minorHAnsi" w:hAnsiTheme="minorHAnsi" w:cstheme="minorBidi"/>
          <w:color w:val="1F497D"/>
          <w:sz w:val="22"/>
          <w:szCs w:val="22"/>
        </w:rPr>
        <w:t xml:space="preserve">celiac </w:t>
      </w:r>
      <w:r w:rsidR="003D3479">
        <w:rPr>
          <w:rFonts w:asciiTheme="minorHAnsi" w:hAnsiTheme="minorHAnsi" w:cstheme="minorBidi"/>
          <w:color w:val="1F497D"/>
          <w:sz w:val="22"/>
          <w:szCs w:val="22"/>
        </w:rPr>
        <w:t xml:space="preserve">disease are at a higher risk of </w:t>
      </w:r>
      <w:r w:rsidR="003D3479">
        <w:rPr>
          <w:rFonts w:asciiTheme="minorHAnsi" w:hAnsiTheme="minorHAnsi" w:cstheme="minorBidi"/>
          <w:color w:val="1F497D"/>
          <w:sz w:val="22"/>
          <w:szCs w:val="22"/>
        </w:rPr>
        <w:t xml:space="preserve">future colorectal cancer (CRC) </w:t>
      </w:r>
      <w:r>
        <w:rPr>
          <w:rFonts w:asciiTheme="minorHAnsi" w:hAnsiTheme="minorHAnsi" w:cstheme="minorBidi"/>
          <w:color w:val="1F497D"/>
          <w:sz w:val="22"/>
          <w:szCs w:val="22"/>
        </w:rPr>
        <w:t xml:space="preserve">compared to controls. The start of CRC is defined as the day of the first ICD code starting by C18, C19, or C20. End of follow-up </w:t>
      </w:r>
      <w:r w:rsidR="006976CB">
        <w:rPr>
          <w:rFonts w:asciiTheme="minorHAnsi" w:hAnsiTheme="minorHAnsi" w:cstheme="minorBidi"/>
          <w:color w:val="1F497D"/>
          <w:sz w:val="22"/>
          <w:szCs w:val="22"/>
        </w:rPr>
        <w:t xml:space="preserve">of the study </w:t>
      </w:r>
      <w:r>
        <w:rPr>
          <w:rFonts w:asciiTheme="minorHAnsi" w:hAnsiTheme="minorHAnsi" w:cstheme="minorBidi"/>
          <w:color w:val="1F497D"/>
          <w:sz w:val="22"/>
          <w:szCs w:val="22"/>
        </w:rPr>
        <w:t>is 2019-12-31.</w:t>
      </w:r>
    </w:p>
    <w:p w14:paraId="7C7DD08A" w14:textId="77777777" w:rsidR="0025246D" w:rsidRDefault="0025246D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01B62C82" w14:textId="77777777" w:rsidR="0025246D" w:rsidRDefault="0025246D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The data can be found in 2 files. </w:t>
      </w:r>
    </w:p>
    <w:p w14:paraId="44D619C5" w14:textId="77777777" w:rsidR="0025246D" w:rsidRDefault="0025246D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64A76A4A" w14:textId="77777777" w:rsidR="0025246D" w:rsidRDefault="006976CB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>f</w:t>
      </w:r>
      <w:r w:rsidR="0025246D">
        <w:rPr>
          <w:rFonts w:asciiTheme="minorHAnsi" w:hAnsiTheme="minorHAnsi" w:cstheme="minorBidi"/>
          <w:color w:val="1F497D"/>
          <w:sz w:val="22"/>
          <w:szCs w:val="22"/>
        </w:rPr>
        <w:t>ile1.txt contains 8 variables:</w:t>
      </w:r>
    </w:p>
    <w:p w14:paraId="05A593EB" w14:textId="77777777" w:rsidR="0025246D" w:rsidRDefault="0025246D" w:rsidP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3C285B97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Id.number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>: The number identifying the person</w:t>
      </w:r>
    </w:p>
    <w:p w14:paraId="734E72B0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Start.of.flwp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 xml:space="preserve">: Start of follow-up.  </w:t>
      </w:r>
    </w:p>
    <w:p w14:paraId="2392CB0A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Exposure: Whether the person is a celiac patient or a control </w:t>
      </w:r>
    </w:p>
    <w:p w14:paraId="51841746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Gender: 1= Male, 2= Female  </w:t>
      </w:r>
    </w:p>
    <w:p w14:paraId="537DADB2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>Age: The per</w:t>
      </w:r>
      <w:r w:rsidR="00400AA7">
        <w:rPr>
          <w:rFonts w:asciiTheme="minorHAnsi" w:hAnsiTheme="minorHAnsi" w:cstheme="minorBidi"/>
          <w:color w:val="1F497D"/>
          <w:sz w:val="22"/>
          <w:szCs w:val="22"/>
        </w:rPr>
        <w:t>so</w:t>
      </w:r>
      <w:r>
        <w:rPr>
          <w:rFonts w:asciiTheme="minorHAnsi" w:hAnsiTheme="minorHAnsi" w:cstheme="minorBidi"/>
          <w:color w:val="1F497D"/>
          <w:sz w:val="22"/>
          <w:szCs w:val="22"/>
        </w:rPr>
        <w:t xml:space="preserve">n’s age </w:t>
      </w:r>
    </w:p>
    <w:p w14:paraId="177D7AA1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Birthday: The person’s birthday   </w:t>
      </w:r>
    </w:p>
    <w:p w14:paraId="43D63AB8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Date.of.Death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 xml:space="preserve">: The day the person died </w:t>
      </w:r>
    </w:p>
    <w:p w14:paraId="0C978295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Date.of.Migration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>: The day the person migrated.</w:t>
      </w:r>
    </w:p>
    <w:p w14:paraId="2B794A86" w14:textId="77777777" w:rsidR="00110CB2" w:rsidRDefault="00703B45"/>
    <w:p w14:paraId="672CB997" w14:textId="77777777" w:rsidR="0025246D" w:rsidRPr="0025246D" w:rsidRDefault="006976CB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>f</w:t>
      </w:r>
      <w:r w:rsidR="0025246D" w:rsidRPr="0025246D">
        <w:rPr>
          <w:rFonts w:asciiTheme="minorHAnsi" w:hAnsiTheme="minorHAnsi" w:cstheme="minorBidi"/>
          <w:color w:val="1F497D"/>
          <w:sz w:val="22"/>
          <w:szCs w:val="22"/>
        </w:rPr>
        <w:t>ile2.txt contains 3 variables</w:t>
      </w:r>
    </w:p>
    <w:p w14:paraId="39D8B790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4A06E3C2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Id.number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>: The number identifying the person</w:t>
      </w:r>
    </w:p>
    <w:p w14:paraId="055C5828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 w:rsidRPr="0025246D">
        <w:rPr>
          <w:rFonts w:asciiTheme="minorHAnsi" w:hAnsiTheme="minorHAnsi" w:cstheme="minorBidi"/>
          <w:color w:val="1F497D"/>
          <w:sz w:val="22"/>
          <w:szCs w:val="22"/>
        </w:rPr>
        <w:t>ICD.codes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>: The list of ICD codes assigned at a specific date.</w:t>
      </w:r>
      <w:r w:rsidRPr="0025246D">
        <w:rPr>
          <w:rFonts w:asciiTheme="minorHAnsi" w:hAnsiTheme="minorHAnsi" w:cstheme="minorBidi"/>
          <w:color w:val="1F497D"/>
          <w:sz w:val="22"/>
          <w:szCs w:val="22"/>
        </w:rPr>
        <w:t xml:space="preserve"> </w:t>
      </w:r>
    </w:p>
    <w:p w14:paraId="42AE9F5E" w14:textId="77777777" w:rsidR="0025246D" w:rsidRDefault="0025246D" w:rsidP="0025246D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color w:val="1F497D"/>
          <w:sz w:val="22"/>
          <w:szCs w:val="22"/>
        </w:rPr>
      </w:pPr>
      <w:proofErr w:type="spellStart"/>
      <w:r w:rsidRPr="0025246D">
        <w:rPr>
          <w:rFonts w:asciiTheme="minorHAnsi" w:hAnsiTheme="minorHAnsi" w:cstheme="minorBidi"/>
          <w:color w:val="1F497D"/>
          <w:sz w:val="22"/>
          <w:szCs w:val="22"/>
        </w:rPr>
        <w:t>Date.of.ICD.codes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>: The date the ICD codes were assigned</w:t>
      </w:r>
    </w:p>
    <w:p w14:paraId="4024B2C3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5AEAC5F8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7BB9A0D8" w14:textId="77777777" w:rsidR="006976CB" w:rsidRDefault="006976CB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1B5C71F0" w14:textId="77777777" w:rsidR="006976CB" w:rsidRDefault="006976CB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448BB437" w14:textId="77777777" w:rsidR="006976CB" w:rsidRDefault="006976CB" w:rsidP="006976CB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>Present all requested results in the table below. You can use any software you like. How would you interpret these results? Write them down in a scientific way below the table (max 10 lines).</w:t>
      </w:r>
    </w:p>
    <w:p w14:paraId="3E8D8C61" w14:textId="03613FD4" w:rsidR="00A03A05" w:rsidRDefault="003D3479" w:rsidP="006976CB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>Also paste the syntax from your calculations at the bottom of this document.</w:t>
      </w:r>
    </w:p>
    <w:p w14:paraId="44DA4C95" w14:textId="05B8BC2F" w:rsidR="003D3479" w:rsidRDefault="003D3479" w:rsidP="006976CB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1B181890" w14:textId="37F910C7" w:rsidR="003D3479" w:rsidRDefault="003D3479" w:rsidP="006976CB">
      <w:pPr>
        <w:rPr>
          <w:rFonts w:asciiTheme="minorHAnsi" w:hAnsiTheme="minorHAnsi" w:cstheme="minorBidi"/>
          <w:color w:val="1F497D"/>
          <w:sz w:val="22"/>
          <w:szCs w:val="22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Name this document </w:t>
      </w:r>
      <w:r w:rsidRPr="003D3479">
        <w:rPr>
          <w:rFonts w:asciiTheme="minorHAnsi" w:hAnsiTheme="minorHAnsi" w:cstheme="minorBidi"/>
          <w:i/>
          <w:iCs/>
          <w:color w:val="1F497D"/>
          <w:sz w:val="22"/>
          <w:szCs w:val="22"/>
        </w:rPr>
        <w:t>Celiac.doc</w:t>
      </w:r>
      <w:r>
        <w:rPr>
          <w:rFonts w:asciiTheme="minorHAnsi" w:hAnsiTheme="minorHAnsi" w:cstheme="minorBidi"/>
          <w:color w:val="1F497D"/>
          <w:sz w:val="22"/>
          <w:szCs w:val="22"/>
        </w:rPr>
        <w:t xml:space="preserve"> and upload it through the KI </w:t>
      </w:r>
      <w:proofErr w:type="spellStart"/>
      <w:r>
        <w:rPr>
          <w:rFonts w:asciiTheme="minorHAnsi" w:hAnsiTheme="minorHAnsi" w:cstheme="minorBidi"/>
          <w:color w:val="1F497D"/>
          <w:sz w:val="22"/>
          <w:szCs w:val="22"/>
        </w:rPr>
        <w:t>Varbi</w:t>
      </w:r>
      <w:proofErr w:type="spellEnd"/>
      <w:r>
        <w:rPr>
          <w:rFonts w:asciiTheme="minorHAnsi" w:hAnsiTheme="minorHAnsi" w:cstheme="minorBidi"/>
          <w:color w:val="1F497D"/>
          <w:sz w:val="22"/>
          <w:szCs w:val="22"/>
        </w:rPr>
        <w:t xml:space="preserve"> recruitment system with your other documents.</w:t>
      </w:r>
    </w:p>
    <w:p w14:paraId="574F3C61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15CC3899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56A3F383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p w14:paraId="6AC1CFB0" w14:textId="77777777" w:rsidR="0025246D" w:rsidRDefault="0025246D">
      <w:pPr>
        <w:rPr>
          <w:rFonts w:asciiTheme="minorHAnsi" w:hAnsiTheme="minorHAnsi" w:cstheme="minorBidi"/>
          <w:color w:val="1F497D"/>
          <w:sz w:val="22"/>
          <w:szCs w:val="22"/>
        </w:rPr>
      </w:pPr>
    </w:p>
    <w:tbl>
      <w:tblPr>
        <w:tblW w:w="7356" w:type="dxa"/>
        <w:jc w:val="center"/>
        <w:tblLook w:val="04A0" w:firstRow="1" w:lastRow="0" w:firstColumn="1" w:lastColumn="0" w:noHBand="0" w:noVBand="1"/>
      </w:tblPr>
      <w:tblGrid>
        <w:gridCol w:w="90"/>
        <w:gridCol w:w="3870"/>
        <w:gridCol w:w="1890"/>
        <w:gridCol w:w="1506"/>
      </w:tblGrid>
      <w:tr w:rsidR="0025246D" w:rsidRPr="00A85858" w14:paraId="27B334D1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/>
            <w:vAlign w:val="center"/>
          </w:tcPr>
          <w:p w14:paraId="284990BE" w14:textId="77777777" w:rsidR="0025246D" w:rsidRPr="00A85858" w:rsidRDefault="0025246D" w:rsidP="00E270FC">
            <w:pPr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/>
            <w:vAlign w:val="center"/>
          </w:tcPr>
          <w:p w14:paraId="2942A1E4" w14:textId="77777777" w:rsidR="0025246D" w:rsidRPr="0025246D" w:rsidRDefault="0025246D" w:rsidP="0025246D">
            <w:pPr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 w:rsidRPr="00A85858"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  <w:t>Controls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/>
            <w:vAlign w:val="center"/>
          </w:tcPr>
          <w:p w14:paraId="7C496BA3" w14:textId="77777777" w:rsidR="0025246D" w:rsidRPr="0025246D" w:rsidRDefault="0025246D" w:rsidP="0025246D">
            <w:pPr>
              <w:jc w:val="center"/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Arial"/>
                <w:b/>
                <w:color w:val="000000" w:themeColor="text1"/>
                <w:sz w:val="20"/>
                <w:szCs w:val="20"/>
              </w:rPr>
              <w:t>Celiac patients</w:t>
            </w:r>
          </w:p>
        </w:tc>
      </w:tr>
      <w:tr w:rsidR="0025246D" w:rsidRPr="00A85858" w14:paraId="505DF489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shd w:val="clear" w:color="auto" w:fill="auto"/>
            <w:vAlign w:val="center"/>
          </w:tcPr>
          <w:p w14:paraId="20FDFF48" w14:textId="77777777" w:rsidR="0025246D" w:rsidRDefault="0025246D" w:rsidP="00E270FC">
            <w:pPr>
              <w:rPr>
                <w:rFonts w:ascii="Calibri" w:hAnsi="Calibri" w:cs="Arial"/>
                <w:color w:val="000000" w:themeColor="text1"/>
                <w:sz w:val="19"/>
                <w:szCs w:val="19"/>
              </w:rPr>
            </w:pPr>
            <w:r>
              <w:rPr>
                <w:rFonts w:ascii="Calibri" w:hAnsi="Calibri" w:cs="Arial"/>
                <w:color w:val="000000" w:themeColor="text1"/>
                <w:sz w:val="19"/>
                <w:szCs w:val="19"/>
              </w:rPr>
              <w:t>Number of persons</w:t>
            </w:r>
          </w:p>
          <w:p w14:paraId="4B374054" w14:textId="77777777" w:rsidR="0025246D" w:rsidRPr="00A85858" w:rsidRDefault="0025246D" w:rsidP="0025246D">
            <w:pPr>
              <w:rPr>
                <w:rFonts w:ascii="Calibri" w:hAnsi="Calibri" w:cs="Arial"/>
                <w:color w:val="000000" w:themeColor="text1"/>
                <w:sz w:val="19"/>
                <w:szCs w:val="19"/>
              </w:rPr>
            </w:pPr>
            <w:r>
              <w:rPr>
                <w:rFonts w:ascii="Calibri" w:hAnsi="Calibri" w:cs="Arial"/>
                <w:color w:val="000000" w:themeColor="text1"/>
                <w:sz w:val="19"/>
                <w:szCs w:val="19"/>
              </w:rPr>
              <w:t>Number of person years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1ABA1D2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  <w:vAlign w:val="center"/>
          </w:tcPr>
          <w:p w14:paraId="506BBDD2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25246D" w:rsidRPr="00A85858" w14:paraId="526E932B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shd w:val="clear" w:color="auto" w:fill="auto"/>
            <w:vAlign w:val="center"/>
          </w:tcPr>
          <w:p w14:paraId="3F7AFE0B" w14:textId="77777777" w:rsidR="0025246D" w:rsidRPr="00A85858" w:rsidRDefault="0025246D" w:rsidP="00E270FC">
            <w:pPr>
              <w:rPr>
                <w:rFonts w:ascii="Calibri" w:hAnsi="Calibri" w:cs="Arial"/>
                <w:color w:val="000000" w:themeColor="text1"/>
                <w:sz w:val="19"/>
                <w:szCs w:val="19"/>
              </w:rPr>
            </w:pPr>
            <w:r w:rsidRPr="00A85858">
              <w:rPr>
                <w:rFonts w:ascii="Calibri" w:hAnsi="Calibri" w:cs="Arial"/>
                <w:color w:val="000000" w:themeColor="text1"/>
                <w:sz w:val="19"/>
                <w:szCs w:val="19"/>
              </w:rPr>
              <w:t>Number</w:t>
            </w:r>
            <w:r>
              <w:rPr>
                <w:rFonts w:ascii="Calibri" w:hAnsi="Calibri" w:cs="Arial"/>
                <w:color w:val="000000" w:themeColor="text1"/>
                <w:sz w:val="19"/>
                <w:szCs w:val="19"/>
              </w:rPr>
              <w:t xml:space="preserve"> of events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C70B067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  <w:vAlign w:val="center"/>
          </w:tcPr>
          <w:p w14:paraId="3A2C5967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25246D" w:rsidRPr="00A85858" w14:paraId="32966DD7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shd w:val="clear" w:color="auto" w:fill="auto"/>
            <w:vAlign w:val="center"/>
          </w:tcPr>
          <w:p w14:paraId="7710AEC9" w14:textId="77777777" w:rsidR="0025246D" w:rsidRPr="00A85858" w:rsidRDefault="0025246D" w:rsidP="00E270FC">
            <w:pPr>
              <w:rPr>
                <w:rFonts w:ascii="Calibri" w:hAnsi="Calibri" w:cs="Arial"/>
                <w:color w:val="000000" w:themeColor="text1"/>
                <w:sz w:val="19"/>
                <w:szCs w:val="19"/>
              </w:rPr>
            </w:pPr>
            <w:r w:rsidRPr="00A85858">
              <w:rPr>
                <w:rFonts w:ascii="Calibri" w:hAnsi="Calibri" w:cs="Arial"/>
                <w:color w:val="000000" w:themeColor="text1"/>
                <w:sz w:val="19"/>
                <w:szCs w:val="19"/>
              </w:rPr>
              <w:t>Incidence rate per 1000 PY (95% CI)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60E50E0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  <w:vAlign w:val="center"/>
          </w:tcPr>
          <w:p w14:paraId="7E4184F4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25246D" w:rsidRPr="00A85858" w14:paraId="50C764C2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shd w:val="clear" w:color="auto" w:fill="auto"/>
            <w:vAlign w:val="center"/>
          </w:tcPr>
          <w:p w14:paraId="5000ABD8" w14:textId="77777777" w:rsidR="0025246D" w:rsidRPr="00A85858" w:rsidRDefault="0025246D" w:rsidP="0025246D">
            <w:pPr>
              <w:numPr>
                <w:ilvl w:val="0"/>
                <w:numId w:val="2"/>
              </w:numPr>
              <w:rPr>
                <w:rFonts w:cs="Arial"/>
                <w:color w:val="000000" w:themeColor="text1"/>
                <w:sz w:val="19"/>
                <w:szCs w:val="19"/>
              </w:rPr>
            </w:pPr>
            <w:r w:rsidRPr="00A85858">
              <w:rPr>
                <w:rFonts w:cs="Arial"/>
                <w:color w:val="000000" w:themeColor="text1"/>
                <w:sz w:val="19"/>
                <w:szCs w:val="19"/>
              </w:rPr>
              <w:t>Unadjusted HR (95% CI)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4CD5609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 (Ref.)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146A6593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25246D" w:rsidRPr="00A85858" w14:paraId="5E7AFC68" w14:textId="77777777" w:rsidTr="0025246D">
        <w:trPr>
          <w:gridBefore w:val="1"/>
          <w:wBefore w:w="90" w:type="dxa"/>
          <w:jc w:val="center"/>
        </w:trPr>
        <w:tc>
          <w:tcPr>
            <w:tcW w:w="3870" w:type="dxa"/>
            <w:shd w:val="clear" w:color="auto" w:fill="auto"/>
            <w:vAlign w:val="center"/>
          </w:tcPr>
          <w:p w14:paraId="0C7154B3" w14:textId="77777777" w:rsidR="0025246D" w:rsidRPr="00A85858" w:rsidRDefault="0025246D" w:rsidP="0025246D">
            <w:pPr>
              <w:numPr>
                <w:ilvl w:val="0"/>
                <w:numId w:val="2"/>
              </w:numPr>
              <w:rPr>
                <w:rFonts w:cs="Arial"/>
                <w:i/>
                <w:color w:val="000000" w:themeColor="text1"/>
                <w:sz w:val="19"/>
                <w:szCs w:val="19"/>
              </w:rPr>
            </w:pPr>
            <w:r w:rsidRPr="00A85858">
              <w:rPr>
                <w:rFonts w:cs="Arial"/>
                <w:color w:val="000000" w:themeColor="text1"/>
                <w:sz w:val="19"/>
                <w:szCs w:val="19"/>
              </w:rPr>
              <w:t>Adjusted</w:t>
            </w:r>
            <w:r>
              <w:rPr>
                <w:rFonts w:cs="Arial"/>
                <w:color w:val="000000" w:themeColor="text1"/>
                <w:sz w:val="19"/>
                <w:szCs w:val="19"/>
              </w:rPr>
              <w:t>*</w:t>
            </w:r>
            <w:r w:rsidRPr="00A85858">
              <w:rPr>
                <w:rFonts w:cs="Arial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cs="Arial"/>
                <w:color w:val="000000" w:themeColor="text1"/>
                <w:sz w:val="19"/>
                <w:szCs w:val="19"/>
              </w:rPr>
              <w:t>HR</w:t>
            </w:r>
            <w:r w:rsidR="006976CB">
              <w:rPr>
                <w:rFonts w:cs="Arial"/>
                <w:color w:val="000000" w:themeColor="text1"/>
                <w:sz w:val="19"/>
                <w:szCs w:val="19"/>
              </w:rPr>
              <w:t xml:space="preserve"> </w:t>
            </w:r>
            <w:r w:rsidRPr="00A85858">
              <w:rPr>
                <w:rFonts w:cs="Arial"/>
                <w:color w:val="000000" w:themeColor="text1"/>
                <w:sz w:val="19"/>
                <w:szCs w:val="19"/>
              </w:rPr>
              <w:t>(95% CI)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2CB11EB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1 (Ref.)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37B5BBB" w14:textId="77777777" w:rsidR="0025246D" w:rsidRPr="001B62E1" w:rsidRDefault="0025246D" w:rsidP="00E270FC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25246D" w:rsidRPr="00A85858" w14:paraId="3E2855B5" w14:textId="77777777" w:rsidTr="0025246D">
        <w:trPr>
          <w:jc w:val="center"/>
        </w:trPr>
        <w:tc>
          <w:tcPr>
            <w:tcW w:w="396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321C24" w14:textId="77777777" w:rsidR="0025246D" w:rsidRPr="00A85858" w:rsidRDefault="0025246D" w:rsidP="00E270FC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6E5C4F" w14:textId="77777777" w:rsidR="0025246D" w:rsidRPr="00A85858" w:rsidRDefault="0025246D" w:rsidP="00E270F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D80444" w14:textId="77777777" w:rsidR="0025246D" w:rsidRPr="00A85858" w:rsidRDefault="0025246D" w:rsidP="00E270F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C6CD2A7" w14:textId="77777777" w:rsidR="0025246D" w:rsidRPr="0025246D" w:rsidRDefault="0025246D" w:rsidP="0025246D">
      <w:pPr>
        <w:rPr>
          <w:rFonts w:ascii="Calibri" w:hAnsi="Calibri" w:cs="Arial"/>
          <w:color w:val="000000" w:themeColor="text1"/>
          <w:sz w:val="19"/>
          <w:szCs w:val="19"/>
        </w:rPr>
      </w:pPr>
      <w:r>
        <w:rPr>
          <w:rFonts w:asciiTheme="minorHAnsi" w:hAnsiTheme="minorHAnsi" w:cstheme="minorBidi"/>
          <w:color w:val="1F497D"/>
          <w:sz w:val="22"/>
          <w:szCs w:val="22"/>
        </w:rPr>
        <w:t xml:space="preserve">                          *</w:t>
      </w:r>
      <w:r w:rsidRPr="0025246D">
        <w:rPr>
          <w:rFonts w:ascii="Calibri" w:hAnsi="Calibri" w:cs="Arial"/>
          <w:color w:val="000000" w:themeColor="text1"/>
          <w:sz w:val="19"/>
          <w:szCs w:val="19"/>
        </w:rPr>
        <w:t>Adjusted for age and sex</w:t>
      </w:r>
    </w:p>
    <w:sectPr w:rsidR="0025246D" w:rsidRPr="0025246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2B2683"/>
    <w:multiLevelType w:val="hybridMultilevel"/>
    <w:tmpl w:val="47587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5C7A9D"/>
    <w:multiLevelType w:val="hybridMultilevel"/>
    <w:tmpl w:val="A47A86F2"/>
    <w:lvl w:ilvl="0" w:tplc="B30452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6D"/>
    <w:rsid w:val="0025246D"/>
    <w:rsid w:val="003D3479"/>
    <w:rsid w:val="00400AA7"/>
    <w:rsid w:val="004C13D6"/>
    <w:rsid w:val="006976CB"/>
    <w:rsid w:val="0073767B"/>
    <w:rsid w:val="00A03A05"/>
    <w:rsid w:val="00B36EBC"/>
    <w:rsid w:val="00E0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E8DCE"/>
  <w15:chartTrackingRefBased/>
  <w15:docId w15:val="{BDE141F5-E300-4F31-9867-291F83BE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46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46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38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MEB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Bjorn Roelstraete</dc:creator>
  <cp:keywords/>
  <dc:description/>
  <cp:lastModifiedBy>Jonas Ludvigsson</cp:lastModifiedBy>
  <cp:revision>2</cp:revision>
  <dcterms:created xsi:type="dcterms:W3CDTF">2022-02-09T14:46:00Z</dcterms:created>
  <dcterms:modified xsi:type="dcterms:W3CDTF">2022-02-09T14:46:00Z</dcterms:modified>
</cp:coreProperties>
</file>