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0DB27" w14:textId="18F60258" w:rsidR="00787F56" w:rsidRPr="009505BC" w:rsidRDefault="00030A34" w:rsidP="00C97FF5">
      <w:pPr>
        <w:rPr>
          <w:rFonts w:ascii="Gill Sans MT" w:hAnsi="Gill Sans MT"/>
          <w:b/>
          <w:sz w:val="24"/>
        </w:rPr>
      </w:pPr>
      <w:r w:rsidRPr="009505BC">
        <w:rPr>
          <w:rFonts w:ascii="Gill Sans MT" w:hAnsi="Gill Sans MT"/>
          <w:b/>
          <w:sz w:val="24"/>
        </w:rPr>
        <w:t>A</w:t>
      </w:r>
      <w:r w:rsidR="007E1BF2">
        <w:rPr>
          <w:rFonts w:ascii="Gill Sans MT" w:hAnsi="Gill Sans MT"/>
          <w:b/>
          <w:sz w:val="24"/>
        </w:rPr>
        <w:t>ccent (n.</w:t>
      </w:r>
      <w:r w:rsidRPr="009505BC">
        <w:rPr>
          <w:rFonts w:ascii="Gill Sans MT" w:hAnsi="Gill Sans MT"/>
          <w:b/>
          <w:sz w:val="24"/>
        </w:rPr>
        <w:t>)</w:t>
      </w:r>
      <w:r w:rsidR="007E1BF2">
        <w:rPr>
          <w:rFonts w:ascii="Gill Sans MT" w:hAnsi="Gill Sans MT"/>
          <w:b/>
          <w:sz w:val="24"/>
        </w:rPr>
        <w:t xml:space="preserve"> (</w:t>
      </w:r>
      <w:proofErr w:type="gramStart"/>
      <w:r w:rsidR="007E1BF2">
        <w:rPr>
          <w:rFonts w:ascii="Gill Sans MT" w:hAnsi="Gill Sans MT"/>
          <w:b/>
          <w:sz w:val="24"/>
        </w:rPr>
        <w:t>often</w:t>
      </w:r>
      <w:proofErr w:type="gramEnd"/>
      <w:r w:rsidR="007E1BF2">
        <w:rPr>
          <w:rFonts w:ascii="Gill Sans MT" w:hAnsi="Gill Sans MT"/>
          <w:b/>
          <w:sz w:val="24"/>
        </w:rPr>
        <w:t xml:space="preserve"> used as a noun modifier)</w:t>
      </w:r>
    </w:p>
    <w:p w14:paraId="734C03DB" w14:textId="77777777" w:rsidR="00030A34" w:rsidRPr="009505BC" w:rsidRDefault="00030A34" w:rsidP="00030A34">
      <w:pPr>
        <w:rPr>
          <w:rFonts w:ascii="Gill Sans MT" w:hAnsi="Gill Sans MT"/>
        </w:rPr>
      </w:pPr>
      <w:proofErr w:type="gramStart"/>
      <w:r w:rsidRPr="009505BC">
        <w:rPr>
          <w:rFonts w:ascii="Gill Sans MT" w:hAnsi="Gill Sans MT"/>
        </w:rPr>
        <w:t>emphasis</w:t>
      </w:r>
      <w:proofErr w:type="gramEnd"/>
      <w:r w:rsidRPr="009505BC">
        <w:rPr>
          <w:rFonts w:ascii="Gill Sans MT" w:hAnsi="Gill Sans MT"/>
        </w:rPr>
        <w:t xml:space="preserve"> laid on a part of an artistic design or composition</w:t>
      </w:r>
    </w:p>
    <w:p w14:paraId="463CCADD" w14:textId="77777777" w:rsidR="00030A34" w:rsidRPr="009505BC" w:rsidRDefault="00030A34" w:rsidP="00030A34">
      <w:pPr>
        <w:rPr>
          <w:rFonts w:ascii="Gill Sans MT" w:hAnsi="Gill Sans MT"/>
        </w:rPr>
      </w:pPr>
      <w:proofErr w:type="gramStart"/>
      <w:r w:rsidRPr="009505BC">
        <w:rPr>
          <w:rFonts w:ascii="Gill Sans MT" w:hAnsi="Gill Sans MT"/>
          <w:b/>
          <w:bCs/>
        </w:rPr>
        <w:t>b</w:t>
      </w:r>
      <w:r w:rsidRPr="009505BC">
        <w:rPr>
          <w:rFonts w:ascii="Gill Sans MT" w:hAnsi="Gill Sans MT"/>
        </w:rPr>
        <w:t> :</w:t>
      </w:r>
      <w:proofErr w:type="gramEnd"/>
      <w:r w:rsidRPr="009505BC">
        <w:rPr>
          <w:rFonts w:ascii="Gill Sans MT" w:hAnsi="Gill Sans MT"/>
        </w:rPr>
        <w:t xml:space="preserve"> an emphasized detail or area; </w:t>
      </w:r>
      <w:r w:rsidRPr="009505BC">
        <w:rPr>
          <w:rFonts w:ascii="Gill Sans MT" w:hAnsi="Gill Sans MT"/>
          <w:i/>
          <w:iCs/>
        </w:rPr>
        <w:t>especially</w:t>
      </w:r>
      <w:r w:rsidRPr="009505BC">
        <w:rPr>
          <w:rFonts w:ascii="Gill Sans MT" w:hAnsi="Gill Sans MT"/>
        </w:rPr>
        <w:t> : a small detail in sharp contrast with its surroundings</w:t>
      </w:r>
    </w:p>
    <w:p w14:paraId="253F661D" w14:textId="77777777" w:rsidR="00030A34" w:rsidRPr="009505BC" w:rsidRDefault="00030A34" w:rsidP="00030A34">
      <w:pPr>
        <w:rPr>
          <w:rFonts w:ascii="Gill Sans MT" w:hAnsi="Gill Sans MT"/>
        </w:rPr>
      </w:pPr>
      <w:proofErr w:type="gramStart"/>
      <w:r w:rsidRPr="009505BC">
        <w:rPr>
          <w:rFonts w:ascii="Gill Sans MT" w:hAnsi="Gill Sans MT"/>
          <w:b/>
          <w:bCs/>
        </w:rPr>
        <w:t>c</w:t>
      </w:r>
      <w:r w:rsidRPr="009505BC">
        <w:rPr>
          <w:rFonts w:ascii="Gill Sans MT" w:hAnsi="Gill Sans MT"/>
        </w:rPr>
        <w:t> :</w:t>
      </w:r>
      <w:proofErr w:type="gramEnd"/>
      <w:r w:rsidRPr="009505BC">
        <w:rPr>
          <w:rFonts w:ascii="Gill Sans MT" w:hAnsi="Gill Sans MT"/>
        </w:rPr>
        <w:t xml:space="preserve"> a substance or object used for emphasis a plant used as a decorative </w:t>
      </w:r>
      <w:r w:rsidRPr="009505BC">
        <w:rPr>
          <w:rFonts w:ascii="Gill Sans MT" w:hAnsi="Gill Sans MT"/>
          <w:i/>
          <w:iCs/>
        </w:rPr>
        <w:t>accent</w:t>
      </w:r>
    </w:p>
    <w:p w14:paraId="35C547F4" w14:textId="52E800E4" w:rsidR="00030A34" w:rsidRPr="009505BC" w:rsidRDefault="00030A34" w:rsidP="00C97FF5">
      <w:pPr>
        <w:rPr>
          <w:rFonts w:ascii="Gill Sans MT" w:hAnsi="Gill Sans MT"/>
        </w:rPr>
      </w:pPr>
    </w:p>
    <w:p w14:paraId="56905F11" w14:textId="6961AA0F" w:rsidR="00030A34" w:rsidRPr="009505BC" w:rsidRDefault="00030A34" w:rsidP="00030A34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9505BC">
        <w:rPr>
          <w:rFonts w:ascii="Gill Sans MT" w:hAnsi="Gill Sans MT"/>
          <w:b/>
        </w:rPr>
        <w:t xml:space="preserve">Collocations: </w:t>
      </w:r>
      <w:r w:rsidR="007E1BF2">
        <w:rPr>
          <w:rFonts w:ascii="Gill Sans MT" w:hAnsi="Gill Sans MT"/>
          <w:b/>
          <w:i/>
        </w:rPr>
        <w:t>accent + noun</w:t>
      </w:r>
    </w:p>
    <w:p w14:paraId="29770891" w14:textId="2997357C" w:rsidR="00030A34" w:rsidRPr="009505BC" w:rsidRDefault="00030A34" w:rsidP="00C97FF5">
      <w:pPr>
        <w:rPr>
          <w:rFonts w:ascii="Gill Sans MT" w:hAnsi="Gill Sans MT"/>
        </w:rPr>
      </w:pPr>
    </w:p>
    <w:p w14:paraId="73F87272" w14:textId="07D3F559" w:rsidR="00030A34" w:rsidRPr="009505BC" w:rsidRDefault="00030A34" w:rsidP="00030A34">
      <w:pPr>
        <w:rPr>
          <w:rFonts w:ascii="Gill Sans MT" w:hAnsi="Gill Sans MT"/>
        </w:rPr>
      </w:pPr>
      <w:r w:rsidRPr="009505BC">
        <w:rPr>
          <w:rFonts w:ascii="Gill Sans MT" w:hAnsi="Gill Sans MT"/>
        </w:rPr>
        <w:t>The following are common collocations with accent</w:t>
      </w:r>
      <w:r w:rsidR="001C0C37">
        <w:rPr>
          <w:rFonts w:ascii="Gill Sans MT" w:hAnsi="Gill Sans MT"/>
        </w:rPr>
        <w:t xml:space="preserve"> </w:t>
      </w:r>
      <w:r w:rsidR="001C0C37">
        <w:rPr>
          <w:rFonts w:ascii="Gill Sans MT" w:hAnsi="Gill Sans MT"/>
          <w:i/>
        </w:rPr>
        <w:t>+ noun</w:t>
      </w:r>
      <w:bookmarkStart w:id="0" w:name="_GoBack"/>
      <w:bookmarkEnd w:id="0"/>
    </w:p>
    <w:p w14:paraId="28EBAA7E" w14:textId="77777777" w:rsidR="00030A34" w:rsidRPr="009505BC" w:rsidRDefault="00030A34" w:rsidP="00C97FF5">
      <w:pPr>
        <w:rPr>
          <w:rFonts w:ascii="Gill Sans MT" w:hAnsi="Gill Sans MT"/>
        </w:rPr>
      </w:pPr>
    </w:p>
    <w:p w14:paraId="06A1AEC5" w14:textId="4028B112" w:rsidR="00030A34" w:rsidRPr="009505BC" w:rsidRDefault="00030A34" w:rsidP="007E1BF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2" w:space="1" w:color="auto"/>
          <w:bar w:val="single" w:sz="2" w:color="auto"/>
        </w:pBdr>
        <w:ind w:left="720" w:right="720"/>
        <w:jc w:val="center"/>
        <w:rPr>
          <w:rFonts w:ascii="Gill Sans MT" w:hAnsi="Gill Sans MT"/>
        </w:rPr>
      </w:pPr>
      <w:proofErr w:type="gramStart"/>
      <w:r w:rsidRPr="009505BC">
        <w:rPr>
          <w:rFonts w:ascii="Gill Sans MT" w:hAnsi="Gill Sans MT"/>
        </w:rPr>
        <w:t>accent</w:t>
      </w:r>
      <w:proofErr w:type="gramEnd"/>
      <w:r w:rsidRPr="009505BC">
        <w:rPr>
          <w:rFonts w:ascii="Gill Sans MT" w:hAnsi="Gill Sans MT"/>
        </w:rPr>
        <w:t xml:space="preserve"> color, accent wall, accent lighting/lights, accent piece, accent chair</w:t>
      </w:r>
    </w:p>
    <w:p w14:paraId="1A790394" w14:textId="312CCB2B" w:rsidR="00030A34" w:rsidRPr="009505BC" w:rsidRDefault="00030A34" w:rsidP="00C97FF5">
      <w:pPr>
        <w:rPr>
          <w:rFonts w:ascii="Gill Sans MT" w:hAnsi="Gill Sans MT"/>
        </w:rPr>
      </w:pPr>
    </w:p>
    <w:p w14:paraId="1E7B0AFD" w14:textId="38C2383B" w:rsidR="009505BC" w:rsidRPr="009505BC" w:rsidRDefault="009505BC" w:rsidP="009505BC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9505BC">
        <w:rPr>
          <w:rFonts w:ascii="Gill Sans MT" w:hAnsi="Gill Sans MT"/>
          <w:b/>
        </w:rPr>
        <w:t xml:space="preserve">A </w:t>
      </w:r>
      <w:r w:rsidR="007E1BF2">
        <w:rPr>
          <w:rFonts w:ascii="Gill Sans MT" w:hAnsi="Gill Sans MT"/>
          <w:b/>
        </w:rPr>
        <w:t>House</w:t>
      </w:r>
      <w:r w:rsidRPr="009505BC">
        <w:rPr>
          <w:rFonts w:ascii="Gill Sans MT" w:hAnsi="Gill Sans MT"/>
          <w:b/>
        </w:rPr>
        <w:t xml:space="preserve"> with Color</w:t>
      </w:r>
    </w:p>
    <w:p w14:paraId="0A06253A" w14:textId="78B95D6C" w:rsidR="009505BC" w:rsidRPr="009505BC" w:rsidRDefault="009505BC" w:rsidP="00C97FF5">
      <w:pPr>
        <w:rPr>
          <w:rFonts w:ascii="Gill Sans MT" w:hAnsi="Gill Sans MT"/>
        </w:rPr>
      </w:pPr>
    </w:p>
    <w:p w14:paraId="7A41EC72" w14:textId="1DE81F2C" w:rsidR="009505BC" w:rsidRPr="009505BC" w:rsidRDefault="009505BC" w:rsidP="00C97FF5">
      <w:pPr>
        <w:rPr>
          <w:rFonts w:ascii="Gill Sans MT" w:hAnsi="Gill Sans MT"/>
        </w:rPr>
      </w:pPr>
      <w:r w:rsidRPr="009505BC">
        <w:rPr>
          <w:rFonts w:ascii="Gill Sans MT" w:hAnsi="Gill Sans MT"/>
          <w:b/>
        </w:rPr>
        <w:t>Step 1:</w:t>
      </w:r>
      <w:r w:rsidRPr="009505BC">
        <w:rPr>
          <w:rFonts w:ascii="Gill Sans MT" w:hAnsi="Gill Sans MT"/>
        </w:rPr>
        <w:t xml:space="preserve"> In your group, decide on a room in a typical house: the living room, the kitchen, the bedroom, or the bathroom.</w:t>
      </w:r>
    </w:p>
    <w:p w14:paraId="6D009DD1" w14:textId="76E26458" w:rsidR="009505BC" w:rsidRPr="009505BC" w:rsidRDefault="009505BC" w:rsidP="00C97FF5">
      <w:pPr>
        <w:rPr>
          <w:rFonts w:ascii="Gill Sans MT" w:hAnsi="Gill Sans MT"/>
        </w:rPr>
      </w:pPr>
    </w:p>
    <w:p w14:paraId="4EBCF39D" w14:textId="71AFF4BB" w:rsidR="009505BC" w:rsidRPr="009505BC" w:rsidRDefault="009505BC" w:rsidP="00C97FF5">
      <w:pPr>
        <w:rPr>
          <w:rFonts w:ascii="Gill Sans MT" w:hAnsi="Gill Sans MT"/>
        </w:rPr>
      </w:pPr>
      <w:r w:rsidRPr="009505BC">
        <w:rPr>
          <w:rFonts w:ascii="Gill Sans MT" w:hAnsi="Gill Sans MT"/>
          <w:b/>
        </w:rPr>
        <w:t>Step 2:</w:t>
      </w:r>
      <w:r w:rsidRPr="009505BC">
        <w:rPr>
          <w:rFonts w:ascii="Gill Sans MT" w:hAnsi="Gill Sans MT"/>
        </w:rPr>
        <w:t xml:space="preserve"> Draw a simple floorplan. It should include all furniture and appliances.</w:t>
      </w:r>
    </w:p>
    <w:p w14:paraId="3CD2A8BF" w14:textId="0F39019D" w:rsidR="009505BC" w:rsidRPr="009505BC" w:rsidRDefault="009505BC" w:rsidP="00C97FF5">
      <w:pPr>
        <w:rPr>
          <w:rFonts w:ascii="Gill Sans MT" w:hAnsi="Gill Sans MT"/>
        </w:rPr>
      </w:pPr>
      <w:r>
        <w:rPr>
          <w:noProof/>
        </w:rPr>
        <w:drawing>
          <wp:inline distT="0" distB="0" distL="0" distR="0" wp14:anchorId="240F4B8C" wp14:editId="74341261">
            <wp:extent cx="3112577" cy="2295525"/>
            <wp:effectExtent l="0" t="0" r="0" b="0"/>
            <wp:docPr id="1" name="Picture 1" descr="Image result for simple floor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ple floor pl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20" cy="22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68AC" w14:textId="46A1A716" w:rsidR="009505BC" w:rsidRPr="009505BC" w:rsidRDefault="009505BC" w:rsidP="00C97FF5">
      <w:pPr>
        <w:rPr>
          <w:rFonts w:ascii="Gill Sans MT" w:hAnsi="Gill Sans MT"/>
        </w:rPr>
      </w:pPr>
      <w:r w:rsidRPr="009505BC">
        <w:rPr>
          <w:rFonts w:ascii="Gill Sans MT" w:hAnsi="Gill Sans MT"/>
          <w:b/>
        </w:rPr>
        <w:t>Step 3:</w:t>
      </w:r>
      <w:r w:rsidRPr="009505BC">
        <w:rPr>
          <w:rFonts w:ascii="Gill Sans MT" w:hAnsi="Gill Sans MT"/>
        </w:rPr>
        <w:t xml:space="preserve"> Use the manila folder to create pieces of furniture for your space.</w:t>
      </w:r>
    </w:p>
    <w:p w14:paraId="4293D0D5" w14:textId="0CB1FD6A" w:rsidR="009505BC" w:rsidRDefault="009505BC" w:rsidP="00C97FF5">
      <w:pPr>
        <w:rPr>
          <w:rFonts w:ascii="Gill Sans MT" w:hAnsi="Gill Sans MT"/>
        </w:rPr>
      </w:pPr>
    </w:p>
    <w:p w14:paraId="23538DD2" w14:textId="511E4299" w:rsidR="009505BC" w:rsidRDefault="009505BC" w:rsidP="00C97FF5">
      <w:pPr>
        <w:rPr>
          <w:rFonts w:ascii="Gill Sans MT" w:hAnsi="Gill Sans MT"/>
        </w:rPr>
      </w:pPr>
      <w:r>
        <w:rPr>
          <w:noProof/>
        </w:rPr>
        <w:drawing>
          <wp:inline distT="0" distB="0" distL="0" distR="0" wp14:anchorId="1A27FD08" wp14:editId="0E543FBF">
            <wp:extent cx="3038475" cy="1540941"/>
            <wp:effectExtent l="0" t="0" r="0" b="2540"/>
            <wp:docPr id="2" name="Picture 2" descr="Image result for furniture made out of 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urniture made out of fold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58" cy="15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DAFA" w14:textId="77777777" w:rsidR="009505BC" w:rsidRPr="009505BC" w:rsidRDefault="009505BC" w:rsidP="00C97FF5">
      <w:pPr>
        <w:rPr>
          <w:rFonts w:ascii="Gill Sans MT" w:hAnsi="Gill Sans MT"/>
        </w:rPr>
      </w:pPr>
    </w:p>
    <w:p w14:paraId="7507C99E" w14:textId="78D1CCD8" w:rsidR="009505BC" w:rsidRPr="009505BC" w:rsidRDefault="009505BC" w:rsidP="00C97FF5">
      <w:pPr>
        <w:rPr>
          <w:rFonts w:ascii="Gill Sans MT" w:hAnsi="Gill Sans MT"/>
        </w:rPr>
      </w:pPr>
      <w:r w:rsidRPr="009505BC">
        <w:rPr>
          <w:rFonts w:ascii="Gill Sans MT" w:hAnsi="Gill Sans MT"/>
          <w:b/>
        </w:rPr>
        <w:t>Step 4:</w:t>
      </w:r>
      <w:r w:rsidRPr="009505BC">
        <w:rPr>
          <w:rFonts w:ascii="Gill Sans MT" w:hAnsi="Gill Sans MT"/>
        </w:rPr>
        <w:t xml:space="preserve"> Use markers and/or construction paper to add colorful accents to the space.</w:t>
      </w:r>
    </w:p>
    <w:p w14:paraId="23AC71AF" w14:textId="2D5EF36A" w:rsidR="009505BC" w:rsidRPr="009505BC" w:rsidRDefault="009505BC" w:rsidP="00C97FF5">
      <w:pPr>
        <w:rPr>
          <w:rFonts w:ascii="Gill Sans MT" w:hAnsi="Gill Sans MT"/>
        </w:rPr>
      </w:pPr>
    </w:p>
    <w:p w14:paraId="338E6C93" w14:textId="62B06921" w:rsidR="009505BC" w:rsidRPr="009505BC" w:rsidRDefault="009505BC" w:rsidP="00C97FF5">
      <w:pPr>
        <w:rPr>
          <w:rFonts w:ascii="Gill Sans MT" w:hAnsi="Gill Sans MT"/>
        </w:rPr>
      </w:pPr>
      <w:r w:rsidRPr="009505BC">
        <w:rPr>
          <w:rFonts w:ascii="Gill Sans MT" w:hAnsi="Gill Sans MT"/>
          <w:b/>
        </w:rPr>
        <w:t>Step 5:</w:t>
      </w:r>
      <w:r w:rsidRPr="009505BC">
        <w:rPr>
          <w:rFonts w:ascii="Gill Sans MT" w:hAnsi="Gill Sans MT"/>
        </w:rPr>
        <w:t xml:space="preserve"> Share your interior concept with the class and describe what accents are in the space and why you made the decision to add them where you did. </w:t>
      </w:r>
      <w:r w:rsidR="007E1BF2">
        <w:rPr>
          <w:rFonts w:ascii="Gill Sans MT" w:hAnsi="Gill Sans MT"/>
        </w:rPr>
        <w:t>Use at least one of the accents in your presentation.</w:t>
      </w:r>
    </w:p>
    <w:p w14:paraId="5092071D" w14:textId="77777777" w:rsidR="009505BC" w:rsidRPr="009505BC" w:rsidRDefault="009505BC" w:rsidP="00C97FF5">
      <w:pPr>
        <w:rPr>
          <w:rFonts w:ascii="Gill Sans MT" w:hAnsi="Gill Sans MT"/>
        </w:rPr>
      </w:pPr>
    </w:p>
    <w:p w14:paraId="0B74BFFF" w14:textId="77777777" w:rsidR="009505BC" w:rsidRDefault="009505BC" w:rsidP="00C97FF5"/>
    <w:sectPr w:rsidR="009505B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BD4C6" w14:textId="77777777" w:rsidR="002232CB" w:rsidRDefault="002232CB" w:rsidP="002232CB">
      <w:r>
        <w:separator/>
      </w:r>
    </w:p>
  </w:endnote>
  <w:endnote w:type="continuationSeparator" w:id="0">
    <w:p w14:paraId="687ECB44" w14:textId="77777777" w:rsidR="002232CB" w:rsidRDefault="002232CB" w:rsidP="002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F8230" w14:textId="68725F56" w:rsidR="002232CB" w:rsidRPr="002232CB" w:rsidRDefault="002232CB">
    <w:pPr>
      <w:pStyle w:val="Footer"/>
      <w:rPr>
        <w:rFonts w:ascii="Gill Sans MT" w:hAnsi="Gill Sans MT"/>
        <w:sz w:val="20"/>
      </w:rPr>
    </w:pPr>
    <w:r w:rsidRPr="002232CB">
      <w:rPr>
        <w:rFonts w:ascii="Gill Sans MT" w:hAnsi="Gill Sans MT"/>
        <w:sz w:val="20"/>
      </w:rPr>
      <w:t>ESL 502</w:t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</w:r>
    <w:r w:rsidRPr="002232CB">
      <w:rPr>
        <w:rFonts w:ascii="Gill Sans MT" w:hAnsi="Gill Sans MT"/>
        <w:sz w:val="20"/>
      </w:rPr>
      <w:tab/>
      <w:t xml:space="preserve">                Prof. Brandon Lambert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EC31F" w14:textId="77777777" w:rsidR="002232CB" w:rsidRDefault="002232CB" w:rsidP="002232CB">
      <w:r>
        <w:separator/>
      </w:r>
    </w:p>
  </w:footnote>
  <w:footnote w:type="continuationSeparator" w:id="0">
    <w:p w14:paraId="4D4D167F" w14:textId="77777777" w:rsidR="002232CB" w:rsidRDefault="002232CB" w:rsidP="0022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30D6A" w14:textId="603CAC7B" w:rsidR="002232CB" w:rsidRPr="002232CB" w:rsidRDefault="002232CB">
    <w:pPr>
      <w:pStyle w:val="Header"/>
      <w:rPr>
        <w:rFonts w:ascii="Gill Sans MT" w:hAnsi="Gill Sans MT"/>
        <w:sz w:val="28"/>
      </w:rPr>
    </w:pPr>
    <w:r w:rsidRPr="002232CB">
      <w:rPr>
        <w:rFonts w:ascii="Gill Sans MT" w:hAnsi="Gill Sans MT"/>
        <w:sz w:val="28"/>
      </w:rPr>
      <w:t xml:space="preserve">Accents in </w:t>
    </w:r>
    <w:r w:rsidR="00C97FF5">
      <w:rPr>
        <w:rFonts w:ascii="Gill Sans MT" w:hAnsi="Gill Sans MT"/>
        <w:sz w:val="28"/>
      </w:rPr>
      <w:t>Art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A4"/>
    <w:rsid w:val="00030A34"/>
    <w:rsid w:val="00104BD4"/>
    <w:rsid w:val="001C0C37"/>
    <w:rsid w:val="001C3316"/>
    <w:rsid w:val="002232CB"/>
    <w:rsid w:val="0061189A"/>
    <w:rsid w:val="00645252"/>
    <w:rsid w:val="006D3D74"/>
    <w:rsid w:val="00787F56"/>
    <w:rsid w:val="007E1BF2"/>
    <w:rsid w:val="008A74A4"/>
    <w:rsid w:val="009505BC"/>
    <w:rsid w:val="00A9204E"/>
    <w:rsid w:val="00C97FF5"/>
    <w:rsid w:val="00E15387"/>
    <w:rsid w:val="00E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4660"/>
  <w15:chartTrackingRefBased/>
  <w15:docId w15:val="{CC84A8DB-DBC6-4EC6-8909-E620C94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611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mber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Brandon Lambert</cp:lastModifiedBy>
  <cp:revision>2</cp:revision>
  <dcterms:created xsi:type="dcterms:W3CDTF">2018-04-07T00:29:00Z</dcterms:created>
  <dcterms:modified xsi:type="dcterms:W3CDTF">2018-04-07T00:29:00Z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